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02_PLAN_WISE_2026\02_INDUSTRY3_0\07_Lifecycle\02_Engineering\10_Electrical_Design - Electrical design</w:t>
      </w:r>
    </w:p>
    <w:p>
      <w:pPr>
        <w:pStyle w:val="Heading2"/>
      </w:pPr>
      <w:r>
        <w:t>1. What is electrical design?</w:t>
      </w:r>
    </w:p>
    <w:p>
      <w:r>
        <w:t>Electrical design is the engineering process of translating machine requirements, control philosophy, safety requirements, and equipment specifications into a complete, buildable, testable, and maintainable electrical system.</w:t>
      </w:r>
    </w:p>
    <w:p>
      <w:r>
        <w:t>In industrial automation, electrical design covers the selection and arrangement of electrical components, power distribution, control circuits, protection, wiring, grounding, panel construction, field connections, and electrical documentation.</w:t>
      </w:r>
    </w:p>
    <w:p>
      <w:r>
        <w:t>It must ensure that the machine receives the correct electrical power, operates as intended, protects people and equipment against electrical hazards, and can be commissioned and maintained efficiently.</w:t>
      </w:r>
    </w:p>
    <w:p>
      <w:r>
        <w:t>Electrical design is not simply drawing a control panel. It connects the machine's functional requirements to real components, conductor sizes, protective devices, terminals, cables, installation methods, and verified behavior.</w:t>
      </w:r>
    </w:p>
    <w:p>
      <w:pPr>
        <w:pStyle w:val="Heading2"/>
      </w:pPr>
      <w:r>
        <w:t>2. Objectives of electrical design</w:t>
      </w:r>
    </w:p>
    <w:p>
      <w:r>
        <w:t>A well-engineered electrical design should:</w:t>
      </w:r>
    </w:p>
    <w:p>
      <w:pPr>
        <w:pStyle w:val="ListBullet"/>
      </w:pPr>
      <w:r>
        <w:t>Meet the machine's voltage, current, frequency, and power requirements.</w:t>
      </w:r>
    </w:p>
    <w:p>
      <w:pPr>
        <w:pStyle w:val="ListBullet"/>
      </w:pPr>
      <w:r>
        <w:t>Provide appropriate protection against overloads, short circuits, electric shock, and other relevant hazards.</w:t>
      </w:r>
    </w:p>
    <w:p>
      <w:pPr>
        <w:pStyle w:val="ListBullet"/>
      </w:pPr>
      <w:r>
        <w:t>Separate power circuits, control circuits, and communication circuits appropriately.</w:t>
      </w:r>
    </w:p>
    <w:p>
      <w:pPr>
        <w:pStyle w:val="ListBullet"/>
      </w:pPr>
      <w:r>
        <w:t>Support reliable PLC, HMI, CNC, robot, drive, sensor, and actuator integration.</w:t>
      </w:r>
    </w:p>
    <w:p>
      <w:pPr>
        <w:pStyle w:val="ListBullet"/>
      </w:pPr>
      <w:r>
        <w:t>Meet applicable electrical, machinery, safety, and installation requirements.</w:t>
      </w:r>
    </w:p>
    <w:p>
      <w:pPr>
        <w:pStyle w:val="ListBullet"/>
      </w:pPr>
      <w:r>
        <w:t>Control electrical noise and electromagnetic interference.</w:t>
      </w:r>
    </w:p>
    <w:p>
      <w:pPr>
        <w:pStyle w:val="ListBullet"/>
      </w:pPr>
      <w:r>
        <w:t>Provide suitable earthing, protective bonding, and shielding.</w:t>
      </w:r>
    </w:p>
    <w:p>
      <w:pPr>
        <w:pStyle w:val="ListBullet"/>
      </w:pPr>
      <w:r>
        <w:t>Support safe isolation and maintenance.</w:t>
      </w:r>
    </w:p>
    <w:p>
      <w:pPr>
        <w:pStyle w:val="ListBullet"/>
      </w:pPr>
      <w:r>
        <w:t>Provide sufficient panel space, heat dissipation, and environmental protection.</w:t>
      </w:r>
    </w:p>
    <w:p>
      <w:pPr>
        <w:pStyle w:val="ListBullet"/>
      </w:pPr>
      <w:r>
        <w:t>Enable efficient installation, testing, troubleshooting, and future modification.</w:t>
      </w:r>
    </w:p>
    <w:p>
      <w:pPr>
        <w:pStyle w:val="ListBullet"/>
      </w:pPr>
      <w:r>
        <w:t>Produce accurate drawings, cable schedules, terminal plans, and bills of materials.</w:t>
      </w:r>
    </w:p>
    <w:p>
      <w:r>
        <w:t>A design that works during initial commissioning but cannot be safely isolated, diagnosed, or maintained is not a complete electrical design.</w:t>
      </w:r>
    </w:p>
    <w:p>
      <w:pPr>
        <w:pStyle w:val="Heading2"/>
      </w:pPr>
      <w:r>
        <w:t>3. Inputs required before electrical design</w:t>
      </w:r>
    </w:p>
    <w:p>
      <w:r>
        <w:t>Electrical design should begin only after the major engineering inputs have been reviewed.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Input</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User Requirement Specification (URS)</w:t>
            </w:r>
          </w:p>
        </w:tc>
        <w:tc>
          <w:tcPr>
            <w:tcW w:type="dxa" w:w="5400"/>
          </w:tcPr>
          <w:p>
            <w:pPr>
              <w:spacing w:after="0" w:before="0" w:line="240" w:lineRule="auto"/>
              <w:jc w:val="left"/>
            </w:pPr>
            <w:r>
              <w:t>Establishes what the machine must do</w:t>
            </w:r>
          </w:p>
        </w:tc>
      </w:tr>
      <w:tr>
        <w:tc>
          <w:tcPr>
            <w:tcW w:type="dxa" w:w="5400"/>
          </w:tcPr>
          <w:p>
            <w:pPr>
              <w:spacing w:after="0" w:before="0" w:line="240" w:lineRule="auto"/>
              <w:jc w:val="left"/>
            </w:pPr>
            <w:r>
              <w:t>Functional requirements</w:t>
            </w:r>
          </w:p>
        </w:tc>
        <w:tc>
          <w:tcPr>
            <w:tcW w:type="dxa" w:w="5400"/>
          </w:tcPr>
          <w:p>
            <w:pPr>
              <w:spacing w:after="0" w:before="0" w:line="240" w:lineRule="auto"/>
              <w:jc w:val="left"/>
            </w:pPr>
            <w:r>
              <w:t>Defines required machine behavior</w:t>
            </w:r>
          </w:p>
        </w:tc>
      </w:tr>
      <w:tr>
        <w:tc>
          <w:tcPr>
            <w:tcW w:type="dxa" w:w="5400"/>
          </w:tcPr>
          <w:p>
            <w:pPr>
              <w:spacing w:after="0" w:before="0" w:line="240" w:lineRule="auto"/>
              <w:jc w:val="left"/>
            </w:pPr>
            <w:r>
              <w:t>Control philosophy</w:t>
            </w:r>
          </w:p>
        </w:tc>
        <w:tc>
          <w:tcPr>
            <w:tcW w:type="dxa" w:w="5400"/>
          </w:tcPr>
          <w:p>
            <w:pPr>
              <w:spacing w:after="0" w:before="0" w:line="240" w:lineRule="auto"/>
              <w:jc w:val="left"/>
            </w:pPr>
            <w:r>
              <w:t>Defines operating modes and control responsibilities</w:t>
            </w:r>
          </w:p>
        </w:tc>
      </w:tr>
      <w:tr>
        <w:tc>
          <w:tcPr>
            <w:tcW w:type="dxa" w:w="5400"/>
          </w:tcPr>
          <w:p>
            <w:pPr>
              <w:spacing w:after="0" w:before="0" w:line="240" w:lineRule="auto"/>
              <w:jc w:val="left"/>
            </w:pPr>
            <w:r>
              <w:t>Sequence description</w:t>
            </w:r>
          </w:p>
        </w:tc>
        <w:tc>
          <w:tcPr>
            <w:tcW w:type="dxa" w:w="5400"/>
          </w:tcPr>
          <w:p>
            <w:pPr>
              <w:spacing w:after="0" w:before="0" w:line="240" w:lineRule="auto"/>
              <w:jc w:val="left"/>
            </w:pPr>
            <w:r>
              <w:t>Defines the order of operations and interlocks</w:t>
            </w:r>
          </w:p>
        </w:tc>
      </w:tr>
      <w:tr>
        <w:tc>
          <w:tcPr>
            <w:tcW w:type="dxa" w:w="5400"/>
          </w:tcPr>
          <w:p>
            <w:pPr>
              <w:spacing w:after="0" w:before="0" w:line="240" w:lineRule="auto"/>
              <w:jc w:val="left"/>
            </w:pPr>
            <w:r>
              <w:t>I/O estimation</w:t>
            </w:r>
          </w:p>
        </w:tc>
        <w:tc>
          <w:tcPr>
            <w:tcW w:type="dxa" w:w="5400"/>
          </w:tcPr>
          <w:p>
            <w:pPr>
              <w:spacing w:after="0" w:before="0" w:line="240" w:lineRule="auto"/>
              <w:jc w:val="left"/>
            </w:pPr>
            <w:r>
              <w:t>Establishes expected input and output requirements</w:t>
            </w:r>
          </w:p>
        </w:tc>
      </w:tr>
      <w:tr>
        <w:tc>
          <w:tcPr>
            <w:tcW w:type="dxa" w:w="5400"/>
          </w:tcPr>
          <w:p>
            <w:pPr>
              <w:spacing w:after="0" w:before="0" w:line="240" w:lineRule="auto"/>
              <w:jc w:val="left"/>
            </w:pPr>
            <w:r>
              <w:t>Hardware selection</w:t>
            </w:r>
          </w:p>
        </w:tc>
        <w:tc>
          <w:tcPr>
            <w:tcW w:type="dxa" w:w="5400"/>
          </w:tcPr>
          <w:p>
            <w:pPr>
              <w:spacing w:after="0" w:before="0" w:line="240" w:lineRule="auto"/>
              <w:jc w:val="left"/>
            </w:pPr>
            <w:r>
              <w:t>Identifies PLCs, drives, sensors, actuators, and other equipment</w:t>
            </w:r>
          </w:p>
        </w:tc>
      </w:tr>
      <w:tr>
        <w:tc>
          <w:tcPr>
            <w:tcW w:type="dxa" w:w="5400"/>
          </w:tcPr>
          <w:p>
            <w:pPr>
              <w:spacing w:after="0" w:before="0" w:line="240" w:lineRule="auto"/>
              <w:jc w:val="left"/>
            </w:pPr>
            <w:r>
              <w:t>Network architecture</w:t>
            </w:r>
          </w:p>
        </w:tc>
        <w:tc>
          <w:tcPr>
            <w:tcW w:type="dxa" w:w="5400"/>
          </w:tcPr>
          <w:p>
            <w:pPr>
              <w:spacing w:after="0" w:before="0" w:line="240" w:lineRule="auto"/>
              <w:jc w:val="left"/>
            </w:pPr>
            <w:r>
              <w:t>Defines communication topology and interfaces</w:t>
            </w:r>
          </w:p>
        </w:tc>
      </w:tr>
      <w:tr>
        <w:tc>
          <w:tcPr>
            <w:tcW w:type="dxa" w:w="5400"/>
          </w:tcPr>
          <w:p>
            <w:pPr>
              <w:spacing w:after="0" w:before="0" w:line="240" w:lineRule="auto"/>
              <w:jc w:val="left"/>
            </w:pPr>
            <w:r>
              <w:t>Safety concept</w:t>
            </w:r>
          </w:p>
        </w:tc>
        <w:tc>
          <w:tcPr>
            <w:tcW w:type="dxa" w:w="5400"/>
          </w:tcPr>
          <w:p>
            <w:pPr>
              <w:spacing w:after="0" w:before="0" w:line="240" w:lineRule="auto"/>
              <w:jc w:val="left"/>
            </w:pPr>
            <w:r>
              <w:t>Establishes protective functions and safety-related requirements</w:t>
            </w:r>
          </w:p>
        </w:tc>
      </w:tr>
      <w:tr>
        <w:tc>
          <w:tcPr>
            <w:tcW w:type="dxa" w:w="5400"/>
          </w:tcPr>
          <w:p>
            <w:pPr>
              <w:spacing w:after="0" w:before="0" w:line="240" w:lineRule="auto"/>
              <w:jc w:val="left"/>
            </w:pPr>
            <w:r>
              <w:t>Mechanical drawings</w:t>
            </w:r>
          </w:p>
        </w:tc>
        <w:tc>
          <w:tcPr>
            <w:tcW w:type="dxa" w:w="5400"/>
          </w:tcPr>
          <w:p>
            <w:pPr>
              <w:spacing w:after="0" w:before="0" w:line="240" w:lineRule="auto"/>
              <w:jc w:val="left"/>
            </w:pPr>
            <w:r>
              <w:t>Establishes dimensions, mounting locations, and cable routes</w:t>
            </w:r>
          </w:p>
        </w:tc>
      </w:tr>
      <w:tr>
        <w:tc>
          <w:tcPr>
            <w:tcW w:type="dxa" w:w="5400"/>
          </w:tcPr>
          <w:p>
            <w:pPr>
              <w:spacing w:after="0" w:before="0" w:line="240" w:lineRule="auto"/>
              <w:jc w:val="left"/>
            </w:pPr>
            <w:r>
              <w:t>Utility specifications</w:t>
            </w:r>
          </w:p>
        </w:tc>
        <w:tc>
          <w:tcPr>
            <w:tcW w:type="dxa" w:w="5400"/>
          </w:tcPr>
          <w:p>
            <w:pPr>
              <w:spacing w:after="0" w:before="0" w:line="240" w:lineRule="auto"/>
              <w:jc w:val="left"/>
            </w:pPr>
            <w:r>
              <w:t>Defines available power, compressed air, and other services</w:t>
            </w:r>
          </w:p>
        </w:tc>
      </w:tr>
      <w:tr>
        <w:tc>
          <w:tcPr>
            <w:tcW w:type="dxa" w:w="5400"/>
          </w:tcPr>
          <w:p>
            <w:pPr>
              <w:spacing w:after="0" w:before="0" w:line="240" w:lineRule="auto"/>
              <w:jc w:val="left"/>
            </w:pPr>
            <w:r>
              <w:t>Site conditions</w:t>
            </w:r>
          </w:p>
        </w:tc>
        <w:tc>
          <w:tcPr>
            <w:tcW w:type="dxa" w:w="5400"/>
          </w:tcPr>
          <w:p>
            <w:pPr>
              <w:spacing w:after="0" w:before="0" w:line="240" w:lineRule="auto"/>
              <w:jc w:val="left"/>
            </w:pPr>
            <w:r>
              <w:t>Establishes temperature, dust, moisture, vibration, and installation constraints</w:t>
            </w:r>
          </w:p>
        </w:tc>
      </w:tr>
      <w:tr>
        <w:tc>
          <w:tcPr>
            <w:tcW w:type="dxa" w:w="5400"/>
          </w:tcPr>
          <w:p>
            <w:pPr>
              <w:spacing w:after="0" w:before="0" w:line="240" w:lineRule="auto"/>
              <w:jc w:val="left"/>
            </w:pPr>
            <w:r>
              <w:t>Applicable standards</w:t>
            </w:r>
          </w:p>
        </w:tc>
        <w:tc>
          <w:tcPr>
            <w:tcW w:type="dxa" w:w="5400"/>
          </w:tcPr>
          <w:p>
            <w:pPr>
              <w:spacing w:after="0" w:before="0" w:line="240" w:lineRule="auto"/>
              <w:jc w:val="left"/>
            </w:pPr>
            <w:r>
              <w:t>Defines required engineering and compliance practices</w:t>
            </w:r>
          </w:p>
        </w:tc>
      </w:tr>
    </w:tbl>
    <w:p/>
    <w:p>
      <w:r>
        <w:t>Changes in these inputs must be managed. For example, replacing a motor with a higher-power model may affect the drive, conductor size, protective device, panel heat load, and available supply capacity.</w:t>
      </w:r>
    </w:p>
    <w:p>
      <w:pPr>
        <w:pStyle w:val="Heading2"/>
      </w:pPr>
      <w:r>
        <w:t>4. Overall electrical design workflow</w:t>
      </w:r>
    </w:p>
    <w:p>
      <w:pPr>
        <w:shd w:val="clear" w:color="auto" w:fill="F4F4F4"/>
        <w:spacing w:before="0" w:after="0" w:line="240" w:lineRule="auto"/>
        <w:ind w:left="216" w:right="216"/>
        <w:jc w:val="left"/>
      </w:pPr>
      <w:r>
        <w:rPr>
          <w:rFonts w:ascii="Consolas" w:hAnsi="Consolas"/>
          <w:color w:val="202020"/>
          <w:sz w:val="18"/>
        </w:rPr>
        <w:t>Review Machine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Electrical Supply and Site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Load List and Power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Loads and Select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Power, Control, and Safety Components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Panel Layout and Heat Management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Schematics and Wiring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Cable, Terminal, and BOM Schedules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Design and Verify Calculations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Panel Manufacturing and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Testing and FAT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Site Installation, SAT, and Handover</w:t>
      </w:r>
    </w:p>
    <w:p/>
    <w:p>
      <w:r>
        <w:t>The process is iterative. Short-circuit calculations, protection coordination, panel temperature, or available space may require the design to be revised.</w:t>
      </w:r>
    </w:p>
    <w:p>
      <w:pPr>
        <w:pStyle w:val="Heading2"/>
      </w:pPr>
      <w:r>
        <w:t>5. Electrical supply and load assessment</w:t>
      </w:r>
    </w:p>
    <w:p>
      <w:r>
        <w:t>The first major task is establishing the machine's electrical demand and available supply.</w:t>
      </w:r>
    </w:p>
    <w:p>
      <w:r>
        <w:t>Record:</w:t>
      </w:r>
    </w:p>
    <w:p>
      <w:pPr>
        <w:pStyle w:val="ListBullet"/>
      </w:pPr>
      <w:r>
        <w:t>Supply voltage and frequency.</w:t>
      </w:r>
    </w:p>
    <w:p>
      <w:pPr>
        <w:pStyle w:val="ListBullet"/>
      </w:pPr>
      <w:r>
        <w:t>Number of phases.</w:t>
      </w:r>
    </w:p>
    <w:p>
      <w:pPr>
        <w:pStyle w:val="ListBullet"/>
      </w:pPr>
      <w:r>
        <w:t>Available fault current or short-circuit capacity.</w:t>
      </w:r>
    </w:p>
    <w:p>
      <w:pPr>
        <w:pStyle w:val="ListBullet"/>
      </w:pPr>
      <w:r>
        <w:t>Main incomer and isolation requirements.</w:t>
      </w:r>
    </w:p>
    <w:p>
      <w:pPr>
        <w:pStyle w:val="ListBullet"/>
      </w:pPr>
      <w:r>
        <w:t>Total connected load.</w:t>
      </w:r>
    </w:p>
    <w:p>
      <w:pPr>
        <w:pStyle w:val="ListBullet"/>
      </w:pPr>
      <w:r>
        <w:t>Estimated maximum demand.</w:t>
      </w:r>
    </w:p>
    <w:p>
      <w:pPr>
        <w:pStyle w:val="ListBullet"/>
      </w:pPr>
      <w:r>
        <w:t>Load types and starting characteristics.</w:t>
      </w:r>
    </w:p>
    <w:p>
      <w:pPr>
        <w:pStyle w:val="ListBullet"/>
      </w:pPr>
      <w:r>
        <w:t>Power quality and earthing arrangements.</w:t>
      </w:r>
    </w:p>
    <w:p>
      <w:pPr>
        <w:pStyle w:val="ListBullet"/>
      </w:pPr>
      <w:r>
        <w:t>Any required backup, UPS, or control-power arrangements.</w:t>
      </w:r>
    </w:p>
    <w:p>
      <w:r>
        <w:t>Typical industrial loads include:</w:t>
      </w:r>
    </w:p>
    <w:p>
      <w:pPr>
        <w:pStyle w:val="ListBullet"/>
      </w:pPr>
      <w:r>
        <w:t>AC motors.</w:t>
      </w:r>
    </w:p>
    <w:p>
      <w:pPr>
        <w:pStyle w:val="ListBullet"/>
      </w:pPr>
      <w:r>
        <w:t>Servo drives and variable-frequency drives.</w:t>
      </w:r>
    </w:p>
    <w:p>
      <w:pPr>
        <w:pStyle w:val="ListBullet"/>
      </w:pPr>
      <w:r>
        <w:t>CNC equipment.</w:t>
      </w:r>
    </w:p>
    <w:p>
      <w:pPr>
        <w:pStyle w:val="ListBullet"/>
      </w:pPr>
      <w:r>
        <w:t>Robots.</w:t>
      </w:r>
    </w:p>
    <w:p>
      <w:pPr>
        <w:pStyle w:val="ListBullet"/>
      </w:pPr>
      <w:r>
        <w:t>Transformers and power supplies.</w:t>
      </w:r>
    </w:p>
    <w:p>
      <w:pPr>
        <w:pStyle w:val="ListBullet"/>
      </w:pPr>
      <w:r>
        <w:t>PLCs, HMIs, industrial PCs, and network switches.</w:t>
      </w:r>
    </w:p>
    <w:p>
      <w:pPr>
        <w:pStyle w:val="ListBullet"/>
      </w:pPr>
      <w:r>
        <w:t>Solenoid valves and contactor coils.</w:t>
      </w:r>
    </w:p>
    <w:p>
      <w:pPr>
        <w:pStyle w:val="ListBullet"/>
      </w:pPr>
      <w:r>
        <w:t>Heating elements.</w:t>
      </w:r>
    </w:p>
    <w:p>
      <w:pPr>
        <w:pStyle w:val="ListBullet"/>
      </w:pPr>
      <w:r>
        <w:t>Lighting, fans, and service outlets.</w:t>
      </w:r>
    </w:p>
    <w:p>
      <w:r>
        <w:t>A load list should distinguish installed capacity from expected simultaneous demand. Simply adding nameplate powers may overestimate normal demand, while ignoring simultaneous operation or motor starting may underestimate the supply requirement.</w:t>
      </w:r>
    </w:p>
    <w:p>
      <w:pPr>
        <w:pStyle w:val="Heading3"/>
      </w:pPr>
      <w:r>
        <w:t>5.1 Load-list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Load</w:t>
            </w:r>
          </w:p>
        </w:tc>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Rating per unit</w:t>
            </w:r>
          </w:p>
        </w:tc>
        <w:tc>
          <w:tcPr>
            <w:tcW w:type="dxa" w:w="2700"/>
            <w:shd w:val="clear" w:color="auto" w:fill="EEF2F7"/>
          </w:tcPr>
          <w:p>
            <w:pPr>
              <w:spacing w:after="0" w:before="0" w:line="240" w:lineRule="auto"/>
              <w:jc w:val="left"/>
            </w:pPr>
            <w:r>
              <w:rPr>
                <w:b/>
                <w:color w:val="1A2E4A"/>
              </w:rPr>
              <w:t>Connected rating</w:t>
            </w:r>
          </w:p>
        </w:tc>
      </w:tr>
      <w:tr>
        <w:tc>
          <w:tcPr>
            <w:tcW w:type="dxa" w:w="2700"/>
          </w:tcPr>
          <w:p>
            <w:pPr>
              <w:spacing w:after="0" w:before="0" w:line="240" w:lineRule="auto"/>
              <w:jc w:val="left"/>
            </w:pPr>
            <w:r>
              <w:t>Conveyor motor</w:t>
            </w:r>
          </w:p>
        </w:tc>
        <w:tc>
          <w:tcPr>
            <w:tcW w:type="dxa" w:w="2700"/>
          </w:tcPr>
          <w:p>
            <w:pPr>
              <w:spacing w:after="0" w:before="0" w:line="240" w:lineRule="auto"/>
              <w:jc w:val="left"/>
            </w:pPr>
            <w:r>
              <w:t>2</w:t>
            </w:r>
          </w:p>
        </w:tc>
        <w:tc>
          <w:tcPr>
            <w:tcW w:type="dxa" w:w="2700"/>
          </w:tcPr>
          <w:p>
            <w:pPr>
              <w:spacing w:after="0" w:before="0" w:line="240" w:lineRule="auto"/>
              <w:jc w:val="left"/>
            </w:pPr>
            <w:r>
              <w:t>1.5 kW</w:t>
            </w:r>
          </w:p>
        </w:tc>
        <w:tc>
          <w:tcPr>
            <w:tcW w:type="dxa" w:w="2700"/>
          </w:tcPr>
          <w:p>
            <w:pPr>
              <w:spacing w:after="0" w:before="0" w:line="240" w:lineRule="auto"/>
              <w:jc w:val="left"/>
            </w:pPr>
            <w:r>
              <w:t>3.0 kW</w:t>
            </w:r>
          </w:p>
        </w:tc>
      </w:tr>
      <w:tr>
        <w:tc>
          <w:tcPr>
            <w:tcW w:type="dxa" w:w="2700"/>
          </w:tcPr>
          <w:p>
            <w:pPr>
              <w:spacing w:after="0" w:before="0" w:line="240" w:lineRule="auto"/>
              <w:jc w:val="left"/>
            </w:pPr>
            <w:r>
              <w:t>Pump motor</w:t>
            </w:r>
          </w:p>
        </w:tc>
        <w:tc>
          <w:tcPr>
            <w:tcW w:type="dxa" w:w="2700"/>
          </w:tcPr>
          <w:p>
            <w:pPr>
              <w:spacing w:after="0" w:before="0" w:line="240" w:lineRule="auto"/>
              <w:jc w:val="left"/>
            </w:pPr>
            <w:r>
              <w:t>1</w:t>
            </w:r>
          </w:p>
        </w:tc>
        <w:tc>
          <w:tcPr>
            <w:tcW w:type="dxa" w:w="2700"/>
          </w:tcPr>
          <w:p>
            <w:pPr>
              <w:spacing w:after="0" w:before="0" w:line="240" w:lineRule="auto"/>
              <w:jc w:val="left"/>
            </w:pPr>
            <w:r>
              <w:t>2.2 kW</w:t>
            </w:r>
          </w:p>
        </w:tc>
        <w:tc>
          <w:tcPr>
            <w:tcW w:type="dxa" w:w="2700"/>
          </w:tcPr>
          <w:p>
            <w:pPr>
              <w:spacing w:after="0" w:before="0" w:line="240" w:lineRule="auto"/>
              <w:jc w:val="left"/>
            </w:pPr>
            <w:r>
              <w:t>2.2 kW</w:t>
            </w:r>
          </w:p>
        </w:tc>
      </w:tr>
      <w:tr>
        <w:tc>
          <w:tcPr>
            <w:tcW w:type="dxa" w:w="2700"/>
          </w:tcPr>
          <w:p>
            <w:pPr>
              <w:spacing w:after="0" w:before="0" w:line="240" w:lineRule="auto"/>
              <w:jc w:val="left"/>
            </w:pPr>
            <w:r>
              <w:t>VFD-driven spindle motor</w:t>
            </w:r>
          </w:p>
        </w:tc>
        <w:tc>
          <w:tcPr>
            <w:tcW w:type="dxa" w:w="2700"/>
          </w:tcPr>
          <w:p>
            <w:pPr>
              <w:spacing w:after="0" w:before="0" w:line="240" w:lineRule="auto"/>
              <w:jc w:val="left"/>
            </w:pPr>
            <w:r>
              <w:t>1</w:t>
            </w:r>
          </w:p>
        </w:tc>
        <w:tc>
          <w:tcPr>
            <w:tcW w:type="dxa" w:w="2700"/>
          </w:tcPr>
          <w:p>
            <w:pPr>
              <w:spacing w:after="0" w:before="0" w:line="240" w:lineRule="auto"/>
              <w:jc w:val="left"/>
            </w:pPr>
            <w:r>
              <w:t>7.5 kW</w:t>
            </w:r>
          </w:p>
        </w:tc>
        <w:tc>
          <w:tcPr>
            <w:tcW w:type="dxa" w:w="2700"/>
          </w:tcPr>
          <w:p>
            <w:pPr>
              <w:spacing w:after="0" w:before="0" w:line="240" w:lineRule="auto"/>
              <w:jc w:val="left"/>
            </w:pPr>
            <w:r>
              <w:t>7.5 kW</w:t>
            </w:r>
          </w:p>
        </w:tc>
      </w:tr>
      <w:tr>
        <w:tc>
          <w:tcPr>
            <w:tcW w:type="dxa" w:w="2700"/>
          </w:tcPr>
          <w:p>
            <w:pPr>
              <w:spacing w:after="0" w:before="0" w:line="240" w:lineRule="auto"/>
              <w:jc w:val="left"/>
            </w:pPr>
            <w:r>
              <w:t>Control power supplies</w:t>
            </w:r>
          </w:p>
        </w:tc>
        <w:tc>
          <w:tcPr>
            <w:tcW w:type="dxa" w:w="2700"/>
          </w:tcPr>
          <w:p>
            <w:pPr>
              <w:spacing w:after="0" w:before="0" w:line="240" w:lineRule="auto"/>
              <w:jc w:val="left"/>
            </w:pPr>
            <w:r>
              <w:t>2</w:t>
            </w:r>
          </w:p>
        </w:tc>
        <w:tc>
          <w:tcPr>
            <w:tcW w:type="dxa" w:w="2700"/>
          </w:tcPr>
          <w:p>
            <w:pPr>
              <w:spacing w:after="0" w:before="0" w:line="240" w:lineRule="auto"/>
              <w:jc w:val="left"/>
            </w:pPr>
            <w:r>
              <w:t>0.24 kW</w:t>
            </w:r>
          </w:p>
        </w:tc>
        <w:tc>
          <w:tcPr>
            <w:tcW w:type="dxa" w:w="2700"/>
          </w:tcPr>
          <w:p>
            <w:pPr>
              <w:spacing w:after="0" w:before="0" w:line="240" w:lineRule="auto"/>
              <w:jc w:val="left"/>
            </w:pPr>
            <w:r>
              <w:t>0.48 kW</w:t>
            </w:r>
          </w:p>
        </w:tc>
      </w:tr>
      <w:tr>
        <w:tc>
          <w:tcPr>
            <w:tcW w:type="dxa" w:w="2700"/>
          </w:tcPr>
          <w:p>
            <w:pPr>
              <w:spacing w:after="0" w:before="0" w:line="240" w:lineRule="auto"/>
              <w:jc w:val="left"/>
            </w:pPr>
            <w:r>
              <w:t>Panel fans</w:t>
            </w:r>
          </w:p>
        </w:tc>
        <w:tc>
          <w:tcPr>
            <w:tcW w:type="dxa" w:w="2700"/>
          </w:tcPr>
          <w:p>
            <w:pPr>
              <w:spacing w:after="0" w:before="0" w:line="240" w:lineRule="auto"/>
              <w:jc w:val="left"/>
            </w:pPr>
            <w:r>
              <w:t>2</w:t>
            </w:r>
          </w:p>
        </w:tc>
        <w:tc>
          <w:tcPr>
            <w:tcW w:type="dxa" w:w="2700"/>
          </w:tcPr>
          <w:p>
            <w:pPr>
              <w:spacing w:after="0" w:before="0" w:line="240" w:lineRule="auto"/>
              <w:jc w:val="left"/>
            </w:pPr>
            <w:r>
              <w:t>0.08 kW</w:t>
            </w:r>
          </w:p>
        </w:tc>
        <w:tc>
          <w:tcPr>
            <w:tcW w:type="dxa" w:w="2700"/>
          </w:tcPr>
          <w:p>
            <w:pPr>
              <w:spacing w:after="0" w:before="0" w:line="240" w:lineRule="auto"/>
              <w:jc w:val="left"/>
            </w:pPr>
            <w:r>
              <w:t>0.16 kW</w:t>
            </w:r>
          </w:p>
        </w:tc>
      </w:tr>
      <w:tr>
        <w:tc>
          <w:tcPr>
            <w:tcW w:type="dxa" w:w="2700"/>
          </w:tcPr>
          <w:p>
            <w:pPr>
              <w:spacing w:after="0" w:before="0" w:line="240" w:lineRule="auto"/>
              <w:jc w:val="left"/>
            </w:pPr>
            <w:r>
              <w:t>Total</w:t>
            </w:r>
          </w:p>
        </w:tc>
        <w:tc>
          <w:tcPr>
            <w:tcW w:type="dxa" w:w="2700"/>
          </w:tcPr>
          <w:p>
            <w:pPr>
              <w:spacing w:after="0" w:before="0" w:line="240" w:lineRule="auto"/>
              <w:jc w:val="left"/>
            </w:pPr>
            <w:r>
              <w:t>8</w:t>
            </w:r>
          </w:p>
        </w:tc>
        <w:tc>
          <w:tcPr>
            <w:tcW w:type="dxa" w:w="2700"/>
          </w:tcPr>
          <w:p>
            <w:pPr>
              <w:spacing w:after="0" w:before="0" w:line="240" w:lineRule="auto"/>
              <w:jc w:val="left"/>
            </w:pPr>
            <w:r>
              <w:t>Not applicable</w:t>
            </w:r>
          </w:p>
        </w:tc>
        <w:tc>
          <w:tcPr>
            <w:tcW w:type="dxa" w:w="2700"/>
          </w:tcPr>
          <w:p>
            <w:pPr>
              <w:spacing w:after="0" w:before="0" w:line="240" w:lineRule="auto"/>
              <w:jc w:val="left"/>
            </w:pPr>
            <w:r>
              <w:t>13.34 kW</w:t>
            </w:r>
          </w:p>
        </w:tc>
      </w:tr>
    </w:tbl>
    <w:p/>
    <w:p>
      <w:r>
        <w:t>This example gives connected ratings only. It does not establish the actual maximum demand, incoming current, or required protective-device rating.</w:t>
      </w:r>
    </w:p>
    <w:p>
      <w:pPr>
        <w:pStyle w:val="Heading2"/>
      </w:pPr>
      <w:r>
        <w:t>6. Power calculations</w:t>
      </w:r>
    </w:p>
    <w:p>
      <w:r>
        <w:t>Electrical calculations support the selection of supplies, conductors, protection, and equipment. Final design values must use the relevant manufacturer's data, installation conditions, applicable standards, and engineering assumptions.</w:t>
      </w:r>
    </w:p>
    <w:p>
      <w:pPr>
        <w:pStyle w:val="Heading3"/>
      </w:pPr>
      <w:r>
        <w:t>6.1 Single-phase power</w:t>
      </w:r>
    </w:p>
    <w:p>
      <w:r>
        <w:t>For a predominantly resistive load:</w:t>
      </w:r>
    </w:p>
    <w:p>
      <w:pPr>
        <w:spacing w:before="120" w:after="160"/>
        <w:jc w:val="center"/>
      </w:pPr>
      <m:oMathPara>
        <m:oMath>
          <m:r>
            <m:t>P=VI</m:t>
          </m:r>
        </m:oMath>
      </m:oMathPara>
    </w:p>
    <w:p>
      <w:r>
        <w:t>For an AC load with power factor:</w:t>
      </w:r>
    </w:p>
    <w:p>
      <w:pPr>
        <w:spacing w:before="120" w:after="160"/>
        <w:jc w:val="center"/>
      </w:pPr>
      <m:oMathPara>
        <m:oMath>
          <m:r>
            <m:t>P=VI</m:t>
          </m:r>
          <m:r>
            <m:rPr>
              <m:sty m:val="p"/>
            </m:rPr>
            <m:t>cos</m:t>
          </m:r>
          <m:r>
            <m:t>ϕ</m:t>
          </m:r>
        </m:oMath>
      </m:oMathPara>
    </w:p>
    <w:p>
      <w:r>
        <w:t>Where:</w:t>
      </w:r>
    </w:p>
    <w:p>
      <w:pPr>
        <w:pStyle w:val="ListBullet"/>
      </w:pPr>
      <m:oMath>
        <m:r>
          <m:t>P</m:t>
        </m:r>
      </m:oMath>
      <w:r>
        <w:t xml:space="preserve"> is real power in watts.</w:t>
      </w:r>
    </w:p>
    <w:p>
      <w:pPr>
        <w:pStyle w:val="ListBullet"/>
      </w:pPr>
      <m:oMath>
        <m:r>
          <m:t>V</m:t>
        </m:r>
      </m:oMath>
      <w:r>
        <w:t xml:space="preserve"> is RMS voltage.</w:t>
      </w:r>
    </w:p>
    <w:p>
      <w:pPr>
        <w:pStyle w:val="ListBullet"/>
      </w:pPr>
      <m:oMath>
        <m:r>
          <m:t>I</m:t>
        </m:r>
      </m:oMath>
      <w:r>
        <w:t xml:space="preserve"> is RMS current.</w:t>
      </w:r>
    </w:p>
    <w:p>
      <w:pPr>
        <w:pStyle w:val="ListBullet"/>
      </w:pPr>
      <m:oMath>
        <m:r>
          <m:rPr>
            <m:sty m:val="p"/>
          </m:rPr>
          <m:t>cos</m:t>
        </m:r>
        <m:r>
          <m:t>ϕ</m:t>
        </m:r>
      </m:oMath>
      <w:r>
        <w:t xml:space="preserve"> is the power factor.</w:t>
      </w:r>
    </w:p>
    <w:p>
      <w:r>
        <w:t>For loads with significant harmonic distortion, the relationship between real power, RMS current, and power factor requires appropriate treatment.</w:t>
      </w:r>
    </w:p>
    <w:p>
      <w:pPr>
        <w:pStyle w:val="Heading3"/>
      </w:pPr>
      <w:r>
        <w:t>6.2 Three-phase power</w:t>
      </w:r>
    </w:p>
    <w:p>
      <w:r>
        <w:t>For a balanced three-phase load:</w:t>
      </w:r>
    </w:p>
    <w:p>
      <w:pPr>
        <w:spacing w:before="120" w:after="160"/>
        <w:jc w:val="center"/>
      </w:pPr>
      <m:oMathPara>
        <m:oMath>
          <m:r>
            <m:t>P=</m:t>
          </m:r>
          <m:rad>
            <m:radPr>
              <m:degHide m:val="on"/>
            </m:radPr>
            <m:deg/>
            <m:e>
              <m:r>
                <m:t>3</m:t>
              </m:r>
            </m:e>
          </m:rad>
          <m:sSub>
            <m:e>
              <m:r>
                <m:t>V</m:t>
              </m:r>
            </m:e>
            <m:sub>
              <m:r>
                <m:t>L</m:t>
              </m:r>
            </m:sub>
          </m:sSub>
          <m:sSub>
            <m:e>
              <m:r>
                <m:t>I</m:t>
              </m:r>
            </m:e>
            <m:sub>
              <m:r>
                <m:t>L</m:t>
              </m:r>
            </m:sub>
          </m:sSub>
          <m:r>
            <m:rPr>
              <m:sty m:val="p"/>
            </m:rPr>
            <m:t>cos</m:t>
          </m:r>
          <m:r>
            <m:t>ϕ</m:t>
          </m:r>
        </m:oMath>
      </m:oMathPara>
    </w:p>
    <w:p>
      <w:r>
        <w:t>For an approximate motor-current calculation:</w:t>
      </w:r>
    </w:p>
    <w:p>
      <w:pPr>
        <w:spacing w:before="120" w:after="160"/>
        <w:jc w:val="center"/>
      </w:pPr>
      <m:oMathPara>
        <m:oMath>
          <m:sSub>
            <m:e>
              <m:r>
                <m:t>I</m:t>
              </m:r>
            </m:e>
            <m:sub>
              <m:r>
                <m:t>L</m:t>
              </m:r>
            </m:sub>
          </m:sSub>
          <m:r>
            <m:t>=</m:t>
          </m:r>
          <m:f>
            <m:fPr>
              <m:type m:val="bar"/>
            </m:fPr>
            <m:num>
              <m:sSub>
                <m:e>
                  <m:r>
                    <m:t>P</m:t>
                  </m:r>
                </m:e>
                <m:sub>
                  <m:r>
                    <m:rPr>
                      <m:nor/>
                    </m:rPr>
                    <m:t>out</m:t>
                  </m:r>
                </m:sub>
              </m:sSub>
            </m:num>
            <m:den>
              <m:rad>
                <m:radPr>
                  <m:degHide m:val="on"/>
                </m:radPr>
                <m:deg/>
                <m:e>
                  <m:r>
                    <m:t>3</m:t>
                  </m:r>
                </m:e>
              </m:rad>
              <m:sSub>
                <m:e>
                  <m:r>
                    <m:t>V</m:t>
                  </m:r>
                </m:e>
                <m:sub>
                  <m:r>
                    <m:t>L</m:t>
                  </m:r>
                </m:sub>
              </m:sSub>
              <m:r>
                <m:t>η</m:t>
              </m:r>
              <m:r>
                <m:rPr>
                  <m:sty m:val="p"/>
                </m:rPr>
                <m:t>cos</m:t>
              </m:r>
              <m:r>
                <m:t>ϕ</m:t>
              </m:r>
            </m:den>
          </m:f>
        </m:oMath>
      </m:oMathPara>
    </w:p>
    <w:p>
      <w:r>
        <w:t>Where:</w:t>
      </w:r>
    </w:p>
    <w:p>
      <w:pPr>
        <w:pStyle w:val="ListBullet"/>
      </w:pPr>
      <m:oMath>
        <m:sSub>
          <m:e>
            <m:r>
              <m:t>P</m:t>
            </m:r>
          </m:e>
          <m:sub>
            <m:r>
              <m:rPr>
                <m:nor/>
              </m:rPr>
              <m:t>out</m:t>
            </m:r>
          </m:sub>
        </m:sSub>
      </m:oMath>
      <w:r>
        <w:t xml:space="preserve"> is motor mechanical output power.</w:t>
      </w:r>
    </w:p>
    <w:p>
      <w:pPr>
        <w:pStyle w:val="ListBullet"/>
      </w:pPr>
      <m:oMath>
        <m:sSub>
          <m:e>
            <m:r>
              <m:t>V</m:t>
            </m:r>
          </m:e>
          <m:sub>
            <m:r>
              <m:t>L</m:t>
            </m:r>
          </m:sub>
        </m:sSub>
      </m:oMath>
      <w:r>
        <w:t xml:space="preserve"> is line-to-line voltage.</w:t>
      </w:r>
    </w:p>
    <w:p>
      <w:pPr>
        <w:pStyle w:val="ListBullet"/>
      </w:pPr>
      <m:oMath>
        <m:sSub>
          <m:e>
            <m:r>
              <m:t>I</m:t>
            </m:r>
          </m:e>
          <m:sub>
            <m:r>
              <m:t>L</m:t>
            </m:r>
          </m:sub>
        </m:sSub>
      </m:oMath>
      <w:r>
        <w:t xml:space="preserve"> is line current.</w:t>
      </w:r>
    </w:p>
    <w:p>
      <w:pPr>
        <w:pStyle w:val="ListBullet"/>
      </w:pPr>
      <m:oMath>
        <m:r>
          <m:t>η</m:t>
        </m:r>
      </m:oMath>
      <w:r>
        <w:t xml:space="preserve"> is motor efficiency.</w:t>
      </w:r>
    </w:p>
    <w:p>
      <w:pPr>
        <w:pStyle w:val="ListBullet"/>
      </w:pPr>
      <m:oMath>
        <m:r>
          <m:rPr>
            <m:sty m:val="p"/>
          </m:rPr>
          <m:t>cos</m:t>
        </m:r>
        <m:r>
          <m:t>ϕ</m:t>
        </m:r>
      </m:oMath>
      <w:r>
        <w:t xml:space="preserve"> is power factor.</w:t>
      </w:r>
    </w:p>
    <w:p>
      <w:r>
        <w:t>Example: A 7.5 kW motor operates from a 415 V three-phase supply, with an assumed efficiency of 0.90 and power factor of 0.85.</w:t>
      </w:r>
    </w:p>
    <w:p>
      <w:pPr>
        <w:spacing w:before="120" w:after="160"/>
        <w:jc w:val="center"/>
      </w:pPr>
      <m:oMathPara>
        <m:oMath>
          <m:sSub>
            <m:e>
              <m:r>
                <m:t>I</m:t>
              </m:r>
            </m:e>
            <m:sub>
              <m:r>
                <m:t>L</m:t>
              </m:r>
            </m:sub>
          </m:sSub>
          <m:r>
            <m:t>=</m:t>
          </m:r>
          <m:f>
            <m:fPr>
              <m:type m:val="bar"/>
            </m:fPr>
            <m:num>
              <m:r>
                <m:t>7500</m:t>
              </m:r>
            </m:num>
            <m:den>
              <m:rad>
                <m:radPr>
                  <m:degHide m:val="on"/>
                </m:radPr>
                <m:deg/>
                <m:e>
                  <m:r>
                    <m:t>3</m:t>
                  </m:r>
                </m:e>
              </m:rad>
              <m:r>
                <m:t>×415×0.90×0.85</m:t>
              </m:r>
            </m:den>
          </m:f>
        </m:oMath>
      </m:oMathPara>
    </w:p>
    <w:p>
      <w:pPr>
        <w:spacing w:before="120" w:after="160"/>
        <w:jc w:val="center"/>
      </w:pPr>
      <m:oMathPara>
        <m:oMath>
          <m:sSub>
            <m:e>
              <m:r>
                <m:t>I</m:t>
              </m:r>
            </m:e>
            <m:sub>
              <m:r>
                <m:t>L</m:t>
              </m:r>
            </m:sub>
          </m:sSub>
          <m:r>
            <m:t>≈13.7</m:t>
          </m:r>
          <m:r>
            <m:rPr>
              <m:nor/>
            </m:rPr>
            <m:t> A</m:t>
          </m:r>
        </m:oMath>
      </m:oMathPara>
    </w:p>
    <w:p>
      <w:r>
        <w:t>This is an estimate. The motor nameplate current and drive manufacturer's requirements should guide final selection.</w:t>
      </w:r>
    </w:p>
    <w:p>
      <w:pPr>
        <w:pStyle w:val="Heading3"/>
      </w:pPr>
      <w:r>
        <w:t>6.3 Connected load versus maximum demand</w:t>
      </w:r>
    </w:p>
    <w:p>
      <w:r>
        <w:t>Connected load is the total installed rating of the equipment. Maximum demand is the highest expected simultaneous demand under the defined operating conditions.</w:t>
      </w:r>
    </w:p>
    <w:p>
      <w:r>
        <w:t>Demand assumptions should be documented rather than hidden in an unexplained diversity factor.</w:t>
      </w:r>
    </w:p>
    <w:p>
      <w:r>
        <w:t>For example, two independent conveyors may operate simultaneously, while a maintenance outlet may not contribute to normal production demand. The actual design must reflect the operating sequence and foreseeable conditions.</w:t>
      </w:r>
    </w:p>
    <w:p>
      <w:pPr>
        <w:pStyle w:val="Heading2"/>
      </w:pPr>
      <w:r>
        <w:t>7. Power distribution architecture</w:t>
      </w:r>
    </w:p>
    <w:p>
      <w:r>
        <w:t>A machine's power architecture separates incoming supply, major power loads, control power, and auxiliary circuits.</w:t>
      </w:r>
    </w:p>
    <w:p>
      <w:pPr>
        <w:shd w:val="clear" w:color="auto" w:fill="F4F4F4"/>
        <w:spacing w:before="0" w:after="0" w:line="240" w:lineRule="auto"/>
        <w:ind w:left="216" w:right="216"/>
        <w:jc w:val="left"/>
      </w:pPr>
      <w:r>
        <w:rPr>
          <w:rFonts w:ascii="Consolas" w:hAnsi="Consolas"/>
          <w:color w:val="202020"/>
          <w:sz w:val="18"/>
        </w:rPr>
        <w:t>Incoming 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Isolator and Incomer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Power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Motor Starters and VFDs</w:t>
      </w:r>
    </w:p>
    <w:p>
      <w:pPr>
        <w:shd w:val="clear" w:color="auto" w:fill="F4F4F4"/>
        <w:spacing w:before="0" w:after="0" w:line="240" w:lineRule="auto"/>
        <w:ind w:left="216" w:right="216"/>
        <w:jc w:val="left"/>
      </w:pPr>
      <w:r>
        <w:rPr>
          <w:rFonts w:ascii="Consolas" w:hAnsi="Consolas"/>
          <w:color w:val="202020"/>
          <w:sz w:val="18"/>
        </w:rPr>
        <w:t xml:space="preserve">          +--&gt; Servo Drives and CNC Equipment</w:t>
      </w:r>
    </w:p>
    <w:p>
      <w:pPr>
        <w:shd w:val="clear" w:color="auto" w:fill="F4F4F4"/>
        <w:spacing w:before="0" w:after="0" w:line="240" w:lineRule="auto"/>
        <w:ind w:left="216" w:right="216"/>
        <w:jc w:val="left"/>
      </w:pPr>
      <w:r>
        <w:rPr>
          <w:rFonts w:ascii="Consolas" w:hAnsi="Consolas"/>
          <w:color w:val="202020"/>
          <w:sz w:val="18"/>
        </w:rPr>
        <w:t xml:space="preserve">          +--&gt; Robot and Auxiliary Equipment</w:t>
      </w:r>
    </w:p>
    <w:p>
      <w:pPr>
        <w:shd w:val="clear" w:color="auto" w:fill="F4F4F4"/>
        <w:spacing w:before="0" w:after="0" w:line="240" w:lineRule="auto"/>
        <w:ind w:left="216" w:right="216"/>
        <w:jc w:val="left"/>
      </w:pPr>
      <w:r>
        <w:rPr>
          <w:rFonts w:ascii="Consolas" w:hAnsi="Consolas"/>
          <w:color w:val="202020"/>
          <w:sz w:val="18"/>
        </w:rPr>
        <w:t xml:space="preserve">          +--&gt; Control Power Supply</w:t>
      </w:r>
    </w:p>
    <w:p>
      <w:pPr>
        <w:shd w:val="clear" w:color="auto" w:fill="F4F4F4"/>
        <w:spacing w:before="0" w:after="0" w:line="240" w:lineRule="auto"/>
        <w:ind w:left="216" w:right="216"/>
        <w:jc w:val="left"/>
      </w:pPr>
      <w:r>
        <w:rPr>
          <w:rFonts w:ascii="Consolas" w:hAnsi="Consolas"/>
          <w:color w:val="202020"/>
          <w:sz w:val="18"/>
        </w:rPr>
        <w:t xml:space="preserve">          +--&gt; Panel Cooling and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Sensors / Network Devices / Control Circuits</w:t>
      </w:r>
    </w:p>
    <w:p/>
    <w:p>
      <w:r>
        <w:t>The diagram is conceptual. The actual architecture depends on the machine, supply arrangement, protection requirements, and safety design.</w:t>
      </w:r>
    </w:p>
    <w:p>
      <w:pPr>
        <w:pStyle w:val="Heading3"/>
      </w:pPr>
      <w:r>
        <w:t>7.1 Main incomer</w:t>
      </w:r>
    </w:p>
    <w:p>
      <w:r>
        <w:t>The incomer arrangement may include:</w:t>
      </w:r>
    </w:p>
    <w:p>
      <w:pPr>
        <w:pStyle w:val="ListBullet"/>
      </w:pPr>
      <w:r>
        <w:t>A suitable main disconnecting device.</w:t>
      </w:r>
    </w:p>
    <w:p>
      <w:pPr>
        <w:pStyle w:val="ListBullet"/>
      </w:pPr>
      <w:r>
        <w:t>Short-circuit protection.</w:t>
      </w:r>
    </w:p>
    <w:p>
      <w:pPr>
        <w:pStyle w:val="ListBullet"/>
      </w:pPr>
      <w:r>
        <w:t>Overcurrent protection.</w:t>
      </w:r>
    </w:p>
    <w:p>
      <w:pPr>
        <w:pStyle w:val="ListBullet"/>
      </w:pPr>
      <w:r>
        <w:t>Protective bonding and earthing provisions.</w:t>
      </w:r>
    </w:p>
    <w:p>
      <w:pPr>
        <w:pStyle w:val="ListBullet"/>
      </w:pPr>
      <w:r>
        <w:t>Supply monitoring where required.</w:t>
      </w:r>
    </w:p>
    <w:p>
      <w:pPr>
        <w:pStyle w:val="ListBullet"/>
      </w:pPr>
      <w:r>
        <w:t>Lockable isolation provisions.</w:t>
      </w:r>
    </w:p>
    <w:p>
      <w:pPr>
        <w:pStyle w:val="ListBullet"/>
      </w:pPr>
      <w:r>
        <w:t>Appropriate incoming terminals and cable entry arrangements.</w:t>
      </w:r>
    </w:p>
    <w:p>
      <w:r>
        <w:t>The disconnecting device, protective device, and isolation provisions may be separate components or integrated functions. Their suitability must be established from the applicable requirements.</w:t>
      </w:r>
    </w:p>
    <w:p>
      <w:pPr>
        <w:pStyle w:val="Heading3"/>
      </w:pPr>
      <w:r>
        <w:t>7.2 Branch circuits</w:t>
      </w:r>
    </w:p>
    <w:p>
      <w:r>
        <w:t>Each branch circuit should be designed for its load and fault conditions.</w:t>
      </w:r>
    </w:p>
    <w:p>
      <w:r>
        <w:t>Separate branches may be provided for:</w:t>
      </w:r>
    </w:p>
    <w:p>
      <w:pPr>
        <w:pStyle w:val="ListBullet"/>
      </w:pPr>
      <w:r>
        <w:t>Motors and motor drives.</w:t>
      </w:r>
    </w:p>
    <w:p>
      <w:pPr>
        <w:pStyle w:val="ListBullet"/>
      </w:pPr>
      <w:r>
        <w:t>CNC and robot supplies.</w:t>
      </w:r>
    </w:p>
    <w:p>
      <w:pPr>
        <w:pStyle w:val="ListBullet"/>
      </w:pPr>
      <w:r>
        <w:t>Control power.</w:t>
      </w:r>
    </w:p>
    <w:p>
      <w:pPr>
        <w:pStyle w:val="ListBullet"/>
      </w:pPr>
      <w:r>
        <w:t>Heating circuits.</w:t>
      </w:r>
    </w:p>
    <w:p>
      <w:pPr>
        <w:pStyle w:val="ListBullet"/>
      </w:pPr>
      <w:r>
        <w:t>Panel cooling.</w:t>
      </w:r>
    </w:p>
    <w:p>
      <w:pPr>
        <w:pStyle w:val="ListBullet"/>
      </w:pPr>
      <w:r>
        <w:t>Maintenance outlets.</w:t>
      </w:r>
    </w:p>
    <w:p>
      <w:pPr>
        <w:pStyle w:val="ListBullet"/>
      </w:pPr>
      <w:r>
        <w:t>Auxiliary machinery.</w:t>
      </w:r>
    </w:p>
    <w:p>
      <w:r>
        <w:t>A branch-circuit fault should not cause unnecessary loss of unrelated functions where appropriate coordination and system requirements allow otherwise.</w:t>
      </w:r>
    </w:p>
    <w:p>
      <w:pPr>
        <w:pStyle w:val="Heading2"/>
      </w:pPr>
      <w:r>
        <w:t>8. Protective devices</w:t>
      </w:r>
    </w:p>
    <w:p>
      <w:r>
        <w:t>Electrical protection must be selected based on the equipment, expected fault current, conductor capacity, starting characteristics, and applicable coordination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Important selection considerations</w:t>
            </w:r>
          </w:p>
        </w:tc>
      </w:tr>
      <w:tr>
        <w:tc>
          <w:tcPr>
            <w:tcW w:type="dxa" w:w="3600"/>
          </w:tcPr>
          <w:p>
            <w:pPr>
              <w:spacing w:after="0" w:before="0" w:line="240" w:lineRule="auto"/>
              <w:jc w:val="left"/>
            </w:pPr>
            <w:r>
              <w:t>MCB</w:t>
            </w:r>
          </w:p>
        </w:tc>
        <w:tc>
          <w:tcPr>
            <w:tcW w:type="dxa" w:w="3600"/>
          </w:tcPr>
          <w:p>
            <w:pPr>
              <w:spacing w:after="0" w:before="0" w:line="240" w:lineRule="auto"/>
              <w:jc w:val="left"/>
            </w:pPr>
            <w:r>
              <w:t>Overcurrent and short-circuit protection within its ratings</w:t>
            </w:r>
          </w:p>
        </w:tc>
        <w:tc>
          <w:tcPr>
            <w:tcW w:type="dxa" w:w="3600"/>
          </w:tcPr>
          <w:p>
            <w:pPr>
              <w:spacing w:after="0" w:before="0" w:line="240" w:lineRule="auto"/>
              <w:jc w:val="left"/>
            </w:pPr>
            <w:r>
              <w:t>Current rating, trip characteristic, breaking capacity, and application</w:t>
            </w:r>
          </w:p>
        </w:tc>
      </w:tr>
      <w:tr>
        <w:tc>
          <w:tcPr>
            <w:tcW w:type="dxa" w:w="3600"/>
          </w:tcPr>
          <w:p>
            <w:pPr>
              <w:spacing w:after="0" w:before="0" w:line="240" w:lineRule="auto"/>
              <w:jc w:val="left"/>
            </w:pPr>
            <w:r>
              <w:t>MCCB</w:t>
            </w:r>
          </w:p>
        </w:tc>
        <w:tc>
          <w:tcPr>
            <w:tcW w:type="dxa" w:w="3600"/>
          </w:tcPr>
          <w:p>
            <w:pPr>
              <w:spacing w:after="0" w:before="0" w:line="240" w:lineRule="auto"/>
              <w:jc w:val="left"/>
            </w:pPr>
            <w:r>
              <w:t>Higher-capacity circuit protection with available trip options</w:t>
            </w:r>
          </w:p>
        </w:tc>
        <w:tc>
          <w:tcPr>
            <w:tcW w:type="dxa" w:w="3600"/>
          </w:tcPr>
          <w:p>
            <w:pPr>
              <w:spacing w:after="0" w:before="0" w:line="240" w:lineRule="auto"/>
              <w:jc w:val="left"/>
            </w:pPr>
            <w:r>
              <w:t>Current, fault level, settings, coordination, and accessories</w:t>
            </w:r>
          </w:p>
        </w:tc>
      </w:tr>
      <w:tr>
        <w:tc>
          <w:tcPr>
            <w:tcW w:type="dxa" w:w="3600"/>
          </w:tcPr>
          <w:p>
            <w:pPr>
              <w:spacing w:after="0" w:before="0" w:line="240" w:lineRule="auto"/>
              <w:jc w:val="left"/>
            </w:pPr>
            <w:r>
              <w:t>Fuse</w:t>
            </w:r>
          </w:p>
        </w:tc>
        <w:tc>
          <w:tcPr>
            <w:tcW w:type="dxa" w:w="3600"/>
          </w:tcPr>
          <w:p>
            <w:pPr>
              <w:spacing w:after="0" w:before="0" w:line="240" w:lineRule="auto"/>
              <w:jc w:val="left"/>
            </w:pPr>
            <w:r>
              <w:t>Overcurrent and short-circuit protection</w:t>
            </w:r>
          </w:p>
        </w:tc>
        <w:tc>
          <w:tcPr>
            <w:tcW w:type="dxa" w:w="3600"/>
          </w:tcPr>
          <w:p>
            <w:pPr>
              <w:spacing w:after="0" w:before="0" w:line="240" w:lineRule="auto"/>
              <w:jc w:val="left"/>
            </w:pPr>
            <w:r>
              <w:t>Fuse class, rating, breaking capacity, and coordination</w:t>
            </w:r>
          </w:p>
        </w:tc>
      </w:tr>
      <w:tr>
        <w:tc>
          <w:tcPr>
            <w:tcW w:type="dxa" w:w="3600"/>
          </w:tcPr>
          <w:p>
            <w:pPr>
              <w:spacing w:after="0" w:before="0" w:line="240" w:lineRule="auto"/>
              <w:jc w:val="left"/>
            </w:pPr>
            <w:r>
              <w:t>Motor protection circuit breaker</w:t>
            </w:r>
          </w:p>
        </w:tc>
        <w:tc>
          <w:tcPr>
            <w:tcW w:type="dxa" w:w="3600"/>
          </w:tcPr>
          <w:p>
            <w:pPr>
              <w:spacing w:after="0" w:before="0" w:line="240" w:lineRule="auto"/>
              <w:jc w:val="left"/>
            </w:pPr>
            <w:r>
              <w:t>Motor-circuit protection within its specified application</w:t>
            </w:r>
          </w:p>
        </w:tc>
        <w:tc>
          <w:tcPr>
            <w:tcW w:type="dxa" w:w="3600"/>
          </w:tcPr>
          <w:p>
            <w:pPr>
              <w:spacing w:after="0" w:before="0" w:line="240" w:lineRule="auto"/>
              <w:jc w:val="left"/>
            </w:pPr>
            <w:r>
              <w:t>Motor current, starting behavior, and coordination</w:t>
            </w:r>
          </w:p>
        </w:tc>
      </w:tr>
      <w:tr>
        <w:tc>
          <w:tcPr>
            <w:tcW w:type="dxa" w:w="3600"/>
          </w:tcPr>
          <w:p>
            <w:pPr>
              <w:spacing w:after="0" w:before="0" w:line="240" w:lineRule="auto"/>
              <w:jc w:val="left"/>
            </w:pPr>
            <w:r>
              <w:t>Overload relay</w:t>
            </w:r>
          </w:p>
        </w:tc>
        <w:tc>
          <w:tcPr>
            <w:tcW w:type="dxa" w:w="3600"/>
          </w:tcPr>
          <w:p>
            <w:pPr>
              <w:spacing w:after="0" w:before="0" w:line="240" w:lineRule="auto"/>
              <w:jc w:val="left"/>
            </w:pPr>
            <w:r>
              <w:t>Detects sustained motor overload under its intended conditions</w:t>
            </w:r>
          </w:p>
        </w:tc>
        <w:tc>
          <w:tcPr>
            <w:tcW w:type="dxa" w:w="3600"/>
          </w:tcPr>
          <w:p>
            <w:pPr>
              <w:spacing w:after="0" w:before="0" w:line="240" w:lineRule="auto"/>
              <w:jc w:val="left"/>
            </w:pPr>
            <w:r>
              <w:t>Motor full-load current, trip class, and starter arrangement</w:t>
            </w:r>
          </w:p>
        </w:tc>
      </w:tr>
      <w:tr>
        <w:tc>
          <w:tcPr>
            <w:tcW w:type="dxa" w:w="3600"/>
          </w:tcPr>
          <w:p>
            <w:pPr>
              <w:spacing w:after="0" w:before="0" w:line="240" w:lineRule="auto"/>
              <w:jc w:val="left"/>
            </w:pPr>
            <w:r>
              <w:t>RCD or RCCB</w:t>
            </w:r>
          </w:p>
        </w:tc>
        <w:tc>
          <w:tcPr>
            <w:tcW w:type="dxa" w:w="3600"/>
          </w:tcPr>
          <w:p>
            <w:pPr>
              <w:spacing w:after="0" w:before="0" w:line="240" w:lineRule="auto"/>
              <w:jc w:val="left"/>
            </w:pPr>
            <w:r>
              <w:t>Detects residual current according to device characteristics</w:t>
            </w:r>
          </w:p>
        </w:tc>
        <w:tc>
          <w:tcPr>
            <w:tcW w:type="dxa" w:w="3600"/>
          </w:tcPr>
          <w:p>
            <w:pPr>
              <w:spacing w:after="0" w:before="0" w:line="240" w:lineRule="auto"/>
              <w:jc w:val="left"/>
            </w:pPr>
            <w:r>
              <w:t>Earthing system, leakage characteristics, device type, and applicable requirements</w:t>
            </w:r>
          </w:p>
        </w:tc>
      </w:tr>
      <w:tr>
        <w:tc>
          <w:tcPr>
            <w:tcW w:type="dxa" w:w="3600"/>
          </w:tcPr>
          <w:p>
            <w:pPr>
              <w:spacing w:after="0" w:before="0" w:line="240" w:lineRule="auto"/>
              <w:jc w:val="left"/>
            </w:pPr>
            <w:r>
              <w:t>RCBO</w:t>
            </w:r>
          </w:p>
        </w:tc>
        <w:tc>
          <w:tcPr>
            <w:tcW w:type="dxa" w:w="3600"/>
          </w:tcPr>
          <w:p>
            <w:pPr>
              <w:spacing w:after="0" w:before="0" w:line="240" w:lineRule="auto"/>
              <w:jc w:val="left"/>
            </w:pPr>
            <w:r>
              <w:t>Combines residual-current and overcurrent protection</w:t>
            </w:r>
          </w:p>
        </w:tc>
        <w:tc>
          <w:tcPr>
            <w:tcW w:type="dxa" w:w="3600"/>
          </w:tcPr>
          <w:p>
            <w:pPr>
              <w:spacing w:after="0" w:before="0" w:line="240" w:lineRule="auto"/>
              <w:jc w:val="left"/>
            </w:pPr>
            <w:r>
              <w:t>Ratings, residual-current characteristics, and installation requirements</w:t>
            </w:r>
          </w:p>
        </w:tc>
      </w:tr>
      <w:tr>
        <w:tc>
          <w:tcPr>
            <w:tcW w:type="dxa" w:w="3600"/>
          </w:tcPr>
          <w:p>
            <w:pPr>
              <w:spacing w:after="0" w:before="0" w:line="240" w:lineRule="auto"/>
              <w:jc w:val="left"/>
            </w:pPr>
            <w:r>
              <w:t>Surge protective device</w:t>
            </w:r>
          </w:p>
        </w:tc>
        <w:tc>
          <w:tcPr>
            <w:tcW w:type="dxa" w:w="3600"/>
          </w:tcPr>
          <w:p>
            <w:pPr>
              <w:spacing w:after="0" w:before="0" w:line="240" w:lineRule="auto"/>
              <w:jc w:val="left"/>
            </w:pPr>
            <w:r>
              <w:t>Limits specified transient overvoltages</w:t>
            </w:r>
          </w:p>
        </w:tc>
        <w:tc>
          <w:tcPr>
            <w:tcW w:type="dxa" w:w="3600"/>
          </w:tcPr>
          <w:p>
            <w:pPr>
              <w:spacing w:after="0" w:before="0" w:line="240" w:lineRule="auto"/>
              <w:jc w:val="left"/>
            </w:pPr>
            <w:r>
              <w:t>System arrangement, exposure, protection level, and coordination</w:t>
            </w:r>
          </w:p>
        </w:tc>
      </w:tr>
    </w:tbl>
    <w:p/>
    <w:p>
      <w:r>
        <w:t>An overload relay and a short-circuit protective device perform different functions. One should not be assumed to replace the other.</w:t>
      </w:r>
    </w:p>
    <w:p>
      <w:r>
        <w:t>Likewise, an RCCB without integrated overcurrent protection does not provide ordinary overload and short-circuit protection by itself.</w:t>
      </w:r>
    </w:p>
    <w:p>
      <w:pPr>
        <w:pStyle w:val="Heading3"/>
      </w:pPr>
      <w:r>
        <w:t>8.1 Breaking capacity</w:t>
      </w:r>
    </w:p>
    <w:p>
      <w:r>
        <w:t>A protective device must be suitable for the prospective short-circuit current at its installation point.</w:t>
      </w:r>
    </w:p>
    <w:p>
      <w:r>
        <w:t>A device's current rating alone does not establish that it can safely interrupt the available fault current.</w:t>
      </w:r>
    </w:p>
    <w:p>
      <w:r>
        <w:t>The designer must verify:</w:t>
      </w:r>
    </w:p>
    <w:p>
      <w:pPr>
        <w:pStyle w:val="ListBullet"/>
      </w:pPr>
      <w:r>
        <w:t>Prospective fault current.</w:t>
      </w:r>
    </w:p>
    <w:p>
      <w:pPr>
        <w:pStyle w:val="ListBullet"/>
      </w:pPr>
      <w:r>
        <w:t>Device breaking capacity.</w:t>
      </w:r>
    </w:p>
    <w:p>
      <w:pPr>
        <w:pStyle w:val="ListBullet"/>
      </w:pPr>
      <w:r>
        <w:t>Manufacturer's backup-protection requirements.</w:t>
      </w:r>
    </w:p>
    <w:p>
      <w:pPr>
        <w:pStyle w:val="ListBullet"/>
      </w:pPr>
      <w:r>
        <w:t>Coordination with upstream and downstream devices.</w:t>
      </w:r>
    </w:p>
    <w:p>
      <w:pPr>
        <w:pStyle w:val="ListBullet"/>
      </w:pPr>
      <w:r>
        <w:t>Conductor withstand and installation conditions.</w:t>
      </w:r>
    </w:p>
    <w:p>
      <w:pPr>
        <w:pStyle w:val="Heading3"/>
      </w:pPr>
      <w:r>
        <w:t>8.2 Selectivity and coordination</w:t>
      </w:r>
    </w:p>
    <w:p>
      <w:r>
        <w:t>Selectivity means that, under specified fault conditions, the protective device nearest the fault operates while upstream devices remain closed where the design requires this behavior.</w:t>
      </w:r>
    </w:p>
    <w:p>
      <w:r>
        <w:t>Coordination can reduce unnecessary machine downtime, but it must be confirmed using appropriate manufacturer data and calculations. Two devices with different current ratings do not automatically provide selectivity.</w:t>
      </w:r>
    </w:p>
    <w:p>
      <w:pPr>
        <w:pStyle w:val="Heading2"/>
      </w:pPr>
      <w:r>
        <w:t>9. Cable and conductor selection</w:t>
      </w:r>
    </w:p>
    <w:p>
      <w:r>
        <w:t>Conductor selection must account for more than the nominal current.</w:t>
      </w:r>
    </w:p>
    <w:p>
      <w:r>
        <w:t>Relevant factors include:</w:t>
      </w:r>
    </w:p>
    <w:p>
      <w:pPr>
        <w:pStyle w:val="ListBullet"/>
      </w:pPr>
      <w:r>
        <w:t>Load current.</w:t>
      </w:r>
    </w:p>
    <w:p>
      <w:pPr>
        <w:pStyle w:val="ListBullet"/>
      </w:pPr>
      <w:r>
        <w:t>Conductor material.</w:t>
      </w:r>
    </w:p>
    <w:p>
      <w:pPr>
        <w:pStyle w:val="ListBullet"/>
      </w:pPr>
      <w:r>
        <w:t>Insulation and temperature rating.</w:t>
      </w:r>
    </w:p>
    <w:p>
      <w:pPr>
        <w:pStyle w:val="ListBullet"/>
      </w:pPr>
      <w:r>
        <w:t>Ambient temperature.</w:t>
      </w:r>
    </w:p>
    <w:p>
      <w:pPr>
        <w:pStyle w:val="ListBullet"/>
      </w:pPr>
      <w:r>
        <w:t>Cable grouping.</w:t>
      </w:r>
    </w:p>
    <w:p>
      <w:pPr>
        <w:pStyle w:val="ListBullet"/>
      </w:pPr>
      <w:r>
        <w:t>Installation method.</w:t>
      </w:r>
    </w:p>
    <w:p>
      <w:pPr>
        <w:pStyle w:val="ListBullet"/>
      </w:pPr>
      <w:r>
        <w:t>Thermal insulation around the cable.</w:t>
      </w:r>
    </w:p>
    <w:p>
      <w:pPr>
        <w:pStyle w:val="ListBullet"/>
      </w:pPr>
      <w:r>
        <w:t>Cable length and voltage drop.</w:t>
      </w:r>
    </w:p>
    <w:p>
      <w:pPr>
        <w:pStyle w:val="ListBullet"/>
      </w:pPr>
      <w:r>
        <w:t>Short-circuit thermal withstand.</w:t>
      </w:r>
    </w:p>
    <w:p>
      <w:pPr>
        <w:pStyle w:val="ListBullet"/>
      </w:pPr>
      <w:r>
        <w:t>Protective-device characteristics.</w:t>
      </w:r>
    </w:p>
    <w:p>
      <w:pPr>
        <w:pStyle w:val="ListBullet"/>
      </w:pPr>
      <w:r>
        <w:t>Mechanical protection.</w:t>
      </w:r>
    </w:p>
    <w:p>
      <w:pPr>
        <w:pStyle w:val="ListBullet"/>
      </w:pPr>
      <w:r>
        <w:t>Flexing and movement requirements.</w:t>
      </w:r>
    </w:p>
    <w:p>
      <w:pPr>
        <w:pStyle w:val="ListBullet"/>
      </w:pPr>
      <w:r>
        <w:t>Electromagnetic compatibility.</w:t>
      </w:r>
    </w:p>
    <w:p>
      <w:pPr>
        <w:pStyle w:val="ListBullet"/>
      </w:pPr>
      <w:r>
        <w:t>Applicable standards and local installation rules.</w:t>
      </w:r>
    </w:p>
    <w:p>
      <w:pPr>
        <w:pStyle w:val="Heading3"/>
      </w:pPr>
      <w:r>
        <w:t>9.1 Current-carrying capacity</w:t>
      </w:r>
    </w:p>
    <w:p>
      <w:r>
        <w:t>The selected conductor must have sufficient current-carrying capacity after applying the relevant correction factors.</w:t>
      </w:r>
    </w:p>
    <w:p>
      <w:r>
        <w:t>A simplified design relationship is:</w:t>
      </w:r>
    </w:p>
    <w:p>
      <w:pPr>
        <w:spacing w:before="120" w:after="160"/>
        <w:jc w:val="center"/>
      </w:pPr>
      <m:oMathPara>
        <m:oMath>
          <m:sSub>
            <m:e>
              <m:r>
                <m:t>I</m:t>
              </m:r>
            </m:e>
            <m:sub>
              <m:r>
                <m:t>B</m:t>
              </m:r>
            </m:sub>
          </m:sSub>
          <m:r>
            <m:t>≤</m:t>
          </m:r>
          <m:sSub>
            <m:e>
              <m:r>
                <m:t>I</m:t>
              </m:r>
            </m:e>
            <m:sub>
              <m:r>
                <m:t>N</m:t>
              </m:r>
            </m:sub>
          </m:sSub>
          <m:r>
            <m:t>≤</m:t>
          </m:r>
          <m:sSub>
            <m:e>
              <m:r>
                <m:t>I</m:t>
              </m:r>
            </m:e>
            <m:sub>
              <m:r>
                <m:t>Z</m:t>
              </m:r>
            </m:sub>
          </m:sSub>
        </m:oMath>
      </m:oMathPara>
    </w:p>
    <w:p>
      <w:r>
        <w:t>Where:</w:t>
      </w:r>
    </w:p>
    <w:p>
      <w:pPr>
        <w:pStyle w:val="ListBullet"/>
      </w:pPr>
      <m:oMath>
        <m:sSub>
          <m:e>
            <m:r>
              <m:t>I</m:t>
            </m:r>
          </m:e>
          <m:sub>
            <m:r>
              <m:t>B</m:t>
            </m:r>
          </m:sub>
        </m:sSub>
      </m:oMath>
      <w:r>
        <w:t xml:space="preserve"> is the design load current.</w:t>
      </w:r>
    </w:p>
    <w:p>
      <w:pPr>
        <w:pStyle w:val="ListBullet"/>
      </w:pPr>
      <m:oMath>
        <m:sSub>
          <m:e>
            <m:r>
              <m:t>I</m:t>
            </m:r>
          </m:e>
          <m:sub>
            <m:r>
              <m:t>N</m:t>
            </m:r>
          </m:sub>
        </m:sSub>
      </m:oMath>
      <w:r>
        <w:t xml:space="preserve"> is the protective-device rated current or applicable setting.</w:t>
      </w:r>
    </w:p>
    <w:p>
      <w:pPr>
        <w:pStyle w:val="ListBullet"/>
      </w:pPr>
      <m:oMath>
        <m:sSub>
          <m:e>
            <m:r>
              <m:t>I</m:t>
            </m:r>
          </m:e>
          <m:sub>
            <m:r>
              <m:t>Z</m:t>
            </m:r>
          </m:sub>
        </m:sSub>
      </m:oMath>
      <w:r>
        <w:t xml:space="preserve"> is the corrected conductor current-carrying capacity.</w:t>
      </w:r>
    </w:p>
    <w:p>
      <w:r>
        <w:t>This relationship is a useful basic check, not a complete design rule for every protection arrangement. The relevant standard, protective-device behavior, and conductor conditions must also be evaluated.</w:t>
      </w:r>
    </w:p>
    <w:p>
      <w:pPr>
        <w:pStyle w:val="Heading3"/>
      </w:pPr>
      <w:r>
        <w:t>9.2 Voltage drop</w:t>
      </w:r>
    </w:p>
    <w:p>
      <w:r>
        <w:t>Voltage drop increases with current and conductor impedance. Excessive voltage drop can cause motor starting problems, device malfunction, or poor control-system reliability.</w:t>
      </w:r>
    </w:p>
    <w:p>
      <w:r>
        <w:t>For a simplified balanced three-phase circuit:</w:t>
      </w:r>
    </w:p>
    <w:p>
      <w:pPr>
        <w:spacing w:before="120" w:after="160"/>
        <w:jc w:val="center"/>
      </w:pPr>
      <m:oMathPara>
        <m:oMath>
          <m:r>
            <m:t>ΔV≈</m:t>
          </m:r>
          <m:rad>
            <m:radPr>
              <m:degHide m:val="on"/>
            </m:radPr>
            <m:deg/>
            <m:e>
              <m:r>
                <m:t>3</m:t>
              </m:r>
            </m:e>
          </m:rad>
          <m:r>
            <m:t>IL(R</m:t>
          </m:r>
          <m:r>
            <m:rPr>
              <m:sty m:val="p"/>
            </m:rPr>
            <m:t>cos</m:t>
          </m:r>
          <m:r>
            <m:t>ϕ+X</m:t>
          </m:r>
          <m:r>
            <m:rPr>
              <m:sty m:val="p"/>
            </m:rPr>
            <m:t>sin</m:t>
          </m:r>
          <m:r>
            <m:t>ϕ)</m:t>
          </m:r>
        </m:oMath>
      </m:oMathPara>
    </w:p>
    <w:p>
      <w:r>
        <w:t>Where:</w:t>
      </w:r>
    </w:p>
    <w:p>
      <w:pPr>
        <w:pStyle w:val="ListBullet"/>
      </w:pPr>
      <m:oMath>
        <m:r>
          <m:t>ΔV</m:t>
        </m:r>
      </m:oMath>
      <w:r>
        <w:t xml:space="preserve"> is line-to-line voltage drop.</w:t>
      </w:r>
    </w:p>
    <w:p>
      <w:pPr>
        <w:pStyle w:val="ListBullet"/>
      </w:pPr>
      <m:oMath>
        <m:r>
          <m:t>I</m:t>
        </m:r>
      </m:oMath>
      <w:r>
        <w:t xml:space="preserve"> is line current.</w:t>
      </w:r>
    </w:p>
    <w:p>
      <w:pPr>
        <w:pStyle w:val="ListBullet"/>
      </w:pPr>
      <m:oMath>
        <m:r>
          <m:t>L</m:t>
        </m:r>
      </m:oMath>
      <w:r>
        <w:t xml:space="preserve"> is the applicable one-way cable length.</w:t>
      </w:r>
    </w:p>
    <w:p>
      <w:pPr>
        <w:pStyle w:val="ListBullet"/>
      </w:pPr>
      <m:oMath>
        <m:r>
          <m:t>R</m:t>
        </m:r>
      </m:oMath>
      <w:r>
        <w:t xml:space="preserve"> and </w:t>
      </w:r>
      <m:oMath>
        <m:r>
          <m:t>X</m:t>
        </m:r>
      </m:oMath>
      <w:r>
        <w:t xml:space="preserve"> are conductor resistance and reactance per unit length.</w:t>
      </w:r>
    </w:p>
    <w:p>
      <w:pPr>
        <w:pStyle w:val="ListBullet"/>
      </w:pPr>
      <m:oMath>
        <m:r>
          <m:t>ϕ</m:t>
        </m:r>
      </m:oMath>
      <w:r>
        <w:t xml:space="preserve"> is the load power-factor angle.</w:t>
      </w:r>
    </w:p>
    <w:p>
      <w:r>
        <w:t>The units must be consistent. For short, low-voltage DC control circuits, a DC voltage-drop calculation may be more appropriate.</w:t>
      </w:r>
    </w:p>
    <w:p>
      <w:pPr>
        <w:pStyle w:val="Heading3"/>
      </w:pPr>
      <w:r>
        <w:t>9.3 Short-circuit thermal withstand</w:t>
      </w:r>
    </w:p>
    <w:p>
      <w:r>
        <w:t>Where the applicable adiabatic method is valid, conductor withstand can be checked using:</w:t>
      </w:r>
    </w:p>
    <w:p>
      <w:pPr>
        <w:spacing w:before="120" w:after="160"/>
        <w:jc w:val="center"/>
      </w:pPr>
      <m:oMathPara>
        <m:oMath>
          <m:r>
            <m:t>S≥</m:t>
          </m:r>
          <m:f>
            <m:fPr>
              <m:type m:val="bar"/>
            </m:fPr>
            <m:num>
              <m:r>
                <m:t>I</m:t>
              </m:r>
              <m:rad>
                <m:radPr>
                  <m:degHide m:val="on"/>
                </m:radPr>
                <m:deg/>
                <m:e>
                  <m:r>
                    <m:t>t</m:t>
                  </m:r>
                </m:e>
              </m:rad>
            </m:num>
            <m:den>
              <m:r>
                <m:t>k</m:t>
              </m:r>
            </m:den>
          </m:f>
        </m:oMath>
      </m:oMathPara>
    </w:p>
    <w:p>
      <w:r>
        <w:t>Where:</w:t>
      </w:r>
    </w:p>
    <w:p>
      <w:pPr>
        <w:pStyle w:val="ListBullet"/>
      </w:pPr>
      <m:oMath>
        <m:r>
          <m:t>S</m:t>
        </m:r>
      </m:oMath>
      <w:r>
        <w:t xml:space="preserve"> is conductor cross-sectional area.</w:t>
      </w:r>
    </w:p>
    <w:p>
      <w:pPr>
        <w:pStyle w:val="ListBullet"/>
      </w:pPr>
      <m:oMath>
        <m:r>
          <m:t>I</m:t>
        </m:r>
      </m:oMath>
      <w:r>
        <w:t xml:space="preserve"> is the fault current through the conductor.</w:t>
      </w:r>
    </w:p>
    <w:p>
      <w:pPr>
        <w:pStyle w:val="ListBullet"/>
      </w:pPr>
      <m:oMath>
        <m:r>
          <m:t>t</m:t>
        </m:r>
      </m:oMath>
      <w:r>
        <w:t xml:space="preserve"> is fault-clearing time.</w:t>
      </w:r>
    </w:p>
    <w:p>
      <w:pPr>
        <w:pStyle w:val="ListBullet"/>
      </w:pPr>
      <m:oMath>
        <m:r>
          <m:t>k</m:t>
        </m:r>
      </m:oMath>
      <w:r>
        <w:t xml:space="preserve"> is a material- and insulation-dependent constant.</w:t>
      </w:r>
    </w:p>
    <w:p>
      <w:r>
        <w:t>This calculation is only one part of cable verification. The actual method and assumptions must comply with the applicable standard.</w:t>
      </w:r>
    </w:p>
    <w:p>
      <w:pPr>
        <w:pStyle w:val="Heading3"/>
      </w:pPr>
      <w:r>
        <w:t>9.4 Flexible machine cables</w:t>
      </w:r>
    </w:p>
    <w:p>
      <w:r>
        <w:t>Moving axes, robot dress packs, and cable carriers require cables designed for the intended movement and service life.</w:t>
      </w:r>
    </w:p>
    <w:p>
      <w:r>
        <w:t>A standard fixed-installation cable may fail prematurely under repeated bending or torsion.</w:t>
      </w:r>
    </w:p>
    <w:p>
      <w:r>
        <w:t>Consider:</w:t>
      </w:r>
    </w:p>
    <w:p>
      <w:pPr>
        <w:pStyle w:val="ListBullet"/>
      </w:pPr>
      <w:r>
        <w:t>Minimum bending radius.</w:t>
      </w:r>
    </w:p>
    <w:p>
      <w:pPr>
        <w:pStyle w:val="ListBullet"/>
      </w:pPr>
      <w:r>
        <w:t>Flexing-cycle rating.</w:t>
      </w:r>
    </w:p>
    <w:p>
      <w:pPr>
        <w:pStyle w:val="ListBullet"/>
      </w:pPr>
      <w:r>
        <w:t>Torsion capability.</w:t>
      </w:r>
    </w:p>
    <w:p>
      <w:pPr>
        <w:pStyle w:val="ListBullet"/>
      </w:pPr>
      <w:r>
        <w:t>Oil and coolant resistance.</w:t>
      </w:r>
    </w:p>
    <w:p>
      <w:pPr>
        <w:pStyle w:val="ListBullet"/>
      </w:pPr>
      <w:r>
        <w:t>Temperature range.</w:t>
      </w:r>
    </w:p>
    <w:p>
      <w:pPr>
        <w:pStyle w:val="ListBullet"/>
      </w:pPr>
      <w:r>
        <w:t>Shielding requirements.</w:t>
      </w:r>
    </w:p>
    <w:p>
      <w:pPr>
        <w:pStyle w:val="ListBullet"/>
      </w:pPr>
      <w:r>
        <w:t>Connector compatibility.</w:t>
      </w:r>
    </w:p>
    <w:p>
      <w:pPr>
        <w:pStyle w:val="ListBullet"/>
      </w:pPr>
      <w:r>
        <w:t>Cable-carrier suitability.</w:t>
      </w:r>
    </w:p>
    <w:p>
      <w:pPr>
        <w:pStyle w:val="Heading2"/>
      </w:pPr>
      <w:r>
        <w:t>10. Motor starter and drive circuits</w:t>
      </w:r>
    </w:p>
    <w:p>
      <w:r>
        <w:t>The electrical design must match the motor-control method and operating requirements.</w:t>
      </w:r>
    </w:p>
    <w:p>
      <w:pPr>
        <w:pStyle w:val="Heading3"/>
      </w:pPr>
      <w:r>
        <w:t>10.1 Direct-on-line starter</w:t>
      </w:r>
    </w:p>
    <w:p>
      <w:r>
        <w:t>A DOL starter typically uses a contactor and overload protection, with suitable short-circuit protection and control circuitry.</w:t>
      </w:r>
    </w:p>
    <w:p>
      <w:r>
        <w:t>It is appropriate where the supply, motor, driven equipment, starting torque, and starting current permit its use.</w:t>
      </w:r>
    </w:p>
    <w:p>
      <w:pPr>
        <w:pStyle w:val="Heading3"/>
      </w:pPr>
      <w:r>
        <w:t>10.2 Star-delta starter</w:t>
      </w:r>
    </w:p>
    <w:p>
      <w:r>
        <w:t>A star-delta starter reduces starting current by initially connecting a suitably designed motor in star and then changing to delta.</w:t>
      </w:r>
    </w:p>
    <w:p>
      <w:r>
        <w:t>It requires a compatible motor winding arrangement and correct contactor, timer, interlocking, and protection design.</w:t>
      </w:r>
    </w:p>
    <w:p>
      <w:r>
        <w:t>The changeover sequence must prevent incompatible contactors from closing simultaneously.</w:t>
      </w:r>
    </w:p>
    <w:p>
      <w:pPr>
        <w:pStyle w:val="Heading3"/>
      </w:pPr>
      <w:r>
        <w:t>10.3 Variable-frequency drive</w:t>
      </w:r>
    </w:p>
    <w:p>
      <w:r>
        <w:t>A VFD controls motor operation by varying the electrical supply delivered to the motor according to its design.</w:t>
      </w:r>
    </w:p>
    <w:p>
      <w:r>
        <w:t>Electrical design considerations include:</w:t>
      </w:r>
    </w:p>
    <w:p>
      <w:pPr>
        <w:pStyle w:val="ListBullet"/>
      </w:pPr>
      <w:r>
        <w:t>Drive input current.</w:t>
      </w:r>
    </w:p>
    <w:p>
      <w:pPr>
        <w:pStyle w:val="ListBullet"/>
      </w:pPr>
      <w:r>
        <w:t>Required upstream protection.</w:t>
      </w:r>
    </w:p>
    <w:p>
      <w:pPr>
        <w:pStyle w:val="ListBullet"/>
      </w:pPr>
      <w:r>
        <w:t>Manufacturer-specified fuse or circuit-breaker arrangements.</w:t>
      </w:r>
    </w:p>
    <w:p>
      <w:pPr>
        <w:pStyle w:val="ListBullet"/>
      </w:pPr>
      <w:r>
        <w:t>Motor cable length and type.</w:t>
      </w:r>
    </w:p>
    <w:p>
      <w:pPr>
        <w:pStyle w:val="ListBullet"/>
      </w:pPr>
      <w:r>
        <w:t>EMC filters and line reactors where required.</w:t>
      </w:r>
    </w:p>
    <w:p>
      <w:pPr>
        <w:pStyle w:val="ListBullet"/>
      </w:pPr>
      <w:r>
        <w:t>Motor thermal protection.</w:t>
      </w:r>
    </w:p>
    <w:p>
      <w:pPr>
        <w:pStyle w:val="ListBullet"/>
      </w:pPr>
      <w:r>
        <w:t>Drive cooling and panel heat dissipation.</w:t>
      </w:r>
    </w:p>
    <w:p>
      <w:pPr>
        <w:pStyle w:val="ListBullet"/>
      </w:pPr>
      <w:r>
        <w:t>Harmonic effects.</w:t>
      </w:r>
    </w:p>
    <w:p>
      <w:pPr>
        <w:pStyle w:val="ListBullet"/>
      </w:pPr>
      <w:r>
        <w:t>Protective earthing.</w:t>
      </w:r>
    </w:p>
    <w:p>
      <w:pPr>
        <w:pStyle w:val="ListBullet"/>
      </w:pPr>
      <w:r>
        <w:t>Safe torque off or other required safety functions.</w:t>
      </w:r>
    </w:p>
    <w:p>
      <w:r>
        <w:t>Do not size a VFD only by matching the motor's kilowatt rating. The motor current, overload duty, application, supply conditions, and manufacturer's selection rules matter.</w:t>
      </w:r>
    </w:p>
    <w:p>
      <w:pPr>
        <w:pStyle w:val="Heading3"/>
      </w:pPr>
      <w:r>
        <w:t>10.4 Servo drive</w:t>
      </w:r>
    </w:p>
    <w:p>
      <w:r>
        <w:t>Servo systems may require additional attention to:</w:t>
      </w:r>
    </w:p>
    <w:p>
      <w:pPr>
        <w:pStyle w:val="ListBullet"/>
      </w:pPr>
      <w:r>
        <w:t>Peak and continuous current.</w:t>
      </w:r>
    </w:p>
    <w:p>
      <w:pPr>
        <w:pStyle w:val="ListBullet"/>
      </w:pPr>
      <w:r>
        <w:t>Regenerative energy.</w:t>
      </w:r>
    </w:p>
    <w:p>
      <w:pPr>
        <w:pStyle w:val="ListBullet"/>
      </w:pPr>
      <w:r>
        <w:t>Braking resistors or regenerative power units.</w:t>
      </w:r>
    </w:p>
    <w:p>
      <w:pPr>
        <w:pStyle w:val="ListBullet"/>
      </w:pPr>
      <w:r>
        <w:t>Motor feedback cables.</w:t>
      </w:r>
    </w:p>
    <w:p>
      <w:pPr>
        <w:pStyle w:val="ListBullet"/>
      </w:pPr>
      <w:r>
        <w:t>Shield termination.</w:t>
      </w:r>
    </w:p>
    <w:p>
      <w:pPr>
        <w:pStyle w:val="ListBullet"/>
      </w:pPr>
      <w:r>
        <w:t>Motor and encoder cable separation.</w:t>
      </w:r>
    </w:p>
    <w:p>
      <w:pPr>
        <w:pStyle w:val="ListBullet"/>
      </w:pPr>
      <w:r>
        <w:t>Axis holding brakes.</w:t>
      </w:r>
    </w:p>
    <w:p>
      <w:pPr>
        <w:pStyle w:val="ListBullet"/>
      </w:pPr>
      <w:r>
        <w:t>Safety functions and motion-control requirements.</w:t>
      </w:r>
    </w:p>
    <w:p>
      <w:r>
        <w:t>A holding brake should not be assumed to be a safety-rated stopping device unless the complete design and applicable specifications establish that capability.</w:t>
      </w:r>
    </w:p>
    <w:p>
      <w:pPr>
        <w:pStyle w:val="Heading2"/>
      </w:pPr>
      <w:r>
        <w:t>11. Control power design</w:t>
      </w:r>
    </w:p>
    <w:p>
      <w:r>
        <w:t>Industrial control systems commonly use a 24 V DC control supply, but the correct voltage and supply arrangement must be determined from the selected devices and machine requirements.</w:t>
      </w:r>
    </w:p>
    <w:p>
      <w:r>
        <w:t>Typical loads include:</w:t>
      </w:r>
    </w:p>
    <w:p>
      <w:pPr>
        <w:pStyle w:val="ListBullet"/>
      </w:pPr>
      <w:r>
        <w:t>PLC CPU and I/O modules.</w:t>
      </w:r>
    </w:p>
    <w:p>
      <w:pPr>
        <w:pStyle w:val="ListBullet"/>
      </w:pPr>
      <w:r>
        <w:t>HMI and industrial PC.</w:t>
      </w:r>
    </w:p>
    <w:p>
      <w:pPr>
        <w:pStyle w:val="ListBullet"/>
      </w:pPr>
      <w:r>
        <w:t>Sensors.</w:t>
      </w:r>
    </w:p>
    <w:p>
      <w:pPr>
        <w:pStyle w:val="ListBullet"/>
      </w:pPr>
      <w:r>
        <w:t>Communication switches.</w:t>
      </w:r>
    </w:p>
    <w:p>
      <w:pPr>
        <w:pStyle w:val="ListBullet"/>
      </w:pPr>
      <w:r>
        <w:t>Relay and contactor coils.</w:t>
      </w:r>
    </w:p>
    <w:p>
      <w:pPr>
        <w:pStyle w:val="ListBullet"/>
      </w:pPr>
      <w:r>
        <w:t>Solenoid valves.</w:t>
      </w:r>
    </w:p>
    <w:p>
      <w:pPr>
        <w:pStyle w:val="ListBullet"/>
      </w:pPr>
      <w:r>
        <w:t>Interface modules.</w:t>
      </w:r>
    </w:p>
    <w:p>
      <w:pPr>
        <w:pStyle w:val="ListBullet"/>
      </w:pPr>
      <w:r>
        <w:t>Safety controllers and safety I/O.</w:t>
      </w:r>
    </w:p>
    <w:p>
      <w:pPr>
        <w:pStyle w:val="Heading3"/>
      </w:pPr>
      <w:r>
        <w:t>11.1 Power-supply sizing</w:t>
      </w:r>
    </w:p>
    <w:p>
      <w:r>
        <w:t>Estimate the maximum simultaneous load, starting or inrush current, expansion allowance, and operating conditions.</w:t>
      </w:r>
    </w:p>
    <w:p>
      <w:pPr>
        <w:spacing w:before="120" w:after="160"/>
        <w:jc w:val="center"/>
      </w:pPr>
      <m:oMathPara>
        <m:oMath>
          <m:sSub>
            <m:e>
              <m:r>
                <m:t>I</m:t>
              </m:r>
            </m:e>
            <m:sub>
              <m:r>
                <m:rPr>
                  <m:nor/>
                </m:rPr>
                <m:t>total</m:t>
              </m:r>
            </m:sub>
          </m:sSub>
          <m:r>
            <m:t>=</m:t>
          </m:r>
          <m:nary>
            <m:naryPr>
              <m:chr m:val="∑"/>
              <m:limLoc m:val="subSup"/>
              <m:grow m:val="1"/>
              <m:subHide m:val="off"/>
              <m:supHide m:val="off"/>
            </m:naryPr>
            <m:sub>
              <m:r>
                <m:t>i=1</m:t>
              </m:r>
            </m:sub>
            <m:sup>
              <m:r>
                <m:t>n</m:t>
              </m:r>
            </m:sup>
            <m:e>
              <m:sSub>
                <m:e>
                  <m:r>
                    <m:t>I</m:t>
                  </m:r>
                </m:e>
                <m:sub>
                  <m:r>
                    <m:t>i</m:t>
                  </m:r>
                </m:sub>
              </m:sSub>
            </m:e>
          </m:nary>
        </m:oMath>
      </m:oMathPara>
    </w:p>
    <w:p>
      <w:r>
        <w:t>If a group of devices draws 4.2 A under the defined operating condition, selecting a 5 A supply is not automatically sufficient. The supply's continuous rating, ambient derating, transient capacity, and required design margin must be checked.</w:t>
      </w:r>
    </w:p>
    <w:p>
      <w:r>
        <w:t>For critical loads, consider whether separate supplies or branches are appropriate for:</w:t>
      </w:r>
    </w:p>
    <w:p>
      <w:pPr>
        <w:pStyle w:val="ListBullet"/>
      </w:pPr>
      <w:r>
        <w:t>PLC and communication equipment.</w:t>
      </w:r>
    </w:p>
    <w:p>
      <w:pPr>
        <w:pStyle w:val="ListBullet"/>
      </w:pPr>
      <w:r>
        <w:t>Sensors and field devices.</w:t>
      </w:r>
    </w:p>
    <w:p>
      <w:pPr>
        <w:pStyle w:val="ListBullet"/>
      </w:pPr>
      <w:r>
        <w:t>Inductive loads.</w:t>
      </w:r>
    </w:p>
    <w:p>
      <w:pPr>
        <w:pStyle w:val="ListBullet"/>
      </w:pPr>
      <w:r>
        <w:t>Safety-related control equipment, as required by the selected architecture.</w:t>
      </w:r>
    </w:p>
    <w:p>
      <w:r>
        <w:t>Separate branches can improve fault isolation, but they must not undermine the intended safety architecture.</w:t>
      </w:r>
    </w:p>
    <w:p>
      <w:pPr>
        <w:pStyle w:val="Heading3"/>
      </w:pPr>
      <w:r>
        <w:t>11.2 DC branch protection</w:t>
      </w:r>
    </w:p>
    <w:p>
      <w:r>
        <w:t>Provide appropriate protection for DC distribution branches, considering:</w:t>
      </w:r>
    </w:p>
    <w:p>
      <w:pPr>
        <w:pStyle w:val="ListBullet"/>
      </w:pPr>
      <w:r>
        <w:t>Supply short-circuit behavior.</w:t>
      </w:r>
    </w:p>
    <w:p>
      <w:pPr>
        <w:pStyle w:val="ListBullet"/>
      </w:pPr>
      <w:r>
        <w:t>Wire size and fault withstand.</w:t>
      </w:r>
    </w:p>
    <w:p>
      <w:pPr>
        <w:pStyle w:val="ListBullet"/>
      </w:pPr>
      <w:r>
        <w:t>Load inrush current.</w:t>
      </w:r>
    </w:p>
    <w:p>
      <w:pPr>
        <w:pStyle w:val="ListBullet"/>
      </w:pPr>
      <w:r>
        <w:t>Electronic circuit protectors or fuses.</w:t>
      </w:r>
    </w:p>
    <w:p>
      <w:pPr>
        <w:pStyle w:val="ListBullet"/>
      </w:pPr>
      <w:r>
        <w:t>Selectivity between branches.</w:t>
      </w:r>
    </w:p>
    <w:p>
      <w:pPr>
        <w:pStyle w:val="ListBullet"/>
      </w:pPr>
      <w:r>
        <w:t>Device manufacturer's requirements.</w:t>
      </w:r>
    </w:p>
    <w:p>
      <w:r>
        <w:t>A large power supply can deliver enough fault current to damage small conductors before a poorly selected branch device clears the fault.</w:t>
      </w:r>
    </w:p>
    <w:p>
      <w:pPr>
        <w:pStyle w:val="Heading2"/>
      </w:pPr>
      <w:r>
        <w:t>12. Earthing and protective bonding</w:t>
      </w:r>
    </w:p>
    <w:p>
      <w:r>
        <w:t>Protective earthing and bonding reduce the risk of electric shock and support the operation of protective measures under fault conditions.</w:t>
      </w:r>
    </w:p>
    <w:p>
      <w:r>
        <w:t>The design should address:</w:t>
      </w:r>
    </w:p>
    <w:p>
      <w:pPr>
        <w:pStyle w:val="ListBullet"/>
      </w:pPr>
      <w:r>
        <w:t>Protective conductor sizing.</w:t>
      </w:r>
    </w:p>
    <w:p>
      <w:pPr>
        <w:pStyle w:val="ListBullet"/>
      </w:pPr>
      <w:r>
        <w:t>Bonding of accessible conductive parts.</w:t>
      </w:r>
    </w:p>
    <w:p>
      <w:pPr>
        <w:pStyle w:val="ListBullet"/>
      </w:pPr>
      <w:r>
        <w:t>Panel doors and removable metal covers where required.</w:t>
      </w:r>
    </w:p>
    <w:p>
      <w:pPr>
        <w:pStyle w:val="ListBullet"/>
      </w:pPr>
      <w:r>
        <w:t>Machine frames and structural metalwork.</w:t>
      </w:r>
    </w:p>
    <w:p>
      <w:pPr>
        <w:pStyle w:val="ListBullet"/>
      </w:pPr>
      <w:r>
        <w:t>Motor frames and equipment enclosures.</w:t>
      </w:r>
    </w:p>
    <w:p>
      <w:pPr>
        <w:pStyle w:val="ListBullet"/>
      </w:pPr>
      <w:r>
        <w:t>Protective conductor continuity.</w:t>
      </w:r>
    </w:p>
    <w:p>
      <w:pPr>
        <w:pStyle w:val="ListBullet"/>
      </w:pPr>
      <w:r>
        <w:t>Supply-system earthing arrangements.</w:t>
      </w:r>
    </w:p>
    <w:p>
      <w:pPr>
        <w:pStyle w:val="ListBullet"/>
      </w:pPr>
      <w:r>
        <w:t>Relevant EMC bonding provisions.</w:t>
      </w:r>
    </w:p>
    <w:p>
      <w:r>
        <w:t>Protective bonding is not the same as signal grounding. The protective conductor provides a safety-related function, while signal reference arrangements are designed for circuit operation and noise control. They must be coordinated without compromising either function.</w:t>
      </w:r>
    </w:p>
    <w:p>
      <w:r>
        <w:t>Do not remove protective earth connections to resolve communication noise. Investigate the grounding arrangement, shielding, cable routing, and potential differences instead.</w:t>
      </w:r>
    </w:p>
    <w:p>
      <w:pPr>
        <w:pStyle w:val="Heading2"/>
      </w:pPr>
      <w:r>
        <w:t>13. Electromagnetic compatibility and noise control</w:t>
      </w:r>
    </w:p>
    <w:p>
      <w:r>
        <w:t>Electrical design must control electromagnetic interference (EMI) and support electromagnetic compatibility (EMC).</w:t>
      </w:r>
    </w:p>
    <w:p>
      <w:r>
        <w:t>Common sources include:</w:t>
      </w:r>
    </w:p>
    <w:p>
      <w:pPr>
        <w:pStyle w:val="ListBullet"/>
      </w:pPr>
      <w:r>
        <w:t>VFD switching.</w:t>
      </w:r>
    </w:p>
    <w:p>
      <w:pPr>
        <w:pStyle w:val="ListBullet"/>
      </w:pPr>
      <w:r>
        <w:t>Servo drives.</w:t>
      </w:r>
    </w:p>
    <w:p>
      <w:pPr>
        <w:pStyle w:val="ListBullet"/>
      </w:pPr>
      <w:r>
        <w:t>Contactors and relay coils.</w:t>
      </w:r>
    </w:p>
    <w:p>
      <w:pPr>
        <w:pStyle w:val="ListBullet"/>
      </w:pPr>
      <w:r>
        <w:t>Welding equipment.</w:t>
      </w:r>
    </w:p>
    <w:p>
      <w:pPr>
        <w:pStyle w:val="ListBullet"/>
      </w:pPr>
      <w:r>
        <w:t>Solenoid valves.</w:t>
      </w:r>
    </w:p>
    <w:p>
      <w:pPr>
        <w:pStyle w:val="ListBullet"/>
      </w:pPr>
      <w:r>
        <w:t>High-current conductors.</w:t>
      </w:r>
    </w:p>
    <w:p>
      <w:pPr>
        <w:pStyle w:val="ListBullet"/>
      </w:pPr>
      <w:r>
        <w:t>Poorly routed or terminated shields.</w:t>
      </w:r>
    </w:p>
    <w:p>
      <w:r>
        <w:t>Common symptoms include:</w:t>
      </w:r>
    </w:p>
    <w:p>
      <w:pPr>
        <w:pStyle w:val="ListBullet"/>
      </w:pPr>
      <w:r>
        <w:t>Intermittent sensor signals.</w:t>
      </w:r>
    </w:p>
    <w:p>
      <w:pPr>
        <w:pStyle w:val="ListBullet"/>
      </w:pPr>
      <w:r>
        <w:t>Encoder or communication errors.</w:t>
      </w:r>
    </w:p>
    <w:p>
      <w:pPr>
        <w:pStyle w:val="ListBullet"/>
      </w:pPr>
      <w:r>
        <w:t>PLC input fluctuations.</w:t>
      </w:r>
    </w:p>
    <w:p>
      <w:pPr>
        <w:pStyle w:val="ListBullet"/>
      </w:pPr>
      <w:r>
        <w:t>Unexpected resets.</w:t>
      </w:r>
    </w:p>
    <w:p>
      <w:pPr>
        <w:pStyle w:val="ListBullet"/>
      </w:pPr>
      <w:r>
        <w:t>Analog measurement instability.</w:t>
      </w:r>
    </w:p>
    <w:p>
      <w:pPr>
        <w:pStyle w:val="ListBullet"/>
      </w:pPr>
      <w:r>
        <w:t>Network packet loss or device disconnections.</w:t>
      </w:r>
    </w:p>
    <w:p>
      <w:pPr>
        <w:pStyle w:val="Heading3"/>
      </w:pPr>
      <w:r>
        <w:t>13.1 Design practices</w:t>
      </w:r>
    </w:p>
    <w:p>
      <w:pPr>
        <w:pStyle w:val="ListBullet"/>
      </w:pPr>
      <w:r>
        <w:t>Separate power and sensitive signal cables where appropriate.</w:t>
      </w:r>
    </w:p>
    <w:p>
      <w:pPr>
        <w:pStyle w:val="ListBullet"/>
      </w:pPr>
      <w:r>
        <w:t>Follow manufacturer recommendations for VFD and servo cable routing.</w:t>
      </w:r>
    </w:p>
    <w:p>
      <w:pPr>
        <w:pStyle w:val="ListBullet"/>
      </w:pPr>
      <w:r>
        <w:t>Use suitable shielded cables.</w:t>
      </w:r>
    </w:p>
    <w:p>
      <w:pPr>
        <w:pStyle w:val="ListBullet"/>
      </w:pPr>
      <w:r>
        <w:t>Terminate shields according to the equipment's EMC requirements.</w:t>
      </w:r>
    </w:p>
    <w:p>
      <w:pPr>
        <w:pStyle w:val="ListBullet"/>
      </w:pPr>
      <w:r>
        <w:t>Keep cable lengths and routes within specified limits.</w:t>
      </w:r>
    </w:p>
    <w:p>
      <w:pPr>
        <w:pStyle w:val="ListBullet"/>
      </w:pPr>
      <w:r>
        <w:t>Use suitable suppression for inductive loads.</w:t>
      </w:r>
    </w:p>
    <w:p>
      <w:pPr>
        <w:pStyle w:val="ListBullet"/>
      </w:pPr>
      <w:r>
        <w:t>Avoid long, unnecessary signal loops.</w:t>
      </w:r>
    </w:p>
    <w:p>
      <w:pPr>
        <w:pStyle w:val="ListBullet"/>
      </w:pPr>
      <w:r>
        <w:t>Maintain effective protective bonding.</w:t>
      </w:r>
    </w:p>
    <w:p>
      <w:pPr>
        <w:pStyle w:val="ListBullet"/>
      </w:pPr>
      <w:r>
        <w:t>Follow network-specific grounding and shielding rules.</w:t>
      </w:r>
    </w:p>
    <w:p>
      <w:r>
        <w:t>Shield termination is application-dependent. A blanket rule to connect every shield at one end or both ends is unreliable because the correct arrangement depends on frequency, equipment design, equipotential bonding, and the manufacturer's EMC instructions.</w:t>
      </w:r>
    </w:p>
    <w:p>
      <w:pPr>
        <w:pStyle w:val="Heading2"/>
      </w:pPr>
      <w:r>
        <w:t>14. Panel layout and thermal management</w:t>
      </w:r>
    </w:p>
    <w:p>
      <w:r>
        <w:t>Panel layout affects electrical safety, cooling, wiring quality, EMC, serviceability, and future modifications.</w:t>
      </w:r>
    </w:p>
    <w:p>
      <w:r>
        <w:t>A practical panel arrangement may separate:</w:t>
      </w:r>
    </w:p>
    <w:p>
      <w:pPr>
        <w:pStyle w:val="ListBullet"/>
      </w:pPr>
      <w:r>
        <w:t>Incoming power and isolation.</w:t>
      </w:r>
    </w:p>
    <w:p>
      <w:pPr>
        <w:pStyle w:val="ListBullet"/>
      </w:pPr>
      <w:r>
        <w:t>Main power distribution.</w:t>
      </w:r>
    </w:p>
    <w:p>
      <w:pPr>
        <w:pStyle w:val="ListBullet"/>
      </w:pPr>
      <w:r>
        <w:t>Motor starters and drives.</w:t>
      </w:r>
    </w:p>
    <w:p>
      <w:pPr>
        <w:pStyle w:val="ListBullet"/>
      </w:pPr>
      <w:r>
        <w:t>Control power.</w:t>
      </w:r>
    </w:p>
    <w:p>
      <w:pPr>
        <w:pStyle w:val="ListBullet"/>
      </w:pPr>
      <w:r>
        <w:t>PLC and I/O.</w:t>
      </w:r>
    </w:p>
    <w:p>
      <w:pPr>
        <w:pStyle w:val="ListBullet"/>
      </w:pPr>
      <w:r>
        <w:t>Network equipment.</w:t>
      </w:r>
    </w:p>
    <w:p>
      <w:pPr>
        <w:pStyle w:val="ListBullet"/>
      </w:pPr>
      <w:r>
        <w:t>Safety-related components.</w:t>
      </w:r>
    </w:p>
    <w:p>
      <w:pPr>
        <w:pStyle w:val="ListBullet"/>
      </w:pPr>
      <w:r>
        <w:t>Terminals and field wiring.</w:t>
      </w:r>
    </w:p>
    <w:p>
      <w:r>
        <w:t>The arrangement must also comply with the actual equipment instructions, required clearances, segregation requirements, and applicable standards.</w:t>
      </w:r>
    </w:p>
    <w:p>
      <w:pPr>
        <w:pStyle w:val="Heading3"/>
      </w:pPr>
      <w:r>
        <w:t>14.1 Heat management</w:t>
      </w:r>
    </w:p>
    <w:p>
      <w:r>
        <w:t>Heat is generated by:</w:t>
      </w:r>
    </w:p>
    <w:p>
      <w:pPr>
        <w:pStyle w:val="ListBullet"/>
      </w:pPr>
      <w:r>
        <w:t>Drives and servo amplifiers.</w:t>
      </w:r>
    </w:p>
    <w:p>
      <w:pPr>
        <w:pStyle w:val="ListBullet"/>
      </w:pPr>
      <w:r>
        <w:t>Power supplies.</w:t>
      </w:r>
    </w:p>
    <w:p>
      <w:pPr>
        <w:pStyle w:val="ListBullet"/>
      </w:pPr>
      <w:r>
        <w:t>Transformers.</w:t>
      </w:r>
    </w:p>
    <w:p>
      <w:pPr>
        <w:pStyle w:val="ListBullet"/>
      </w:pPr>
      <w:r>
        <w:t>Contactors and protective devices.</w:t>
      </w:r>
    </w:p>
    <w:p>
      <w:pPr>
        <w:pStyle w:val="ListBullet"/>
      </w:pPr>
      <w:r>
        <w:t>Braking resistors, depending on their location.</w:t>
      </w:r>
    </w:p>
    <w:p>
      <w:pPr>
        <w:pStyle w:val="ListBullet"/>
      </w:pPr>
      <w:r>
        <w:t>Other components with significant power losses.</w:t>
      </w:r>
    </w:p>
    <w:p>
      <w:r>
        <w:t>A simplified estimate of heat dissipation is:</w:t>
      </w:r>
    </w:p>
    <w:p>
      <w:pPr>
        <w:spacing w:before="120" w:after="160"/>
        <w:jc w:val="center"/>
      </w:pPr>
      <m:oMathPara>
        <m:oMath>
          <m:sSub>
            <m:e>
              <m:r>
                <m:t>Q</m:t>
              </m:r>
            </m:e>
            <m:sub>
              <m:r>
                <m:rPr>
                  <m:nor/>
                </m:rPr>
                <m:t>total</m:t>
              </m:r>
            </m:sub>
          </m:sSub>
          <m:r>
            <m:t>=</m:t>
          </m:r>
          <m:nary>
            <m:naryPr>
              <m:chr m:val="∑"/>
              <m:limLoc m:val="subSup"/>
              <m:grow m:val="1"/>
              <m:subHide m:val="off"/>
              <m:supHide m:val="off"/>
            </m:naryPr>
            <m:sub>
              <m:r>
                <m:t>i=1</m:t>
              </m:r>
            </m:sub>
            <m:sup>
              <m:r>
                <m:t>n</m:t>
              </m:r>
            </m:sup>
            <m:e>
              <m:sSub>
                <m:e>
                  <m:r>
                    <m:t>Q</m:t>
                  </m:r>
                </m:e>
                <m:sub>
                  <m:r>
                    <m:t>i</m:t>
                  </m:r>
                </m:sub>
              </m:sSub>
            </m:e>
          </m:nary>
        </m:oMath>
      </m:oMathPara>
    </w:p>
    <w:p>
      <w:r>
        <w:t xml:space="preserve">Where </w:t>
      </w:r>
      <m:oMath>
        <m:sSub>
          <m:e>
            <m:r>
              <m:t>Q</m:t>
            </m:r>
          </m:e>
          <m:sub>
            <m:r>
              <m:t>i</m:t>
            </m:r>
          </m:sub>
        </m:sSub>
      </m:oMath>
      <w:r>
        <w:t xml:space="preserve"> is the heat loss of component </w:t>
      </w:r>
      <m:oMath>
        <m:r>
          <m:t>i</m:t>
        </m:r>
      </m:oMath>
      <w:r>
        <w:t>, typically expressed in watts.</w:t>
      </w:r>
    </w:p>
    <w:p>
      <w:r>
        <w:t>Use manufacturer loss data rather than treating the full electrical rating of a device as heat loss.</w:t>
      </w:r>
    </w:p>
    <w:p>
      <w:r>
        <w:t>Panel cooling must consider internal losses, ambient temperature, enclosure properties, dust, moisture, altitude where relevant, and allowable component temperatures.</w:t>
      </w:r>
    </w:p>
    <w:p>
      <w:pPr>
        <w:pStyle w:val="Heading3"/>
      </w:pPr>
      <w:r>
        <w:t>14.2 Enclosure IP rating</w:t>
      </w:r>
    </w:p>
    <w:p>
      <w:r>
        <w:t>The enclosure's IP rating indicates specified protection against ingress of solid objects or dust and water under defined test conditions.</w:t>
      </w:r>
    </w:p>
    <w:p>
      <w:r>
        <w:t>Select the rating according to:</w:t>
      </w:r>
    </w:p>
    <w:p>
      <w:pPr>
        <w:pStyle w:val="ListBullet"/>
      </w:pPr>
      <w:r>
        <w:t>Installation environment.</w:t>
      </w:r>
    </w:p>
    <w:p>
      <w:pPr>
        <w:pStyle w:val="ListBullet"/>
      </w:pPr>
      <w:r>
        <w:t>Dust and liquid exposure.</w:t>
      </w:r>
    </w:p>
    <w:p>
      <w:pPr>
        <w:pStyle w:val="ListBullet"/>
      </w:pPr>
      <w:r>
        <w:t>Washdown requirements.</w:t>
      </w:r>
    </w:p>
    <w:p>
      <w:pPr>
        <w:pStyle w:val="ListBullet"/>
      </w:pPr>
      <w:r>
        <w:t>Cable entries and glands.</w:t>
      </w:r>
    </w:p>
    <w:p>
      <w:pPr>
        <w:pStyle w:val="ListBullet"/>
      </w:pPr>
      <w:r>
        <w:t>Door seals and joints.</w:t>
      </w:r>
    </w:p>
    <w:p>
      <w:pPr>
        <w:pStyle w:val="ListBullet"/>
      </w:pPr>
      <w:r>
        <w:t>Ventilation or cooling arrangements.</w:t>
      </w:r>
    </w:p>
    <w:p>
      <w:pPr>
        <w:pStyle w:val="ListBullet"/>
      </w:pPr>
      <w:r>
        <w:t>Maintenance access.</w:t>
      </w:r>
    </w:p>
    <w:p>
      <w:r>
        <w:t>Adding a ventilation opening, fan, filter, or cable gland can affect the enclosure's ingress protection. The completed assembly must retain the required protection level.</w:t>
      </w:r>
    </w:p>
    <w:p>
      <w:pPr>
        <w:pStyle w:val="Heading2"/>
      </w:pPr>
      <w:r>
        <w:t>15. Electrical schematics and drawings</w:t>
      </w:r>
    </w:p>
    <w:p>
      <w:r>
        <w:t>Electrical drawings must communicate how the machine is wired, powered, controlled, protected, and connected to external equipment.</w:t>
      </w:r>
    </w:p>
    <w:p>
      <w:r>
        <w:t>Common documents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Drawing or document</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Electrical architecture</w:t>
            </w:r>
          </w:p>
        </w:tc>
        <w:tc>
          <w:tcPr>
            <w:tcW w:type="dxa" w:w="5400"/>
          </w:tcPr>
          <w:p>
            <w:pPr>
              <w:spacing w:after="0" w:before="0" w:line="240" w:lineRule="auto"/>
              <w:jc w:val="left"/>
            </w:pPr>
            <w:r>
              <w:t>Shows the overall distribution and control structure</w:t>
            </w:r>
          </w:p>
        </w:tc>
      </w:tr>
      <w:tr>
        <w:tc>
          <w:tcPr>
            <w:tcW w:type="dxa" w:w="5400"/>
          </w:tcPr>
          <w:p>
            <w:pPr>
              <w:spacing w:after="0" w:before="0" w:line="240" w:lineRule="auto"/>
              <w:jc w:val="left"/>
            </w:pPr>
            <w:r>
              <w:t>Power circuit schematic</w:t>
            </w:r>
          </w:p>
        </w:tc>
        <w:tc>
          <w:tcPr>
            <w:tcW w:type="dxa" w:w="5400"/>
          </w:tcPr>
          <w:p>
            <w:pPr>
              <w:spacing w:after="0" w:before="0" w:line="240" w:lineRule="auto"/>
              <w:jc w:val="left"/>
            </w:pPr>
            <w:r>
              <w:t>Shows power supply, distribution, and load connections</w:t>
            </w:r>
          </w:p>
        </w:tc>
      </w:tr>
      <w:tr>
        <w:tc>
          <w:tcPr>
            <w:tcW w:type="dxa" w:w="5400"/>
          </w:tcPr>
          <w:p>
            <w:pPr>
              <w:spacing w:after="0" w:before="0" w:line="240" w:lineRule="auto"/>
              <w:jc w:val="left"/>
            </w:pPr>
            <w:r>
              <w:t>Control circuit schematic</w:t>
            </w:r>
          </w:p>
        </w:tc>
        <w:tc>
          <w:tcPr>
            <w:tcW w:type="dxa" w:w="5400"/>
          </w:tcPr>
          <w:p>
            <w:pPr>
              <w:spacing w:after="0" w:before="0" w:line="240" w:lineRule="auto"/>
              <w:jc w:val="left"/>
            </w:pPr>
            <w:r>
              <w:t>Shows control logic implemented through electrical circuits</w:t>
            </w:r>
          </w:p>
        </w:tc>
      </w:tr>
      <w:tr>
        <w:tc>
          <w:tcPr>
            <w:tcW w:type="dxa" w:w="5400"/>
          </w:tcPr>
          <w:p>
            <w:pPr>
              <w:spacing w:after="0" w:before="0" w:line="240" w:lineRule="auto"/>
              <w:jc w:val="left"/>
            </w:pPr>
            <w:r>
              <w:t>Safety circuit schematic</w:t>
            </w:r>
          </w:p>
        </w:tc>
        <w:tc>
          <w:tcPr>
            <w:tcW w:type="dxa" w:w="5400"/>
          </w:tcPr>
          <w:p>
            <w:pPr>
              <w:spacing w:after="0" w:before="0" w:line="240" w:lineRule="auto"/>
              <w:jc w:val="left"/>
            </w:pPr>
            <w:r>
              <w:t>Documents the safety-related electrical connections</w:t>
            </w:r>
          </w:p>
        </w:tc>
      </w:tr>
      <w:tr>
        <w:tc>
          <w:tcPr>
            <w:tcW w:type="dxa" w:w="5400"/>
          </w:tcPr>
          <w:p>
            <w:pPr>
              <w:spacing w:after="0" w:before="0" w:line="240" w:lineRule="auto"/>
              <w:jc w:val="left"/>
            </w:pPr>
            <w:r>
              <w:t>PLC I/O drawings</w:t>
            </w:r>
          </w:p>
        </w:tc>
        <w:tc>
          <w:tcPr>
            <w:tcW w:type="dxa" w:w="5400"/>
          </w:tcPr>
          <w:p>
            <w:pPr>
              <w:spacing w:after="0" w:before="0" w:line="240" w:lineRule="auto"/>
              <w:jc w:val="left"/>
            </w:pPr>
            <w:r>
              <w:t>Maps field signals to controller inputs and outputs</w:t>
            </w:r>
          </w:p>
        </w:tc>
      </w:tr>
      <w:tr>
        <w:tc>
          <w:tcPr>
            <w:tcW w:type="dxa" w:w="5400"/>
          </w:tcPr>
          <w:p>
            <w:pPr>
              <w:spacing w:after="0" w:before="0" w:line="240" w:lineRule="auto"/>
              <w:jc w:val="left"/>
            </w:pPr>
            <w:r>
              <w:t>Panel layout</w:t>
            </w:r>
          </w:p>
        </w:tc>
        <w:tc>
          <w:tcPr>
            <w:tcW w:type="dxa" w:w="5400"/>
          </w:tcPr>
          <w:p>
            <w:pPr>
              <w:spacing w:after="0" w:before="0" w:line="240" w:lineRule="auto"/>
              <w:jc w:val="left"/>
            </w:pPr>
            <w:r>
              <w:t>Shows physical component positions</w:t>
            </w:r>
          </w:p>
        </w:tc>
      </w:tr>
      <w:tr>
        <w:tc>
          <w:tcPr>
            <w:tcW w:type="dxa" w:w="5400"/>
          </w:tcPr>
          <w:p>
            <w:pPr>
              <w:spacing w:after="0" w:before="0" w:line="240" w:lineRule="auto"/>
              <w:jc w:val="left"/>
            </w:pPr>
            <w:r>
              <w:t>Terminal plan</w:t>
            </w:r>
          </w:p>
        </w:tc>
        <w:tc>
          <w:tcPr>
            <w:tcW w:type="dxa" w:w="5400"/>
          </w:tcPr>
          <w:p>
            <w:pPr>
              <w:spacing w:after="0" w:before="0" w:line="240" w:lineRule="auto"/>
              <w:jc w:val="left"/>
            </w:pPr>
            <w:r>
              <w:t>Identifies terminal blocks and terminal assignments</w:t>
            </w:r>
          </w:p>
        </w:tc>
      </w:tr>
      <w:tr>
        <w:tc>
          <w:tcPr>
            <w:tcW w:type="dxa" w:w="5400"/>
          </w:tcPr>
          <w:p>
            <w:pPr>
              <w:spacing w:after="0" w:before="0" w:line="240" w:lineRule="auto"/>
              <w:jc w:val="left"/>
            </w:pPr>
            <w:r>
              <w:t>Cable schedule</w:t>
            </w:r>
          </w:p>
        </w:tc>
        <w:tc>
          <w:tcPr>
            <w:tcW w:type="dxa" w:w="5400"/>
          </w:tcPr>
          <w:p>
            <w:pPr>
              <w:spacing w:after="0" w:before="0" w:line="240" w:lineRule="auto"/>
              <w:jc w:val="left"/>
            </w:pPr>
            <w:r>
              <w:t>Defines cable identification, endpoints, and relevant cable details</w:t>
            </w:r>
          </w:p>
        </w:tc>
      </w:tr>
      <w:tr>
        <w:tc>
          <w:tcPr>
            <w:tcW w:type="dxa" w:w="5400"/>
          </w:tcPr>
          <w:p>
            <w:pPr>
              <w:spacing w:after="0" w:before="0" w:line="240" w:lineRule="auto"/>
              <w:jc w:val="left"/>
            </w:pPr>
            <w:r>
              <w:t>Wiring list</w:t>
            </w:r>
          </w:p>
        </w:tc>
        <w:tc>
          <w:tcPr>
            <w:tcW w:type="dxa" w:w="5400"/>
          </w:tcPr>
          <w:p>
            <w:pPr>
              <w:spacing w:after="0" w:before="0" w:line="240" w:lineRule="auto"/>
              <w:jc w:val="left"/>
            </w:pPr>
            <w:r>
              <w:t>Supports conductor routing and point-to-point wiring</w:t>
            </w:r>
          </w:p>
        </w:tc>
      </w:tr>
      <w:tr>
        <w:tc>
          <w:tcPr>
            <w:tcW w:type="dxa" w:w="5400"/>
          </w:tcPr>
          <w:p>
            <w:pPr>
              <w:spacing w:after="0" w:before="0" w:line="240" w:lineRule="auto"/>
              <w:jc w:val="left"/>
            </w:pPr>
            <w:r>
              <w:t>Bill of materials</w:t>
            </w:r>
          </w:p>
        </w:tc>
        <w:tc>
          <w:tcPr>
            <w:tcW w:type="dxa" w:w="5400"/>
          </w:tcPr>
          <w:p>
            <w:pPr>
              <w:spacing w:after="0" w:before="0" w:line="240" w:lineRule="auto"/>
              <w:jc w:val="left"/>
            </w:pPr>
            <w:r>
              <w:t>Lists components and procurement information</w:t>
            </w:r>
          </w:p>
        </w:tc>
      </w:tr>
      <w:tr>
        <w:tc>
          <w:tcPr>
            <w:tcW w:type="dxa" w:w="5400"/>
          </w:tcPr>
          <w:p>
            <w:pPr>
              <w:spacing w:after="0" w:before="0" w:line="240" w:lineRule="auto"/>
              <w:jc w:val="left"/>
            </w:pPr>
            <w:r>
              <w:t>Earthing and bonding drawing</w:t>
            </w:r>
          </w:p>
        </w:tc>
        <w:tc>
          <w:tcPr>
            <w:tcW w:type="dxa" w:w="5400"/>
          </w:tcPr>
          <w:p>
            <w:pPr>
              <w:spacing w:after="0" w:before="0" w:line="240" w:lineRule="auto"/>
              <w:jc w:val="left"/>
            </w:pPr>
            <w:r>
              <w:t>Shows relevant protective connections</w:t>
            </w:r>
          </w:p>
        </w:tc>
      </w:tr>
      <w:tr>
        <w:tc>
          <w:tcPr>
            <w:tcW w:type="dxa" w:w="5400"/>
          </w:tcPr>
          <w:p>
            <w:pPr>
              <w:spacing w:after="0" w:before="0" w:line="240" w:lineRule="auto"/>
              <w:jc w:val="left"/>
            </w:pPr>
            <w:r>
              <w:t>Network drawing</w:t>
            </w:r>
          </w:p>
        </w:tc>
        <w:tc>
          <w:tcPr>
            <w:tcW w:type="dxa" w:w="5400"/>
          </w:tcPr>
          <w:p>
            <w:pPr>
              <w:spacing w:after="0" w:before="0" w:line="240" w:lineRule="auto"/>
              <w:jc w:val="left"/>
            </w:pPr>
            <w:r>
              <w:t>Shows network devices, interfaces, and connections</w:t>
            </w:r>
          </w:p>
        </w:tc>
      </w:tr>
      <w:tr>
        <w:tc>
          <w:tcPr>
            <w:tcW w:type="dxa" w:w="5400"/>
          </w:tcPr>
          <w:p>
            <w:pPr>
              <w:spacing w:after="0" w:before="0" w:line="240" w:lineRule="auto"/>
              <w:jc w:val="left"/>
            </w:pPr>
            <w:r>
              <w:t>Revision record</w:t>
            </w:r>
          </w:p>
        </w:tc>
        <w:tc>
          <w:tcPr>
            <w:tcW w:type="dxa" w:w="5400"/>
          </w:tcPr>
          <w:p>
            <w:pPr>
              <w:spacing w:after="0" w:before="0" w:line="240" w:lineRule="auto"/>
              <w:jc w:val="left"/>
            </w:pPr>
            <w:r>
              <w:t>Tracks approved changes to the design</w:t>
            </w:r>
          </w:p>
        </w:tc>
      </w:tr>
    </w:tbl>
    <w:p/>
    <w:p>
      <w:r>
        <w:t>A schematic should identify component tags, connection points, wire numbers, terminal numbers, cross-references, and relevant electrical ratings according to the project's drafting conventions.</w:t>
      </w:r>
    </w:p>
    <w:p>
      <w:pPr>
        <w:pStyle w:val="Heading2"/>
      </w:pPr>
      <w:r>
        <w:t>16. Wire numbering, terminal numbering, and cable identification</w:t>
      </w:r>
    </w:p>
    <w:p>
      <w:r>
        <w:t>Consistent identification is essential for commissioning and fault diagnosis.</w:t>
      </w:r>
    </w:p>
    <w:p>
      <w:pPr>
        <w:pStyle w:val="ListBullet"/>
      </w:pPr>
      <w:r>
        <w:t>Wire number: Identifies a conductor or electrical connection according to the drawing convention.</w:t>
      </w:r>
    </w:p>
    <w:p>
      <w:pPr>
        <w:pStyle w:val="ListBullet"/>
      </w:pPr>
      <w:r>
        <w:t>Terminal number: Identifies a connection point on a terminal block or device.</w:t>
      </w:r>
    </w:p>
    <w:p>
      <w:pPr>
        <w:pStyle w:val="ListBullet"/>
      </w:pPr>
      <w:r>
        <w:t>Cable number: Identifies a cable assembly between defined endpoints.</w:t>
      </w:r>
    </w:p>
    <w:p>
      <w:pPr>
        <w:pStyle w:val="ListBullet"/>
      </w:pPr>
      <w:r>
        <w:t>Device tag: Identifies an electrical component, such as a contactor, sensor, motor, or circuit breaker.</w:t>
      </w:r>
    </w:p>
    <w:p>
      <w:pPr>
        <w:pStyle w:val="ListBullet"/>
      </w:pPr>
      <w:r>
        <w:t>PLC address or tag: Identifies a control-system signal.</w:t>
      </w:r>
    </w:p>
    <w:p>
      <w:r>
        <w:t>These identifiers serve different purposes and should not be used interchangeably.</w:t>
      </w:r>
    </w:p>
    <w:p>
      <w:r>
        <w:t xml:space="preserve">For example, a proximity sensor may have device tag </w:t>
      </w:r>
      <w:r>
        <w:rPr>
          <w:rFonts w:ascii="Consolas" w:hAnsi="Consolas"/>
          <w:color w:val="333333"/>
          <w:sz w:val="19"/>
          <w:shd w:val="clear" w:color="auto" w:fill="EFEFEF"/>
        </w:rPr>
        <w:t>B101</w:t>
      </w:r>
      <w:r>
        <w:t xml:space="preserve">, connect through cable </w:t>
      </w:r>
      <w:r>
        <w:rPr>
          <w:rFonts w:ascii="Consolas" w:hAnsi="Consolas"/>
          <w:color w:val="333333"/>
          <w:sz w:val="19"/>
          <w:shd w:val="clear" w:color="auto" w:fill="EFEFEF"/>
        </w:rPr>
        <w:t>C101</w:t>
      </w:r>
      <w:r>
        <w:t xml:space="preserve">, terminate at </w:t>
      </w:r>
      <w:r>
        <w:rPr>
          <w:rFonts w:ascii="Consolas" w:hAnsi="Consolas"/>
          <w:color w:val="333333"/>
          <w:sz w:val="19"/>
          <w:shd w:val="clear" w:color="auto" w:fill="EFEFEF"/>
        </w:rPr>
        <w:t>X10:5</w:t>
      </w:r>
      <w:r>
        <w:t xml:space="preserve">, and map to PLC input tag </w:t>
      </w:r>
      <w:r>
        <w:rPr>
          <w:rFonts w:ascii="Consolas" w:hAnsi="Consolas"/>
          <w:color w:val="333333"/>
          <w:sz w:val="19"/>
          <w:shd w:val="clear" w:color="auto" w:fill="EFEFEF"/>
        </w:rPr>
        <w:t>DI_Clamp_Closed</w:t>
      </w:r>
      <w:r>
        <w:t>.</w:t>
      </w:r>
    </w:p>
    <w:p>
      <w:r>
        <w:t>The exact naming convention is project-specific. The critical requirement is consistent mapping across drawings, labels, PLC software, cable schedules, and maintenance documentation.</w:t>
      </w:r>
    </w:p>
    <w:p>
      <w:pPr>
        <w:pStyle w:val="Heading2"/>
      </w:pPr>
      <w:r>
        <w:t>17. Electrical safety and isolation</w:t>
      </w:r>
    </w:p>
    <w:p>
      <w:r>
        <w:t>Electrical design must support safe operation and servicing.</w:t>
      </w:r>
    </w:p>
    <w:p>
      <w:r>
        <w:t>Consider:</w:t>
      </w:r>
    </w:p>
    <w:p>
      <w:pPr>
        <w:pStyle w:val="ListBullet"/>
      </w:pPr>
      <w:r>
        <w:t>Main isolation and lockability.</w:t>
      </w:r>
    </w:p>
    <w:p>
      <w:pPr>
        <w:pStyle w:val="ListBullet"/>
      </w:pPr>
      <w:r>
        <w:t>Appropriate protective devices.</w:t>
      </w:r>
    </w:p>
    <w:p>
      <w:pPr>
        <w:pStyle w:val="ListBullet"/>
      </w:pPr>
      <w:r>
        <w:t>Protection against direct and indirect contact.</w:t>
      </w:r>
    </w:p>
    <w:p>
      <w:pPr>
        <w:pStyle w:val="ListBullet"/>
      </w:pPr>
      <w:r>
        <w:t>Protective bonding.</w:t>
      </w:r>
    </w:p>
    <w:p>
      <w:pPr>
        <w:pStyle w:val="ListBullet"/>
      </w:pPr>
      <w:r>
        <w:t>Enclosure access and internal segregation.</w:t>
      </w:r>
    </w:p>
    <w:p>
      <w:pPr>
        <w:pStyle w:val="ListBullet"/>
      </w:pPr>
      <w:r>
        <w:t>Stored energy in drives and capacitors.</w:t>
      </w:r>
    </w:p>
    <w:p>
      <w:pPr>
        <w:pStyle w:val="ListBullet"/>
      </w:pPr>
      <w:r>
        <w:t>Safe access to live parts.</w:t>
      </w:r>
    </w:p>
    <w:p>
      <w:pPr>
        <w:pStyle w:val="ListBullet"/>
      </w:pPr>
      <w:r>
        <w:t>Warning labels and electrical hazard identification.</w:t>
      </w:r>
    </w:p>
    <w:p>
      <w:pPr>
        <w:pStyle w:val="ListBullet"/>
      </w:pPr>
      <w:r>
        <w:t>Isolation of auxiliary supplies and external feeds.</w:t>
      </w:r>
    </w:p>
    <w:p>
      <w:pPr>
        <w:pStyle w:val="ListBullet"/>
      </w:pPr>
      <w:r>
        <w:t>Safe verification of de-energized conditions.</w:t>
      </w:r>
    </w:p>
    <w:p>
      <w:r>
        <w:t>A machine may have multiple supplies, including separate control power, UPS-backed circuits, external robot supplies, or auxiliary equipment feeds. These must be identified so that isolating one source does not leave another hazardous source energized unexpectedly.</w:t>
      </w:r>
    </w:p>
    <w:p>
      <w:r>
        <w:t>Electrical isolation and lockout/tagout must follow the applicable plant procedures and legal requirements. A stop command or HMI indication is not proof of electrical isolation.</w:t>
      </w:r>
    </w:p>
    <w:p>
      <w:pPr>
        <w:pStyle w:val="Heading2"/>
      </w:pPr>
      <w:r>
        <w:t>18. Design for PLC and field-device integration</w:t>
      </w:r>
    </w:p>
    <w:p>
      <w:r>
        <w:t>Electrical design must translate the I/O list into practical wiring and interface decisions.</w:t>
      </w:r>
    </w:p>
    <w:p>
      <w:r>
        <w:t>For each field device, establish:</w:t>
      </w:r>
    </w:p>
    <w:p>
      <w:pPr>
        <w:pStyle w:val="ListBullet"/>
      </w:pPr>
      <w:r>
        <w:t>Signal type: digital, analog, pulse, encoder, or communication.</w:t>
      </w:r>
    </w:p>
    <w:p>
      <w:pPr>
        <w:pStyle w:val="ListBullet"/>
      </w:pPr>
      <w:r>
        <w:t>Supply voltage and current.</w:t>
      </w:r>
    </w:p>
    <w:p>
      <w:pPr>
        <w:pStyle w:val="ListBullet"/>
      </w:pPr>
      <w:r>
        <w:t>Input or output electrical characteristics.</w:t>
      </w:r>
    </w:p>
    <w:p>
      <w:pPr>
        <w:pStyle w:val="ListBullet"/>
      </w:pPr>
      <w:r>
        <w:t>PNP/NPN compatibility where applicable.</w:t>
      </w:r>
    </w:p>
    <w:p>
      <w:pPr>
        <w:pStyle w:val="ListBullet"/>
      </w:pPr>
      <w:r>
        <w:t>Sink/source arrangement.</w:t>
      </w:r>
    </w:p>
    <w:p>
      <w:pPr>
        <w:pStyle w:val="ListBullet"/>
      </w:pPr>
      <w:r>
        <w:t>Isolation and protection requirements.</w:t>
      </w:r>
    </w:p>
    <w:p>
      <w:pPr>
        <w:pStyle w:val="ListBullet"/>
      </w:pPr>
      <w:r>
        <w:t>Cable type and length.</w:t>
      </w:r>
    </w:p>
    <w:p>
      <w:pPr>
        <w:pStyle w:val="ListBullet"/>
      </w:pPr>
      <w:r>
        <w:t>Shielding and routing requirements.</w:t>
      </w:r>
    </w:p>
    <w:p>
      <w:pPr>
        <w:pStyle w:val="ListBullet"/>
      </w:pPr>
      <w:r>
        <w:t>Connector and terminal arrangement.</w:t>
      </w:r>
    </w:p>
    <w:p>
      <w:pPr>
        <w:pStyle w:val="ListBullet"/>
      </w:pPr>
      <w:r>
        <w:t>Diagnostic and fault-detection needs.</w:t>
      </w:r>
    </w:p>
    <w:p>
      <w:r>
        <w:t>For analog signals, consider the selected interface, scaling, cable resistance, noise, grounding, and input impedance. For example, a 4–20 mA transmitter requires a compatible current input or correctly designed receiving circuit.</w:t>
      </w:r>
    </w:p>
    <w:p>
      <w:r>
        <w:t>For industrial networks, consider the communication medium, connectors, topology, addressing, cable limits, EMC requirements, and manufacturer-specific installation guidance.</w:t>
      </w:r>
    </w:p>
    <w:p>
      <w:r>
        <w:t>Electrical drawings, I/O lists, and PLC tag databases should use consistent signal names and identifiers.</w:t>
      </w:r>
    </w:p>
    <w:p>
      <w:pPr>
        <w:pStyle w:val="Heading2"/>
      </w:pPr>
      <w:r>
        <w:t>19. Electrical design review and design verification</w:t>
      </w:r>
    </w:p>
    <w:p>
      <w:r>
        <w:t>Before releasing the design for manufacturing, conduct a structured review.</w:t>
      </w:r>
    </w:p>
    <w:p>
      <w:pPr>
        <w:pStyle w:val="ListBullet"/>
      </w:pPr>
      <w:r>
        <w:t>Supply voltage, frequency, phases, and available fault level are confirmed.</w:t>
      </w:r>
    </w:p>
    <w:p>
      <w:pPr>
        <w:pStyle w:val="ListBullet"/>
      </w:pPr>
      <w:r>
        <w:t>Load list and demand assumptions are documented.</w:t>
      </w:r>
    </w:p>
    <w:p>
      <w:pPr>
        <w:pStyle w:val="ListBullet"/>
      </w:pPr>
      <w:r>
        <w:t>Main incomer and protective devices are appropriately selected.</w:t>
      </w:r>
    </w:p>
    <w:p>
      <w:pPr>
        <w:pStyle w:val="ListBullet"/>
      </w:pPr>
      <w:r>
        <w:t>Prospective fault current and breaking capacity are checked.</w:t>
      </w:r>
    </w:p>
    <w:p>
      <w:pPr>
        <w:pStyle w:val="ListBullet"/>
      </w:pPr>
      <w:r>
        <w:t>Conductor current capacity, voltage drop, and short-circuit withstand are verified as applicable.</w:t>
      </w:r>
    </w:p>
    <w:p>
      <w:pPr>
        <w:pStyle w:val="ListBullet"/>
      </w:pPr>
      <w:r>
        <w:t>Motor starters and drives meet load and manufacturer requirements.</w:t>
      </w:r>
    </w:p>
    <w:p>
      <w:pPr>
        <w:pStyle w:val="ListBullet"/>
      </w:pPr>
      <w:r>
        <w:t>Control power supplies and DC branch protection are adequately designed.</w:t>
      </w:r>
    </w:p>
    <w:p>
      <w:pPr>
        <w:pStyle w:val="ListBullet"/>
      </w:pPr>
      <w:r>
        <w:t>Earthing and protective bonding are documented.</w:t>
      </w:r>
    </w:p>
    <w:p>
      <w:pPr>
        <w:pStyle w:val="ListBullet"/>
      </w:pPr>
      <w:r>
        <w:t>EMC and cable-routing requirements are addressed.</w:t>
      </w:r>
    </w:p>
    <w:p>
      <w:pPr>
        <w:pStyle w:val="ListBullet"/>
      </w:pPr>
      <w:r>
        <w:t>Panel temperature, component spacing, and enclosure rating are appropriate.</w:t>
      </w:r>
    </w:p>
    <w:p>
      <w:pPr>
        <w:pStyle w:val="ListBullet"/>
      </w:pPr>
      <w:r>
        <w:t>Safety requirements are reflected in the electrical design.</w:t>
      </w:r>
    </w:p>
    <w:p>
      <w:pPr>
        <w:pStyle w:val="ListBullet"/>
      </w:pPr>
      <w:r>
        <w:t>PLC I/O and field-device interfaces are consistent.</w:t>
      </w:r>
    </w:p>
    <w:p>
      <w:pPr>
        <w:pStyle w:val="ListBullet"/>
      </w:pPr>
      <w:r>
        <w:t>Wire, cable, terminal, and device identifiers are complete.</w:t>
      </w:r>
    </w:p>
    <w:p>
      <w:pPr>
        <w:pStyle w:val="ListBullet"/>
      </w:pPr>
      <w:r>
        <w:t>Drawings and BOM use the same component tags and revisions.</w:t>
      </w:r>
    </w:p>
    <w:p>
      <w:pPr>
        <w:pStyle w:val="ListBullet"/>
      </w:pPr>
      <w:r>
        <w:t>Isolation and stored-energy hazards are addressed.</w:t>
      </w:r>
    </w:p>
    <w:p>
      <w:pPr>
        <w:pStyle w:val="ListBullet"/>
      </w:pPr>
      <w:r>
        <w:t>Required testing and inspection procedures are defined.</w:t>
      </w:r>
    </w:p>
    <w:p>
      <w:r>
        <w:t>Verification should be based on calculations, drawings, manufacturer information, inspections, and other objective evidence, rather than a visual review alone.</w:t>
      </w:r>
    </w:p>
    <w:p>
      <w:pPr>
        <w:pStyle w:val="Heading2"/>
      </w:pPr>
      <w:r>
        <w:t>20. Panel manufacturing and FAT</w:t>
      </w:r>
    </w:p>
    <w:p>
      <w:r>
        <w:t>During panel manufacturing, the built panel must remain consistent with the approved electrical design.</w:t>
      </w:r>
    </w:p>
    <w:p>
      <w:r>
        <w:t>Typical checks include:</w:t>
      </w:r>
    </w:p>
    <w:p>
      <w:pPr>
        <w:pStyle w:val="ListBullet"/>
      </w:pPr>
      <w:r>
        <w:t>Component part numbers and ratings.</w:t>
      </w:r>
    </w:p>
    <w:p>
      <w:pPr>
        <w:pStyle w:val="ListBullet"/>
      </w:pPr>
      <w:r>
        <w:t>Correct mounting and clearances.</w:t>
      </w:r>
    </w:p>
    <w:p>
      <w:pPr>
        <w:pStyle w:val="ListBullet"/>
      </w:pPr>
      <w:r>
        <w:t>Conductor size and termination quality.</w:t>
      </w:r>
    </w:p>
    <w:p>
      <w:pPr>
        <w:pStyle w:val="ListBullet"/>
      </w:pPr>
      <w:r>
        <w:t>Wire numbering and terminal identification.</w:t>
      </w:r>
    </w:p>
    <w:p>
      <w:pPr>
        <w:pStyle w:val="ListBullet"/>
      </w:pPr>
      <w:r>
        <w:t>Protective conductor continuity.</w:t>
      </w:r>
    </w:p>
    <w:p>
      <w:pPr>
        <w:pStyle w:val="ListBullet"/>
      </w:pPr>
      <w:r>
        <w:t>Appropriate segregation and cable routing.</w:t>
      </w:r>
    </w:p>
    <w:p>
      <w:pPr>
        <w:pStyle w:val="ListBullet"/>
      </w:pPr>
      <w:r>
        <w:t>Tightening torques according to manufacturer instructions.</w:t>
      </w:r>
    </w:p>
    <w:p>
      <w:pPr>
        <w:pStyle w:val="ListBullet"/>
      </w:pPr>
      <w:r>
        <w:t>Correct protection settings.</w:t>
      </w:r>
    </w:p>
    <w:p>
      <w:pPr>
        <w:pStyle w:val="ListBullet"/>
      </w:pPr>
      <w:r>
        <w:t>Correct PLC I/O wiring.</w:t>
      </w:r>
    </w:p>
    <w:p>
      <w:pPr>
        <w:pStyle w:val="ListBullet"/>
      </w:pPr>
      <w:r>
        <w:t>Appropriate shielding and EMC practices.</w:t>
      </w:r>
    </w:p>
    <w:p>
      <w:pPr>
        <w:pStyle w:val="ListBullet"/>
      </w:pPr>
      <w:r>
        <w:t>Enclosure sealing and cable entry arrangements.</w:t>
      </w:r>
    </w:p>
    <w:p>
      <w:pPr>
        <w:pStyle w:val="ListBullet"/>
      </w:pPr>
      <w:r>
        <w:t>Drawing and BOM revision consistency.</w:t>
      </w:r>
    </w:p>
    <w:p>
      <w:r>
        <w:t>Factory Acceptance Testing (FAT) may include electrical inspections, continuity checks, approved insulation tests, power-up checks, control-circuit checks, I/O verification, drive checks, communication tests, and safety-function testing as applicable.</w:t>
      </w:r>
    </w:p>
    <w:p>
      <w:r>
        <w:t>Test methods must be suitable for the installed equipment. Insulation-resistance testing, for example, can damage connected electronic devices if performed without following the manufacturer's instructions and the applicable test procedure.</w:t>
      </w:r>
    </w:p>
    <w:p>
      <w:r>
        <w:t>FAT does not replace required site verification. Transport, installation, field wiring, and connection to the plant supply introduce additional risks and possible defects.</w:t>
      </w:r>
    </w:p>
    <w:p>
      <w:pPr>
        <w:pStyle w:val="Heading2"/>
      </w:pPr>
      <w:r>
        <w:t>21. Site installation and SAT</w:t>
      </w:r>
    </w:p>
    <w:p>
      <w:r>
        <w:t>Site Acceptance Testing (SAT) verifies the installed system under actual site conditions.</w:t>
      </w:r>
    </w:p>
    <w:p>
      <w:r>
        <w:t>Typical activities include:</w:t>
      </w:r>
    </w:p>
    <w:p>
      <w:pPr>
        <w:pStyle w:val="ListBullet"/>
      </w:pPr>
      <w:r>
        <w:t>Checking the incoming supply and earthing arrangement.</w:t>
      </w:r>
    </w:p>
    <w:p>
      <w:pPr>
        <w:pStyle w:val="ListBullet"/>
      </w:pPr>
      <w:r>
        <w:t>Inspecting panel installation and environmental suitability.</w:t>
      </w:r>
    </w:p>
    <w:p>
      <w:pPr>
        <w:pStyle w:val="ListBullet"/>
      </w:pPr>
      <w:r>
        <w:t>Verifying field cables and terminal assignments.</w:t>
      </w:r>
    </w:p>
    <w:p>
      <w:pPr>
        <w:pStyle w:val="ListBullet"/>
      </w:pPr>
      <w:r>
        <w:t>Checking motor rotation where appropriate.</w:t>
      </w:r>
    </w:p>
    <w:p>
      <w:pPr>
        <w:pStyle w:val="ListBullet"/>
      </w:pPr>
      <w:r>
        <w:t>Confirming control and communication connections.</w:t>
      </w:r>
    </w:p>
    <w:p>
      <w:pPr>
        <w:pStyle w:val="ListBullet"/>
      </w:pPr>
      <w:r>
        <w:t>Testing the integrated machine sequence.</w:t>
      </w:r>
    </w:p>
    <w:p>
      <w:pPr>
        <w:pStyle w:val="ListBullet"/>
      </w:pPr>
      <w:r>
        <w:t>Verifying protective-device settings where applicable.</w:t>
      </w:r>
    </w:p>
    <w:p>
      <w:pPr>
        <w:pStyle w:val="ListBullet"/>
      </w:pPr>
      <w:r>
        <w:t>Testing safety functions according to the approved validation plan.</w:t>
      </w:r>
    </w:p>
    <w:p>
      <w:pPr>
        <w:pStyle w:val="ListBullet"/>
      </w:pPr>
      <w:r>
        <w:t>Confirming interfaces with upstream and downstream machines.</w:t>
      </w:r>
    </w:p>
    <w:p>
      <w:pPr>
        <w:pStyle w:val="ListBullet"/>
      </w:pPr>
      <w:r>
        <w:t>Recording deviations and corrective actions.</w:t>
      </w:r>
    </w:p>
    <w:p>
      <w:pPr>
        <w:pStyle w:val="ListBullet"/>
      </w:pPr>
      <w:r>
        <w:t>Updating as-built drawings and final documentation.</w:t>
      </w:r>
    </w:p>
    <w:p>
      <w:r>
        <w:t>Testing should be performed by competent personnel under approved procedures, with appropriate isolation and protection against unexpected machine movement.</w:t>
      </w:r>
    </w:p>
    <w:p>
      <w:pPr>
        <w:pStyle w:val="Heading2"/>
      </w:pPr>
      <w:r>
        <w:t>22. Troubleshooting electrical design and installation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Protective device trips immediately</w:t>
            </w:r>
          </w:p>
        </w:tc>
        <w:tc>
          <w:tcPr>
            <w:tcW w:type="dxa" w:w="3600"/>
          </w:tcPr>
          <w:p>
            <w:pPr>
              <w:spacing w:after="0" w:before="0" w:line="240" w:lineRule="auto"/>
              <w:jc w:val="left"/>
            </w:pPr>
            <w:r>
              <w:t>Short circuit, wiring error, incorrect device selection, or connected equipment fault</w:t>
            </w:r>
          </w:p>
        </w:tc>
        <w:tc>
          <w:tcPr>
            <w:tcW w:type="dxa" w:w="3600"/>
          </w:tcPr>
          <w:p>
            <w:pPr>
              <w:spacing w:after="0" w:before="0" w:line="240" w:lineRule="auto"/>
              <w:jc w:val="left"/>
            </w:pPr>
            <w:r>
              <w:t>Isolate safely and investigate the fault using approved procedures</w:t>
            </w:r>
          </w:p>
        </w:tc>
      </w:tr>
      <w:tr>
        <w:tc>
          <w:tcPr>
            <w:tcW w:type="dxa" w:w="3600"/>
          </w:tcPr>
          <w:p>
            <w:pPr>
              <w:spacing w:after="0" w:before="0" w:line="240" w:lineRule="auto"/>
              <w:jc w:val="left"/>
            </w:pPr>
            <w:r>
              <w:t>Motor fails to start</w:t>
            </w:r>
          </w:p>
        </w:tc>
        <w:tc>
          <w:tcPr>
            <w:tcW w:type="dxa" w:w="3600"/>
          </w:tcPr>
          <w:p>
            <w:pPr>
              <w:spacing w:after="0" w:before="0" w:line="240" w:lineRule="auto"/>
              <w:jc w:val="left"/>
            </w:pPr>
            <w:r>
              <w:t>Supply issue, protection trip, control interlock, wiring error, or drive fault</w:t>
            </w:r>
          </w:p>
        </w:tc>
        <w:tc>
          <w:tcPr>
            <w:tcW w:type="dxa" w:w="3600"/>
          </w:tcPr>
          <w:p>
            <w:pPr>
              <w:spacing w:after="0" w:before="0" w:line="240" w:lineRule="auto"/>
              <w:jc w:val="left"/>
            </w:pPr>
            <w:r>
              <w:t>Verify supply, protection status, control conditions, and equipment diagnostics</w:t>
            </w:r>
          </w:p>
        </w:tc>
      </w:tr>
      <w:tr>
        <w:tc>
          <w:tcPr>
            <w:tcW w:type="dxa" w:w="3600"/>
          </w:tcPr>
          <w:p>
            <w:pPr>
              <w:spacing w:after="0" w:before="0" w:line="240" w:lineRule="auto"/>
              <w:jc w:val="left"/>
            </w:pPr>
            <w:r>
              <w:t>PLC resets intermittently</w:t>
            </w:r>
          </w:p>
        </w:tc>
        <w:tc>
          <w:tcPr>
            <w:tcW w:type="dxa" w:w="3600"/>
          </w:tcPr>
          <w:p>
            <w:pPr>
              <w:spacing w:after="0" w:before="0" w:line="240" w:lineRule="auto"/>
              <w:jc w:val="left"/>
            </w:pPr>
            <w:r>
              <w:t>Supply dips, poor connections, grounding problems, or electrical interference</w:t>
            </w:r>
          </w:p>
        </w:tc>
        <w:tc>
          <w:tcPr>
            <w:tcW w:type="dxa" w:w="3600"/>
          </w:tcPr>
          <w:p>
            <w:pPr>
              <w:spacing w:after="0" w:before="0" w:line="240" w:lineRule="auto"/>
              <w:jc w:val="left"/>
            </w:pPr>
            <w:r>
              <w:t>Check supply quality, wiring, grounding, and recorded diagnostics</w:t>
            </w:r>
          </w:p>
        </w:tc>
      </w:tr>
      <w:tr>
        <w:tc>
          <w:tcPr>
            <w:tcW w:type="dxa" w:w="3600"/>
          </w:tcPr>
          <w:p>
            <w:pPr>
              <w:spacing w:after="0" w:before="0" w:line="240" w:lineRule="auto"/>
              <w:jc w:val="left"/>
            </w:pPr>
            <w:r>
              <w:t>Analog signal fluctuates</w:t>
            </w:r>
          </w:p>
        </w:tc>
        <w:tc>
          <w:tcPr>
            <w:tcW w:type="dxa" w:w="3600"/>
          </w:tcPr>
          <w:p>
            <w:pPr>
              <w:spacing w:after="0" w:before="0" w:line="240" w:lineRule="auto"/>
              <w:jc w:val="left"/>
            </w:pPr>
            <w:r>
              <w:t>EMI, shielding problems, incorrect wiring, ground potential differences, or unstable transmitter supply</w:t>
            </w:r>
          </w:p>
        </w:tc>
        <w:tc>
          <w:tcPr>
            <w:tcW w:type="dxa" w:w="3600"/>
          </w:tcPr>
          <w:p>
            <w:pPr>
              <w:spacing w:after="0" w:before="0" w:line="240" w:lineRule="auto"/>
              <w:jc w:val="left"/>
            </w:pPr>
            <w:r>
              <w:t>Verify the loop, routing, shielding, and instrument configuration</w:t>
            </w:r>
          </w:p>
        </w:tc>
      </w:tr>
      <w:tr>
        <w:tc>
          <w:tcPr>
            <w:tcW w:type="dxa" w:w="3600"/>
          </w:tcPr>
          <w:p>
            <w:pPr>
              <w:spacing w:after="0" w:before="0" w:line="240" w:lineRule="auto"/>
              <w:jc w:val="left"/>
            </w:pPr>
            <w:r>
              <w:t>Drive communication fails</w:t>
            </w:r>
          </w:p>
        </w:tc>
        <w:tc>
          <w:tcPr>
            <w:tcW w:type="dxa" w:w="3600"/>
          </w:tcPr>
          <w:p>
            <w:pPr>
              <w:spacing w:after="0" w:before="0" w:line="240" w:lineRule="auto"/>
              <w:jc w:val="left"/>
            </w:pPr>
            <w:r>
              <w:t>Incorrect network configuration, cabling, connector, addressing, or power supply</w:t>
            </w:r>
          </w:p>
        </w:tc>
        <w:tc>
          <w:tcPr>
            <w:tcW w:type="dxa" w:w="3600"/>
          </w:tcPr>
          <w:p>
            <w:pPr>
              <w:spacing w:after="0" w:before="0" w:line="240" w:lineRule="auto"/>
              <w:jc w:val="left"/>
            </w:pPr>
            <w:r>
              <w:t>Check device status, physical connections, network configuration, and diagnostics</w:t>
            </w:r>
          </w:p>
        </w:tc>
      </w:tr>
      <w:tr>
        <w:tc>
          <w:tcPr>
            <w:tcW w:type="dxa" w:w="3600"/>
          </w:tcPr>
          <w:p>
            <w:pPr>
              <w:spacing w:after="0" w:before="0" w:line="240" w:lineRule="auto"/>
              <w:jc w:val="left"/>
            </w:pPr>
            <w:r>
              <w:t>Panel temperature is excessive</w:t>
            </w:r>
          </w:p>
        </w:tc>
        <w:tc>
          <w:tcPr>
            <w:tcW w:type="dxa" w:w="3600"/>
          </w:tcPr>
          <w:p>
            <w:pPr>
              <w:spacing w:after="0" w:before="0" w:line="240" w:lineRule="auto"/>
              <w:jc w:val="left"/>
            </w:pPr>
            <w:r>
              <w:t>High losses, blocked airflow, unsuitable cooling, or high ambient temperature</w:t>
            </w:r>
          </w:p>
        </w:tc>
        <w:tc>
          <w:tcPr>
            <w:tcW w:type="dxa" w:w="3600"/>
          </w:tcPr>
          <w:p>
            <w:pPr>
              <w:spacing w:after="0" w:before="0" w:line="240" w:lineRule="auto"/>
              <w:jc w:val="left"/>
            </w:pPr>
            <w:r>
              <w:t>Review heat-loss calculations, airflow, filters, and operating conditions</w:t>
            </w:r>
          </w:p>
        </w:tc>
      </w:tr>
      <w:tr>
        <w:tc>
          <w:tcPr>
            <w:tcW w:type="dxa" w:w="3600"/>
          </w:tcPr>
          <w:p>
            <w:pPr>
              <w:spacing w:after="0" w:before="0" w:line="240" w:lineRule="auto"/>
              <w:jc w:val="left"/>
            </w:pPr>
            <w:r>
              <w:t>Cable insulation fails</w:t>
            </w:r>
          </w:p>
        </w:tc>
        <w:tc>
          <w:tcPr>
            <w:tcW w:type="dxa" w:w="3600"/>
          </w:tcPr>
          <w:p>
            <w:pPr>
              <w:spacing w:after="0" w:before="0" w:line="240" w:lineRule="auto"/>
              <w:jc w:val="left"/>
            </w:pPr>
            <w:r>
              <w:t>Mechanical damage, overheating, unsuitable cable, or incorrect installation</w:t>
            </w:r>
          </w:p>
        </w:tc>
        <w:tc>
          <w:tcPr>
            <w:tcW w:type="dxa" w:w="3600"/>
          </w:tcPr>
          <w:p>
            <w:pPr>
              <w:spacing w:after="0" w:before="0" w:line="240" w:lineRule="auto"/>
              <w:jc w:val="left"/>
            </w:pPr>
            <w:r>
              <w:t>Inspect the installation and determine the failure mechanism before replacement</w:t>
            </w:r>
          </w:p>
        </w:tc>
      </w:tr>
      <w:tr>
        <w:tc>
          <w:tcPr>
            <w:tcW w:type="dxa" w:w="3600"/>
          </w:tcPr>
          <w:p>
            <w:pPr>
              <w:spacing w:after="0" w:before="0" w:line="240" w:lineRule="auto"/>
              <w:jc w:val="left"/>
            </w:pPr>
            <w:r>
              <w:t>Intermittent sensor faults</w:t>
            </w:r>
          </w:p>
        </w:tc>
        <w:tc>
          <w:tcPr>
            <w:tcW w:type="dxa" w:w="3600"/>
          </w:tcPr>
          <w:p>
            <w:pPr>
              <w:spacing w:after="0" w:before="0" w:line="240" w:lineRule="auto"/>
              <w:jc w:val="left"/>
            </w:pPr>
            <w:r>
              <w:t>Loose terminals, incorrect voltage, noise, unsuitable sensor type, or cable damage</w:t>
            </w:r>
          </w:p>
        </w:tc>
        <w:tc>
          <w:tcPr>
            <w:tcW w:type="dxa" w:w="3600"/>
          </w:tcPr>
          <w:p>
            <w:pPr>
              <w:spacing w:after="0" w:before="0" w:line="240" w:lineRule="auto"/>
              <w:jc w:val="left"/>
            </w:pPr>
            <w:r>
              <w:t>Check supply, wiring, device compatibility, and signal quality</w:t>
            </w:r>
          </w:p>
        </w:tc>
      </w:tr>
      <w:tr>
        <w:tc>
          <w:tcPr>
            <w:tcW w:type="dxa" w:w="3600"/>
          </w:tcPr>
          <w:p>
            <w:pPr>
              <w:spacing w:after="0" w:before="0" w:line="240" w:lineRule="auto"/>
              <w:jc w:val="left"/>
            </w:pPr>
            <w:r>
              <w:t>Enclosure admits dust or water</w:t>
            </w:r>
          </w:p>
        </w:tc>
        <w:tc>
          <w:tcPr>
            <w:tcW w:type="dxa" w:w="3600"/>
          </w:tcPr>
          <w:p>
            <w:pPr>
              <w:spacing w:after="0" w:before="0" w:line="240" w:lineRule="auto"/>
              <w:jc w:val="left"/>
            </w:pPr>
            <w:r>
              <w:t>Damaged seals, unsuitable glands, unsealed entries, or incorrect cooling modifications</w:t>
            </w:r>
          </w:p>
        </w:tc>
        <w:tc>
          <w:tcPr>
            <w:tcW w:type="dxa" w:w="3600"/>
          </w:tcPr>
          <w:p>
            <w:pPr>
              <w:spacing w:after="0" w:before="0" w:line="240" w:lineRule="auto"/>
              <w:jc w:val="left"/>
            </w:pPr>
            <w:r>
              <w:t>Inspect the complete enclosure assembly and restore the required ingress protection</w:t>
            </w:r>
          </w:p>
        </w:tc>
      </w:tr>
    </w:tbl>
    <w:p/>
    <w:p>
      <w:r>
        <w:t>Troubleshooting must identify the root cause rather than repeatedly replacing the failed component. A tripped breaker, for example, is evidence of a condition to investigate, not proof that the breaker itself is defective.</w:t>
      </w:r>
    </w:p>
    <w:p>
      <w:pPr>
        <w:pStyle w:val="Heading2"/>
      </w:pPr>
      <w:r>
        <w:t>23. Common electrical design mistakes</w:t>
      </w:r>
    </w:p>
    <w:p>
      <w:pPr>
        <w:pStyle w:val="ListBullet"/>
      </w:pPr>
      <w:r>
        <w:t>Selecting protective devices solely from the nominal load current.</w:t>
      </w:r>
    </w:p>
    <w:p>
      <w:pPr>
        <w:pStyle w:val="ListBullet"/>
      </w:pPr>
      <w:r>
        <w:t>Ignoring available short-circuit current.</w:t>
      </w:r>
    </w:p>
    <w:p>
      <w:pPr>
        <w:pStyle w:val="ListBullet"/>
      </w:pPr>
      <w:r>
        <w:t>Choosing cable sizes without installation and derating considerations.</w:t>
      </w:r>
    </w:p>
    <w:p>
      <w:pPr>
        <w:pStyle w:val="ListBullet"/>
      </w:pPr>
      <w:r>
        <w:t>Using a power-supply rating that cannot support the actual simultaneous load.</w:t>
      </w:r>
    </w:p>
    <w:p>
      <w:pPr>
        <w:pStyle w:val="ListBullet"/>
      </w:pPr>
      <w:r>
        <w:t>Ignoring drive losses and panel thermal requirements.</w:t>
      </w:r>
    </w:p>
    <w:p>
      <w:pPr>
        <w:pStyle w:val="ListBullet"/>
      </w:pPr>
      <w:r>
        <w:t>Mixing sensitive signals and noisy power wiring without considering EMC.</w:t>
      </w:r>
    </w:p>
    <w:p>
      <w:pPr>
        <w:pStyle w:val="ListBullet"/>
      </w:pPr>
      <w:r>
        <w:t>Failing to document shield termination and bonding requirements.</w:t>
      </w:r>
    </w:p>
    <w:p>
      <w:pPr>
        <w:pStyle w:val="ListBullet"/>
      </w:pPr>
      <w:r>
        <w:t>Using inconsistent device tags and wire numbers.</w:t>
      </w:r>
    </w:p>
    <w:p>
      <w:pPr>
        <w:pStyle w:val="ListBullet"/>
      </w:pPr>
      <w:r>
        <w:t>Designing insufficient terminal capacity or panel expansion space.</w:t>
      </w:r>
    </w:p>
    <w:p>
      <w:pPr>
        <w:pStyle w:val="ListBullet"/>
      </w:pPr>
      <w:r>
        <w:t>Ignoring external supplies and stored energy during isolation.</w:t>
      </w:r>
    </w:p>
    <w:p>
      <w:pPr>
        <w:pStyle w:val="ListBullet"/>
      </w:pPr>
      <w:r>
        <w:t>Treating a safety circuit as ordinary control wiring.</w:t>
      </w:r>
    </w:p>
    <w:p>
      <w:pPr>
        <w:pStyle w:val="ListBullet"/>
      </w:pPr>
      <w:r>
        <w:t>Using incorrect cable types for moving axes or robot applications.</w:t>
      </w:r>
    </w:p>
    <w:p>
      <w:pPr>
        <w:pStyle w:val="ListBullet"/>
      </w:pPr>
      <w:r>
        <w:t>Making undocumented changes during commissioning.</w:t>
      </w:r>
    </w:p>
    <w:p>
      <w:pPr>
        <w:pStyle w:val="ListBullet"/>
      </w:pPr>
      <w:r>
        <w:t>Failing to update as-built drawings after modifications.</w:t>
      </w:r>
    </w:p>
    <w:p>
      <w:pPr>
        <w:pStyle w:val="ListBullet"/>
      </w:pPr>
      <w:r>
        <w:t>Testing insulation or dielectric strength without considering connected electronics and manufacturer instructions.</w:t>
      </w:r>
    </w:p>
    <w:p>
      <w:pPr>
        <w:pStyle w:val="Heading2"/>
      </w:pPr>
      <w:r>
        <w:t>24. Practical engineering example</w:t>
      </w:r>
    </w:p>
    <w:p>
      <w:r>
        <w:t>Consider a small automated station with a conveyor motor, pneumatic clamp, PLC, HMI, sensors, and a VFD.</w:t>
      </w:r>
    </w:p>
    <w:p>
      <w:r>
        <w:t>The electrical design process would include:</w:t>
      </w:r>
    </w:p>
    <w:p>
      <w:pPr>
        <w:tabs>
          <w:tab w:pos="403" w:val="left"/>
        </w:tabs>
        <w:spacing w:after="40" w:line="276" w:lineRule="auto"/>
        <w:ind w:left="403" w:hanging="403"/>
        <w:jc w:val="left"/>
      </w:pPr>
      <w:r>
        <w:rPr>
          <w:color w:val="1A2E4A"/>
        </w:rPr>
        <w:t>1.</w:t>
        <w:tab/>
      </w:r>
      <w:r>
        <w:t>Confirm the available supply and site electrical requirements.</w:t>
      </w:r>
    </w:p>
    <w:p>
      <w:pPr>
        <w:tabs>
          <w:tab w:pos="403" w:val="left"/>
        </w:tabs>
        <w:spacing w:after="40" w:line="276" w:lineRule="auto"/>
        <w:ind w:left="403" w:hanging="403"/>
        <w:jc w:val="left"/>
      </w:pPr>
      <w:r>
        <w:rPr>
          <w:color w:val="1A2E4A"/>
        </w:rPr>
        <w:t>2.</w:t>
        <w:tab/>
      </w:r>
      <w:r>
        <w:t>Prepare the load list and identify simultaneous operating loads.</w:t>
      </w:r>
    </w:p>
    <w:p>
      <w:pPr>
        <w:tabs>
          <w:tab w:pos="403" w:val="left"/>
        </w:tabs>
        <w:spacing w:after="40" w:line="276" w:lineRule="auto"/>
        <w:ind w:left="403" w:hanging="403"/>
        <w:jc w:val="left"/>
      </w:pPr>
      <w:r>
        <w:rPr>
          <w:color w:val="1A2E4A"/>
        </w:rPr>
        <w:t>3.</w:t>
        <w:tab/>
      </w:r>
      <w:r>
        <w:t>Select the main disconnecting and protective arrangements.</w:t>
      </w:r>
    </w:p>
    <w:p>
      <w:pPr>
        <w:tabs>
          <w:tab w:pos="403" w:val="left"/>
        </w:tabs>
        <w:spacing w:after="40" w:line="276" w:lineRule="auto"/>
        <w:ind w:left="403" w:hanging="403"/>
        <w:jc w:val="left"/>
      </w:pPr>
      <w:r>
        <w:rPr>
          <w:color w:val="1A2E4A"/>
        </w:rPr>
        <w:t>4.</w:t>
        <w:tab/>
      </w:r>
      <w:r>
        <w:t>Select the conveyor motor control method and appropriate protection.</w:t>
      </w:r>
    </w:p>
    <w:p>
      <w:pPr>
        <w:tabs>
          <w:tab w:pos="403" w:val="left"/>
        </w:tabs>
        <w:spacing w:after="40" w:line="276" w:lineRule="auto"/>
        <w:ind w:left="403" w:hanging="403"/>
        <w:jc w:val="left"/>
      </w:pPr>
      <w:r>
        <w:rPr>
          <w:color w:val="1A2E4A"/>
        </w:rPr>
        <w:t>5.</w:t>
        <w:tab/>
      </w:r>
      <w:r>
        <w:t>Select the VFD using motor current, duty, and manufacturer requirements.</w:t>
      </w:r>
    </w:p>
    <w:p>
      <w:pPr>
        <w:tabs>
          <w:tab w:pos="403" w:val="left"/>
        </w:tabs>
        <w:spacing w:after="40" w:line="276" w:lineRule="auto"/>
        <w:ind w:left="403" w:hanging="403"/>
        <w:jc w:val="left"/>
      </w:pPr>
      <w:r>
        <w:rPr>
          <w:color w:val="1A2E4A"/>
        </w:rPr>
        <w:t>6.</w:t>
        <w:tab/>
      </w:r>
      <w:r>
        <w:t>Calculate the control-power demand for the PLC, HMI, sensors, and communication devices.</w:t>
      </w:r>
    </w:p>
    <w:p>
      <w:pPr>
        <w:tabs>
          <w:tab w:pos="403" w:val="left"/>
        </w:tabs>
        <w:spacing w:after="40" w:line="276" w:lineRule="auto"/>
        <w:ind w:left="403" w:hanging="403"/>
        <w:jc w:val="left"/>
      </w:pPr>
      <w:r>
        <w:rPr>
          <w:color w:val="1A2E4A"/>
        </w:rPr>
        <w:t>7.</w:t>
        <w:tab/>
      </w:r>
      <w:r>
        <w:t>Design the 24 V DC distribution and suitable branch protection.</w:t>
      </w:r>
    </w:p>
    <w:p>
      <w:pPr>
        <w:tabs>
          <w:tab w:pos="403" w:val="left"/>
        </w:tabs>
        <w:spacing w:after="40" w:line="276" w:lineRule="auto"/>
        <w:ind w:left="403" w:hanging="403"/>
        <w:jc w:val="left"/>
      </w:pPr>
      <w:r>
        <w:rPr>
          <w:color w:val="1A2E4A"/>
        </w:rPr>
        <w:t>8.</w:t>
        <w:tab/>
      </w:r>
      <w:r>
        <w:t>Define the field-device I/O and wiring interfaces.</w:t>
      </w:r>
    </w:p>
    <w:p>
      <w:pPr>
        <w:tabs>
          <w:tab w:pos="403" w:val="left"/>
        </w:tabs>
        <w:spacing w:after="40" w:line="276" w:lineRule="auto"/>
        <w:ind w:left="403" w:hanging="403"/>
        <w:jc w:val="left"/>
      </w:pPr>
      <w:r>
        <w:rPr>
          <w:color w:val="1A2E4A"/>
        </w:rPr>
        <w:t>9.</w:t>
        <w:tab/>
      </w:r>
      <w:r>
        <w:t>Design the required safety functions according to the safety concept.</w:t>
      </w:r>
    </w:p>
    <w:p>
      <w:pPr>
        <w:tabs>
          <w:tab w:pos="403" w:val="left"/>
        </w:tabs>
        <w:spacing w:after="40" w:line="276" w:lineRule="auto"/>
        <w:ind w:left="403" w:hanging="403"/>
        <w:jc w:val="left"/>
      </w:pPr>
      <w:r>
        <w:rPr>
          <w:color w:val="1A2E4A"/>
        </w:rPr>
        <w:t>10.</w:t>
        <w:tab/>
      </w:r>
      <w:r>
        <w:t>Prepare the panel layout, schematics, terminal plans, and cable schedules.</w:t>
      </w:r>
    </w:p>
    <w:p>
      <w:pPr>
        <w:tabs>
          <w:tab w:pos="403" w:val="left"/>
        </w:tabs>
        <w:spacing w:after="40" w:line="276" w:lineRule="auto"/>
        <w:ind w:left="403" w:hanging="403"/>
        <w:jc w:val="left"/>
      </w:pPr>
      <w:r>
        <w:rPr>
          <w:color w:val="1A2E4A"/>
        </w:rPr>
        <w:t>11.</w:t>
        <w:tab/>
      </w:r>
      <w:r>
        <w:t>Verify conductor capacity, voltage drop, protection, bonding, and thermal requirements.</w:t>
      </w:r>
    </w:p>
    <w:p>
      <w:pPr>
        <w:tabs>
          <w:tab w:pos="403" w:val="left"/>
        </w:tabs>
        <w:spacing w:after="40" w:line="276" w:lineRule="auto"/>
        <w:ind w:left="403" w:hanging="403"/>
        <w:jc w:val="left"/>
      </w:pPr>
      <w:r>
        <w:rPr>
          <w:color w:val="1A2E4A"/>
        </w:rPr>
        <w:t>12.</w:t>
        <w:tab/>
      </w:r>
      <w:r>
        <w:t>Inspect and test the panel before installation.</w:t>
      </w:r>
    </w:p>
    <w:p>
      <w:pPr>
        <w:tabs>
          <w:tab w:pos="403" w:val="left"/>
        </w:tabs>
        <w:spacing w:after="40" w:line="276" w:lineRule="auto"/>
        <w:ind w:left="403" w:hanging="403"/>
        <w:jc w:val="left"/>
      </w:pPr>
      <w:r>
        <w:rPr>
          <w:color w:val="1A2E4A"/>
        </w:rPr>
        <w:t>13.</w:t>
        <w:tab/>
      </w:r>
      <w:r>
        <w:t>Verify field wiring, functional operation, and safety behavior at the site.</w:t>
      </w:r>
    </w:p>
    <w:p>
      <w:pPr>
        <w:tabs>
          <w:tab w:pos="403" w:val="left"/>
        </w:tabs>
        <w:spacing w:after="40" w:line="276" w:lineRule="auto"/>
        <w:ind w:left="403" w:hanging="403"/>
        <w:jc w:val="left"/>
      </w:pPr>
      <w:r>
        <w:rPr>
          <w:color w:val="1A2E4A"/>
        </w:rPr>
        <w:t>14.</w:t>
        <w:tab/>
      </w:r>
      <w:r>
        <w:t>Update as-built documentation and hand over the final records.</w:t>
      </w:r>
    </w:p>
    <w:p>
      <w:r>
        <w:t>The result should be a complete electrical system that can be manufactured, installed, tested, operated, and maintained with a clear record of its design decisions.</w:t>
      </w:r>
    </w:p>
    <w:p>
      <w:pPr>
        <w:pStyle w:val="Heading2"/>
      </w:pPr>
      <w:r>
        <w:t>25. Interview questions and answers</w:t>
      </w:r>
    </w:p>
    <w:p>
      <w:r>
        <w:t>Q1. What is the purpose of electrical design in automation?</w:t>
      </w:r>
    </w:p>
    <w:p>
      <w:r>
        <w:t>To translate machine requirements into a safe and reliable electrical system covering power distribution, protection, control, wiring, interfaces, and documentation.</w:t>
      </w:r>
    </w:p>
    <w:p>
      <w:r>
        <w:t>Q2. What is the difference between an MCB and an overload relay?</w:t>
      </w:r>
    </w:p>
    <w:p>
      <w:r>
        <w:t>An MCB provides overcurrent protection within its ratings, including short-circuit protection. An overload relay is intended to detect sustained motor overload under its specified operating conditions. They perform different functions.</w:t>
      </w:r>
    </w:p>
    <w:p>
      <w:r>
        <w:t>Q3. Why must breaking capacity be checked?</w:t>
      </w:r>
    </w:p>
    <w:p>
      <w:r>
        <w:t>The protective device must be able to interrupt the prospective fault current safely. A suitable current rating alone does not prove adequate breaking capacity.</w:t>
      </w:r>
    </w:p>
    <w:p>
      <w:r>
        <w:t>Q4. What factors affect cable sizing?</w:t>
      </w:r>
    </w:p>
    <w:p>
      <w:r>
        <w:t>Load current, installation method, ambient temperature, grouping, voltage drop, short-circuit withstand, insulation rating, mechanical conditions, and protective-device characteristics.</w:t>
      </w:r>
    </w:p>
    <w:p>
      <w:r>
        <w:t>Q5. Why is protective bonding important?</w:t>
      </w:r>
    </w:p>
    <w:p>
      <w:r>
        <w:t>It connects relevant conductive parts into the protective arrangement so that fault conditions can be controlled and the required protective measures can operate.</w:t>
      </w:r>
    </w:p>
    <w:p>
      <w:r>
        <w:t>Q6. Why should VFD motor cables be selected carefully?</w:t>
      </w:r>
    </w:p>
    <w:p>
      <w:r>
        <w:t>VFD outputs contain fast-switching waveforms that can create EMC issues, insulation stress, leakage currents, and bearing-related problems in some applications. Cable type, length, shielding, routing, and grounding must follow the drive and motor requirements.</w:t>
      </w:r>
    </w:p>
    <w:p>
      <w:r>
        <w:t>Q7. What is the difference between a schematic and a panel layout?</w:t>
      </w:r>
    </w:p>
    <w:p>
      <w:r>
        <w:t>A schematic shows electrical relationships and connections. A panel layout shows the physical placement and arrangement of components.</w:t>
      </w:r>
    </w:p>
    <w:p>
      <w:r>
        <w:t>Q8. What is FAT?</w:t>
      </w:r>
    </w:p>
    <w:p>
      <w:r>
        <w:t>Factory Acceptance Testing verifies specified equipment and functions before shipment, according to the agreed test plan.</w:t>
      </w:r>
    </w:p>
    <w:p>
      <w:r>
        <w:t>Q9. What is SAT?</w:t>
      </w:r>
    </w:p>
    <w:p>
      <w:r>
        <w:t>Site Acceptance Testing verifies the installed system, field interfaces, and required operation under actual site conditions.</w:t>
      </w:r>
    </w:p>
    <w:p>
      <w:r>
        <w:t>Q10. Why are as-built drawings important?</w:t>
      </w:r>
    </w:p>
    <w:p>
      <w:r>
        <w:t>They record the actual installed configuration and enable safe troubleshooting, maintenance, modification, and future upgrades.</w:t>
      </w:r>
    </w:p>
    <w:p>
      <w:r>
        <w:t>Q11. Why is control power sometimes separated into multiple branches?</w:t>
      </w:r>
    </w:p>
    <w:p>
      <w:r>
        <w:t>Separate branches can improve fault isolation, protect sensitive electronics, and reduce the chance that one field-device fault disables unrelated equipment. The arrangement must suit the design requirements.</w:t>
      </w:r>
    </w:p>
    <w:p>
      <w:r>
        <w:t>Q12. Can a correctly rated breaker guarantee that a cable is protected?</w:t>
      </w:r>
    </w:p>
    <w:p>
      <w:r>
        <w:t>No. The full arrangement must be verified, including conductor capacity, installation conditions, protective-device characteristics, fault-clearing behavior, and relevant short-circuit requirements.</w:t>
      </w:r>
    </w:p>
    <w:p>
      <w:pPr>
        <w:pStyle w:val="Heading2"/>
      </w:pPr>
      <w:r>
        <w:t>26. Final electrical design deliverables</w:t>
      </w:r>
    </w:p>
    <w:p>
      <w:r>
        <w:t>A completed electrical design package commonly contains:</w:t>
      </w:r>
    </w:p>
    <w:p>
      <w:pPr>
        <w:pStyle w:val="ListBullet"/>
      </w:pPr>
      <w:r>
        <w:t>Electrical load list and demand assumptions.</w:t>
      </w:r>
    </w:p>
    <w:p>
      <w:pPr>
        <w:pStyle w:val="ListBullet"/>
      </w:pPr>
      <w:r>
        <w:t>Power distribution architecture.</w:t>
      </w:r>
    </w:p>
    <w:p>
      <w:pPr>
        <w:pStyle w:val="ListBullet"/>
      </w:pPr>
      <w:r>
        <w:t>Protective-device selection and relevant calculations.</w:t>
      </w:r>
    </w:p>
    <w:p>
      <w:pPr>
        <w:pStyle w:val="ListBullet"/>
      </w:pPr>
      <w:r>
        <w:t>Cable and conductor sizing records.</w:t>
      </w:r>
    </w:p>
    <w:p>
      <w:pPr>
        <w:pStyle w:val="ListBullet"/>
      </w:pPr>
      <w:r>
        <w:t>Control-power calculations.</w:t>
      </w:r>
    </w:p>
    <w:p>
      <w:pPr>
        <w:pStyle w:val="ListBullet"/>
      </w:pPr>
      <w:r>
        <w:t>Electrical schematics.</w:t>
      </w:r>
    </w:p>
    <w:p>
      <w:pPr>
        <w:pStyle w:val="ListBullet"/>
      </w:pPr>
      <w:r>
        <w:t>Safety circuit drawings and related documentation.</w:t>
      </w:r>
    </w:p>
    <w:p>
      <w:pPr>
        <w:pStyle w:val="ListBullet"/>
      </w:pPr>
      <w:r>
        <w:t>Panel layout and thermal assessment.</w:t>
      </w:r>
    </w:p>
    <w:p>
      <w:pPr>
        <w:pStyle w:val="ListBullet"/>
      </w:pPr>
      <w:r>
        <w:t>PLC I/O and field-device wiring documentation.</w:t>
      </w:r>
    </w:p>
    <w:p>
      <w:pPr>
        <w:pStyle w:val="ListBullet"/>
      </w:pPr>
      <w:r>
        <w:t>Terminal plans and cable schedules.</w:t>
      </w:r>
    </w:p>
    <w:p>
      <w:pPr>
        <w:pStyle w:val="ListBullet"/>
      </w:pPr>
      <w:r>
        <w:t>Earthing and bonding details.</w:t>
      </w:r>
    </w:p>
    <w:p>
      <w:pPr>
        <w:pStyle w:val="ListBullet"/>
      </w:pPr>
      <w:r>
        <w:t>Network and EMC installation requirements.</w:t>
      </w:r>
    </w:p>
    <w:p>
      <w:pPr>
        <w:pStyle w:val="ListBullet"/>
      </w:pPr>
      <w:r>
        <w:t>Bill of materials.</w:t>
      </w:r>
    </w:p>
    <w:p>
      <w:pPr>
        <w:pStyle w:val="ListBullet"/>
      </w:pPr>
      <w:r>
        <w:t>Inspection and FAT procedures.</w:t>
      </w:r>
    </w:p>
    <w:p>
      <w:pPr>
        <w:pStyle w:val="ListBullet"/>
      </w:pPr>
      <w:r>
        <w:t>SAT and commissioning requirements.</w:t>
      </w:r>
    </w:p>
    <w:p>
      <w:pPr>
        <w:pStyle w:val="ListBullet"/>
      </w:pPr>
      <w:r>
        <w:t>Updated as-built drawings.</w:t>
      </w:r>
    </w:p>
    <w:p>
      <w:pPr>
        <w:pStyle w:val="ListBullet"/>
      </w:pPr>
      <w:r>
        <w:t>Revision and change-control records.</w:t>
      </w:r>
    </w:p>
    <w:p>
      <w:r>
        <w:t>The key engineering principle is that electrical design must connect requirements, calculations, component selection, drawings, installation, testing, and maintenance into one controlled system. Every important design decision should be traceable to a requirement, calculation, standard, manufacturer specification, or documented engineering justification.</w:t>
      </w:r>
    </w:p>
    <w:p>
      <w:pPr>
        <w:pStyle w:val="Heading2"/>
      </w:pPr>
      <w:r>
        <w:t>NEXT TOPIC</w:t>
      </w:r>
    </w:p>
    <w:p>
      <w:r>
        <w:rPr>
          <w:rFonts w:ascii="Consolas" w:hAnsi="Consolas"/>
          <w:color w:val="333333"/>
          <w:sz w:val="19"/>
          <w:shd w:val="clear" w:color="auto" w:fill="EFEFEF"/>
        </w:rPr>
        <w:t>02_PLAN_WISE_2026\02_INDUSTRY3_0\07_Lifecycle\02_Engineering\11_Mech_Auto_Interface - Mechanical/automation interface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02_PLAN_WISE_2026\02_INDUSTRY3_0\07_Lifecycle\02_Engineering\10_Electrical_Design - Electrical design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