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02_PLAN_WISE_2026\02_INDUSTRY3_0\08_DAP\01_DAP_Purpose_Preparation - DAP purpose &amp; preparation</w:t>
      </w:r>
    </w:p>
    <w:p>
      <w:pPr>
        <w:pStyle w:val="Heading2"/>
      </w:pPr>
      <w:r>
        <w:t>1. What is DAP?</w:t>
      </w:r>
    </w:p>
    <w:p>
      <w:r>
        <w:t>In industrial automation and manufacturing, DAP commonly refers to a Detailed Action Plan when used for project execution, machine development, retrofitting, or improvement activities. The exact expansion and required format can vary by organization, so the applicable plant or project procedure should be checked before preparing the document.</w:t>
      </w:r>
    </w:p>
    <w:p>
      <w:r>
        <w:t>A Detailed Action Plan converts an identified requirement or problem into a controlled set of actions with defined responsibilities, timelines, resources, dependencies, deliverables, and verification criteria.</w:t>
      </w:r>
    </w:p>
    <w:p>
      <w:r>
        <w:t>It answers six essential questions:</w:t>
      </w:r>
    </w:p>
    <w:p>
      <w:pPr>
        <w:pStyle w:val="ListBullet"/>
      </w:pPr>
      <w:r>
        <w:t>What needs to be done?</w:t>
      </w:r>
    </w:p>
    <w:p>
      <w:pPr>
        <w:pStyle w:val="ListBullet"/>
      </w:pPr>
      <w:r>
        <w:t>Why is the action required?</w:t>
      </w:r>
    </w:p>
    <w:p>
      <w:pPr>
        <w:pStyle w:val="ListBullet"/>
      </w:pPr>
      <w:r>
        <w:t>Who is responsible?</w:t>
      </w:r>
    </w:p>
    <w:p>
      <w:pPr>
        <w:pStyle w:val="ListBullet"/>
      </w:pPr>
      <w:r>
        <w:t>When must it be completed?</w:t>
      </w:r>
    </w:p>
    <w:p>
      <w:pPr>
        <w:pStyle w:val="ListBullet"/>
      </w:pPr>
      <w:r>
        <w:t>What resources and dependencies are required?</w:t>
      </w:r>
    </w:p>
    <w:p>
      <w:pPr>
        <w:pStyle w:val="ListBullet"/>
      </w:pPr>
      <w:r>
        <w:t>How will completion and effectiveness be verified?</w:t>
      </w:r>
    </w:p>
    <w:p>
      <w:r>
        <w:t>A DAP is not merely a list of tasks. It is an execution-control document that connects the requirement to the actual work and the evidence that the work succeeded.</w:t>
      </w:r>
    </w:p>
    <w:p>
      <w:pPr>
        <w:pStyle w:val="Heading2"/>
      </w:pPr>
      <w:r>
        <w:t>2. Purpose of a DAP</w:t>
      </w:r>
    </w:p>
    <w:p>
      <w:r>
        <w:t>The main purpose of a DAP is to make an engineering activity executable, measurable, traceable, and controllable.</w:t>
      </w:r>
    </w:p>
    <w:p>
      <w:r>
        <w:t>Typical objectives include:</w:t>
      </w:r>
    </w:p>
    <w:p>
      <w:pPr>
        <w:pStyle w:val="ListBullet"/>
      </w:pPr>
      <w:r>
        <w:t>Converting a broad requirement into specific actions.</w:t>
      </w:r>
    </w:p>
    <w:p>
      <w:pPr>
        <w:pStyle w:val="ListBullet"/>
      </w:pPr>
      <w:r>
        <w:t>Assigning clear ownership for each activity.</w:t>
      </w:r>
    </w:p>
    <w:p>
      <w:pPr>
        <w:pStyle w:val="ListBullet"/>
      </w:pPr>
      <w:r>
        <w:t>Defining start dates, target dates, and milestones.</w:t>
      </w:r>
    </w:p>
    <w:p>
      <w:pPr>
        <w:pStyle w:val="ListBullet"/>
      </w:pPr>
      <w:r>
        <w:t>Identifying technical, safety, production, and procurement dependencies.</w:t>
      </w:r>
    </w:p>
    <w:p>
      <w:pPr>
        <w:pStyle w:val="ListBullet"/>
      </w:pPr>
      <w:r>
        <w:t>Planning manpower, materials, tools, software, and external support.</w:t>
      </w:r>
    </w:p>
    <w:p>
      <w:pPr>
        <w:pStyle w:val="ListBullet"/>
      </w:pPr>
      <w:r>
        <w:t>Controlling risks before work begins.</w:t>
      </w:r>
    </w:p>
    <w:p>
      <w:pPr>
        <w:pStyle w:val="ListBullet"/>
      </w:pPr>
      <w:r>
        <w:t>Monitoring progress against an agreed baseline.</w:t>
      </w:r>
    </w:p>
    <w:p>
      <w:pPr>
        <w:pStyle w:val="ListBullet"/>
      </w:pPr>
      <w:r>
        <w:t>Managing delays, changes, and unresolved issues.</w:t>
      </w:r>
    </w:p>
    <w:p>
      <w:pPr>
        <w:pStyle w:val="ListBullet"/>
      </w:pPr>
      <w:r>
        <w:t>Verifying technical completion and operational effectiveness.</w:t>
      </w:r>
    </w:p>
    <w:p>
      <w:pPr>
        <w:pStyle w:val="ListBullet"/>
      </w:pPr>
      <w:r>
        <w:t>Providing documented evidence for project review and handover.</w:t>
      </w:r>
    </w:p>
    <w:p>
      <w:r>
        <w:t>For example, "Improve the reliability of the CNC coolant system" is an objective, not an executable plan. The DAP should break it into inspection, root-cause analysis, design selection, procurement, implementation, testing, monitoring, and closure activities.</w:t>
      </w:r>
    </w:p>
    <w:p>
      <w:pPr>
        <w:pStyle w:val="Heading2"/>
      </w:pPr>
      <w:r>
        <w:t>3. Where DAP fits in the engineering lifecycle</w:t>
      </w:r>
    </w:p>
    <w:p>
      <w:pPr>
        <w:shd w:val="clear" w:color="auto" w:fill="F4F4F4"/>
        <w:spacing w:before="0" w:after="0" w:line="240" w:lineRule="auto"/>
        <w:ind w:left="216" w:right="216"/>
        <w:jc w:val="left"/>
      </w:pPr>
      <w:r>
        <w:rPr>
          <w:rFonts w:ascii="Consolas" w:hAnsi="Consolas"/>
          <w:color w:val="202020"/>
          <w:sz w:val="18"/>
        </w:rPr>
        <w:t>Business Need / Production Problem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Requirement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Existing-Machine / Process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Assessment and Feasibility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DAP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Resource, Safety and Schedule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Approval and 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Execution and Progress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Testing and Result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Documentation and Handover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Closure and Effectiveness Review</w:t>
      </w:r>
    </w:p>
    <w:p/>
    <w:p>
      <w:r>
        <w:t>The exact sequence depends on the nature and urgency of the activity. An emergency breakdown repair may require immediate containment before a complete improvement plan is prepared. A planned retrofit should normally undergo requirement definition, risk assessment, feasibility evaluation, and appropriate approval before implementation.</w:t>
      </w:r>
    </w:p>
    <w:p>
      <w:pPr>
        <w:pStyle w:val="Heading2"/>
      </w:pPr>
      <w:r>
        <w:t>4. DAP versus related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Main question answered</w:t>
            </w:r>
          </w:p>
        </w:tc>
      </w:tr>
      <w:tr>
        <w:tc>
          <w:tcPr>
            <w:tcW w:type="dxa" w:w="3600"/>
          </w:tcPr>
          <w:p>
            <w:pPr>
              <w:spacing w:after="0" w:before="0" w:line="240" w:lineRule="auto"/>
              <w:jc w:val="left"/>
            </w:pPr>
            <w:r>
              <w:t>Requirement document</w:t>
            </w:r>
          </w:p>
        </w:tc>
        <w:tc>
          <w:tcPr>
            <w:tcW w:type="dxa" w:w="3600"/>
          </w:tcPr>
          <w:p>
            <w:pPr>
              <w:spacing w:after="0" w:before="0" w:line="240" w:lineRule="auto"/>
              <w:jc w:val="left"/>
            </w:pPr>
            <w:r>
              <w:t>Defines the need or expected outcome</w:t>
            </w:r>
          </w:p>
        </w:tc>
        <w:tc>
          <w:tcPr>
            <w:tcW w:type="dxa" w:w="3600"/>
          </w:tcPr>
          <w:p>
            <w:pPr>
              <w:spacing w:after="0" w:before="0" w:line="240" w:lineRule="auto"/>
              <w:jc w:val="left"/>
            </w:pPr>
            <w:r>
              <w:t>What must be achieved?</w:t>
            </w:r>
          </w:p>
        </w:tc>
      </w:tr>
      <w:tr>
        <w:tc>
          <w:tcPr>
            <w:tcW w:type="dxa" w:w="3600"/>
          </w:tcPr>
          <w:p>
            <w:pPr>
              <w:spacing w:after="0" w:before="0" w:line="240" w:lineRule="auto"/>
              <w:jc w:val="left"/>
            </w:pPr>
            <w:r>
              <w:t>Existing-machine study</w:t>
            </w:r>
          </w:p>
        </w:tc>
        <w:tc>
          <w:tcPr>
            <w:tcW w:type="dxa" w:w="3600"/>
          </w:tcPr>
          <w:p>
            <w:pPr>
              <w:spacing w:after="0" w:before="0" w:line="240" w:lineRule="auto"/>
              <w:jc w:val="left"/>
            </w:pPr>
            <w:r>
              <w:t>Establishes the current condition</w:t>
            </w:r>
          </w:p>
        </w:tc>
        <w:tc>
          <w:tcPr>
            <w:tcW w:type="dxa" w:w="3600"/>
          </w:tcPr>
          <w:p>
            <w:pPr>
              <w:spacing w:after="0" w:before="0" w:line="240" w:lineRule="auto"/>
              <w:jc w:val="left"/>
            </w:pPr>
            <w:r>
              <w:t>What exists today?</w:t>
            </w:r>
          </w:p>
        </w:tc>
      </w:tr>
      <w:tr>
        <w:tc>
          <w:tcPr>
            <w:tcW w:type="dxa" w:w="3600"/>
          </w:tcPr>
          <w:p>
            <w:pPr>
              <w:spacing w:after="0" w:before="0" w:line="240" w:lineRule="auto"/>
              <w:jc w:val="left"/>
            </w:pPr>
            <w:r>
              <w:t>Feasibility study</w:t>
            </w:r>
          </w:p>
        </w:tc>
        <w:tc>
          <w:tcPr>
            <w:tcW w:type="dxa" w:w="3600"/>
          </w:tcPr>
          <w:p>
            <w:pPr>
              <w:spacing w:after="0" w:before="0" w:line="240" w:lineRule="auto"/>
              <w:jc w:val="left"/>
            </w:pPr>
            <w:r>
              <w:t>Evaluates technical and practical viability</w:t>
            </w:r>
          </w:p>
        </w:tc>
        <w:tc>
          <w:tcPr>
            <w:tcW w:type="dxa" w:w="3600"/>
          </w:tcPr>
          <w:p>
            <w:pPr>
              <w:spacing w:after="0" w:before="0" w:line="240" w:lineRule="auto"/>
              <w:jc w:val="left"/>
            </w:pPr>
            <w:r>
              <w:t>Can it be done effectively?</w:t>
            </w:r>
          </w:p>
        </w:tc>
      </w:tr>
      <w:tr>
        <w:tc>
          <w:tcPr>
            <w:tcW w:type="dxa" w:w="3600"/>
          </w:tcPr>
          <w:p>
            <w:pPr>
              <w:spacing w:after="0" w:before="0" w:line="240" w:lineRule="auto"/>
              <w:jc w:val="left"/>
            </w:pPr>
            <w:r>
              <w:t>DAP</w:t>
            </w:r>
          </w:p>
        </w:tc>
        <w:tc>
          <w:tcPr>
            <w:tcW w:type="dxa" w:w="3600"/>
          </w:tcPr>
          <w:p>
            <w:pPr>
              <w:spacing w:after="0" w:before="0" w:line="240" w:lineRule="auto"/>
              <w:jc w:val="left"/>
            </w:pPr>
            <w:r>
              <w:t>Defines and controls the actions required</w:t>
            </w:r>
          </w:p>
        </w:tc>
        <w:tc>
          <w:tcPr>
            <w:tcW w:type="dxa" w:w="3600"/>
          </w:tcPr>
          <w:p>
            <w:pPr>
              <w:spacing w:after="0" w:before="0" w:line="240" w:lineRule="auto"/>
              <w:jc w:val="left"/>
            </w:pPr>
            <w:r>
              <w:t>How will it be executed?</w:t>
            </w:r>
          </w:p>
        </w:tc>
      </w:tr>
      <w:tr>
        <w:tc>
          <w:tcPr>
            <w:tcW w:type="dxa" w:w="3600"/>
          </w:tcPr>
          <w:p>
            <w:pPr>
              <w:spacing w:after="0" w:before="0" w:line="240" w:lineRule="auto"/>
              <w:jc w:val="left"/>
            </w:pPr>
            <w:r>
              <w:t>Project schedule</w:t>
            </w:r>
          </w:p>
        </w:tc>
        <w:tc>
          <w:tcPr>
            <w:tcW w:type="dxa" w:w="3600"/>
          </w:tcPr>
          <w:p>
            <w:pPr>
              <w:spacing w:after="0" w:before="0" w:line="240" w:lineRule="auto"/>
              <w:jc w:val="left"/>
            </w:pPr>
            <w:r>
              <w:t>Shows activities, dates, dependencies, and milestones</w:t>
            </w:r>
          </w:p>
        </w:tc>
        <w:tc>
          <w:tcPr>
            <w:tcW w:type="dxa" w:w="3600"/>
          </w:tcPr>
          <w:p>
            <w:pPr>
              <w:spacing w:after="0" w:before="0" w:line="240" w:lineRule="auto"/>
              <w:jc w:val="left"/>
            </w:pPr>
            <w:r>
              <w:t>When will activities occur?</w:t>
            </w:r>
          </w:p>
        </w:tc>
      </w:tr>
      <w:tr>
        <w:tc>
          <w:tcPr>
            <w:tcW w:type="dxa" w:w="3600"/>
          </w:tcPr>
          <w:p>
            <w:pPr>
              <w:spacing w:after="0" w:before="0" w:line="240" w:lineRule="auto"/>
              <w:jc w:val="left"/>
            </w:pPr>
            <w:r>
              <w:t>Risk assessment</w:t>
            </w:r>
          </w:p>
        </w:tc>
        <w:tc>
          <w:tcPr>
            <w:tcW w:type="dxa" w:w="3600"/>
          </w:tcPr>
          <w:p>
            <w:pPr>
              <w:spacing w:after="0" w:before="0" w:line="240" w:lineRule="auto"/>
              <w:jc w:val="left"/>
            </w:pPr>
            <w:r>
              <w:t>Identifies hazards and evaluates risks</w:t>
            </w:r>
          </w:p>
        </w:tc>
        <w:tc>
          <w:tcPr>
            <w:tcW w:type="dxa" w:w="3600"/>
          </w:tcPr>
          <w:p>
            <w:pPr>
              <w:spacing w:after="0" w:before="0" w:line="240" w:lineRule="auto"/>
              <w:jc w:val="left"/>
            </w:pPr>
            <w:r>
              <w:t>What could cause harm or failure?</w:t>
            </w:r>
          </w:p>
        </w:tc>
      </w:tr>
      <w:tr>
        <w:tc>
          <w:tcPr>
            <w:tcW w:type="dxa" w:w="3600"/>
          </w:tcPr>
          <w:p>
            <w:pPr>
              <w:spacing w:after="0" w:before="0" w:line="240" w:lineRule="auto"/>
              <w:jc w:val="left"/>
            </w:pPr>
            <w:r>
              <w:t>Action tracker</w:t>
            </w:r>
          </w:p>
        </w:tc>
        <w:tc>
          <w:tcPr>
            <w:tcW w:type="dxa" w:w="3600"/>
          </w:tcPr>
          <w:p>
            <w:pPr>
              <w:spacing w:after="0" w:before="0" w:line="240" w:lineRule="auto"/>
              <w:jc w:val="left"/>
            </w:pPr>
            <w:r>
              <w:t>Tracks individual actions and their status</w:t>
            </w:r>
          </w:p>
        </w:tc>
        <w:tc>
          <w:tcPr>
            <w:tcW w:type="dxa" w:w="3600"/>
          </w:tcPr>
          <w:p>
            <w:pPr>
              <w:spacing w:after="0" w:before="0" w:line="240" w:lineRule="auto"/>
              <w:jc w:val="left"/>
            </w:pPr>
            <w:r>
              <w:t>What is open, overdue, or completed?</w:t>
            </w:r>
          </w:p>
        </w:tc>
      </w:tr>
      <w:tr>
        <w:tc>
          <w:tcPr>
            <w:tcW w:type="dxa" w:w="3600"/>
          </w:tcPr>
          <w:p>
            <w:pPr>
              <w:spacing w:after="0" w:before="0" w:line="240" w:lineRule="auto"/>
              <w:jc w:val="left"/>
            </w:pPr>
            <w:r>
              <w:t>Test plan</w:t>
            </w:r>
          </w:p>
        </w:tc>
        <w:tc>
          <w:tcPr>
            <w:tcW w:type="dxa" w:w="3600"/>
          </w:tcPr>
          <w:p>
            <w:pPr>
              <w:spacing w:after="0" w:before="0" w:line="240" w:lineRule="auto"/>
              <w:jc w:val="left"/>
            </w:pPr>
            <w:r>
              <w:t>Defines verification activities and acceptance criteria</w:t>
            </w:r>
          </w:p>
        </w:tc>
        <w:tc>
          <w:tcPr>
            <w:tcW w:type="dxa" w:w="3600"/>
          </w:tcPr>
          <w:p>
            <w:pPr>
              <w:spacing w:after="0" w:before="0" w:line="240" w:lineRule="auto"/>
              <w:jc w:val="left"/>
            </w:pPr>
            <w:r>
              <w:t>How will the result be proven?</w:t>
            </w:r>
          </w:p>
        </w:tc>
      </w:tr>
      <w:tr>
        <w:tc>
          <w:tcPr>
            <w:tcW w:type="dxa" w:w="3600"/>
          </w:tcPr>
          <w:p>
            <w:pPr>
              <w:spacing w:after="0" w:before="0" w:line="240" w:lineRule="auto"/>
              <w:jc w:val="left"/>
            </w:pPr>
            <w:r>
              <w:t>Change-control record</w:t>
            </w:r>
          </w:p>
        </w:tc>
        <w:tc>
          <w:tcPr>
            <w:tcW w:type="dxa" w:w="3600"/>
          </w:tcPr>
          <w:p>
            <w:pPr>
              <w:spacing w:after="0" w:before="0" w:line="240" w:lineRule="auto"/>
              <w:jc w:val="left"/>
            </w:pPr>
            <w:r>
              <w:t>Controls authorized changes to the approved baseline</w:t>
            </w:r>
          </w:p>
        </w:tc>
        <w:tc>
          <w:tcPr>
            <w:tcW w:type="dxa" w:w="3600"/>
          </w:tcPr>
          <w:p>
            <w:pPr>
              <w:spacing w:after="0" w:before="0" w:line="240" w:lineRule="auto"/>
              <w:jc w:val="left"/>
            </w:pPr>
            <w:r>
              <w:t>What changed, and who approved it?</w:t>
            </w:r>
          </w:p>
        </w:tc>
      </w:tr>
      <w:tr>
        <w:tc>
          <w:tcPr>
            <w:tcW w:type="dxa" w:w="3600"/>
          </w:tcPr>
          <w:p>
            <w:pPr>
              <w:spacing w:after="0" w:before="0" w:line="240" w:lineRule="auto"/>
              <w:jc w:val="left"/>
            </w:pPr>
            <w:r>
              <w:t>Closure report</w:t>
            </w:r>
          </w:p>
        </w:tc>
        <w:tc>
          <w:tcPr>
            <w:tcW w:type="dxa" w:w="3600"/>
          </w:tcPr>
          <w:p>
            <w:pPr>
              <w:spacing w:after="0" w:before="0" w:line="240" w:lineRule="auto"/>
              <w:jc w:val="left"/>
            </w:pPr>
            <w:r>
              <w:t>Records final results and remaining obligations</w:t>
            </w:r>
          </w:p>
        </w:tc>
        <w:tc>
          <w:tcPr>
            <w:tcW w:type="dxa" w:w="3600"/>
          </w:tcPr>
          <w:p>
            <w:pPr>
              <w:spacing w:after="0" w:before="0" w:line="240" w:lineRule="auto"/>
              <w:jc w:val="left"/>
            </w:pPr>
            <w:r>
              <w:t>Was the objective achieved?</w:t>
            </w:r>
          </w:p>
        </w:tc>
      </w:tr>
    </w:tbl>
    <w:p/>
    <w:p>
      <w:r>
        <w:t>A DAP may contain or reference a schedule, action tracker, risk register, and test plan. It does not necessarily replace those controlled documents.</w:t>
      </w:r>
    </w:p>
    <w:p>
      <w:pPr>
        <w:pStyle w:val="Heading2"/>
      </w:pPr>
      <w:r>
        <w:t>5. Types of activities that may require a DAP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 type</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Main planning concern</w:t>
            </w:r>
          </w:p>
        </w:tc>
      </w:tr>
      <w:tr>
        <w:tc>
          <w:tcPr>
            <w:tcW w:type="dxa" w:w="3600"/>
          </w:tcPr>
          <w:p>
            <w:pPr>
              <w:spacing w:after="0" w:before="0" w:line="240" w:lineRule="auto"/>
              <w:jc w:val="left"/>
            </w:pPr>
            <w:r>
              <w:t>Machine retrofit</w:t>
            </w:r>
          </w:p>
        </w:tc>
        <w:tc>
          <w:tcPr>
            <w:tcW w:type="dxa" w:w="3600"/>
          </w:tcPr>
          <w:p>
            <w:pPr>
              <w:spacing w:after="0" w:before="0" w:line="240" w:lineRule="auto"/>
              <w:jc w:val="left"/>
            </w:pPr>
            <w:r>
              <w:t>Replacing an obsolete PLC</w:t>
            </w:r>
          </w:p>
        </w:tc>
        <w:tc>
          <w:tcPr>
            <w:tcW w:type="dxa" w:w="3600"/>
          </w:tcPr>
          <w:p>
            <w:pPr>
              <w:spacing w:after="0" w:before="0" w:line="240" w:lineRule="auto"/>
              <w:jc w:val="left"/>
            </w:pPr>
            <w:r>
              <w:t>Compatibility, downtime, migration and validation</w:t>
            </w:r>
          </w:p>
        </w:tc>
      </w:tr>
      <w:tr>
        <w:tc>
          <w:tcPr>
            <w:tcW w:type="dxa" w:w="3600"/>
          </w:tcPr>
          <w:p>
            <w:pPr>
              <w:spacing w:after="0" w:before="0" w:line="240" w:lineRule="auto"/>
              <w:jc w:val="left"/>
            </w:pPr>
            <w:r>
              <w:t>Reliability improvement</w:t>
            </w:r>
          </w:p>
        </w:tc>
        <w:tc>
          <w:tcPr>
            <w:tcW w:type="dxa" w:w="3600"/>
          </w:tcPr>
          <w:p>
            <w:pPr>
              <w:spacing w:after="0" w:before="0" w:line="240" w:lineRule="auto"/>
              <w:jc w:val="left"/>
            </w:pPr>
            <w:r>
              <w:t>Reducing repeated sensor failures</w:t>
            </w:r>
          </w:p>
        </w:tc>
        <w:tc>
          <w:tcPr>
            <w:tcW w:type="dxa" w:w="3600"/>
          </w:tcPr>
          <w:p>
            <w:pPr>
              <w:spacing w:after="0" w:before="0" w:line="240" w:lineRule="auto"/>
              <w:jc w:val="left"/>
            </w:pPr>
            <w:r>
              <w:t>Root cause, corrective action and effectiveness</w:t>
            </w:r>
          </w:p>
        </w:tc>
      </w:tr>
      <w:tr>
        <w:tc>
          <w:tcPr>
            <w:tcW w:type="dxa" w:w="3600"/>
          </w:tcPr>
          <w:p>
            <w:pPr>
              <w:spacing w:after="0" w:before="0" w:line="240" w:lineRule="auto"/>
              <w:jc w:val="left"/>
            </w:pPr>
            <w:r>
              <w:t>Automation development</w:t>
            </w:r>
          </w:p>
        </w:tc>
        <w:tc>
          <w:tcPr>
            <w:tcW w:type="dxa" w:w="3600"/>
          </w:tcPr>
          <w:p>
            <w:pPr>
              <w:spacing w:after="0" w:before="0" w:line="240" w:lineRule="auto"/>
              <w:jc w:val="left"/>
            </w:pPr>
            <w:r>
              <w:t>Adding automatic part identification</w:t>
            </w:r>
          </w:p>
        </w:tc>
        <w:tc>
          <w:tcPr>
            <w:tcW w:type="dxa" w:w="3600"/>
          </w:tcPr>
          <w:p>
            <w:pPr>
              <w:spacing w:after="0" w:before="0" w:line="240" w:lineRule="auto"/>
              <w:jc w:val="left"/>
            </w:pPr>
            <w:r>
              <w:t>Functional requirements, software and interfaces</w:t>
            </w:r>
          </w:p>
        </w:tc>
      </w:tr>
      <w:tr>
        <w:tc>
          <w:tcPr>
            <w:tcW w:type="dxa" w:w="3600"/>
          </w:tcPr>
          <w:p>
            <w:pPr>
              <w:spacing w:after="0" w:before="0" w:line="240" w:lineRule="auto"/>
              <w:jc w:val="left"/>
            </w:pPr>
            <w:r>
              <w:t>Electrical modification</w:t>
            </w:r>
          </w:p>
        </w:tc>
        <w:tc>
          <w:tcPr>
            <w:tcW w:type="dxa" w:w="3600"/>
          </w:tcPr>
          <w:p>
            <w:pPr>
              <w:spacing w:after="0" w:before="0" w:line="240" w:lineRule="auto"/>
              <w:jc w:val="left"/>
            </w:pPr>
            <w:r>
              <w:t>Replacing a control panel</w:t>
            </w:r>
          </w:p>
        </w:tc>
        <w:tc>
          <w:tcPr>
            <w:tcW w:type="dxa" w:w="3600"/>
          </w:tcPr>
          <w:p>
            <w:pPr>
              <w:spacing w:after="0" w:before="0" w:line="240" w:lineRule="auto"/>
              <w:jc w:val="left"/>
            </w:pPr>
            <w:r>
              <w:t>Design approval, isolation, installation and testing</w:t>
            </w:r>
          </w:p>
        </w:tc>
      </w:tr>
      <w:tr>
        <w:tc>
          <w:tcPr>
            <w:tcW w:type="dxa" w:w="3600"/>
          </w:tcPr>
          <w:p>
            <w:pPr>
              <w:spacing w:after="0" w:before="0" w:line="240" w:lineRule="auto"/>
              <w:jc w:val="left"/>
            </w:pPr>
            <w:r>
              <w:t>CNC improvement</w:t>
            </w:r>
          </w:p>
        </w:tc>
        <w:tc>
          <w:tcPr>
            <w:tcW w:type="dxa" w:w="3600"/>
          </w:tcPr>
          <w:p>
            <w:pPr>
              <w:spacing w:after="0" w:before="0" w:line="240" w:lineRule="auto"/>
              <w:jc w:val="left"/>
            </w:pPr>
            <w:r>
              <w:t>Adding tool-life monitoring</w:t>
            </w:r>
          </w:p>
        </w:tc>
        <w:tc>
          <w:tcPr>
            <w:tcW w:type="dxa" w:w="3600"/>
          </w:tcPr>
          <w:p>
            <w:pPr>
              <w:spacing w:after="0" w:before="0" w:line="240" w:lineRule="auto"/>
              <w:jc w:val="left"/>
            </w:pPr>
            <w:r>
              <w:t>CNC/PLC interfaces, data integrity and operator workflow</w:t>
            </w:r>
          </w:p>
        </w:tc>
      </w:tr>
      <w:tr>
        <w:tc>
          <w:tcPr>
            <w:tcW w:type="dxa" w:w="3600"/>
          </w:tcPr>
          <w:p>
            <w:pPr>
              <w:spacing w:after="0" w:before="0" w:line="240" w:lineRule="auto"/>
              <w:jc w:val="left"/>
            </w:pPr>
            <w:r>
              <w:t>Robot integration</w:t>
            </w:r>
          </w:p>
        </w:tc>
        <w:tc>
          <w:tcPr>
            <w:tcW w:type="dxa" w:w="3600"/>
          </w:tcPr>
          <w:p>
            <w:pPr>
              <w:spacing w:after="0" w:before="0" w:line="240" w:lineRule="auto"/>
              <w:jc w:val="left"/>
            </w:pPr>
            <w:r>
              <w:t>Adding a new robot station</w:t>
            </w:r>
          </w:p>
        </w:tc>
        <w:tc>
          <w:tcPr>
            <w:tcW w:type="dxa" w:w="3600"/>
          </w:tcPr>
          <w:p>
            <w:pPr>
              <w:spacing w:after="0" w:before="0" w:line="240" w:lineRule="auto"/>
              <w:jc w:val="left"/>
            </w:pPr>
            <w:r>
              <w:t>Handshake logic, safety and cycle-time coordination</w:t>
            </w:r>
          </w:p>
        </w:tc>
      </w:tr>
      <w:tr>
        <w:tc>
          <w:tcPr>
            <w:tcW w:type="dxa" w:w="3600"/>
          </w:tcPr>
          <w:p>
            <w:pPr>
              <w:spacing w:after="0" w:before="0" w:line="240" w:lineRule="auto"/>
              <w:jc w:val="left"/>
            </w:pPr>
            <w:r>
              <w:t>Industry 4.0 project</w:t>
            </w:r>
          </w:p>
        </w:tc>
        <w:tc>
          <w:tcPr>
            <w:tcW w:type="dxa" w:w="3600"/>
          </w:tcPr>
          <w:p>
            <w:pPr>
              <w:spacing w:after="0" w:before="0" w:line="240" w:lineRule="auto"/>
              <w:jc w:val="left"/>
            </w:pPr>
            <w:r>
              <w:t>Collecting PLC data into a dashboard</w:t>
            </w:r>
          </w:p>
        </w:tc>
        <w:tc>
          <w:tcPr>
            <w:tcW w:type="dxa" w:w="3600"/>
          </w:tcPr>
          <w:p>
            <w:pPr>
              <w:spacing w:after="0" w:before="0" w:line="240" w:lineRule="auto"/>
              <w:jc w:val="left"/>
            </w:pPr>
            <w:r>
              <w:t>Network access, data mapping and cybersecurity</w:t>
            </w:r>
          </w:p>
        </w:tc>
      </w:tr>
      <w:tr>
        <w:tc>
          <w:tcPr>
            <w:tcW w:type="dxa" w:w="3600"/>
          </w:tcPr>
          <w:p>
            <w:pPr>
              <w:spacing w:after="0" w:before="0" w:line="240" w:lineRule="auto"/>
              <w:jc w:val="left"/>
            </w:pPr>
            <w:r>
              <w:t>Energy improvement</w:t>
            </w:r>
          </w:p>
        </w:tc>
        <w:tc>
          <w:tcPr>
            <w:tcW w:type="dxa" w:w="3600"/>
          </w:tcPr>
          <w:p>
            <w:pPr>
              <w:spacing w:after="0" w:before="0" w:line="240" w:lineRule="auto"/>
              <w:jc w:val="left"/>
            </w:pPr>
            <w:r>
              <w:t>Reducing idle motor energy consumption</w:t>
            </w:r>
          </w:p>
        </w:tc>
        <w:tc>
          <w:tcPr>
            <w:tcW w:type="dxa" w:w="3600"/>
          </w:tcPr>
          <w:p>
            <w:pPr>
              <w:spacing w:after="0" w:before="0" w:line="240" w:lineRule="auto"/>
              <w:jc w:val="left"/>
            </w:pPr>
            <w:r>
              <w:t>Baseline measurement and verified energy savings</w:t>
            </w:r>
          </w:p>
        </w:tc>
      </w:tr>
      <w:tr>
        <w:tc>
          <w:tcPr>
            <w:tcW w:type="dxa" w:w="3600"/>
          </w:tcPr>
          <w:p>
            <w:pPr>
              <w:spacing w:after="0" w:before="0" w:line="240" w:lineRule="auto"/>
              <w:jc w:val="left"/>
            </w:pPr>
            <w:r>
              <w:t>Obsolescence management</w:t>
            </w:r>
          </w:p>
        </w:tc>
        <w:tc>
          <w:tcPr>
            <w:tcW w:type="dxa" w:w="3600"/>
          </w:tcPr>
          <w:p>
            <w:pPr>
              <w:spacing w:after="0" w:before="0" w:line="240" w:lineRule="auto"/>
              <w:jc w:val="left"/>
            </w:pPr>
            <w:r>
              <w:t>Migrating an unsupported controller</w:t>
            </w:r>
          </w:p>
        </w:tc>
        <w:tc>
          <w:tcPr>
            <w:tcW w:type="dxa" w:w="3600"/>
          </w:tcPr>
          <w:p>
            <w:pPr>
              <w:spacing w:after="0" w:before="0" w:line="240" w:lineRule="auto"/>
              <w:jc w:val="left"/>
            </w:pPr>
            <w:r>
              <w:t>Spares, engineering tools, compatibility and recovery</w:t>
            </w:r>
          </w:p>
        </w:tc>
      </w:tr>
      <w:tr>
        <w:tc>
          <w:tcPr>
            <w:tcW w:type="dxa" w:w="3600"/>
          </w:tcPr>
          <w:p>
            <w:pPr>
              <w:spacing w:after="0" w:before="0" w:line="240" w:lineRule="auto"/>
              <w:jc w:val="left"/>
            </w:pPr>
            <w:r>
              <w:t>Quality improvement</w:t>
            </w:r>
          </w:p>
        </w:tc>
        <w:tc>
          <w:tcPr>
            <w:tcW w:type="dxa" w:w="3600"/>
          </w:tcPr>
          <w:p>
            <w:pPr>
              <w:spacing w:after="0" w:before="0" w:line="240" w:lineRule="auto"/>
              <w:jc w:val="left"/>
            </w:pPr>
            <w:r>
              <w:t>Preventing an incorrect assembly</w:t>
            </w:r>
          </w:p>
        </w:tc>
        <w:tc>
          <w:tcPr>
            <w:tcW w:type="dxa" w:w="3600"/>
          </w:tcPr>
          <w:p>
            <w:pPr>
              <w:spacing w:after="0" w:before="0" w:line="240" w:lineRule="auto"/>
              <w:jc w:val="left"/>
            </w:pPr>
            <w:r>
              <w:t>Detection logic, traceability and error-proofing</w:t>
            </w:r>
          </w:p>
        </w:tc>
      </w:tr>
    </w:tbl>
    <w:p/>
    <w:p>
      <w:r>
        <w:t>The level of detail should match the risk, complexity, cost, production impact, and approval requirements of the activity.</w:t>
      </w:r>
    </w:p>
    <w:p>
      <w:pPr>
        <w:pStyle w:val="Heading2"/>
      </w:pPr>
      <w:r>
        <w:t>6. Inputs required before preparing a DAP</w:t>
      </w:r>
    </w:p>
    <w:p>
      <w:r>
        <w:t>A useful DAP begins with verified information. Preparing a detailed schedule before understanding the actual requirement merely creates a precise timetable for potentially incorrect work.</w:t>
      </w:r>
    </w:p>
    <w:p>
      <w:pPr>
        <w:pStyle w:val="Heading3"/>
      </w:pPr>
      <w:r>
        <w:t>6.1 Technical inputs</w:t>
      </w:r>
    </w:p>
    <w:p>
      <w:pPr>
        <w:pStyle w:val="ListBullet"/>
      </w:pPr>
      <w:r>
        <w:t>Approved requirement or problem statement.</w:t>
      </w:r>
    </w:p>
    <w:p>
      <w:pPr>
        <w:pStyle w:val="ListBullet"/>
      </w:pPr>
      <w:r>
        <w:t>Machine identification and equipment location.</w:t>
      </w:r>
    </w:p>
    <w:p>
      <w:pPr>
        <w:pStyle w:val="ListBullet"/>
      </w:pPr>
      <w:r>
        <w:t>Existing electrical and mechanical drawings.</w:t>
      </w:r>
    </w:p>
    <w:p>
      <w:pPr>
        <w:pStyle w:val="ListBullet"/>
      </w:pPr>
      <w:r>
        <w:t>PLC, HMI, CNC, robot, drive, and network configuration details.</w:t>
      </w:r>
    </w:p>
    <w:p>
      <w:pPr>
        <w:pStyle w:val="ListBullet"/>
      </w:pPr>
      <w:r>
        <w:t>Existing I/O list and signal mapping.</w:t>
      </w:r>
    </w:p>
    <w:p>
      <w:pPr>
        <w:pStyle w:val="ListBullet"/>
      </w:pPr>
      <w:r>
        <w:t>Relevant software versions and backups.</w:t>
      </w:r>
    </w:p>
    <w:p>
      <w:pPr>
        <w:pStyle w:val="ListBullet"/>
      </w:pPr>
      <w:r>
        <w:t>Equipment manuals and component datasheets.</w:t>
      </w:r>
    </w:p>
    <w:p>
      <w:pPr>
        <w:pStyle w:val="ListBullet"/>
      </w:pPr>
      <w:r>
        <w:t>Fault history, downtime records, and maintenance reports.</w:t>
      </w:r>
    </w:p>
    <w:p>
      <w:pPr>
        <w:pStyle w:val="ListBullet"/>
      </w:pPr>
      <w:r>
        <w:t>Current process sequence and operating conditions.</w:t>
      </w:r>
    </w:p>
    <w:p>
      <w:pPr>
        <w:pStyle w:val="ListBullet"/>
      </w:pPr>
      <w:r>
        <w:t>Applicable plant engineering standards.</w:t>
      </w:r>
    </w:p>
    <w:p>
      <w:pPr>
        <w:pStyle w:val="Heading3"/>
      </w:pPr>
      <w:r>
        <w:t>6.2 Operational inputs</w:t>
      </w:r>
    </w:p>
    <w:p>
      <w:pPr>
        <w:pStyle w:val="ListBullet"/>
      </w:pPr>
      <w:r>
        <w:t>Production requirements.</w:t>
      </w:r>
    </w:p>
    <w:p>
      <w:pPr>
        <w:pStyle w:val="ListBullet"/>
      </w:pPr>
      <w:r>
        <w:t>Current cycle time and expected performance.</w:t>
      </w:r>
    </w:p>
    <w:p>
      <w:pPr>
        <w:pStyle w:val="ListBullet"/>
      </w:pPr>
      <w:r>
        <w:t>Availability of planned downtime.</w:t>
      </w:r>
    </w:p>
    <w:p>
      <w:pPr>
        <w:pStyle w:val="ListBullet"/>
      </w:pPr>
      <w:r>
        <w:t>Shift arrangements and operator availability.</w:t>
      </w:r>
    </w:p>
    <w:p>
      <w:pPr>
        <w:pStyle w:val="ListBullet"/>
      </w:pPr>
      <w:r>
        <w:t>Product variants and operating modes.</w:t>
      </w:r>
    </w:p>
    <w:p>
      <w:pPr>
        <w:pStyle w:val="ListBullet"/>
      </w:pPr>
      <w:r>
        <w:t>Quality-critical process parameters.</w:t>
      </w:r>
    </w:p>
    <w:p>
      <w:pPr>
        <w:pStyle w:val="ListBullet"/>
      </w:pPr>
      <w:r>
        <w:t>Production ramp-up constraints.</w:t>
      </w:r>
    </w:p>
    <w:p>
      <w:pPr>
        <w:pStyle w:val="ListBullet"/>
      </w:pPr>
      <w:r>
        <w:t>Permitted trial and commissioning windows.</w:t>
      </w:r>
    </w:p>
    <w:p>
      <w:pPr>
        <w:pStyle w:val="Heading3"/>
      </w:pPr>
      <w:r>
        <w:t>6.3 Management and commercial inputs</w:t>
      </w:r>
    </w:p>
    <w:p>
      <w:pPr>
        <w:pStyle w:val="ListBullet"/>
      </w:pPr>
      <w:r>
        <w:t>Budget or cost estimate.</w:t>
      </w:r>
    </w:p>
    <w:p>
      <w:pPr>
        <w:pStyle w:val="ListBullet"/>
      </w:pPr>
      <w:r>
        <w:t>Approved procurement route.</w:t>
      </w:r>
    </w:p>
    <w:p>
      <w:pPr>
        <w:pStyle w:val="ListBullet"/>
      </w:pPr>
      <w:r>
        <w:t>Vendor availability.</w:t>
      </w:r>
    </w:p>
    <w:p>
      <w:pPr>
        <w:pStyle w:val="ListBullet"/>
      </w:pPr>
      <w:r>
        <w:t>Material lead times.</w:t>
      </w:r>
    </w:p>
    <w:p>
      <w:pPr>
        <w:pStyle w:val="ListBullet"/>
      </w:pPr>
      <w:r>
        <w:t>Internal resource availability.</w:t>
      </w:r>
    </w:p>
    <w:p>
      <w:pPr>
        <w:pStyle w:val="ListBullet"/>
      </w:pPr>
      <w:r>
        <w:t>Approval responsibilities.</w:t>
      </w:r>
    </w:p>
    <w:p>
      <w:pPr>
        <w:pStyle w:val="ListBullet"/>
      </w:pPr>
      <w:r>
        <w:t>Required completion date.</w:t>
      </w:r>
    </w:p>
    <w:p>
      <w:pPr>
        <w:pStyle w:val="ListBullet"/>
      </w:pPr>
      <w:r>
        <w:t>Contractual deliverables, if external suppliers are involved.</w:t>
      </w:r>
    </w:p>
    <w:p>
      <w:pPr>
        <w:pStyle w:val="Heading3"/>
      </w:pPr>
      <w:r>
        <w:t>6.4 Safety and compliance inputs</w:t>
      </w:r>
    </w:p>
    <w:p>
      <w:pPr>
        <w:pStyle w:val="ListBullet"/>
      </w:pPr>
      <w:r>
        <w:t>Applicable risk assessment.</w:t>
      </w:r>
    </w:p>
    <w:p>
      <w:pPr>
        <w:pStyle w:val="ListBullet"/>
      </w:pPr>
      <w:r>
        <w:t>Electrical isolation requirements.</w:t>
      </w:r>
    </w:p>
    <w:p>
      <w:pPr>
        <w:pStyle w:val="ListBullet"/>
      </w:pPr>
      <w:r>
        <w:t>Lockout/tagout procedure.</w:t>
      </w:r>
    </w:p>
    <w:p>
      <w:pPr>
        <w:pStyle w:val="ListBullet"/>
      </w:pPr>
      <w:r>
        <w:t>Machine guarding and interlocking requirements.</w:t>
      </w:r>
    </w:p>
    <w:p>
      <w:pPr>
        <w:pStyle w:val="ListBullet"/>
      </w:pPr>
      <w:r>
        <w:t>Safety-system modification implications.</w:t>
      </w:r>
    </w:p>
    <w:p>
      <w:pPr>
        <w:pStyle w:val="ListBullet"/>
      </w:pPr>
      <w:r>
        <w:t>Work-permit requirements.</w:t>
      </w:r>
    </w:p>
    <w:p>
      <w:pPr>
        <w:pStyle w:val="ListBullet"/>
      </w:pPr>
      <w:r>
        <w:t>Environmental and statutory requirements, where applicable.</w:t>
      </w:r>
    </w:p>
    <w:p>
      <w:pPr>
        <w:pStyle w:val="ListBullet"/>
      </w:pPr>
      <w:r>
        <w:t>Required verification and validation activities.</w:t>
      </w:r>
    </w:p>
    <w:p>
      <w:pPr>
        <w:pStyle w:val="Heading2"/>
      </w:pPr>
      <w:r>
        <w:t>7. Define the DAP objective properly</w:t>
      </w:r>
    </w:p>
    <w:p>
      <w:r>
        <w:t>The objective must describe the intended result, not merely the activity to be performed.</w:t>
      </w:r>
    </w:p>
    <w:p>
      <w:r>
        <w:t>Weak objective:</w:t>
      </w:r>
    </w:p>
    <w:p>
      <w:r>
        <w:t>"Replace the PLC."</w:t>
      </w:r>
    </w:p>
    <w:p>
      <w:r>
        <w:t>Better objective:</w:t>
      </w:r>
    </w:p>
    <w:p>
      <w:r>
        <w:t>"Replace the unsupported PLC with an approved compatible controller while preserving the required machine sequence, safety functions, operator interface, communication interfaces, and production performance."</w:t>
      </w:r>
    </w:p>
    <w:p>
      <w:r>
        <w:t>A well-defined objective should specify:</w:t>
      </w:r>
    </w:p>
    <w:p>
      <w:pPr>
        <w:pStyle w:val="ListBullet"/>
      </w:pPr>
      <w:r>
        <w:t>The existing condition or problem.</w:t>
      </w:r>
    </w:p>
    <w:p>
      <w:pPr>
        <w:pStyle w:val="ListBullet"/>
      </w:pPr>
      <w:r>
        <w:t>The required future condition.</w:t>
      </w:r>
    </w:p>
    <w:p>
      <w:pPr>
        <w:pStyle w:val="ListBullet"/>
      </w:pPr>
      <w:r>
        <w:t>The affected equipment or process.</w:t>
      </w:r>
    </w:p>
    <w:p>
      <w:pPr>
        <w:pStyle w:val="ListBullet"/>
      </w:pPr>
      <w:r>
        <w:t>The measurable performance target.</w:t>
      </w:r>
    </w:p>
    <w:p>
      <w:pPr>
        <w:pStyle w:val="ListBullet"/>
      </w:pPr>
      <w:r>
        <w:t>The acceptance criteria.</w:t>
      </w:r>
    </w:p>
    <w:p>
      <w:pPr>
        <w:pStyle w:val="ListBullet"/>
      </w:pPr>
      <w:r>
        <w:t>The relevant safety and compliance constraints.</w:t>
      </w:r>
    </w:p>
    <w:p>
      <w:pPr>
        <w:pStyle w:val="Heading3"/>
      </w:pPr>
      <w:r>
        <w:t>SMART objective framework</w:t>
      </w:r>
    </w:p>
    <w:p>
      <w:r>
        <w:t>SMART is a useful method for making objectives specific and measurable.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Element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Automation example</w:t>
            </w:r>
          </w:p>
        </w:tc>
      </w:tr>
      <w:tr>
        <w:tc>
          <w:tcPr>
            <w:tcW w:type="dxa" w:w="3600"/>
          </w:tcPr>
          <w:p>
            <w:pPr>
              <w:spacing w:after="0" w:before="0" w:line="240" w:lineRule="auto"/>
              <w:jc w:val="left"/>
            </w:pPr>
            <w:r>
              <w:t>Specific</w:t>
            </w:r>
          </w:p>
        </w:tc>
        <w:tc>
          <w:tcPr>
            <w:tcW w:type="dxa" w:w="3600"/>
          </w:tcPr>
          <w:p>
            <w:pPr>
              <w:spacing w:after="0" w:before="0" w:line="240" w:lineRule="auto"/>
              <w:jc w:val="left"/>
            </w:pPr>
            <w:r>
              <w:t>Clearly identifies the outcome</w:t>
            </w:r>
          </w:p>
        </w:tc>
        <w:tc>
          <w:tcPr>
            <w:tcW w:type="dxa" w:w="3600"/>
          </w:tcPr>
          <w:p>
            <w:pPr>
              <w:spacing w:after="0" w:before="0" w:line="240" w:lineRule="auto"/>
              <w:jc w:val="left"/>
            </w:pPr>
            <w:r>
              <w:t>Eliminate repeated loss of communication to remote I/O</w:t>
            </w:r>
          </w:p>
        </w:tc>
      </w:tr>
      <w:tr>
        <w:tc>
          <w:tcPr>
            <w:tcW w:type="dxa" w:w="3600"/>
          </w:tcPr>
          <w:p>
            <w:pPr>
              <w:spacing w:after="0" w:before="0" w:line="240" w:lineRule="auto"/>
              <w:jc w:val="left"/>
            </w:pPr>
            <w:r>
              <w:t>Measurable</w:t>
            </w:r>
          </w:p>
        </w:tc>
        <w:tc>
          <w:tcPr>
            <w:tcW w:type="dxa" w:w="3600"/>
          </w:tcPr>
          <w:p>
            <w:pPr>
              <w:spacing w:after="0" w:before="0" w:line="240" w:lineRule="auto"/>
              <w:jc w:val="left"/>
            </w:pPr>
            <w:r>
              <w:t>Defines how success is measured</w:t>
            </w:r>
          </w:p>
        </w:tc>
        <w:tc>
          <w:tcPr>
            <w:tcW w:type="dxa" w:w="3600"/>
          </w:tcPr>
          <w:p>
            <w:pPr>
              <w:spacing w:after="0" w:before="0" w:line="240" w:lineRule="auto"/>
              <w:jc w:val="left"/>
            </w:pPr>
            <w:r>
              <w:t>No unexplained communication interruptions during the agreed trial</w:t>
            </w:r>
          </w:p>
        </w:tc>
      </w:tr>
      <w:tr>
        <w:tc>
          <w:tcPr>
            <w:tcW w:type="dxa" w:w="3600"/>
          </w:tcPr>
          <w:p>
            <w:pPr>
              <w:spacing w:after="0" w:before="0" w:line="240" w:lineRule="auto"/>
              <w:jc w:val="left"/>
            </w:pPr>
            <w:r>
              <w:t>Achievable</w:t>
            </w:r>
          </w:p>
        </w:tc>
        <w:tc>
          <w:tcPr>
            <w:tcW w:type="dxa" w:w="3600"/>
          </w:tcPr>
          <w:p>
            <w:pPr>
              <w:spacing w:after="0" w:before="0" w:line="240" w:lineRule="auto"/>
              <w:jc w:val="left"/>
            </w:pPr>
            <w:r>
              <w:t>Fits available technology and resources</w:t>
            </w:r>
          </w:p>
        </w:tc>
        <w:tc>
          <w:tcPr>
            <w:tcW w:type="dxa" w:w="3600"/>
          </w:tcPr>
          <w:p>
            <w:pPr>
              <w:spacing w:after="0" w:before="0" w:line="240" w:lineRule="auto"/>
              <w:jc w:val="left"/>
            </w:pPr>
            <w:r>
              <w:t>Uses supported hardware and available engineering capability</w:t>
            </w:r>
          </w:p>
        </w:tc>
      </w:tr>
      <w:tr>
        <w:tc>
          <w:tcPr>
            <w:tcW w:type="dxa" w:w="3600"/>
          </w:tcPr>
          <w:p>
            <w:pPr>
              <w:spacing w:after="0" w:before="0" w:line="240" w:lineRule="auto"/>
              <w:jc w:val="left"/>
            </w:pPr>
            <w:r>
              <w:t>Relevant</w:t>
            </w:r>
          </w:p>
        </w:tc>
        <w:tc>
          <w:tcPr>
            <w:tcW w:type="dxa" w:w="3600"/>
          </w:tcPr>
          <w:p>
            <w:pPr>
              <w:spacing w:after="0" w:before="0" w:line="240" w:lineRule="auto"/>
              <w:jc w:val="left"/>
            </w:pPr>
            <w:r>
              <w:t>Supports a real operational need</w:t>
            </w:r>
          </w:p>
        </w:tc>
        <w:tc>
          <w:tcPr>
            <w:tcW w:type="dxa" w:w="3600"/>
          </w:tcPr>
          <w:p>
            <w:pPr>
              <w:spacing w:after="0" w:before="0" w:line="240" w:lineRule="auto"/>
              <w:jc w:val="left"/>
            </w:pPr>
            <w:r>
              <w:t>Prevents unplanned production stoppages</w:t>
            </w:r>
          </w:p>
        </w:tc>
      </w:tr>
      <w:tr>
        <w:tc>
          <w:tcPr>
            <w:tcW w:type="dxa" w:w="3600"/>
          </w:tcPr>
          <w:p>
            <w:pPr>
              <w:spacing w:after="0" w:before="0" w:line="240" w:lineRule="auto"/>
              <w:jc w:val="left"/>
            </w:pPr>
            <w:r>
              <w:t>Time-bound</w:t>
            </w:r>
          </w:p>
        </w:tc>
        <w:tc>
          <w:tcPr>
            <w:tcW w:type="dxa" w:w="3600"/>
          </w:tcPr>
          <w:p>
            <w:pPr>
              <w:spacing w:after="0" w:before="0" w:line="240" w:lineRule="auto"/>
              <w:jc w:val="left"/>
            </w:pPr>
            <w:r>
              <w:t>Defines a target date or period</w:t>
            </w:r>
          </w:p>
        </w:tc>
        <w:tc>
          <w:tcPr>
            <w:tcW w:type="dxa" w:w="3600"/>
          </w:tcPr>
          <w:p>
            <w:pPr>
              <w:spacing w:after="0" w:before="0" w:line="240" w:lineRule="auto"/>
              <w:jc w:val="left"/>
            </w:pPr>
            <w:r>
              <w:t>Complete the approved modification during the planned shutdown</w:t>
            </w:r>
          </w:p>
        </w:tc>
      </w:tr>
    </w:tbl>
    <w:p/>
    <w:p>
      <w:r>
        <w:t>Targets must be based on real requirements, baseline data, and agreed acceptance criteria. Do not invent a reliability or cycle-time target merely to make the plan look measurable.</w:t>
      </w:r>
    </w:p>
    <w:p>
      <w:pPr>
        <w:pStyle w:val="Heading2"/>
      </w:pPr>
      <w:r>
        <w:t>8. Define scope and exclusions</w:t>
      </w:r>
    </w:p>
    <w:p>
      <w:r>
        <w:t>Scope establishes what the DAP covers and prevents uncontrolled expansion during execution.</w:t>
      </w:r>
    </w:p>
    <w:p>
      <w:pPr>
        <w:pStyle w:val="Heading3"/>
      </w:pPr>
      <w:r>
        <w:t>8.1 Typical scope items</w:t>
      </w:r>
    </w:p>
    <w:p>
      <w:pPr>
        <w:pStyle w:val="ListBullet"/>
      </w:pPr>
      <w:r>
        <w:t>Equipment and process areas affected.</w:t>
      </w:r>
    </w:p>
    <w:p>
      <w:pPr>
        <w:pStyle w:val="ListBullet"/>
      </w:pPr>
      <w:r>
        <w:t>Hardware to be inspected, modified, added, or replaced.</w:t>
      </w:r>
    </w:p>
    <w:p>
      <w:pPr>
        <w:pStyle w:val="ListBullet"/>
      </w:pPr>
      <w:r>
        <w:t>PLC and HMI software changes.</w:t>
      </w:r>
    </w:p>
    <w:p>
      <w:pPr>
        <w:pStyle w:val="ListBullet"/>
      </w:pPr>
      <w:r>
        <w:t>Electrical and network modifications.</w:t>
      </w:r>
    </w:p>
    <w:p>
      <w:pPr>
        <w:pStyle w:val="ListBullet"/>
      </w:pPr>
      <w:r>
        <w:t>Mechanical interfaces.</w:t>
      </w:r>
    </w:p>
    <w:p>
      <w:pPr>
        <w:pStyle w:val="ListBullet"/>
      </w:pPr>
      <w:r>
        <w:t>Testing and commissioning.</w:t>
      </w:r>
    </w:p>
    <w:p>
      <w:pPr>
        <w:pStyle w:val="ListBullet"/>
      </w:pPr>
      <w:r>
        <w:t>Documentation updates.</w:t>
      </w:r>
    </w:p>
    <w:p>
      <w:pPr>
        <w:pStyle w:val="ListBullet"/>
      </w:pPr>
      <w:r>
        <w:t>Training and maintenance handover.</w:t>
      </w:r>
    </w:p>
    <w:p>
      <w:pPr>
        <w:pStyle w:val="Heading3"/>
      </w:pPr>
      <w:r>
        <w:t>8.2 Typical exclusions</w:t>
      </w:r>
    </w:p>
    <w:p>
      <w:pPr>
        <w:pStyle w:val="ListBullet"/>
      </w:pPr>
      <w:r>
        <w:t>Unrelated machine modifications.</w:t>
      </w:r>
    </w:p>
    <w:p>
      <w:pPr>
        <w:pStyle w:val="ListBullet"/>
      </w:pPr>
      <w:r>
        <w:t>Changes to other production lines.</w:t>
      </w:r>
    </w:p>
    <w:p>
      <w:pPr>
        <w:pStyle w:val="ListBullet"/>
      </w:pPr>
      <w:r>
        <w:t>Major civil work not included in the approved project.</w:t>
      </w:r>
    </w:p>
    <w:p>
      <w:pPr>
        <w:pStyle w:val="ListBullet"/>
      </w:pPr>
      <w:r>
        <w:t>Replacement of unaffected equipment.</w:t>
      </w:r>
    </w:p>
    <w:p>
      <w:pPr>
        <w:pStyle w:val="ListBullet"/>
      </w:pPr>
      <w:r>
        <w:t>Production-process changes outside the authorized requirement.</w:t>
      </w:r>
    </w:p>
    <w:p>
      <w:pPr>
        <w:pStyle w:val="Heading3"/>
      </w:pPr>
      <w:r>
        <w:t>8.3 Scope boundary example</w:t>
      </w:r>
    </w:p>
    <w:p>
      <w:r>
        <w:t>For a PLC obsolescence retrofit:</w:t>
      </w:r>
    </w:p>
    <w:p>
      <w:r>
        <w:t>Included: PLC replacement, I/O migration, software conversion, HMI communication changes, interface testing, backups, updated drawings, and commissioning.</w:t>
      </w:r>
    </w:p>
    <w:p>
      <w:r>
        <w:t>Excluded unless separately approved: Machine redesign, unrelated robot upgrades, changes to the production process, and replacement of unrelated electrical equipment.</w:t>
      </w:r>
    </w:p>
    <w:p>
      <w:r>
        <w:t>Scope exclusions do not remove mandatory safety, legal, or technical obligations. Any newly discovered requirement must be evaluated through the appropriate change-control process.</w:t>
      </w:r>
    </w:p>
    <w:p>
      <w:pPr>
        <w:pStyle w:val="Heading2"/>
      </w:pPr>
      <w:r>
        <w:t>9. Break the work into manageable activities</w:t>
      </w:r>
    </w:p>
    <w:p>
      <w:r>
        <w:t>A DAP should decompose the objective into activities that can be assigned, scheduled, and verified.</w:t>
      </w:r>
    </w:p>
    <w:p>
      <w:r>
        <w:t>A practical structure is a Work Breakdown Structure (WBS).</w:t>
      </w:r>
    </w:p>
    <w:p>
      <w:pPr>
        <w:shd w:val="clear" w:color="auto" w:fill="F4F4F4"/>
        <w:spacing w:before="0" w:after="0" w:line="240" w:lineRule="auto"/>
        <w:ind w:left="216" w:right="216"/>
        <w:jc w:val="left"/>
      </w:pPr>
      <w:r>
        <w:rPr>
          <w:rFonts w:ascii="Consolas" w:hAnsi="Consolas"/>
          <w:color w:val="202020"/>
          <w:sz w:val="18"/>
        </w:rPr>
        <w:t>Project / Improvement Objective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Work Packages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Activities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Deliverables and Acceptance Evidence</w:t>
      </w:r>
    </w:p>
    <w:p/>
    <w:p>
      <w:r>
        <w:t>For a PLC retrofit, the work packages might be:</w:t>
      </w:r>
    </w:p>
    <w:p>
      <w:pPr>
        <w:tabs>
          <w:tab w:pos="403" w:val="left"/>
        </w:tabs>
        <w:spacing w:after="40" w:line="276" w:lineRule="auto"/>
        <w:ind w:left="403" w:hanging="403"/>
        <w:jc w:val="left"/>
      </w:pPr>
      <w:r>
        <w:rPr>
          <w:color w:val="1A2E4A"/>
        </w:rPr>
        <w:t>1.</w:t>
        <w:tab/>
      </w:r>
      <w:r>
        <w:t>Requirement confirmation.</w:t>
      </w:r>
    </w:p>
    <w:p>
      <w:pPr>
        <w:tabs>
          <w:tab w:pos="403" w:val="left"/>
        </w:tabs>
        <w:spacing w:after="40" w:line="276" w:lineRule="auto"/>
        <w:ind w:left="403" w:hanging="403"/>
        <w:jc w:val="left"/>
      </w:pPr>
      <w:r>
        <w:rPr>
          <w:color w:val="1A2E4A"/>
        </w:rPr>
        <w:t>2.</w:t>
        <w:tab/>
      </w:r>
      <w:r>
        <w:t>Existing-system assessment.</w:t>
      </w:r>
    </w:p>
    <w:p>
      <w:pPr>
        <w:tabs>
          <w:tab w:pos="403" w:val="left"/>
        </w:tabs>
        <w:spacing w:after="40" w:line="276" w:lineRule="auto"/>
        <w:ind w:left="403" w:hanging="403"/>
        <w:jc w:val="left"/>
      </w:pPr>
      <w:r>
        <w:rPr>
          <w:color w:val="1A2E4A"/>
        </w:rPr>
        <w:t>3.</w:t>
        <w:tab/>
      </w:r>
      <w:r>
        <w:t>Hardware and software design.</w:t>
      </w:r>
    </w:p>
    <w:p>
      <w:pPr>
        <w:tabs>
          <w:tab w:pos="403" w:val="left"/>
        </w:tabs>
        <w:spacing w:after="40" w:line="276" w:lineRule="auto"/>
        <w:ind w:left="403" w:hanging="403"/>
        <w:jc w:val="left"/>
      </w:pPr>
      <w:r>
        <w:rPr>
          <w:color w:val="1A2E4A"/>
        </w:rPr>
        <w:t>4.</w:t>
        <w:tab/>
      </w:r>
      <w:r>
        <w:t>Procurement and preparation.</w:t>
      </w:r>
    </w:p>
    <w:p>
      <w:pPr>
        <w:tabs>
          <w:tab w:pos="403" w:val="left"/>
        </w:tabs>
        <w:spacing w:after="40" w:line="276" w:lineRule="auto"/>
        <w:ind w:left="403" w:hanging="403"/>
        <w:jc w:val="left"/>
      </w:pPr>
      <w:r>
        <w:rPr>
          <w:color w:val="1A2E4A"/>
        </w:rPr>
        <w:t>5.</w:t>
        <w:tab/>
      </w:r>
      <w:r>
        <w:t>Offline software development.</w:t>
      </w:r>
    </w:p>
    <w:p>
      <w:pPr>
        <w:tabs>
          <w:tab w:pos="403" w:val="left"/>
        </w:tabs>
        <w:spacing w:after="40" w:line="276" w:lineRule="auto"/>
        <w:ind w:left="403" w:hanging="403"/>
        <w:jc w:val="left"/>
      </w:pPr>
      <w:r>
        <w:rPr>
          <w:color w:val="1A2E4A"/>
        </w:rPr>
        <w:t>6.</w:t>
        <w:tab/>
      </w:r>
      <w:r>
        <w:t>Installation and migration.</w:t>
      </w:r>
    </w:p>
    <w:p>
      <w:pPr>
        <w:tabs>
          <w:tab w:pos="403" w:val="left"/>
        </w:tabs>
        <w:spacing w:after="40" w:line="276" w:lineRule="auto"/>
        <w:ind w:left="403" w:hanging="403"/>
        <w:jc w:val="left"/>
      </w:pPr>
      <w:r>
        <w:rPr>
          <w:color w:val="1A2E4A"/>
        </w:rPr>
        <w:t>7.</w:t>
        <w:tab/>
      </w:r>
      <w:r>
        <w:t>Testing and commissioning.</w:t>
      </w:r>
    </w:p>
    <w:p>
      <w:pPr>
        <w:tabs>
          <w:tab w:pos="403" w:val="left"/>
        </w:tabs>
        <w:spacing w:after="40" w:line="276" w:lineRule="auto"/>
        <w:ind w:left="403" w:hanging="403"/>
        <w:jc w:val="left"/>
      </w:pPr>
      <w:r>
        <w:rPr>
          <w:color w:val="1A2E4A"/>
        </w:rPr>
        <w:t>8.</w:t>
        <w:tab/>
      </w:r>
      <w:r>
        <w:t>Documentation and handover.</w:t>
      </w:r>
    </w:p>
    <w:p>
      <w:pPr>
        <w:tabs>
          <w:tab w:pos="403" w:val="left"/>
        </w:tabs>
        <w:spacing w:after="40" w:line="276" w:lineRule="auto"/>
        <w:ind w:left="403" w:hanging="403"/>
        <w:jc w:val="left"/>
      </w:pPr>
      <w:r>
        <w:rPr>
          <w:color w:val="1A2E4A"/>
        </w:rPr>
        <w:t>9.</w:t>
        <w:tab/>
      </w:r>
      <w:r>
        <w:t>Post-implementation effectiveness review.</w:t>
      </w:r>
    </w:p>
    <w:p>
      <w:r>
        <w:t>Each task should be specific enough that the responsible person can determine what work is required and what evidence proves completion.</w:t>
      </w:r>
    </w:p>
    <w:p>
      <w:pPr>
        <w:pStyle w:val="Heading2"/>
      </w:pPr>
      <w:r>
        <w:t>10. Assign responsibility and accountability</w:t>
      </w:r>
    </w:p>
    <w:p>
      <w:r>
        <w:t>A task without an owner is an invitation for everyone to assume someone else is handling it.</w:t>
      </w:r>
    </w:p>
    <w:p>
      <w:r>
        <w:t>Each DAP action should have one clearly accountable owner, even when several people contribute.</w:t>
      </w:r>
    </w:p>
    <w:p>
      <w:r>
        <w:t>Typical responsibilities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Role</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Project owner</w:t>
            </w:r>
          </w:p>
        </w:tc>
        <w:tc>
          <w:tcPr>
            <w:tcW w:type="dxa" w:w="5400"/>
          </w:tcPr>
          <w:p>
            <w:pPr>
              <w:spacing w:after="0" w:before="0" w:line="240" w:lineRule="auto"/>
              <w:jc w:val="left"/>
            </w:pPr>
            <w:r>
              <w:t>Defines the business objective and authorizes the activity</w:t>
            </w:r>
          </w:p>
        </w:tc>
      </w:tr>
      <w:tr>
        <w:tc>
          <w:tcPr>
            <w:tcW w:type="dxa" w:w="5400"/>
          </w:tcPr>
          <w:p>
            <w:pPr>
              <w:spacing w:after="0" w:before="0" w:line="240" w:lineRule="auto"/>
              <w:jc w:val="left"/>
            </w:pPr>
            <w:r>
              <w:t>Project coordinator</w:t>
            </w:r>
          </w:p>
        </w:tc>
        <w:tc>
          <w:tcPr>
            <w:tcW w:type="dxa" w:w="5400"/>
          </w:tcPr>
          <w:p>
            <w:pPr>
              <w:spacing w:after="0" w:before="0" w:line="240" w:lineRule="auto"/>
              <w:jc w:val="left"/>
            </w:pPr>
            <w:r>
              <w:t>Maintains the DAP, schedule, and action register</w:t>
            </w:r>
          </w:p>
        </w:tc>
      </w:tr>
      <w:tr>
        <w:tc>
          <w:tcPr>
            <w:tcW w:type="dxa" w:w="5400"/>
          </w:tcPr>
          <w:p>
            <w:pPr>
              <w:spacing w:after="0" w:before="0" w:line="240" w:lineRule="auto"/>
              <w:jc w:val="left"/>
            </w:pPr>
            <w:r>
              <w:t>Automation engineer</w:t>
            </w:r>
          </w:p>
        </w:tc>
        <w:tc>
          <w:tcPr>
            <w:tcW w:type="dxa" w:w="5400"/>
          </w:tcPr>
          <w:p>
            <w:pPr>
              <w:spacing w:after="0" w:before="0" w:line="240" w:lineRule="auto"/>
              <w:jc w:val="left"/>
            </w:pPr>
            <w:r>
              <w:t>Develops and verifies PLC, HMI, and control-system changes</w:t>
            </w:r>
          </w:p>
        </w:tc>
      </w:tr>
      <w:tr>
        <w:tc>
          <w:tcPr>
            <w:tcW w:type="dxa" w:w="5400"/>
          </w:tcPr>
          <w:p>
            <w:pPr>
              <w:spacing w:after="0" w:before="0" w:line="240" w:lineRule="auto"/>
              <w:jc w:val="left"/>
            </w:pPr>
            <w:r>
              <w:t>Electrical engineer</w:t>
            </w:r>
          </w:p>
        </w:tc>
        <w:tc>
          <w:tcPr>
            <w:tcW w:type="dxa" w:w="5400"/>
          </w:tcPr>
          <w:p>
            <w:pPr>
              <w:spacing w:after="0" w:before="0" w:line="240" w:lineRule="auto"/>
              <w:jc w:val="left"/>
            </w:pPr>
            <w:r>
              <w:t>Reviews electrical design, protection, wiring, and installation</w:t>
            </w:r>
          </w:p>
        </w:tc>
      </w:tr>
      <w:tr>
        <w:tc>
          <w:tcPr>
            <w:tcW w:type="dxa" w:w="5400"/>
          </w:tcPr>
          <w:p>
            <w:pPr>
              <w:spacing w:after="0" w:before="0" w:line="240" w:lineRule="auto"/>
              <w:jc w:val="left"/>
            </w:pPr>
            <w:r>
              <w:t>Mechanical engineer</w:t>
            </w:r>
          </w:p>
        </w:tc>
        <w:tc>
          <w:tcPr>
            <w:tcW w:type="dxa" w:w="5400"/>
          </w:tcPr>
          <w:p>
            <w:pPr>
              <w:spacing w:after="0" w:before="0" w:line="240" w:lineRule="auto"/>
              <w:jc w:val="left"/>
            </w:pPr>
            <w:r>
              <w:t>Handles mechanical interfaces and modifications</w:t>
            </w:r>
          </w:p>
        </w:tc>
      </w:tr>
      <w:tr>
        <w:tc>
          <w:tcPr>
            <w:tcW w:type="dxa" w:w="5400"/>
          </w:tcPr>
          <w:p>
            <w:pPr>
              <w:spacing w:after="0" w:before="0" w:line="240" w:lineRule="auto"/>
              <w:jc w:val="left"/>
            </w:pPr>
            <w:r>
              <w:t>Maintenance team</w:t>
            </w:r>
          </w:p>
        </w:tc>
        <w:tc>
          <w:tcPr>
            <w:tcW w:type="dxa" w:w="5400"/>
          </w:tcPr>
          <w:p>
            <w:pPr>
              <w:spacing w:after="0" w:before="0" w:line="240" w:lineRule="auto"/>
              <w:jc w:val="left"/>
            </w:pPr>
            <w:r>
              <w:t>Provides equipment history, access, repair expertise, and maintainability input</w:t>
            </w:r>
          </w:p>
        </w:tc>
      </w:tr>
      <w:tr>
        <w:tc>
          <w:tcPr>
            <w:tcW w:type="dxa" w:w="5400"/>
          </w:tcPr>
          <w:p>
            <w:pPr>
              <w:spacing w:after="0" w:before="0" w:line="240" w:lineRule="auto"/>
              <w:jc w:val="left"/>
            </w:pPr>
            <w:r>
              <w:t>Production team</w:t>
            </w:r>
          </w:p>
        </w:tc>
        <w:tc>
          <w:tcPr>
            <w:tcW w:type="dxa" w:w="5400"/>
          </w:tcPr>
          <w:p>
            <w:pPr>
              <w:spacing w:after="0" w:before="0" w:line="240" w:lineRule="auto"/>
              <w:jc w:val="left"/>
            </w:pPr>
            <w:r>
              <w:t>Coordinates downtime, operating requirements, and production trials</w:t>
            </w:r>
          </w:p>
        </w:tc>
      </w:tr>
      <w:tr>
        <w:tc>
          <w:tcPr>
            <w:tcW w:type="dxa" w:w="5400"/>
          </w:tcPr>
          <w:p>
            <w:pPr>
              <w:spacing w:after="0" w:before="0" w:line="240" w:lineRule="auto"/>
              <w:jc w:val="left"/>
            </w:pPr>
            <w:r>
              <w:t>Safety authority</w:t>
            </w:r>
          </w:p>
        </w:tc>
        <w:tc>
          <w:tcPr>
            <w:tcW w:type="dxa" w:w="5400"/>
          </w:tcPr>
          <w:p>
            <w:pPr>
              <w:spacing w:after="0" w:before="0" w:line="240" w:lineRule="auto"/>
              <w:jc w:val="left"/>
            </w:pPr>
            <w:r>
              <w:t>Reviews safety implications and required validation</w:t>
            </w:r>
          </w:p>
        </w:tc>
      </w:tr>
      <w:tr>
        <w:tc>
          <w:tcPr>
            <w:tcW w:type="dxa" w:w="5400"/>
          </w:tcPr>
          <w:p>
            <w:pPr>
              <w:spacing w:after="0" w:before="0" w:line="240" w:lineRule="auto"/>
              <w:jc w:val="left"/>
            </w:pPr>
            <w:r>
              <w:t>Procurement</w:t>
            </w:r>
          </w:p>
        </w:tc>
        <w:tc>
          <w:tcPr>
            <w:tcW w:type="dxa" w:w="5400"/>
          </w:tcPr>
          <w:p>
            <w:pPr>
              <w:spacing w:after="0" w:before="0" w:line="240" w:lineRule="auto"/>
              <w:jc w:val="left"/>
            </w:pPr>
            <w:r>
              <w:t>Manages sourcing, purchase orders, and delivery tracking</w:t>
            </w:r>
          </w:p>
        </w:tc>
      </w:tr>
      <w:tr>
        <w:tc>
          <w:tcPr>
            <w:tcW w:type="dxa" w:w="5400"/>
          </w:tcPr>
          <w:p>
            <w:pPr>
              <w:spacing w:after="0" w:before="0" w:line="240" w:lineRule="auto"/>
              <w:jc w:val="left"/>
            </w:pPr>
            <w:r>
              <w:t>Vendor</w:t>
            </w:r>
          </w:p>
        </w:tc>
        <w:tc>
          <w:tcPr>
            <w:tcW w:type="dxa" w:w="5400"/>
          </w:tcPr>
          <w:p>
            <w:pPr>
              <w:spacing w:after="0" w:before="0" w:line="240" w:lineRule="auto"/>
              <w:jc w:val="left"/>
            </w:pPr>
            <w:r>
              <w:t>Supplies contracted engineering, equipment, services, and documentation</w:t>
            </w:r>
          </w:p>
        </w:tc>
      </w:tr>
      <w:tr>
        <w:tc>
          <w:tcPr>
            <w:tcW w:type="dxa" w:w="5400"/>
          </w:tcPr>
          <w:p>
            <w:pPr>
              <w:spacing w:after="0" w:before="0" w:line="240" w:lineRule="auto"/>
              <w:jc w:val="left"/>
            </w:pPr>
            <w:r>
              <w:t>Quality team</w:t>
            </w:r>
          </w:p>
        </w:tc>
        <w:tc>
          <w:tcPr>
            <w:tcW w:type="dxa" w:w="5400"/>
          </w:tcPr>
          <w:p>
            <w:pPr>
              <w:spacing w:after="0" w:before="0" w:line="240" w:lineRule="auto"/>
              <w:jc w:val="left"/>
            </w:pPr>
            <w:r>
              <w:t>Verifies applicable quality controls and acceptance evidence</w:t>
            </w:r>
          </w:p>
        </w:tc>
      </w:tr>
    </w:tbl>
    <w:p/>
    <w:p>
      <w:r>
        <w:t>One individual may perform multiple roles in a small project, but approval and verification responsibilities should still be clear.</w:t>
      </w:r>
    </w:p>
    <w:p>
      <w:pPr>
        <w:pStyle w:val="Heading2"/>
      </w:pPr>
      <w:r>
        <w:t>11. Prepare the schedule and dependencies</w:t>
      </w:r>
    </w:p>
    <w:p>
      <w:r>
        <w:t>The DAP schedule should show the sequence of activities, durations, dependencies, milestones, and target completion dates.</w:t>
      </w:r>
    </w:p>
    <w:p>
      <w:r>
        <w:t>Typical dependencies include:</w:t>
      </w:r>
    </w:p>
    <w:p>
      <w:pPr>
        <w:pStyle w:val="ListBullet"/>
      </w:pPr>
      <w:r>
        <w:t>Requirement approval before design freeze.</w:t>
      </w:r>
    </w:p>
    <w:p>
      <w:pPr>
        <w:pStyle w:val="ListBullet"/>
      </w:pPr>
      <w:r>
        <w:t>Hardware selection before final procurement.</w:t>
      </w:r>
    </w:p>
    <w:p>
      <w:pPr>
        <w:pStyle w:val="ListBullet"/>
      </w:pPr>
      <w:r>
        <w:t>Hardware delivery before installation.</w:t>
      </w:r>
    </w:p>
    <w:p>
      <w:pPr>
        <w:pStyle w:val="ListBullet"/>
      </w:pPr>
      <w:r>
        <w:t>Software preparation before migration.</w:t>
      </w:r>
    </w:p>
    <w:p>
      <w:pPr>
        <w:pStyle w:val="ListBullet"/>
      </w:pPr>
      <w:r>
        <w:t>Safety review before affected implementation work.</w:t>
      </w:r>
    </w:p>
    <w:p>
      <w:pPr>
        <w:pStyle w:val="ListBullet"/>
      </w:pPr>
      <w:r>
        <w:t>Installation before site testing.</w:t>
      </w:r>
    </w:p>
    <w:p>
      <w:pPr>
        <w:pStyle w:val="ListBullet"/>
      </w:pPr>
      <w:r>
        <w:t>Successful testing before production release.</w:t>
      </w:r>
    </w:p>
    <w:p>
      <w:pPr>
        <w:pStyle w:val="ListBullet"/>
      </w:pPr>
      <w:r>
        <w:t>Documentation completion before final handover.</w:t>
      </w:r>
    </w:p>
    <w:p>
      <w:r>
        <w:t>Example:</w:t>
      </w:r>
    </w:p>
    <w:p>
      <w:pPr>
        <w:shd w:val="clear" w:color="auto" w:fill="F4F4F4"/>
        <w:spacing w:before="0" w:after="0" w:line="240" w:lineRule="auto"/>
        <w:ind w:left="216" w:right="216"/>
        <w:jc w:val="left"/>
      </w:pPr>
      <w:r>
        <w:rPr>
          <w:rFonts w:ascii="Consolas" w:hAnsi="Consolas"/>
          <w:color w:val="202020"/>
          <w:sz w:val="18"/>
        </w:rPr>
        <w:t>Requirement 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Study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and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Procurement + Offline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Shutdown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Installation and Migration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Functional and Safety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Production Trial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Handover and Closure</w:t>
      </w:r>
    </w:p>
    <w:p/>
    <w:p>
      <w:r>
        <w:t>Procurement and software development may run in parallel if the dependencies and risks are understood.</w:t>
      </w:r>
    </w:p>
    <w:p>
      <w:pPr>
        <w:pStyle w:val="Heading3"/>
      </w:pPr>
      <w:r>
        <w:t>11.1 Estimate duration</w:t>
      </w:r>
    </w:p>
    <w:p>
      <w:r>
        <w:t>Consider:</w:t>
      </w:r>
    </w:p>
    <w:p>
      <w:pPr>
        <w:pStyle w:val="ListBullet"/>
      </w:pPr>
      <w:r>
        <w:t>Actual work hours.</w:t>
      </w:r>
    </w:p>
    <w:p>
      <w:pPr>
        <w:pStyle w:val="ListBullet"/>
      </w:pPr>
      <w:r>
        <w:t>Availability of specialists.</w:t>
      </w:r>
    </w:p>
    <w:p>
      <w:pPr>
        <w:pStyle w:val="ListBullet"/>
      </w:pPr>
      <w:r>
        <w:t>Vendor lead time.</w:t>
      </w:r>
    </w:p>
    <w:p>
      <w:pPr>
        <w:pStyle w:val="ListBullet"/>
      </w:pPr>
      <w:r>
        <w:t>Procurement and approval time.</w:t>
      </w:r>
    </w:p>
    <w:p>
      <w:pPr>
        <w:pStyle w:val="ListBullet"/>
      </w:pPr>
      <w:r>
        <w:t>Production downtime.</w:t>
      </w:r>
    </w:p>
    <w:p>
      <w:pPr>
        <w:pStyle w:val="ListBullet"/>
      </w:pPr>
      <w:r>
        <w:t>Testing and defect-correction time.</w:t>
      </w:r>
    </w:p>
    <w:p>
      <w:pPr>
        <w:pStyle w:val="ListBullet"/>
      </w:pPr>
      <w:r>
        <w:t>Rework contingency.</w:t>
      </w:r>
    </w:p>
    <w:p>
      <w:pPr>
        <w:pStyle w:val="ListBullet"/>
      </w:pPr>
      <w:r>
        <w:t>Shift and access restrictions.</w:t>
      </w:r>
    </w:p>
    <w:p>
      <w:r>
        <w:t>Calendar duration is not the same as effort.</w:t>
      </w:r>
    </w:p>
    <w:p>
      <w:r>
        <w:t>For example, an activity requiring 16 person-hours may take two working days with one available engineer, but the elapsed duration could be much longer if the engineer is available only during a short shutdown window.</w:t>
      </w:r>
    </w:p>
    <w:p>
      <w:pPr>
        <w:pStyle w:val="Heading3"/>
      </w:pPr>
      <w:r>
        <w:t>11.2 Identify the critical path</w:t>
      </w:r>
    </w:p>
    <w:p>
      <w:r>
        <w:t>The critical path is the longest-duration chain of dependent activities that determines the earliest possible project completion date under the schedule assumptions.</w:t>
      </w:r>
    </w:p>
    <w:p>
      <w:r>
        <w:t>If a critical procurement item is delayed, dependent installation and commissioning tasks may also be delayed.</w:t>
      </w:r>
    </w:p>
    <w:p>
      <w:r>
        <w:t>Monitor critical-path activities separately from tasks that have schedule float.</w:t>
      </w:r>
    </w:p>
    <w:p>
      <w:pPr>
        <w:pStyle w:val="Heading2"/>
      </w:pPr>
      <w:r>
        <w:t>12. Resource and cost planning</w:t>
      </w:r>
    </w:p>
    <w:p>
      <w:r>
        <w:t>The DAP should identify the resources needed to execute each activity.</w:t>
      </w:r>
    </w:p>
    <w:p>
      <w:r>
        <w:t>Typical resources include:</w:t>
      </w:r>
    </w:p>
    <w:p>
      <w:pPr>
        <w:pStyle w:val="ListBullet"/>
      </w:pPr>
      <w:r>
        <w:t>Internal engineering manpower.</w:t>
      </w:r>
    </w:p>
    <w:p>
      <w:pPr>
        <w:pStyle w:val="ListBullet"/>
      </w:pPr>
      <w:r>
        <w:t>Vendor service support.</w:t>
      </w:r>
    </w:p>
    <w:p>
      <w:pPr>
        <w:pStyle w:val="ListBullet"/>
      </w:pPr>
      <w:r>
        <w:t>PLC programming and commissioning tools.</w:t>
      </w:r>
    </w:p>
    <w:p>
      <w:pPr>
        <w:pStyle w:val="ListBullet"/>
      </w:pPr>
      <w:r>
        <w:t>Engineering laptops and licensed software.</w:t>
      </w:r>
    </w:p>
    <w:p>
      <w:pPr>
        <w:pStyle w:val="ListBullet"/>
      </w:pPr>
      <w:r>
        <w:t>Replacement components and consumables.</w:t>
      </w:r>
    </w:p>
    <w:p>
      <w:pPr>
        <w:pStyle w:val="ListBullet"/>
      </w:pPr>
      <w:r>
        <w:t>Test instruments.</w:t>
      </w:r>
    </w:p>
    <w:p>
      <w:pPr>
        <w:pStyle w:val="ListBullet"/>
      </w:pPr>
      <w:r>
        <w:t>Lifting or installation equipment.</w:t>
      </w:r>
    </w:p>
    <w:p>
      <w:pPr>
        <w:pStyle w:val="ListBullet"/>
      </w:pPr>
      <w:r>
        <w:t>Production downtime.</w:t>
      </w:r>
    </w:p>
    <w:p>
      <w:pPr>
        <w:pStyle w:val="ListBullet"/>
      </w:pPr>
      <w:r>
        <w:t>Network and IT/OT support.</w:t>
      </w:r>
    </w:p>
    <w:p>
      <w:pPr>
        <w:pStyle w:val="ListBullet"/>
      </w:pPr>
      <w:r>
        <w:t>Safety equipment and authorized personnel.</w:t>
      </w:r>
    </w:p>
    <w:p>
      <w:pPr>
        <w:pStyle w:val="Heading3"/>
      </w:pPr>
      <w:r>
        <w:t>Cost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category</w:t>
            </w:r>
          </w:p>
        </w:tc>
        <w:tc>
          <w:tcPr>
            <w:tcW w:type="dxa" w:w="5400"/>
            <w:shd w:val="clear" w:color="auto" w:fill="EEF2F7"/>
          </w:tcPr>
          <w:p>
            <w:pPr>
              <w:spacing w:after="0" w:before="0" w:line="240" w:lineRule="auto"/>
              <w:jc w:val="left"/>
            </w:pPr>
            <w:r>
              <w:rPr>
                <w:b/>
                <w:color w:val="1A2E4A"/>
              </w:rPr>
              <w:t>Examples</w:t>
            </w:r>
          </w:p>
        </w:tc>
      </w:tr>
      <w:tr>
        <w:tc>
          <w:tcPr>
            <w:tcW w:type="dxa" w:w="5400"/>
          </w:tcPr>
          <w:p>
            <w:pPr>
              <w:spacing w:after="0" w:before="0" w:line="240" w:lineRule="auto"/>
              <w:jc w:val="left"/>
            </w:pPr>
            <w:r>
              <w:t>Hardware</w:t>
            </w:r>
          </w:p>
        </w:tc>
        <w:tc>
          <w:tcPr>
            <w:tcW w:type="dxa" w:w="5400"/>
          </w:tcPr>
          <w:p>
            <w:pPr>
              <w:spacing w:after="0" w:before="0" w:line="240" w:lineRule="auto"/>
              <w:jc w:val="left"/>
            </w:pPr>
            <w:r>
              <w:t>PLC, I/O modules, drives, sensors, switches</w:t>
            </w:r>
          </w:p>
        </w:tc>
      </w:tr>
      <w:tr>
        <w:tc>
          <w:tcPr>
            <w:tcW w:type="dxa" w:w="5400"/>
          </w:tcPr>
          <w:p>
            <w:pPr>
              <w:spacing w:after="0" w:before="0" w:line="240" w:lineRule="auto"/>
              <w:jc w:val="left"/>
            </w:pPr>
            <w:r>
              <w:t>Engineering</w:t>
            </w:r>
          </w:p>
        </w:tc>
        <w:tc>
          <w:tcPr>
            <w:tcW w:type="dxa" w:w="5400"/>
          </w:tcPr>
          <w:p>
            <w:pPr>
              <w:spacing w:after="0" w:before="0" w:line="240" w:lineRule="auto"/>
              <w:jc w:val="left"/>
            </w:pPr>
            <w:r>
              <w:t>Internal hours and external engineering services</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Cabling, panel work, mounting and labor</w:t>
            </w:r>
          </w:p>
        </w:tc>
      </w:tr>
      <w:tr>
        <w:tc>
          <w:tcPr>
            <w:tcW w:type="dxa" w:w="5400"/>
          </w:tcPr>
          <w:p>
            <w:pPr>
              <w:spacing w:after="0" w:before="0" w:line="240" w:lineRule="auto"/>
              <w:jc w:val="left"/>
            </w:pPr>
            <w:r>
              <w:t>Software</w:t>
            </w:r>
          </w:p>
        </w:tc>
        <w:tc>
          <w:tcPr>
            <w:tcW w:type="dxa" w:w="5400"/>
          </w:tcPr>
          <w:p>
            <w:pPr>
              <w:spacing w:after="0" w:before="0" w:line="240" w:lineRule="auto"/>
              <w:jc w:val="left"/>
            </w:pPr>
            <w:r>
              <w:t>Licenses, upgrades, configuration tools</w:t>
            </w:r>
          </w:p>
        </w:tc>
      </w:tr>
      <w:tr>
        <w:tc>
          <w:tcPr>
            <w:tcW w:type="dxa" w:w="5400"/>
          </w:tcPr>
          <w:p>
            <w:pPr>
              <w:spacing w:after="0" w:before="0" w:line="240" w:lineRule="auto"/>
              <w:jc w:val="left"/>
            </w:pPr>
            <w:r>
              <w:t>Testing</w:t>
            </w:r>
          </w:p>
        </w:tc>
        <w:tc>
          <w:tcPr>
            <w:tcW w:type="dxa" w:w="5400"/>
          </w:tcPr>
          <w:p>
            <w:pPr>
              <w:spacing w:after="0" w:before="0" w:line="240" w:lineRule="auto"/>
              <w:jc w:val="left"/>
            </w:pPr>
            <w:r>
              <w:t>Vendor FAT, site commissioning, test equipment</w:t>
            </w:r>
          </w:p>
        </w:tc>
      </w:tr>
      <w:tr>
        <w:tc>
          <w:tcPr>
            <w:tcW w:type="dxa" w:w="5400"/>
          </w:tcPr>
          <w:p>
            <w:pPr>
              <w:spacing w:after="0" w:before="0" w:line="240" w:lineRule="auto"/>
              <w:jc w:val="left"/>
            </w:pPr>
            <w:r>
              <w:t>Downtime</w:t>
            </w:r>
          </w:p>
        </w:tc>
        <w:tc>
          <w:tcPr>
            <w:tcW w:type="dxa" w:w="5400"/>
          </w:tcPr>
          <w:p>
            <w:pPr>
              <w:spacing w:after="0" w:before="0" w:line="240" w:lineRule="auto"/>
              <w:jc w:val="left"/>
            </w:pPr>
            <w:r>
              <w:t>Planned production interruption</w:t>
            </w:r>
          </w:p>
        </w:tc>
      </w:tr>
      <w:tr>
        <w:tc>
          <w:tcPr>
            <w:tcW w:type="dxa" w:w="5400"/>
          </w:tcPr>
          <w:p>
            <w:pPr>
              <w:spacing w:after="0" w:before="0" w:line="240" w:lineRule="auto"/>
              <w:jc w:val="left"/>
            </w:pPr>
            <w:r>
              <w:t>Training</w:t>
            </w:r>
          </w:p>
        </w:tc>
        <w:tc>
          <w:tcPr>
            <w:tcW w:type="dxa" w:w="5400"/>
          </w:tcPr>
          <w:p>
            <w:pPr>
              <w:spacing w:after="0" w:before="0" w:line="240" w:lineRule="auto"/>
              <w:jc w:val="left"/>
            </w:pPr>
            <w:r>
              <w:t>Operator and maintenance training</w:t>
            </w:r>
          </w:p>
        </w:tc>
      </w:tr>
      <w:tr>
        <w:tc>
          <w:tcPr>
            <w:tcW w:type="dxa" w:w="5400"/>
          </w:tcPr>
          <w:p>
            <w:pPr>
              <w:spacing w:after="0" w:before="0" w:line="240" w:lineRule="auto"/>
              <w:jc w:val="left"/>
            </w:pPr>
            <w:r>
              <w:t>Contingency</w:t>
            </w:r>
          </w:p>
        </w:tc>
        <w:tc>
          <w:tcPr>
            <w:tcW w:type="dxa" w:w="5400"/>
          </w:tcPr>
          <w:p>
            <w:pPr>
              <w:spacing w:after="0" w:before="0" w:line="240" w:lineRule="auto"/>
              <w:jc w:val="left"/>
            </w:pPr>
            <w:r>
              <w:t>Approved allowance for identified uncertainty</w:t>
            </w:r>
          </w:p>
        </w:tc>
      </w:tr>
    </w:tbl>
    <w:p/>
    <w:p>
      <w:r>
        <w:t>A simple project-cost model is:</w:t>
      </w:r>
    </w:p>
    <w:p>
      <w:pPr>
        <w:spacing w:before="120" w:after="160"/>
        <w:jc w:val="center"/>
      </w:pPr>
      <m:oMathPara>
        <m:oMath>
          <m:sSub>
            <m:e>
              <m:r>
                <m:t>C</m:t>
              </m:r>
            </m:e>
            <m:sub>
              <m:r>
                <m:rPr>
                  <m:nor/>
                </m:rPr>
                <m:t>total</m:t>
              </m:r>
            </m:sub>
          </m:sSub>
          <m:r>
            <m:t>=</m:t>
          </m:r>
          <m:sSub>
            <m:e>
              <m:r>
                <m:t>C</m:t>
              </m:r>
            </m:e>
            <m:sub>
              <m:r>
                <m:rPr>
                  <m:nor/>
                </m:rPr>
                <m:t>hardware</m:t>
              </m:r>
            </m:sub>
          </m:sSub>
          <m:r>
            <m:t>+</m:t>
          </m:r>
          <m:sSub>
            <m:e>
              <m:r>
                <m:t>C</m:t>
              </m:r>
            </m:e>
            <m:sub>
              <m:r>
                <m:rPr>
                  <m:nor/>
                </m:rPr>
                <m:t>engineering</m:t>
              </m:r>
            </m:sub>
          </m:sSub>
          <m:r>
            <m:t>+</m:t>
          </m:r>
          <m:sSub>
            <m:e>
              <m:r>
                <m:t>C</m:t>
              </m:r>
            </m:e>
            <m:sub>
              <m:r>
                <m:rPr>
                  <m:nor/>
                </m:rPr>
                <m:t>installation</m:t>
              </m:r>
            </m:sub>
          </m:sSub>
          <m:r>
            <m:t>+</m:t>
          </m:r>
          <m:sSub>
            <m:e>
              <m:r>
                <m:t>C</m:t>
              </m:r>
            </m:e>
            <m:sub>
              <m:r>
                <m:rPr>
                  <m:nor/>
                </m:rPr>
                <m:t>testing</m:t>
              </m:r>
            </m:sub>
          </m:sSub>
          <m:r>
            <m:t>+</m:t>
          </m:r>
          <m:sSub>
            <m:e>
              <m:r>
                <m:t>C</m:t>
              </m:r>
            </m:e>
            <m:sub>
              <m:r>
                <m:rPr>
                  <m:nor/>
                </m:rPr>
                <m:t>downtime</m:t>
              </m:r>
            </m:sub>
          </m:sSub>
          <m:r>
            <m:t>+</m:t>
          </m:r>
          <m:sSub>
            <m:e>
              <m:r>
                <m:t>C</m:t>
              </m:r>
            </m:e>
            <m:sub>
              <m:r>
                <m:rPr>
                  <m:nor/>
                </m:rPr>
                <m:t>other</m:t>
              </m:r>
            </m:sub>
          </m:sSub>
        </m:oMath>
      </m:oMathPara>
    </w:p>
    <w:p>
      <w:r>
        <w:t>Include contingency separately when the organization requires it, and do not double-count costs already included in supplier quotations.</w:t>
      </w:r>
    </w:p>
    <w:p>
      <w:pPr>
        <w:pStyle w:val="Heading2"/>
      </w:pPr>
      <w:r>
        <w:t>13. Risk assessment and contingency planning</w:t>
      </w:r>
    </w:p>
    <w:p>
      <w:r>
        <w:t>Risk planning identifies what might prevent successful execution and defines controls before work starts.</w:t>
      </w:r>
    </w:p>
    <w:p>
      <w:r>
        <w:t>Typical risks in industrial automation include:</w:t>
      </w:r>
    </w:p>
    <w:p>
      <w:pPr>
        <w:pStyle w:val="ListBullet"/>
      </w:pPr>
      <w:r>
        <w:t>Incorrect assumptions about existing wiring.</w:t>
      </w:r>
    </w:p>
    <w:p>
      <w:pPr>
        <w:pStyle w:val="ListBullet"/>
      </w:pPr>
      <w:r>
        <w:t>Missing or outdated PLC source code.</w:t>
      </w:r>
    </w:p>
    <w:p>
      <w:pPr>
        <w:pStyle w:val="ListBullet"/>
      </w:pPr>
      <w:r>
        <w:t>Incompatible replacement hardware.</w:t>
      </w:r>
    </w:p>
    <w:p>
      <w:pPr>
        <w:pStyle w:val="ListBullet"/>
      </w:pPr>
      <w:r>
        <w:t>Unavailable engineering software or licenses.</w:t>
      </w:r>
    </w:p>
    <w:p>
      <w:pPr>
        <w:pStyle w:val="ListBullet"/>
      </w:pPr>
      <w:r>
        <w:t>Unexpected machine behavior after software conversion.</w:t>
      </w:r>
    </w:p>
    <w:p>
      <w:pPr>
        <w:pStyle w:val="ListBullet"/>
      </w:pPr>
      <w:r>
        <w:t>Vendor material delays.</w:t>
      </w:r>
    </w:p>
    <w:p>
      <w:pPr>
        <w:pStyle w:val="ListBullet"/>
      </w:pPr>
      <w:r>
        <w:t>Insufficient production downtime.</w:t>
      </w:r>
    </w:p>
    <w:p>
      <w:pPr>
        <w:pStyle w:val="ListBullet"/>
      </w:pPr>
      <w:r>
        <w:t>Loss of communication with robots or CNC systems.</w:t>
      </w:r>
    </w:p>
    <w:p>
      <w:pPr>
        <w:pStyle w:val="ListBullet"/>
      </w:pPr>
      <w:r>
        <w:t>Safety-function changes that require additional validation.</w:t>
      </w:r>
    </w:p>
    <w:p>
      <w:pPr>
        <w:pStyle w:val="ListBullet"/>
      </w:pPr>
      <w:r>
        <w:t>Incomplete recovery or rollback arrangements.</w:t>
      </w:r>
    </w:p>
    <w:p>
      <w:pPr>
        <w:pStyle w:val="ListBullet"/>
      </w:pPr>
      <w:r>
        <w:t>Missing drawings or unresolved interface details.</w:t>
      </w:r>
    </w:p>
    <w:p>
      <w:r>
        <w:t>A common risk-prioritization method is:</w:t>
      </w:r>
    </w:p>
    <w:p>
      <w:pPr>
        <w:spacing w:before="120" w:after="160"/>
        <w:jc w:val="center"/>
      </w:pPr>
      <m:oMathPara>
        <m:oMath>
          <m:r>
            <m:t>R=P×I</m:t>
          </m:r>
        </m:oMath>
      </m:oMathPara>
    </w:p>
    <w:p>
      <w:r>
        <w:t>Where:</w:t>
      </w:r>
    </w:p>
    <w:p>
      <w:pPr>
        <w:pStyle w:val="ListBullet"/>
      </w:pPr>
      <m:oMath>
        <m:r>
          <m:t>R</m:t>
        </m:r>
      </m:oMath>
      <w:r>
        <w:t xml:space="preserve"> is a simple risk score.</w:t>
      </w:r>
    </w:p>
    <w:p>
      <w:pPr>
        <w:pStyle w:val="ListBullet"/>
      </w:pPr>
      <m:oMath>
        <m:r>
          <m:t>P</m:t>
        </m:r>
      </m:oMath>
      <w:r>
        <w:t xml:space="preserve"> is the selected probability or likelihood score.</w:t>
      </w:r>
    </w:p>
    <w:p>
      <w:pPr>
        <w:pStyle w:val="ListBullet"/>
      </w:pPr>
      <m:oMath>
        <m:r>
          <m:t>I</m:t>
        </m:r>
      </m:oMath>
      <w:r>
        <w:t xml:space="preserve"> is the selected impact or severity score.</w:t>
      </w:r>
    </w:p>
    <w:p>
      <w:r>
        <w:t xml:space="preserve">For example, if a project uses a five-point scale and assigns likelihood 4 and impact 5, the score is </w:t>
      </w:r>
      <m:oMath>
        <m:r>
          <m:t>20</m:t>
        </m:r>
      </m:oMath>
      <w:r>
        <w:t>. This is a prioritization aid, not a universally valid measure of risk. Follow the organization's risk matrix and treatment rules.</w:t>
      </w:r>
    </w:p>
    <w:p>
      <w:r>
        <w:t>For each significant risk, record the cause, potential consequence, preventive control, contingency, owner, and residual risk where required.</w:t>
      </w:r>
    </w:p>
    <w:p>
      <w:pPr>
        <w:pStyle w:val="Heading3"/>
      </w:pPr>
      <w:r>
        <w:t>Example: PLC migration risk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Risk</w:t>
            </w:r>
          </w:p>
        </w:tc>
        <w:tc>
          <w:tcPr>
            <w:tcW w:type="dxa" w:w="2700"/>
            <w:shd w:val="clear" w:color="auto" w:fill="EEF2F7"/>
          </w:tcPr>
          <w:p>
            <w:pPr>
              <w:spacing w:after="0" w:before="0" w:line="240" w:lineRule="auto"/>
              <w:jc w:val="left"/>
            </w:pPr>
            <w:r>
              <w:rPr>
                <w:b/>
                <w:color w:val="1A2E4A"/>
              </w:rPr>
              <w:t>Potential impact</w:t>
            </w:r>
          </w:p>
        </w:tc>
        <w:tc>
          <w:tcPr>
            <w:tcW w:type="dxa" w:w="2700"/>
            <w:shd w:val="clear" w:color="auto" w:fill="EEF2F7"/>
          </w:tcPr>
          <w:p>
            <w:pPr>
              <w:spacing w:after="0" w:before="0" w:line="240" w:lineRule="auto"/>
              <w:jc w:val="left"/>
            </w:pPr>
            <w:r>
              <w:rPr>
                <w:b/>
                <w:color w:val="1A2E4A"/>
              </w:rPr>
              <w:t>Preventive action</w:t>
            </w:r>
          </w:p>
        </w:tc>
        <w:tc>
          <w:tcPr>
            <w:tcW w:type="dxa" w:w="2700"/>
            <w:shd w:val="clear" w:color="auto" w:fill="EEF2F7"/>
          </w:tcPr>
          <w:p>
            <w:pPr>
              <w:spacing w:after="0" w:before="0" w:line="240" w:lineRule="auto"/>
              <w:jc w:val="left"/>
            </w:pPr>
            <w:r>
              <w:rPr>
                <w:b/>
                <w:color w:val="1A2E4A"/>
              </w:rPr>
              <w:t>Contingency</w:t>
            </w:r>
          </w:p>
        </w:tc>
      </w:tr>
      <w:tr>
        <w:tc>
          <w:tcPr>
            <w:tcW w:type="dxa" w:w="2700"/>
          </w:tcPr>
          <w:p>
            <w:pPr>
              <w:spacing w:after="0" w:before="0" w:line="240" w:lineRule="auto"/>
              <w:jc w:val="left"/>
            </w:pPr>
            <w:r>
              <w:t>Source code is incomplete</w:t>
            </w:r>
          </w:p>
        </w:tc>
        <w:tc>
          <w:tcPr>
            <w:tcW w:type="dxa" w:w="2700"/>
          </w:tcPr>
          <w:p>
            <w:pPr>
              <w:spacing w:after="0" w:before="0" w:line="240" w:lineRule="auto"/>
              <w:jc w:val="left"/>
            </w:pPr>
            <w:r>
              <w:t>Delayed conversion and uncertain behavior</w:t>
            </w:r>
          </w:p>
        </w:tc>
        <w:tc>
          <w:tcPr>
            <w:tcW w:type="dxa" w:w="2700"/>
          </w:tcPr>
          <w:p>
            <w:pPr>
              <w:spacing w:after="0" w:before="0" w:line="240" w:lineRule="auto"/>
              <w:jc w:val="left"/>
            </w:pPr>
            <w:r>
              <w:t>Verify backups and compare them with the installed system</w:t>
            </w:r>
          </w:p>
        </w:tc>
        <w:tc>
          <w:tcPr>
            <w:tcW w:type="dxa" w:w="2700"/>
          </w:tcPr>
          <w:p>
            <w:pPr>
              <w:spacing w:after="0" w:before="0" w:line="240" w:lineRule="auto"/>
              <w:jc w:val="left"/>
            </w:pPr>
            <w:r>
              <w:t>Recover code and reconstruct missing configuration under control</w:t>
            </w:r>
          </w:p>
        </w:tc>
      </w:tr>
      <w:tr>
        <w:tc>
          <w:tcPr>
            <w:tcW w:type="dxa" w:w="2700"/>
          </w:tcPr>
          <w:p>
            <w:pPr>
              <w:spacing w:after="0" w:before="0" w:line="240" w:lineRule="auto"/>
              <w:jc w:val="left"/>
            </w:pPr>
            <w:r>
              <w:t>Replacement I/O is incompatible</w:t>
            </w:r>
          </w:p>
        </w:tc>
        <w:tc>
          <w:tcPr>
            <w:tcW w:type="dxa" w:w="2700"/>
          </w:tcPr>
          <w:p>
            <w:pPr>
              <w:spacing w:after="0" w:before="0" w:line="240" w:lineRule="auto"/>
              <w:jc w:val="left"/>
            </w:pPr>
            <w:r>
              <w:t>Wiring and commissioning failure</w:t>
            </w:r>
          </w:p>
        </w:tc>
        <w:tc>
          <w:tcPr>
            <w:tcW w:type="dxa" w:w="2700"/>
          </w:tcPr>
          <w:p>
            <w:pPr>
              <w:spacing w:after="0" w:before="0" w:line="240" w:lineRule="auto"/>
              <w:jc w:val="left"/>
            </w:pPr>
            <w:r>
              <w:t>Verify electrical characteristics and channel mapping</w:t>
            </w:r>
          </w:p>
        </w:tc>
        <w:tc>
          <w:tcPr>
            <w:tcW w:type="dxa" w:w="2700"/>
          </w:tcPr>
          <w:p>
            <w:pPr>
              <w:spacing w:after="0" w:before="0" w:line="240" w:lineRule="auto"/>
              <w:jc w:val="left"/>
            </w:pPr>
            <w:r>
              <w:t>Use an approved alternative after design review</w:t>
            </w:r>
          </w:p>
        </w:tc>
      </w:tr>
      <w:tr>
        <w:tc>
          <w:tcPr>
            <w:tcW w:type="dxa" w:w="2700"/>
          </w:tcPr>
          <w:p>
            <w:pPr>
              <w:spacing w:after="0" w:before="0" w:line="240" w:lineRule="auto"/>
              <w:jc w:val="left"/>
            </w:pPr>
            <w:r>
              <w:t>Shutdown is too short</w:t>
            </w:r>
          </w:p>
        </w:tc>
        <w:tc>
          <w:tcPr>
            <w:tcW w:type="dxa" w:w="2700"/>
          </w:tcPr>
          <w:p>
            <w:pPr>
              <w:spacing w:after="0" w:before="0" w:line="240" w:lineRule="auto"/>
              <w:jc w:val="left"/>
            </w:pPr>
            <w:r>
              <w:t>Production delay</w:t>
            </w:r>
          </w:p>
        </w:tc>
        <w:tc>
          <w:tcPr>
            <w:tcW w:type="dxa" w:w="2700"/>
          </w:tcPr>
          <w:p>
            <w:pPr>
              <w:spacing w:after="0" w:before="0" w:line="240" w:lineRule="auto"/>
              <w:jc w:val="left"/>
            </w:pPr>
            <w:r>
              <w:t>Rehearse migration and prepare materials offline</w:t>
            </w:r>
          </w:p>
        </w:tc>
        <w:tc>
          <w:tcPr>
            <w:tcW w:type="dxa" w:w="2700"/>
          </w:tcPr>
          <w:p>
            <w:pPr>
              <w:spacing w:after="0" w:before="0" w:line="240" w:lineRule="auto"/>
              <w:jc w:val="left"/>
            </w:pPr>
            <w:r>
              <w:t>Restore the original configuration if safe and feasible</w:t>
            </w:r>
          </w:p>
        </w:tc>
      </w:tr>
      <w:tr>
        <w:tc>
          <w:tcPr>
            <w:tcW w:type="dxa" w:w="2700"/>
          </w:tcPr>
          <w:p>
            <w:pPr>
              <w:spacing w:after="0" w:before="0" w:line="240" w:lineRule="auto"/>
              <w:jc w:val="left"/>
            </w:pPr>
            <w:r>
              <w:t>Robot handshake changes unexpectedly</w:t>
            </w:r>
          </w:p>
        </w:tc>
        <w:tc>
          <w:tcPr>
            <w:tcW w:type="dxa" w:w="2700"/>
          </w:tcPr>
          <w:p>
            <w:pPr>
              <w:spacing w:after="0" w:before="0" w:line="240" w:lineRule="auto"/>
              <w:jc w:val="left"/>
            </w:pPr>
            <w:r>
              <w:t>Sequence failure</w:t>
            </w:r>
          </w:p>
        </w:tc>
        <w:tc>
          <w:tcPr>
            <w:tcW w:type="dxa" w:w="2700"/>
          </w:tcPr>
          <w:p>
            <w:pPr>
              <w:spacing w:after="0" w:before="0" w:line="240" w:lineRule="auto"/>
              <w:jc w:val="left"/>
            </w:pPr>
            <w:r>
              <w:t>Validate signal mapping and fault handling</w:t>
            </w:r>
          </w:p>
        </w:tc>
        <w:tc>
          <w:tcPr>
            <w:tcW w:type="dxa" w:w="2700"/>
          </w:tcPr>
          <w:p>
            <w:pPr>
              <w:spacing w:after="0" w:before="0" w:line="240" w:lineRule="auto"/>
              <w:jc w:val="left"/>
            </w:pPr>
            <w:r>
              <w:t>Restore the approved interface and investigate offline</w:t>
            </w:r>
          </w:p>
        </w:tc>
      </w:tr>
      <w:tr>
        <w:tc>
          <w:tcPr>
            <w:tcW w:type="dxa" w:w="2700"/>
          </w:tcPr>
          <w:p>
            <w:pPr>
              <w:spacing w:after="0" w:before="0" w:line="240" w:lineRule="auto"/>
              <w:jc w:val="left"/>
            </w:pPr>
            <w:r>
              <w:t>Safety function is affected</w:t>
            </w:r>
          </w:p>
        </w:tc>
        <w:tc>
          <w:tcPr>
            <w:tcW w:type="dxa" w:w="2700"/>
          </w:tcPr>
          <w:p>
            <w:pPr>
              <w:spacing w:after="0" w:before="0" w:line="240" w:lineRule="auto"/>
              <w:jc w:val="left"/>
            </w:pPr>
            <w:r>
              <w:t>Unsafe operation or delayed release</w:t>
            </w:r>
          </w:p>
        </w:tc>
        <w:tc>
          <w:tcPr>
            <w:tcW w:type="dxa" w:w="2700"/>
          </w:tcPr>
          <w:p>
            <w:pPr>
              <w:spacing w:after="0" w:before="0" w:line="240" w:lineRule="auto"/>
              <w:jc w:val="left"/>
            </w:pPr>
            <w:r>
              <w:t>Complete safety impact review before modification</w:t>
            </w:r>
          </w:p>
        </w:tc>
        <w:tc>
          <w:tcPr>
            <w:tcW w:type="dxa" w:w="2700"/>
          </w:tcPr>
          <w:p>
            <w:pPr>
              <w:spacing w:after="0" w:before="0" w:line="240" w:lineRule="auto"/>
              <w:jc w:val="left"/>
            </w:pPr>
            <w:r>
              <w:t>Keep the machine unavailable until required validation is complete</w:t>
            </w:r>
          </w:p>
        </w:tc>
      </w:tr>
    </w:tbl>
    <w:p/>
    <w:p>
      <w:r>
        <w:t>A contingency is not permission to bypass safety controls or continue production with an unresolved safety-critical issue.</w:t>
      </w:r>
    </w:p>
    <w:p>
      <w:pPr>
        <w:pStyle w:val="Heading2"/>
      </w:pPr>
      <w:r>
        <w:t>14. Safety and change management</w:t>
      </w:r>
    </w:p>
    <w:p>
      <w:r>
        <w:t>Any modification to industrial equipment must be evaluated for its effect on machine safety and existing approved controls.</w:t>
      </w:r>
    </w:p>
    <w:p>
      <w:r>
        <w:t>Before execution, determine whether the work affects:</w:t>
      </w:r>
    </w:p>
    <w:p>
      <w:pPr>
        <w:pStyle w:val="ListBullet"/>
      </w:pPr>
      <w:r>
        <w:t>Electrical isolation.</w:t>
      </w:r>
    </w:p>
    <w:p>
      <w:pPr>
        <w:pStyle w:val="ListBullet"/>
      </w:pPr>
      <w:r>
        <w:t>Guarding and interlocks.</w:t>
      </w:r>
    </w:p>
    <w:p>
      <w:pPr>
        <w:pStyle w:val="ListBullet"/>
      </w:pPr>
      <w:r>
        <w:t>Emergency-stop functions.</w:t>
      </w:r>
    </w:p>
    <w:p>
      <w:pPr>
        <w:pStyle w:val="ListBullet"/>
      </w:pPr>
      <w:r>
        <w:t>Safety PLCs or safety relays.</w:t>
      </w:r>
    </w:p>
    <w:p>
      <w:pPr>
        <w:pStyle w:val="ListBullet"/>
      </w:pPr>
      <w:r>
        <w:t>Robot safety zones.</w:t>
      </w:r>
    </w:p>
    <w:p>
      <w:pPr>
        <w:pStyle w:val="ListBullet"/>
      </w:pPr>
      <w:r>
        <w:t>Drive safety functions.</w:t>
      </w:r>
    </w:p>
    <w:p>
      <w:pPr>
        <w:pStyle w:val="ListBullet"/>
      </w:pPr>
      <w:r>
        <w:t>Safe restart behavior.</w:t>
      </w:r>
    </w:p>
    <w:p>
      <w:pPr>
        <w:pStyle w:val="ListBullet"/>
      </w:pPr>
      <w:r>
        <w:t>Stored energy.</w:t>
      </w:r>
    </w:p>
    <w:p>
      <w:pPr>
        <w:pStyle w:val="ListBullet"/>
      </w:pPr>
      <w:r>
        <w:t>Access during testing.</w:t>
      </w:r>
    </w:p>
    <w:p>
      <w:pPr>
        <w:pStyle w:val="ListBullet"/>
      </w:pPr>
      <w:r>
        <w:t>Operating procedures and maintenance instructions.</w:t>
      </w:r>
    </w:p>
    <w:p>
      <w:r>
        <w:t>The DAP should identify required permits, isolation plans, authorized personnel, risk assessments, and verification activities.</w:t>
      </w:r>
    </w:p>
    <w:p>
      <w:pPr>
        <w:pStyle w:val="Heading3"/>
      </w:pPr>
      <w:r>
        <w:t>Change-control principle</w:t>
      </w:r>
    </w:p>
    <w:p>
      <w:pPr>
        <w:shd w:val="clear" w:color="auto" w:fill="F4F4F4"/>
        <w:spacing w:before="0" w:after="0" w:line="240" w:lineRule="auto"/>
        <w:ind w:left="216" w:right="216"/>
        <w:jc w:val="left"/>
      </w:pPr>
      <w:r>
        <w:rPr>
          <w:rFonts w:ascii="Consolas" w:hAnsi="Consolas"/>
          <w:color w:val="202020"/>
          <w:sz w:val="18"/>
        </w:rPr>
        <w:t>Proposed Change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Technical and Safety Impact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and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Controlled 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and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Updated Documents and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Formal Closure</w:t>
      </w:r>
    </w:p>
    <w:p/>
    <w:p>
      <w:r>
        <w:t>Emergency work may use an expedited approval route where permitted, but the required safety controls, authorization, and documentation must still be maintained.</w:t>
      </w:r>
    </w:p>
    <w:p>
      <w:pPr>
        <w:pStyle w:val="Heading2"/>
      </w:pPr>
      <w:r>
        <w:t>15. DAP format and essential fields</w:t>
      </w:r>
    </w:p>
    <w:p>
      <w:r>
        <w:t>A useful DAP normally contains a summary section, a detailed action table, risk and dependency information, and closure criteria.</w:t>
      </w:r>
    </w:p>
    <w:p>
      <w:pPr>
        <w:pStyle w:val="Heading3"/>
      </w:pPr>
      <w:r>
        <w:t>15.1 DAP header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DAP number</w:t>
            </w:r>
          </w:p>
        </w:tc>
        <w:tc>
          <w:tcPr>
            <w:tcW w:type="dxa" w:w="5400"/>
          </w:tcPr>
          <w:p>
            <w:pPr>
              <w:spacing w:after="0" w:before="0" w:line="240" w:lineRule="auto"/>
              <w:jc w:val="left"/>
            </w:pPr>
            <w:r>
              <w:t>DAP-AUTO-026</w:t>
            </w:r>
          </w:p>
        </w:tc>
      </w:tr>
      <w:tr>
        <w:tc>
          <w:tcPr>
            <w:tcW w:type="dxa" w:w="5400"/>
          </w:tcPr>
          <w:p>
            <w:pPr>
              <w:spacing w:after="0" w:before="0" w:line="240" w:lineRule="auto"/>
              <w:jc w:val="left"/>
            </w:pPr>
            <w:r>
              <w:t>Project title</w:t>
            </w:r>
          </w:p>
        </w:tc>
        <w:tc>
          <w:tcPr>
            <w:tcW w:type="dxa" w:w="5400"/>
          </w:tcPr>
          <w:p>
            <w:pPr>
              <w:spacing w:after="0" w:before="0" w:line="240" w:lineRule="auto"/>
              <w:jc w:val="left"/>
            </w:pPr>
            <w:r>
              <w:t>CNC PLC Obsolescence Retrofit</w:t>
            </w:r>
          </w:p>
        </w:tc>
      </w:tr>
      <w:tr>
        <w:tc>
          <w:tcPr>
            <w:tcW w:type="dxa" w:w="5400"/>
          </w:tcPr>
          <w:p>
            <w:pPr>
              <w:spacing w:after="0" w:before="0" w:line="240" w:lineRule="auto"/>
              <w:jc w:val="left"/>
            </w:pPr>
            <w:r>
              <w:t>Equipment</w:t>
            </w:r>
          </w:p>
        </w:tc>
        <w:tc>
          <w:tcPr>
            <w:tcW w:type="dxa" w:w="5400"/>
          </w:tcPr>
          <w:p>
            <w:pPr>
              <w:spacing w:after="0" w:before="0" w:line="240" w:lineRule="auto"/>
              <w:jc w:val="left"/>
            </w:pPr>
            <w:r>
              <w:t>CNC Machine 04</w:t>
            </w:r>
          </w:p>
        </w:tc>
      </w:tr>
      <w:tr>
        <w:tc>
          <w:tcPr>
            <w:tcW w:type="dxa" w:w="5400"/>
          </w:tcPr>
          <w:p>
            <w:pPr>
              <w:spacing w:after="0" w:before="0" w:line="240" w:lineRule="auto"/>
              <w:jc w:val="left"/>
            </w:pPr>
            <w:r>
              <w:t>Department</w:t>
            </w:r>
          </w:p>
        </w:tc>
        <w:tc>
          <w:tcPr>
            <w:tcW w:type="dxa" w:w="5400"/>
          </w:tcPr>
          <w:p>
            <w:pPr>
              <w:spacing w:after="0" w:before="0" w:line="240" w:lineRule="auto"/>
              <w:jc w:val="left"/>
            </w:pPr>
            <w:r>
              <w:t>Central Maintenance</w:t>
            </w:r>
          </w:p>
        </w:tc>
      </w:tr>
      <w:tr>
        <w:tc>
          <w:tcPr>
            <w:tcW w:type="dxa" w:w="5400"/>
          </w:tcPr>
          <w:p>
            <w:pPr>
              <w:spacing w:after="0" w:before="0" w:line="240" w:lineRule="auto"/>
              <w:jc w:val="left"/>
            </w:pPr>
            <w:r>
              <w:t>Objective</w:t>
            </w:r>
          </w:p>
        </w:tc>
        <w:tc>
          <w:tcPr>
            <w:tcW w:type="dxa" w:w="5400"/>
          </w:tcPr>
          <w:p>
            <w:pPr>
              <w:spacing w:after="0" w:before="0" w:line="240" w:lineRule="auto"/>
              <w:jc w:val="left"/>
            </w:pPr>
            <w:r>
              <w:t>Migrate the unsupported PLC to an approved replacement</w:t>
            </w:r>
          </w:p>
        </w:tc>
      </w:tr>
      <w:tr>
        <w:tc>
          <w:tcPr>
            <w:tcW w:type="dxa" w:w="5400"/>
          </w:tcPr>
          <w:p>
            <w:pPr>
              <w:spacing w:after="0" w:before="0" w:line="240" w:lineRule="auto"/>
              <w:jc w:val="left"/>
            </w:pPr>
            <w:r>
              <w:t>Project owner</w:t>
            </w:r>
          </w:p>
        </w:tc>
        <w:tc>
          <w:tcPr>
            <w:tcW w:type="dxa" w:w="5400"/>
          </w:tcPr>
          <w:p>
            <w:pPr>
              <w:spacing w:after="0" w:before="0" w:line="240" w:lineRule="auto"/>
              <w:jc w:val="left"/>
            </w:pPr>
            <w:r>
              <w:t>Assigned project owner</w:t>
            </w:r>
          </w:p>
        </w:tc>
      </w:tr>
      <w:tr>
        <w:tc>
          <w:tcPr>
            <w:tcW w:type="dxa" w:w="5400"/>
          </w:tcPr>
          <w:p>
            <w:pPr>
              <w:spacing w:after="0" w:before="0" w:line="240" w:lineRule="auto"/>
              <w:jc w:val="left"/>
            </w:pPr>
            <w:r>
              <w:t>DAP coordinator</w:t>
            </w:r>
          </w:p>
        </w:tc>
        <w:tc>
          <w:tcPr>
            <w:tcW w:type="dxa" w:w="5400"/>
          </w:tcPr>
          <w:p>
            <w:pPr>
              <w:spacing w:after="0" w:before="0" w:line="240" w:lineRule="auto"/>
              <w:jc w:val="left"/>
            </w:pPr>
            <w:r>
              <w:t>Assigned coordinator</w:t>
            </w:r>
          </w:p>
        </w:tc>
      </w:tr>
      <w:tr>
        <w:tc>
          <w:tcPr>
            <w:tcW w:type="dxa" w:w="5400"/>
          </w:tcPr>
          <w:p>
            <w:pPr>
              <w:spacing w:after="0" w:before="0" w:line="240" w:lineRule="auto"/>
              <w:jc w:val="left"/>
            </w:pPr>
            <w:r>
              <w:t>Planned start</w:t>
            </w:r>
          </w:p>
        </w:tc>
        <w:tc>
          <w:tcPr>
            <w:tcW w:type="dxa" w:w="5400"/>
          </w:tcPr>
          <w:p>
            <w:pPr>
              <w:spacing w:after="0" w:before="0" w:line="240" w:lineRule="auto"/>
              <w:jc w:val="left"/>
            </w:pPr>
            <w:r>
              <w:t>Approved planned date</w:t>
            </w:r>
          </w:p>
        </w:tc>
      </w:tr>
      <w:tr>
        <w:tc>
          <w:tcPr>
            <w:tcW w:type="dxa" w:w="5400"/>
          </w:tcPr>
          <w:p>
            <w:pPr>
              <w:spacing w:after="0" w:before="0" w:line="240" w:lineRule="auto"/>
              <w:jc w:val="left"/>
            </w:pPr>
            <w:r>
              <w:t>Target completion</w:t>
            </w:r>
          </w:p>
        </w:tc>
        <w:tc>
          <w:tcPr>
            <w:tcW w:type="dxa" w:w="5400"/>
          </w:tcPr>
          <w:p>
            <w:pPr>
              <w:spacing w:after="0" w:before="0" w:line="240" w:lineRule="auto"/>
              <w:jc w:val="left"/>
            </w:pPr>
            <w:r>
              <w:t>Approved target date</w:t>
            </w:r>
          </w:p>
        </w:tc>
      </w:tr>
      <w:tr>
        <w:tc>
          <w:tcPr>
            <w:tcW w:type="dxa" w:w="5400"/>
          </w:tcPr>
          <w:p>
            <w:pPr>
              <w:spacing w:after="0" w:before="0" w:line="240" w:lineRule="auto"/>
              <w:jc w:val="left"/>
            </w:pPr>
            <w:r>
              <w:t>Revision</w:t>
            </w:r>
          </w:p>
        </w:tc>
        <w:tc>
          <w:tcPr>
            <w:tcW w:type="dxa" w:w="5400"/>
          </w:tcPr>
          <w:p>
            <w:pPr>
              <w:spacing w:after="0" w:before="0" w:line="240" w:lineRule="auto"/>
              <w:jc w:val="left"/>
            </w:pPr>
            <w:r>
              <w:t>Revision 00</w:t>
            </w:r>
          </w:p>
        </w:tc>
      </w:tr>
      <w:tr>
        <w:tc>
          <w:tcPr>
            <w:tcW w:type="dxa" w:w="5400"/>
          </w:tcPr>
          <w:p>
            <w:pPr>
              <w:spacing w:after="0" w:before="0" w:line="240" w:lineRule="auto"/>
              <w:jc w:val="left"/>
            </w:pPr>
            <w:r>
              <w:t>Status</w:t>
            </w:r>
          </w:p>
        </w:tc>
        <w:tc>
          <w:tcPr>
            <w:tcW w:type="dxa" w:w="5400"/>
          </w:tcPr>
          <w:p>
            <w:pPr>
              <w:spacing w:after="0" w:before="0" w:line="240" w:lineRule="auto"/>
              <w:jc w:val="left"/>
            </w:pPr>
            <w:r>
              <w:t>Draft / Approved / In progress / Closed</w:t>
            </w:r>
          </w:p>
        </w:tc>
      </w:tr>
    </w:tbl>
    <w:p/>
    <w:p>
      <w:r>
        <w:t>The values above are illustrative. Actual identifiers, dates, and approvals must come from the project.</w:t>
      </w:r>
    </w:p>
    <w:p>
      <w:pPr>
        <w:pStyle w:val="Heading3"/>
      </w:pPr>
      <w:r>
        <w:t>15.2 Detailed action plan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ID</w:t>
            </w:r>
          </w:p>
        </w:tc>
        <w:tc>
          <w:tcPr>
            <w:tcW w:type="dxa" w:w="1800"/>
            <w:shd w:val="clear" w:color="auto" w:fill="EEF2F7"/>
          </w:tcPr>
          <w:p>
            <w:pPr>
              <w:spacing w:after="0" w:before="0" w:line="240" w:lineRule="auto"/>
              <w:jc w:val="left"/>
            </w:pPr>
            <w:r>
              <w:rPr>
                <w:b/>
                <w:color w:val="1A2E4A"/>
              </w:rPr>
              <w:t>Action</w:t>
            </w:r>
          </w:p>
        </w:tc>
        <w:tc>
          <w:tcPr>
            <w:tcW w:type="dxa" w:w="1800"/>
            <w:shd w:val="clear" w:color="auto" w:fill="EEF2F7"/>
          </w:tcPr>
          <w:p>
            <w:pPr>
              <w:spacing w:after="0" w:before="0" w:line="240" w:lineRule="auto"/>
              <w:jc w:val="left"/>
            </w:pPr>
            <w:r>
              <w:rPr>
                <w:b/>
                <w:color w:val="1A2E4A"/>
              </w:rPr>
              <w:t>Responsible role</w:t>
            </w:r>
          </w:p>
        </w:tc>
        <w:tc>
          <w:tcPr>
            <w:tcW w:type="dxa" w:w="1800"/>
            <w:shd w:val="clear" w:color="auto" w:fill="EEF2F7"/>
          </w:tcPr>
          <w:p>
            <w:pPr>
              <w:spacing w:after="0" w:before="0" w:line="240" w:lineRule="auto"/>
              <w:jc w:val="left"/>
            </w:pPr>
            <w:r>
              <w:rPr>
                <w:b/>
                <w:color w:val="1A2E4A"/>
              </w:rPr>
              <w:t>Dependency</w:t>
            </w:r>
          </w:p>
        </w:tc>
        <w:tc>
          <w:tcPr>
            <w:tcW w:type="dxa" w:w="1800"/>
            <w:shd w:val="clear" w:color="auto" w:fill="EEF2F7"/>
          </w:tcPr>
          <w:p>
            <w:pPr>
              <w:spacing w:after="0" w:before="0" w:line="240" w:lineRule="auto"/>
              <w:jc w:val="left"/>
            </w:pPr>
            <w:r>
              <w:rPr>
                <w:b/>
                <w:color w:val="1A2E4A"/>
              </w:rPr>
              <w:t>Deliverable</w:t>
            </w:r>
          </w:p>
        </w:tc>
        <w:tc>
          <w:tcPr>
            <w:tcW w:type="dxa" w:w="1800"/>
            <w:shd w:val="clear" w:color="auto" w:fill="EEF2F7"/>
          </w:tcPr>
          <w:p>
            <w:pPr>
              <w:spacing w:after="0" w:before="0" w:line="240" w:lineRule="auto"/>
              <w:jc w:val="left"/>
            </w:pPr>
            <w:r>
              <w:rPr>
                <w:b/>
                <w:color w:val="1A2E4A"/>
              </w:rPr>
              <w:t>Verification</w:t>
            </w:r>
          </w:p>
        </w:tc>
      </w:tr>
      <w:tr>
        <w:tc>
          <w:tcPr>
            <w:tcW w:type="dxa" w:w="1800"/>
          </w:tcPr>
          <w:p>
            <w:pPr>
              <w:spacing w:after="0" w:before="0" w:line="240" w:lineRule="auto"/>
              <w:jc w:val="left"/>
            </w:pPr>
            <w:r>
              <w:t>A01</w:t>
            </w:r>
          </w:p>
        </w:tc>
        <w:tc>
          <w:tcPr>
            <w:tcW w:type="dxa" w:w="1800"/>
          </w:tcPr>
          <w:p>
            <w:pPr>
              <w:spacing w:after="0" w:before="0" w:line="240" w:lineRule="auto"/>
              <w:jc w:val="left"/>
            </w:pPr>
            <w:r>
              <w:t>Confirm requirements and acceptance criteria</w:t>
            </w:r>
          </w:p>
        </w:tc>
        <w:tc>
          <w:tcPr>
            <w:tcW w:type="dxa" w:w="1800"/>
          </w:tcPr>
          <w:p>
            <w:pPr>
              <w:spacing w:after="0" w:before="0" w:line="240" w:lineRule="auto"/>
              <w:jc w:val="left"/>
            </w:pPr>
            <w:r>
              <w:t>Project owner</w:t>
            </w:r>
          </w:p>
        </w:tc>
        <w:tc>
          <w:tcPr>
            <w:tcW w:type="dxa" w:w="1800"/>
          </w:tcPr>
          <w:p>
            <w:pPr>
              <w:spacing w:after="0" w:before="0" w:line="240" w:lineRule="auto"/>
              <w:jc w:val="left"/>
            </w:pPr>
            <w:r>
              <w:t>None</w:t>
            </w:r>
          </w:p>
        </w:tc>
        <w:tc>
          <w:tcPr>
            <w:tcW w:type="dxa" w:w="1800"/>
          </w:tcPr>
          <w:p>
            <w:pPr>
              <w:spacing w:after="0" w:before="0" w:line="240" w:lineRule="auto"/>
              <w:jc w:val="left"/>
            </w:pPr>
            <w:r>
              <w:t>Approved requirement</w:t>
            </w:r>
          </w:p>
        </w:tc>
        <w:tc>
          <w:tcPr>
            <w:tcW w:type="dxa" w:w="1800"/>
          </w:tcPr>
          <w:p>
            <w:pPr>
              <w:spacing w:after="0" w:before="0" w:line="240" w:lineRule="auto"/>
              <w:jc w:val="left"/>
            </w:pPr>
            <w:r>
              <w:t>Review and approval</w:t>
            </w:r>
          </w:p>
        </w:tc>
      </w:tr>
      <w:tr>
        <w:tc>
          <w:tcPr>
            <w:tcW w:type="dxa" w:w="1800"/>
          </w:tcPr>
          <w:p>
            <w:pPr>
              <w:spacing w:after="0" w:before="0" w:line="240" w:lineRule="auto"/>
              <w:jc w:val="left"/>
            </w:pPr>
            <w:r>
              <w:t>A02</w:t>
            </w:r>
          </w:p>
        </w:tc>
        <w:tc>
          <w:tcPr>
            <w:tcW w:type="dxa" w:w="1800"/>
          </w:tcPr>
          <w:p>
            <w:pPr>
              <w:spacing w:after="0" w:before="0" w:line="240" w:lineRule="auto"/>
              <w:jc w:val="left"/>
            </w:pPr>
            <w:r>
              <w:t>Inspect existing PLC and I/O</w:t>
            </w:r>
          </w:p>
        </w:tc>
        <w:tc>
          <w:tcPr>
            <w:tcW w:type="dxa" w:w="1800"/>
          </w:tcPr>
          <w:p>
            <w:pPr>
              <w:spacing w:after="0" w:before="0" w:line="240" w:lineRule="auto"/>
              <w:jc w:val="left"/>
            </w:pPr>
            <w:r>
              <w:t>Automation engineer</w:t>
            </w:r>
          </w:p>
        </w:tc>
        <w:tc>
          <w:tcPr>
            <w:tcW w:type="dxa" w:w="1800"/>
          </w:tcPr>
          <w:p>
            <w:pPr>
              <w:spacing w:after="0" w:before="0" w:line="240" w:lineRule="auto"/>
              <w:jc w:val="left"/>
            </w:pPr>
            <w:r>
              <w:t>A01</w:t>
            </w:r>
          </w:p>
        </w:tc>
        <w:tc>
          <w:tcPr>
            <w:tcW w:type="dxa" w:w="1800"/>
          </w:tcPr>
          <w:p>
            <w:pPr>
              <w:spacing w:after="0" w:before="0" w:line="240" w:lineRule="auto"/>
              <w:jc w:val="left"/>
            </w:pPr>
            <w:r>
              <w:t>Existing-system report</w:t>
            </w:r>
          </w:p>
        </w:tc>
        <w:tc>
          <w:tcPr>
            <w:tcW w:type="dxa" w:w="1800"/>
          </w:tcPr>
          <w:p>
            <w:pPr>
              <w:spacing w:after="0" w:before="0" w:line="240" w:lineRule="auto"/>
              <w:jc w:val="left"/>
            </w:pPr>
            <w:r>
              <w:t>Configuration and wiring verified</w:t>
            </w:r>
          </w:p>
        </w:tc>
      </w:tr>
      <w:tr>
        <w:tc>
          <w:tcPr>
            <w:tcW w:type="dxa" w:w="1800"/>
          </w:tcPr>
          <w:p>
            <w:pPr>
              <w:spacing w:after="0" w:before="0" w:line="240" w:lineRule="auto"/>
              <w:jc w:val="left"/>
            </w:pPr>
            <w:r>
              <w:t>A03</w:t>
            </w:r>
          </w:p>
        </w:tc>
        <w:tc>
          <w:tcPr>
            <w:tcW w:type="dxa" w:w="1800"/>
          </w:tcPr>
          <w:p>
            <w:pPr>
              <w:spacing w:after="0" w:before="0" w:line="240" w:lineRule="auto"/>
              <w:jc w:val="left"/>
            </w:pPr>
            <w:r>
              <w:t>Select replacement hardware</w:t>
            </w:r>
          </w:p>
        </w:tc>
        <w:tc>
          <w:tcPr>
            <w:tcW w:type="dxa" w:w="1800"/>
          </w:tcPr>
          <w:p>
            <w:pPr>
              <w:spacing w:after="0" w:before="0" w:line="240" w:lineRule="auto"/>
              <w:jc w:val="left"/>
            </w:pPr>
            <w:r>
              <w:t>Automation engineer</w:t>
            </w:r>
          </w:p>
        </w:tc>
        <w:tc>
          <w:tcPr>
            <w:tcW w:type="dxa" w:w="1800"/>
          </w:tcPr>
          <w:p>
            <w:pPr>
              <w:spacing w:after="0" w:before="0" w:line="240" w:lineRule="auto"/>
              <w:jc w:val="left"/>
            </w:pPr>
            <w:r>
              <w:t>A02</w:t>
            </w:r>
          </w:p>
        </w:tc>
        <w:tc>
          <w:tcPr>
            <w:tcW w:type="dxa" w:w="1800"/>
          </w:tcPr>
          <w:p>
            <w:pPr>
              <w:spacing w:after="0" w:before="0" w:line="240" w:lineRule="auto"/>
              <w:jc w:val="left"/>
            </w:pPr>
            <w:r>
              <w:t>Approved hardware list</w:t>
            </w:r>
          </w:p>
        </w:tc>
        <w:tc>
          <w:tcPr>
            <w:tcW w:type="dxa" w:w="1800"/>
          </w:tcPr>
          <w:p>
            <w:pPr>
              <w:spacing w:after="0" w:before="0" w:line="240" w:lineRule="auto"/>
              <w:jc w:val="left"/>
            </w:pPr>
            <w:r>
              <w:t>Compatibility review</w:t>
            </w:r>
          </w:p>
        </w:tc>
      </w:tr>
      <w:tr>
        <w:tc>
          <w:tcPr>
            <w:tcW w:type="dxa" w:w="1800"/>
          </w:tcPr>
          <w:p>
            <w:pPr>
              <w:spacing w:after="0" w:before="0" w:line="240" w:lineRule="auto"/>
              <w:jc w:val="left"/>
            </w:pPr>
            <w:r>
              <w:t>A04</w:t>
            </w:r>
          </w:p>
        </w:tc>
        <w:tc>
          <w:tcPr>
            <w:tcW w:type="dxa" w:w="1800"/>
          </w:tcPr>
          <w:p>
            <w:pPr>
              <w:spacing w:after="0" w:before="0" w:line="240" w:lineRule="auto"/>
              <w:jc w:val="left"/>
            </w:pPr>
            <w:r>
              <w:t>Prepare converted software</w:t>
            </w:r>
          </w:p>
        </w:tc>
        <w:tc>
          <w:tcPr>
            <w:tcW w:type="dxa" w:w="1800"/>
          </w:tcPr>
          <w:p>
            <w:pPr>
              <w:spacing w:after="0" w:before="0" w:line="240" w:lineRule="auto"/>
              <w:jc w:val="left"/>
            </w:pPr>
            <w:r>
              <w:t>Automation engineer</w:t>
            </w:r>
          </w:p>
        </w:tc>
        <w:tc>
          <w:tcPr>
            <w:tcW w:type="dxa" w:w="1800"/>
          </w:tcPr>
          <w:p>
            <w:pPr>
              <w:spacing w:after="0" w:before="0" w:line="240" w:lineRule="auto"/>
              <w:jc w:val="left"/>
            </w:pPr>
            <w:r>
              <w:t>A03</w:t>
            </w:r>
          </w:p>
        </w:tc>
        <w:tc>
          <w:tcPr>
            <w:tcW w:type="dxa" w:w="1800"/>
          </w:tcPr>
          <w:p>
            <w:pPr>
              <w:spacing w:after="0" w:before="0" w:line="240" w:lineRule="auto"/>
              <w:jc w:val="left"/>
            </w:pPr>
            <w:r>
              <w:t>Offline project</w:t>
            </w:r>
          </w:p>
        </w:tc>
        <w:tc>
          <w:tcPr>
            <w:tcW w:type="dxa" w:w="1800"/>
          </w:tcPr>
          <w:p>
            <w:pPr>
              <w:spacing w:after="0" w:before="0" w:line="240" w:lineRule="auto"/>
              <w:jc w:val="left"/>
            </w:pPr>
            <w:r>
              <w:t>Review and simulation where feasible</w:t>
            </w:r>
          </w:p>
        </w:tc>
      </w:tr>
      <w:tr>
        <w:tc>
          <w:tcPr>
            <w:tcW w:type="dxa" w:w="1800"/>
          </w:tcPr>
          <w:p>
            <w:pPr>
              <w:spacing w:after="0" w:before="0" w:line="240" w:lineRule="auto"/>
              <w:jc w:val="left"/>
            </w:pPr>
            <w:r>
              <w:t>A05</w:t>
            </w:r>
          </w:p>
        </w:tc>
        <w:tc>
          <w:tcPr>
            <w:tcW w:type="dxa" w:w="1800"/>
          </w:tcPr>
          <w:p>
            <w:pPr>
              <w:spacing w:after="0" w:before="0" w:line="240" w:lineRule="auto"/>
              <w:jc w:val="left"/>
            </w:pPr>
            <w:r>
              <w:t>Prepare shutdown and recovery plan</w:t>
            </w:r>
          </w:p>
        </w:tc>
        <w:tc>
          <w:tcPr>
            <w:tcW w:type="dxa" w:w="1800"/>
          </w:tcPr>
          <w:p>
            <w:pPr>
              <w:spacing w:after="0" w:before="0" w:line="240" w:lineRule="auto"/>
              <w:jc w:val="left"/>
            </w:pPr>
            <w:r>
              <w:t>Project coordinator</w:t>
            </w:r>
          </w:p>
        </w:tc>
        <w:tc>
          <w:tcPr>
            <w:tcW w:type="dxa" w:w="1800"/>
          </w:tcPr>
          <w:p>
            <w:pPr>
              <w:spacing w:after="0" w:before="0" w:line="240" w:lineRule="auto"/>
              <w:jc w:val="left"/>
            </w:pPr>
            <w:r>
              <w:t>A02, A03</w:t>
            </w:r>
          </w:p>
        </w:tc>
        <w:tc>
          <w:tcPr>
            <w:tcW w:type="dxa" w:w="1800"/>
          </w:tcPr>
          <w:p>
            <w:pPr>
              <w:spacing w:after="0" w:before="0" w:line="240" w:lineRule="auto"/>
              <w:jc w:val="left"/>
            </w:pPr>
            <w:r>
              <w:t>Approved execution plan</w:t>
            </w:r>
          </w:p>
        </w:tc>
        <w:tc>
          <w:tcPr>
            <w:tcW w:type="dxa" w:w="1800"/>
          </w:tcPr>
          <w:p>
            <w:pPr>
              <w:spacing w:after="0" w:before="0" w:line="240" w:lineRule="auto"/>
              <w:jc w:val="left"/>
            </w:pPr>
            <w:r>
              <w:t>Readiness review</w:t>
            </w:r>
          </w:p>
        </w:tc>
      </w:tr>
      <w:tr>
        <w:tc>
          <w:tcPr>
            <w:tcW w:type="dxa" w:w="1800"/>
          </w:tcPr>
          <w:p>
            <w:pPr>
              <w:spacing w:after="0" w:before="0" w:line="240" w:lineRule="auto"/>
              <w:jc w:val="left"/>
            </w:pPr>
            <w:r>
              <w:t>A06</w:t>
            </w:r>
          </w:p>
        </w:tc>
        <w:tc>
          <w:tcPr>
            <w:tcW w:type="dxa" w:w="1800"/>
          </w:tcPr>
          <w:p>
            <w:pPr>
              <w:spacing w:after="0" w:before="0" w:line="240" w:lineRule="auto"/>
              <w:jc w:val="left"/>
            </w:pPr>
            <w:r>
              <w:t>Install and migrate hardware</w:t>
            </w:r>
          </w:p>
        </w:tc>
        <w:tc>
          <w:tcPr>
            <w:tcW w:type="dxa" w:w="1800"/>
          </w:tcPr>
          <w:p>
            <w:pPr>
              <w:spacing w:after="0" w:before="0" w:line="240" w:lineRule="auto"/>
              <w:jc w:val="left"/>
            </w:pPr>
            <w:r>
              <w:t>Electrical and automation team</w:t>
            </w:r>
          </w:p>
        </w:tc>
        <w:tc>
          <w:tcPr>
            <w:tcW w:type="dxa" w:w="1800"/>
          </w:tcPr>
          <w:p>
            <w:pPr>
              <w:spacing w:after="0" w:before="0" w:line="240" w:lineRule="auto"/>
              <w:jc w:val="left"/>
            </w:pPr>
            <w:r>
              <w:t>A05</w:t>
            </w:r>
          </w:p>
        </w:tc>
        <w:tc>
          <w:tcPr>
            <w:tcW w:type="dxa" w:w="1800"/>
          </w:tcPr>
          <w:p>
            <w:pPr>
              <w:spacing w:after="0" w:before="0" w:line="240" w:lineRule="auto"/>
              <w:jc w:val="left"/>
            </w:pPr>
            <w:r>
              <w:t>Installed configuration</w:t>
            </w:r>
          </w:p>
        </w:tc>
        <w:tc>
          <w:tcPr>
            <w:tcW w:type="dxa" w:w="1800"/>
          </w:tcPr>
          <w:p>
            <w:pPr>
              <w:spacing w:after="0" w:before="0" w:line="240" w:lineRule="auto"/>
              <w:jc w:val="left"/>
            </w:pPr>
            <w:r>
              <w:t>Inspection and wiring checks</w:t>
            </w:r>
          </w:p>
        </w:tc>
      </w:tr>
      <w:tr>
        <w:tc>
          <w:tcPr>
            <w:tcW w:type="dxa" w:w="1800"/>
          </w:tcPr>
          <w:p>
            <w:pPr>
              <w:spacing w:after="0" w:before="0" w:line="240" w:lineRule="auto"/>
              <w:jc w:val="left"/>
            </w:pPr>
            <w:r>
              <w:t>A07</w:t>
            </w:r>
          </w:p>
        </w:tc>
        <w:tc>
          <w:tcPr>
            <w:tcW w:type="dxa" w:w="1800"/>
          </w:tcPr>
          <w:p>
            <w:pPr>
              <w:spacing w:after="0" w:before="0" w:line="240" w:lineRule="auto"/>
              <w:jc w:val="left"/>
            </w:pPr>
            <w:r>
              <w:t>Test sequences and interfaces</w:t>
            </w:r>
          </w:p>
        </w:tc>
        <w:tc>
          <w:tcPr>
            <w:tcW w:type="dxa" w:w="1800"/>
          </w:tcPr>
          <w:p>
            <w:pPr>
              <w:spacing w:after="0" w:before="0" w:line="240" w:lineRule="auto"/>
              <w:jc w:val="left"/>
            </w:pPr>
            <w:r>
              <w:t>Automation engineer</w:t>
            </w:r>
          </w:p>
        </w:tc>
        <w:tc>
          <w:tcPr>
            <w:tcW w:type="dxa" w:w="1800"/>
          </w:tcPr>
          <w:p>
            <w:pPr>
              <w:spacing w:after="0" w:before="0" w:line="240" w:lineRule="auto"/>
              <w:jc w:val="left"/>
            </w:pPr>
            <w:r>
              <w:t>A06</w:t>
            </w:r>
          </w:p>
        </w:tc>
        <w:tc>
          <w:tcPr>
            <w:tcW w:type="dxa" w:w="1800"/>
          </w:tcPr>
          <w:p>
            <w:pPr>
              <w:spacing w:after="0" w:before="0" w:line="240" w:lineRule="auto"/>
              <w:jc w:val="left"/>
            </w:pPr>
            <w:r>
              <w:t>Test records</w:t>
            </w:r>
          </w:p>
        </w:tc>
        <w:tc>
          <w:tcPr>
            <w:tcW w:type="dxa" w:w="1800"/>
          </w:tcPr>
          <w:p>
            <w:pPr>
              <w:spacing w:after="0" w:before="0" w:line="240" w:lineRule="auto"/>
              <w:jc w:val="left"/>
            </w:pPr>
            <w:r>
              <w:t>Acceptance criteria met</w:t>
            </w:r>
          </w:p>
        </w:tc>
      </w:tr>
      <w:tr>
        <w:tc>
          <w:tcPr>
            <w:tcW w:type="dxa" w:w="1800"/>
          </w:tcPr>
          <w:p>
            <w:pPr>
              <w:spacing w:after="0" w:before="0" w:line="240" w:lineRule="auto"/>
              <w:jc w:val="left"/>
            </w:pPr>
            <w:r>
              <w:t>A08</w:t>
            </w:r>
          </w:p>
        </w:tc>
        <w:tc>
          <w:tcPr>
            <w:tcW w:type="dxa" w:w="1800"/>
          </w:tcPr>
          <w:p>
            <w:pPr>
              <w:spacing w:after="0" w:before="0" w:line="240" w:lineRule="auto"/>
              <w:jc w:val="left"/>
            </w:pPr>
            <w:r>
              <w:t>Validate safety-related changes</w:t>
            </w:r>
          </w:p>
        </w:tc>
        <w:tc>
          <w:tcPr>
            <w:tcW w:type="dxa" w:w="1800"/>
          </w:tcPr>
          <w:p>
            <w:pPr>
              <w:spacing w:after="0" w:before="0" w:line="240" w:lineRule="auto"/>
              <w:jc w:val="left"/>
            </w:pPr>
            <w:r>
              <w:t>Authorized safety personnel</w:t>
            </w:r>
          </w:p>
        </w:tc>
        <w:tc>
          <w:tcPr>
            <w:tcW w:type="dxa" w:w="1800"/>
          </w:tcPr>
          <w:p>
            <w:pPr>
              <w:spacing w:after="0" w:before="0" w:line="240" w:lineRule="auto"/>
              <w:jc w:val="left"/>
            </w:pPr>
            <w:r>
              <w:t>A06</w:t>
            </w:r>
          </w:p>
        </w:tc>
        <w:tc>
          <w:tcPr>
            <w:tcW w:type="dxa" w:w="1800"/>
          </w:tcPr>
          <w:p>
            <w:pPr>
              <w:spacing w:after="0" w:before="0" w:line="240" w:lineRule="auto"/>
              <w:jc w:val="left"/>
            </w:pPr>
            <w:r>
              <w:t>Required validation records</w:t>
            </w:r>
          </w:p>
        </w:tc>
        <w:tc>
          <w:tcPr>
            <w:tcW w:type="dxa" w:w="1800"/>
          </w:tcPr>
          <w:p>
            <w:pPr>
              <w:spacing w:after="0" w:before="0" w:line="240" w:lineRule="auto"/>
              <w:jc w:val="left"/>
            </w:pPr>
            <w:r>
              <w:t>Formal verification</w:t>
            </w:r>
          </w:p>
        </w:tc>
      </w:tr>
      <w:tr>
        <w:tc>
          <w:tcPr>
            <w:tcW w:type="dxa" w:w="1800"/>
          </w:tcPr>
          <w:p>
            <w:pPr>
              <w:spacing w:after="0" w:before="0" w:line="240" w:lineRule="auto"/>
              <w:jc w:val="left"/>
            </w:pPr>
            <w:r>
              <w:t>A09</w:t>
            </w:r>
          </w:p>
        </w:tc>
        <w:tc>
          <w:tcPr>
            <w:tcW w:type="dxa" w:w="1800"/>
          </w:tcPr>
          <w:p>
            <w:pPr>
              <w:spacing w:after="0" w:before="0" w:line="240" w:lineRule="auto"/>
              <w:jc w:val="left"/>
            </w:pPr>
            <w:r>
              <w:t>Complete handover documentation</w:t>
            </w:r>
          </w:p>
        </w:tc>
        <w:tc>
          <w:tcPr>
            <w:tcW w:type="dxa" w:w="1800"/>
          </w:tcPr>
          <w:p>
            <w:pPr>
              <w:spacing w:after="0" w:before="0" w:line="240" w:lineRule="auto"/>
              <w:jc w:val="left"/>
            </w:pPr>
            <w:r>
              <w:t>Project coordinator</w:t>
            </w:r>
          </w:p>
        </w:tc>
        <w:tc>
          <w:tcPr>
            <w:tcW w:type="dxa" w:w="1800"/>
          </w:tcPr>
          <w:p>
            <w:pPr>
              <w:spacing w:after="0" w:before="0" w:line="240" w:lineRule="auto"/>
              <w:jc w:val="left"/>
            </w:pPr>
            <w:r>
              <w:t>A07, A08</w:t>
            </w:r>
          </w:p>
        </w:tc>
        <w:tc>
          <w:tcPr>
            <w:tcW w:type="dxa" w:w="1800"/>
          </w:tcPr>
          <w:p>
            <w:pPr>
              <w:spacing w:after="0" w:before="0" w:line="240" w:lineRule="auto"/>
              <w:jc w:val="left"/>
            </w:pPr>
            <w:r>
              <w:t>Final document package</w:t>
            </w:r>
          </w:p>
        </w:tc>
        <w:tc>
          <w:tcPr>
            <w:tcW w:type="dxa" w:w="1800"/>
          </w:tcPr>
          <w:p>
            <w:pPr>
              <w:spacing w:after="0" w:before="0" w:line="240" w:lineRule="auto"/>
              <w:jc w:val="left"/>
            </w:pPr>
            <w:r>
              <w:t>Handover checklist</w:t>
            </w:r>
          </w:p>
        </w:tc>
      </w:tr>
      <w:tr>
        <w:tc>
          <w:tcPr>
            <w:tcW w:type="dxa" w:w="1800"/>
          </w:tcPr>
          <w:p>
            <w:pPr>
              <w:spacing w:after="0" w:before="0" w:line="240" w:lineRule="auto"/>
              <w:jc w:val="left"/>
            </w:pPr>
            <w:r>
              <w:t>A10</w:t>
            </w:r>
          </w:p>
        </w:tc>
        <w:tc>
          <w:tcPr>
            <w:tcW w:type="dxa" w:w="1800"/>
          </w:tcPr>
          <w:p>
            <w:pPr>
              <w:spacing w:after="0" w:before="0" w:line="240" w:lineRule="auto"/>
              <w:jc w:val="left"/>
            </w:pPr>
            <w:r>
              <w:t>Review operational effectiveness</w:t>
            </w:r>
          </w:p>
        </w:tc>
        <w:tc>
          <w:tcPr>
            <w:tcW w:type="dxa" w:w="1800"/>
          </w:tcPr>
          <w:p>
            <w:pPr>
              <w:spacing w:after="0" w:before="0" w:line="240" w:lineRule="auto"/>
              <w:jc w:val="left"/>
            </w:pPr>
            <w:r>
              <w:t>Project owner</w:t>
            </w:r>
          </w:p>
        </w:tc>
        <w:tc>
          <w:tcPr>
            <w:tcW w:type="dxa" w:w="1800"/>
          </w:tcPr>
          <w:p>
            <w:pPr>
              <w:spacing w:after="0" w:before="0" w:line="240" w:lineRule="auto"/>
              <w:jc w:val="left"/>
            </w:pPr>
            <w:r>
              <w:t>A09</w:t>
            </w:r>
          </w:p>
        </w:tc>
        <w:tc>
          <w:tcPr>
            <w:tcW w:type="dxa" w:w="1800"/>
          </w:tcPr>
          <w:p>
            <w:pPr>
              <w:spacing w:after="0" w:before="0" w:line="240" w:lineRule="auto"/>
              <w:jc w:val="left"/>
            </w:pPr>
            <w:r>
              <w:t>Closure report</w:t>
            </w:r>
          </w:p>
        </w:tc>
        <w:tc>
          <w:tcPr>
            <w:tcW w:type="dxa" w:w="1800"/>
          </w:tcPr>
          <w:p>
            <w:pPr>
              <w:spacing w:after="0" w:before="0" w:line="240" w:lineRule="auto"/>
              <w:jc w:val="left"/>
            </w:pPr>
            <w:r>
              <w:t>Agreed performance confirmed</w:t>
            </w:r>
          </w:p>
        </w:tc>
      </w:tr>
    </w:tbl>
    <w:p/>
    <w:p>
      <w:r>
        <w:t>A good DAP identifies measurable outputs rather than using vague deliverables such as "work completed."</w:t>
      </w:r>
    </w:p>
    <w:p>
      <w:pPr>
        <w:pStyle w:val="Heading2"/>
      </w:pPr>
      <w:r>
        <w:t>16. Progress tracking and escalation</w:t>
      </w:r>
    </w:p>
    <w:p>
      <w:r>
        <w:t>The DAP should be updated using actual progress and objective evidence.</w:t>
      </w:r>
    </w:p>
    <w:p>
      <w:r>
        <w:t>Common status values include:</w:t>
      </w:r>
    </w:p>
    <w:p>
      <w:pPr>
        <w:pStyle w:val="ListBullet"/>
      </w:pPr>
      <w:r>
        <w:t>Not started.</w:t>
      </w:r>
    </w:p>
    <w:p>
      <w:pPr>
        <w:pStyle w:val="ListBullet"/>
      </w:pPr>
      <w:r>
        <w:t>In progress.</w:t>
      </w:r>
    </w:p>
    <w:p>
      <w:pPr>
        <w:pStyle w:val="ListBullet"/>
      </w:pPr>
      <w:r>
        <w:t>On hold.</w:t>
      </w:r>
    </w:p>
    <w:p>
      <w:pPr>
        <w:pStyle w:val="ListBullet"/>
      </w:pPr>
      <w:r>
        <w:t>Blocked.</w:t>
      </w:r>
    </w:p>
    <w:p>
      <w:pPr>
        <w:pStyle w:val="ListBullet"/>
      </w:pPr>
      <w:r>
        <w:t>Completed.</w:t>
      </w:r>
    </w:p>
    <w:p>
      <w:pPr>
        <w:pStyle w:val="ListBullet"/>
      </w:pPr>
      <w:r>
        <w:t>Verified.</w:t>
      </w:r>
    </w:p>
    <w:p>
      <w:pPr>
        <w:pStyle w:val="ListBullet"/>
      </w:pPr>
      <w:r>
        <w:t>Closed.</w:t>
      </w:r>
    </w:p>
    <w:p>
      <w:r>
        <w:t>A task should not be marked complete merely because work has started or the supplier has promised delivery.</w:t>
      </w:r>
    </w:p>
    <w:p>
      <w:pPr>
        <w:pStyle w:val="Heading3"/>
      </w:pPr>
      <w:r>
        <w:t>Progress calculation</w:t>
      </w:r>
    </w:p>
    <w:p>
      <w:r>
        <w:t>If all activities have equal importance, a simple task-completion percentage can be calculated as:</w:t>
      </w:r>
    </w:p>
    <w:p>
      <w:pPr>
        <w:spacing w:before="120" w:after="160"/>
        <w:jc w:val="center"/>
      </w:pPr>
      <m:oMathPara>
        <m:oMath>
          <m:r>
            <m:rPr>
              <m:nor/>
            </m:rPr>
            <m:t>Completion</m:t>
          </m:r>
          <m:r>
            <m:t>=</m:t>
          </m:r>
          <m:f>
            <m:fPr>
              <m:type m:val="bar"/>
            </m:fPr>
            <m:num>
              <m:r>
                <m:rPr>
                  <m:nor/>
                </m:rPr>
                <m:t>Completed tasks</m:t>
              </m:r>
            </m:num>
            <m:den>
              <m:r>
                <m:rPr>
                  <m:nor/>
                </m:rPr>
                <m:t>Total tasks</m:t>
              </m:r>
            </m:den>
          </m:f>
          <m:r>
            <m:t>×100</m:t>
          </m:r>
        </m:oMath>
      </m:oMathPara>
    </w:p>
    <w:p>
      <w:r>
        <w:t>If 12 of 20 tasks are complete:</w:t>
      </w:r>
    </w:p>
    <w:p>
      <w:pPr>
        <w:spacing w:before="120" w:after="160"/>
        <w:jc w:val="center"/>
      </w:pPr>
      <m:oMathPara>
        <m:oMath>
          <m:r>
            <m:rPr>
              <m:nor/>
            </m:rPr>
            <m:t>Completion</m:t>
          </m:r>
          <m:r>
            <m:t>=</m:t>
          </m:r>
          <m:f>
            <m:fPr>
              <m:type m:val="bar"/>
            </m:fPr>
            <m:num>
              <m:r>
                <m:t>12</m:t>
              </m:r>
            </m:num>
            <m:den>
              <m:r>
                <m:t>20</m:t>
              </m:r>
            </m:den>
          </m:f>
          <m:r>
            <m:t>×100=60</m:t>
          </m:r>
        </m:oMath>
      </m:oMathPara>
    </w:p>
    <w:p>
      <w:r>
        <w:t>However, this can be misleading when the remaining tasks include major milestones. For more useful project reporting, assign approved weights to work packages and calculate progress using verified completion evidence.</w:t>
      </w:r>
    </w:p>
    <w:p>
      <w:pPr>
        <w:spacing w:before="120" w:after="160"/>
        <w:jc w:val="center"/>
      </w:pPr>
      <m:oMathPara>
        <m:oMath>
          <m:r>
            <m:rPr>
              <m:nor/>
            </m:rPr>
            <m:t>Weighted progress</m:t>
          </m:r>
          <m:r>
            <m:t>=</m:t>
          </m:r>
          <m:nary>
            <m:naryPr>
              <m:chr m:val="∑"/>
              <m:limLoc m:val="subSup"/>
              <m:grow m:val="1"/>
              <m:subHide m:val="off"/>
              <m:supHide m:val="off"/>
            </m:naryPr>
            <m:sub>
              <m:r>
                <m:t>i=1</m:t>
              </m:r>
            </m:sub>
            <m:sup>
              <m:r>
                <m:t>n</m:t>
              </m:r>
            </m:sup>
            <m:e>
              <m:sSub>
                <m:e>
                  <m:r>
                    <m:t>w</m:t>
                  </m:r>
                </m:e>
                <m:sub>
                  <m:r>
                    <m:t>i</m:t>
                  </m:r>
                </m:sub>
              </m:sSub>
            </m:e>
          </m:nary>
          <m:sSub>
            <m:e>
              <m:r>
                <m:t>p</m:t>
              </m:r>
            </m:e>
            <m:sub>
              <m:r>
                <m:t>i</m:t>
              </m:r>
            </m:sub>
          </m:sSub>
        </m:oMath>
      </m:oMathPara>
    </w:p>
    <w:p>
      <w:r>
        <w:t xml:space="preserve">Here, </w:t>
      </w:r>
      <m:oMath>
        <m:sSub>
          <m:e>
            <m:r>
              <m:t>w</m:t>
            </m:r>
          </m:e>
          <m:sub>
            <m:r>
              <m:t>i</m:t>
            </m:r>
          </m:sub>
        </m:sSub>
      </m:oMath>
      <w:r>
        <w:t xml:space="preserve"> is the approved weight of activity </w:t>
      </w:r>
      <m:oMath>
        <m:r>
          <m:t>i</m:t>
        </m:r>
      </m:oMath>
      <w:r>
        <w:t xml:space="preserve">, expressed as a fraction of the total, and </w:t>
      </w:r>
      <m:oMath>
        <m:sSub>
          <m:e>
            <m:r>
              <m:t>p</m:t>
            </m:r>
          </m:e>
          <m:sub>
            <m:r>
              <m:t>i</m:t>
            </m:r>
          </m:sub>
        </m:sSub>
      </m:oMath>
      <w:r>
        <w:t xml:space="preserve"> is its verified completion fraction. The weights should sum to 1.</w:t>
      </w:r>
    </w:p>
    <w:p>
      <w:pPr>
        <w:pStyle w:val="Heading3"/>
      </w:pPr>
      <w:r>
        <w:t>Escalation triggers</w:t>
      </w:r>
    </w:p>
    <w:p>
      <w:r>
        <w:t>Escalate when:</w:t>
      </w:r>
    </w:p>
    <w:p>
      <w:pPr>
        <w:pStyle w:val="ListBullet"/>
      </w:pPr>
      <w:r>
        <w:t>A critical-path task is delayed.</w:t>
      </w:r>
    </w:p>
    <w:p>
      <w:pPr>
        <w:pStyle w:val="ListBullet"/>
      </w:pPr>
      <w:r>
        <w:t>A safety or compliance issue remains unresolved.</w:t>
      </w:r>
    </w:p>
    <w:p>
      <w:pPr>
        <w:pStyle w:val="ListBullet"/>
      </w:pPr>
      <w:r>
        <w:t>A required component is unavailable.</w:t>
      </w:r>
    </w:p>
    <w:p>
      <w:pPr>
        <w:pStyle w:val="ListBullet"/>
      </w:pPr>
      <w:r>
        <w:t>A technical assumption proves incorrect.</w:t>
      </w:r>
    </w:p>
    <w:p>
      <w:pPr>
        <w:pStyle w:val="ListBullet"/>
      </w:pPr>
      <w:r>
        <w:t>Production downtime exceeds the approved window.</w:t>
      </w:r>
    </w:p>
    <w:p>
      <w:pPr>
        <w:pStyle w:val="ListBullet"/>
      </w:pPr>
      <w:r>
        <w:t>The budget or scope is likely to change.</w:t>
      </w:r>
    </w:p>
    <w:p>
      <w:pPr>
        <w:pStyle w:val="ListBullet"/>
      </w:pPr>
      <w:r>
        <w:t>A test fails its acceptance criteria.</w:t>
      </w:r>
    </w:p>
    <w:p>
      <w:pPr>
        <w:pStyle w:val="ListBullet"/>
      </w:pPr>
      <w:r>
        <w:t>An accountable owner or required resource is unavailable.</w:t>
      </w:r>
    </w:p>
    <w:p>
      <w:r>
        <w:t>Escalation should identify the issue, impact, owner, proposed corrective action, decision required, and deadline.</w:t>
      </w:r>
    </w:p>
    <w:p>
      <w:pPr>
        <w:pStyle w:val="Heading2"/>
      </w:pPr>
      <w:r>
        <w:t>17. DAP approval and baseline control</w:t>
      </w:r>
    </w:p>
    <w:p>
      <w:r>
        <w:t>Before execution, the DAP should be reviewed by the roles required by the project's governance process.</w:t>
      </w:r>
    </w:p>
    <w:p>
      <w:r>
        <w:t>Typical approval considerations include:</w:t>
      </w:r>
    </w:p>
    <w:p>
      <w:pPr>
        <w:pStyle w:val="ListBullet"/>
      </w:pPr>
      <w:r>
        <w:t>Technical correctness.</w:t>
      </w:r>
    </w:p>
    <w:p>
      <w:pPr>
        <w:pStyle w:val="ListBullet"/>
      </w:pPr>
      <w:r>
        <w:t>Scope and acceptance criteria.</w:t>
      </w:r>
    </w:p>
    <w:p>
      <w:pPr>
        <w:pStyle w:val="ListBullet"/>
      </w:pPr>
      <w:r>
        <w:t>Safety and compliance.</w:t>
      </w:r>
    </w:p>
    <w:p>
      <w:pPr>
        <w:pStyle w:val="ListBullet"/>
      </w:pPr>
      <w:r>
        <w:t>Production impact.</w:t>
      </w:r>
    </w:p>
    <w:p>
      <w:pPr>
        <w:pStyle w:val="ListBullet"/>
      </w:pPr>
      <w:r>
        <w:t>Resource availability.</w:t>
      </w:r>
    </w:p>
    <w:p>
      <w:pPr>
        <w:pStyle w:val="ListBullet"/>
      </w:pPr>
      <w:r>
        <w:t>Budget and procurement readiness.</w:t>
      </w:r>
    </w:p>
    <w:p>
      <w:pPr>
        <w:pStyle w:val="ListBullet"/>
      </w:pPr>
      <w:r>
        <w:t>Schedule and dependencies.</w:t>
      </w:r>
    </w:p>
    <w:p>
      <w:pPr>
        <w:pStyle w:val="ListBullet"/>
      </w:pPr>
      <w:r>
        <w:t>Risk controls and contingency arrangements.</w:t>
      </w:r>
    </w:p>
    <w:p>
      <w:pPr>
        <w:pStyle w:val="ListBullet"/>
      </w:pPr>
      <w:r>
        <w:t>Testing, handover, and rollback plans.</w:t>
      </w:r>
    </w:p>
    <w:p>
      <w:r>
        <w:t>Once approved, the DAP becomes a baseline for monitoring the work. Changes to scope, schedule, cost, technical design, or acceptance criteria should be recorded and approved through the applicable change-control procedure.</w:t>
      </w:r>
    </w:p>
    <w:p>
      <w:r>
        <w:t>A revised DAP should preserve revision history so the team can determine what changed, when, why, and who authorized the change.</w:t>
      </w:r>
    </w:p>
    <w:p>
      <w:pPr>
        <w:pStyle w:val="Heading2"/>
      </w:pPr>
      <w:r>
        <w:t>18. Practical example: reducing recurring PLC communication faults</w:t>
      </w:r>
    </w:p>
    <w:p>
      <w:r>
        <w:t>Assume a production machine experiences repeated communication faults between its PLC and remote I/O.</w:t>
      </w:r>
    </w:p>
    <w:p>
      <w:r>
        <w:t>The DAP should not begin by immediately replacing the communication adapter. First, it should establish the problem and identify evidence.</w:t>
      </w:r>
    </w:p>
    <w:p>
      <w:pPr>
        <w:pStyle w:val="Heading3"/>
      </w:pPr>
      <w:r>
        <w:t>Step 1: Establish the baseline</w:t>
      </w:r>
    </w:p>
    <w:p>
      <w:r>
        <w:t>Collect:</w:t>
      </w:r>
    </w:p>
    <w:p>
      <w:pPr>
        <w:pStyle w:val="ListBullet"/>
      </w:pPr>
      <w:r>
        <w:t>Fault timestamps and frequency.</w:t>
      </w:r>
    </w:p>
    <w:p>
      <w:pPr>
        <w:pStyle w:val="ListBullet"/>
      </w:pPr>
      <w:r>
        <w:t>PLC diagnostic buffer entries.</w:t>
      </w:r>
    </w:p>
    <w:p>
      <w:pPr>
        <w:pStyle w:val="ListBullet"/>
      </w:pPr>
      <w:r>
        <w:t>Remote I/O adapter status.</w:t>
      </w:r>
    </w:p>
    <w:p>
      <w:pPr>
        <w:pStyle w:val="ListBullet"/>
      </w:pPr>
      <w:r>
        <w:t>Switch port and network diagnostics.</w:t>
      </w:r>
    </w:p>
    <w:p>
      <w:pPr>
        <w:pStyle w:val="ListBullet"/>
      </w:pPr>
      <w:r>
        <w:t>Cable and connector condition.</w:t>
      </w:r>
    </w:p>
    <w:p>
      <w:pPr>
        <w:pStyle w:val="ListBullet"/>
      </w:pPr>
      <w:r>
        <w:t>Power-supply measurements.</w:t>
      </w:r>
    </w:p>
    <w:p>
      <w:pPr>
        <w:pStyle w:val="ListBullet"/>
      </w:pPr>
      <w:r>
        <w:t>Network topology and device configuration.</w:t>
      </w:r>
    </w:p>
    <w:p>
      <w:pPr>
        <w:pStyle w:val="ListBullet"/>
      </w:pPr>
      <w:r>
        <w:t>Recent hardware or software changes.</w:t>
      </w:r>
    </w:p>
    <w:p>
      <w:pPr>
        <w:pStyle w:val="ListBullet"/>
      </w:pPr>
      <w:r>
        <w:t>Production impact and recovery time.</w:t>
      </w:r>
    </w:p>
    <w:p>
      <w:pPr>
        <w:pStyle w:val="Heading3"/>
      </w:pPr>
      <w:r>
        <w:t>Step 2: Define the objective</w:t>
      </w:r>
    </w:p>
    <w:p>
      <w:r>
        <w:t>Create an agreed objective based on the observed failure pattern and operational requirement. Define how the fault rate and system stability will be evaluated after corrective action.</w:t>
      </w:r>
    </w:p>
    <w:p>
      <w:pPr>
        <w:pStyle w:val="Heading3"/>
      </w:pPr>
      <w:r>
        <w:t>Step 3: Plan the investigation and correction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Evidence</w:t>
            </w:r>
          </w:p>
        </w:tc>
      </w:tr>
      <w:tr>
        <w:tc>
          <w:tcPr>
            <w:tcW w:type="dxa" w:w="3600"/>
          </w:tcPr>
          <w:p>
            <w:pPr>
              <w:spacing w:after="0" w:before="0" w:line="240" w:lineRule="auto"/>
              <w:jc w:val="left"/>
            </w:pPr>
            <w:r>
              <w:t>Review diagnostic history</w:t>
            </w:r>
          </w:p>
        </w:tc>
        <w:tc>
          <w:tcPr>
            <w:tcW w:type="dxa" w:w="3600"/>
          </w:tcPr>
          <w:p>
            <w:pPr>
              <w:spacing w:after="0" w:before="0" w:line="240" w:lineRule="auto"/>
              <w:jc w:val="left"/>
            </w:pPr>
            <w:r>
              <w:t>Identify recurring patterns</w:t>
            </w:r>
          </w:p>
        </w:tc>
        <w:tc>
          <w:tcPr>
            <w:tcW w:type="dxa" w:w="3600"/>
          </w:tcPr>
          <w:p>
            <w:pPr>
              <w:spacing w:after="0" w:before="0" w:line="240" w:lineRule="auto"/>
              <w:jc w:val="left"/>
            </w:pPr>
            <w:r>
              <w:t>Fault log</w:t>
            </w:r>
          </w:p>
        </w:tc>
      </w:tr>
      <w:tr>
        <w:tc>
          <w:tcPr>
            <w:tcW w:type="dxa" w:w="3600"/>
          </w:tcPr>
          <w:p>
            <w:pPr>
              <w:spacing w:after="0" w:before="0" w:line="240" w:lineRule="auto"/>
              <w:jc w:val="left"/>
            </w:pPr>
            <w:r>
              <w:t>Inspect cabling and connectors</w:t>
            </w:r>
          </w:p>
        </w:tc>
        <w:tc>
          <w:tcPr>
            <w:tcW w:type="dxa" w:w="3600"/>
          </w:tcPr>
          <w:p>
            <w:pPr>
              <w:spacing w:after="0" w:before="0" w:line="240" w:lineRule="auto"/>
              <w:jc w:val="left"/>
            </w:pPr>
            <w:r>
              <w:t>Detect physical faults</w:t>
            </w:r>
          </w:p>
        </w:tc>
        <w:tc>
          <w:tcPr>
            <w:tcW w:type="dxa" w:w="3600"/>
          </w:tcPr>
          <w:p>
            <w:pPr>
              <w:spacing w:after="0" w:before="0" w:line="240" w:lineRule="auto"/>
              <w:jc w:val="left"/>
            </w:pPr>
            <w:r>
              <w:t>Inspection record</w:t>
            </w:r>
          </w:p>
        </w:tc>
      </w:tr>
      <w:tr>
        <w:tc>
          <w:tcPr>
            <w:tcW w:type="dxa" w:w="3600"/>
          </w:tcPr>
          <w:p>
            <w:pPr>
              <w:spacing w:after="0" w:before="0" w:line="240" w:lineRule="auto"/>
              <w:jc w:val="left"/>
            </w:pPr>
            <w:r>
              <w:t>Check network configuration</w:t>
            </w:r>
          </w:p>
        </w:tc>
        <w:tc>
          <w:tcPr>
            <w:tcW w:type="dxa" w:w="3600"/>
          </w:tcPr>
          <w:p>
            <w:pPr>
              <w:spacing w:after="0" w:before="0" w:line="240" w:lineRule="auto"/>
              <w:jc w:val="left"/>
            </w:pPr>
            <w:r>
              <w:t>Identify addressing or configuration problems</w:t>
            </w:r>
          </w:p>
        </w:tc>
        <w:tc>
          <w:tcPr>
            <w:tcW w:type="dxa" w:w="3600"/>
          </w:tcPr>
          <w:p>
            <w:pPr>
              <w:spacing w:after="0" w:before="0" w:line="240" w:lineRule="auto"/>
              <w:jc w:val="left"/>
            </w:pPr>
            <w:r>
              <w:t>Verified configuration</w:t>
            </w:r>
          </w:p>
        </w:tc>
      </w:tr>
      <w:tr>
        <w:tc>
          <w:tcPr>
            <w:tcW w:type="dxa" w:w="3600"/>
          </w:tcPr>
          <w:p>
            <w:pPr>
              <w:spacing w:after="0" w:before="0" w:line="240" w:lineRule="auto"/>
              <w:jc w:val="left"/>
            </w:pPr>
            <w:r>
              <w:t>Inspect power and grounding</w:t>
            </w:r>
          </w:p>
        </w:tc>
        <w:tc>
          <w:tcPr>
            <w:tcW w:type="dxa" w:w="3600"/>
          </w:tcPr>
          <w:p>
            <w:pPr>
              <w:spacing w:after="0" w:before="0" w:line="240" w:lineRule="auto"/>
              <w:jc w:val="left"/>
            </w:pPr>
            <w:r>
              <w:t>Detect supply or electrical issues</w:t>
            </w:r>
          </w:p>
        </w:tc>
        <w:tc>
          <w:tcPr>
            <w:tcW w:type="dxa" w:w="3600"/>
          </w:tcPr>
          <w:p>
            <w:pPr>
              <w:spacing w:after="0" w:before="0" w:line="240" w:lineRule="auto"/>
              <w:jc w:val="left"/>
            </w:pPr>
            <w:r>
              <w:t>Measurement record</w:t>
            </w:r>
          </w:p>
        </w:tc>
      </w:tr>
      <w:tr>
        <w:tc>
          <w:tcPr>
            <w:tcW w:type="dxa" w:w="3600"/>
          </w:tcPr>
          <w:p>
            <w:pPr>
              <w:spacing w:after="0" w:before="0" w:line="240" w:lineRule="auto"/>
              <w:jc w:val="left"/>
            </w:pPr>
            <w:r>
              <w:t>Evaluate adapter and switch health</w:t>
            </w:r>
          </w:p>
        </w:tc>
        <w:tc>
          <w:tcPr>
            <w:tcW w:type="dxa" w:w="3600"/>
          </w:tcPr>
          <w:p>
            <w:pPr>
              <w:spacing w:after="0" w:before="0" w:line="240" w:lineRule="auto"/>
              <w:jc w:val="left"/>
            </w:pPr>
            <w:r>
              <w:t>Identify failing hardware</w:t>
            </w:r>
          </w:p>
        </w:tc>
        <w:tc>
          <w:tcPr>
            <w:tcW w:type="dxa" w:w="3600"/>
          </w:tcPr>
          <w:p>
            <w:pPr>
              <w:spacing w:after="0" w:before="0" w:line="240" w:lineRule="auto"/>
              <w:jc w:val="left"/>
            </w:pPr>
            <w:r>
              <w:t>Diagnostic report</w:t>
            </w:r>
          </w:p>
        </w:tc>
      </w:tr>
      <w:tr>
        <w:tc>
          <w:tcPr>
            <w:tcW w:type="dxa" w:w="3600"/>
          </w:tcPr>
          <w:p>
            <w:pPr>
              <w:spacing w:after="0" w:before="0" w:line="240" w:lineRule="auto"/>
              <w:jc w:val="left"/>
            </w:pPr>
            <w:r>
              <w:t>Implement approved correction</w:t>
            </w:r>
          </w:p>
        </w:tc>
        <w:tc>
          <w:tcPr>
            <w:tcW w:type="dxa" w:w="3600"/>
          </w:tcPr>
          <w:p>
            <w:pPr>
              <w:spacing w:after="0" w:before="0" w:line="240" w:lineRule="auto"/>
              <w:jc w:val="left"/>
            </w:pPr>
            <w:r>
              <w:t>Remove the confirmed root cause</w:t>
            </w:r>
          </w:p>
        </w:tc>
        <w:tc>
          <w:tcPr>
            <w:tcW w:type="dxa" w:w="3600"/>
          </w:tcPr>
          <w:p>
            <w:pPr>
              <w:spacing w:after="0" w:before="0" w:line="240" w:lineRule="auto"/>
              <w:jc w:val="left"/>
            </w:pPr>
            <w:r>
              <w:t>Change record</w:t>
            </w:r>
          </w:p>
        </w:tc>
      </w:tr>
      <w:tr>
        <w:tc>
          <w:tcPr>
            <w:tcW w:type="dxa" w:w="3600"/>
          </w:tcPr>
          <w:p>
            <w:pPr>
              <w:spacing w:after="0" w:before="0" w:line="240" w:lineRule="auto"/>
              <w:jc w:val="left"/>
            </w:pPr>
            <w:r>
              <w:t>Run operational monitoring</w:t>
            </w:r>
          </w:p>
        </w:tc>
        <w:tc>
          <w:tcPr>
            <w:tcW w:type="dxa" w:w="3600"/>
          </w:tcPr>
          <w:p>
            <w:pPr>
              <w:spacing w:after="0" w:before="0" w:line="240" w:lineRule="auto"/>
              <w:jc w:val="left"/>
            </w:pPr>
            <w:r>
              <w:t>Verify stability</w:t>
            </w:r>
          </w:p>
        </w:tc>
        <w:tc>
          <w:tcPr>
            <w:tcW w:type="dxa" w:w="3600"/>
          </w:tcPr>
          <w:p>
            <w:pPr>
              <w:spacing w:after="0" w:before="0" w:line="240" w:lineRule="auto"/>
              <w:jc w:val="left"/>
            </w:pPr>
            <w:r>
              <w:t>Trend and fault records</w:t>
            </w:r>
          </w:p>
        </w:tc>
      </w:tr>
      <w:tr>
        <w:tc>
          <w:tcPr>
            <w:tcW w:type="dxa" w:w="3600"/>
          </w:tcPr>
          <w:p>
            <w:pPr>
              <w:spacing w:after="0" w:before="0" w:line="240" w:lineRule="auto"/>
              <w:jc w:val="left"/>
            </w:pPr>
            <w:r>
              <w:t>Update documentation</w:t>
            </w:r>
          </w:p>
        </w:tc>
        <w:tc>
          <w:tcPr>
            <w:tcW w:type="dxa" w:w="3600"/>
          </w:tcPr>
          <w:p>
            <w:pPr>
              <w:spacing w:after="0" w:before="0" w:line="240" w:lineRule="auto"/>
              <w:jc w:val="left"/>
            </w:pPr>
            <w:r>
              <w:t>Preserve the final configuration</w:t>
            </w:r>
          </w:p>
        </w:tc>
        <w:tc>
          <w:tcPr>
            <w:tcW w:type="dxa" w:w="3600"/>
          </w:tcPr>
          <w:p>
            <w:pPr>
              <w:spacing w:after="0" w:before="0" w:line="240" w:lineRule="auto"/>
              <w:jc w:val="left"/>
            </w:pPr>
            <w:r>
              <w:t>Updated drawings and report</w:t>
            </w:r>
          </w:p>
        </w:tc>
      </w:tr>
    </w:tbl>
    <w:p/>
    <w:p>
      <w:pPr>
        <w:pStyle w:val="Heading3"/>
      </w:pPr>
      <w:r>
        <w:t>Step 4: Define acceptance criteria</w:t>
      </w:r>
    </w:p>
    <w:p>
      <w:r>
        <w:t>The criteria should reflect the actual requirement, for example:</w:t>
      </w:r>
    </w:p>
    <w:p>
      <w:pPr>
        <w:pStyle w:val="ListBullet"/>
      </w:pPr>
      <w:r>
        <w:t>No recurrence of the identified fault during an agreed observation period.</w:t>
      </w:r>
    </w:p>
    <w:p>
      <w:pPr>
        <w:pStyle w:val="ListBullet"/>
      </w:pPr>
      <w:r>
        <w:t>Correct communication-loss diagnostics.</w:t>
      </w:r>
    </w:p>
    <w:p>
      <w:pPr>
        <w:pStyle w:val="ListBullet"/>
      </w:pPr>
      <w:r>
        <w:t>Correct recovery behavior following an intentional, controlled communication interruption.</w:t>
      </w:r>
    </w:p>
    <w:p>
      <w:pPr>
        <w:pStyle w:val="ListBullet"/>
      </w:pPr>
      <w:r>
        <w:t>No unacceptable effect on machine sequencing or safety.</w:t>
      </w:r>
    </w:p>
    <w:p>
      <w:pPr>
        <w:pStyle w:val="ListBullet"/>
      </w:pPr>
      <w:r>
        <w:t>Updated configuration and maintenance documentation.</w:t>
      </w:r>
    </w:p>
    <w:p>
      <w:r>
        <w:t>The observation period and test conditions must be agreed with the responsible engineering and production teams.</w:t>
      </w:r>
    </w:p>
    <w:p>
      <w:pPr>
        <w:pStyle w:val="Heading3"/>
      </w:pPr>
      <w:r>
        <w:t>Step 5: Close the DAP</w:t>
      </w:r>
    </w:p>
    <w:p>
      <w:r>
        <w:t>Close only after the corrective action has been verified, required documentation is updated, open issues are addressed, and the responsible owner accepts the outcome.</w:t>
      </w:r>
    </w:p>
    <w:p>
      <w:r>
        <w:t>If the fault returns, reopen the investigation or create a follow-up action rather than declaring success based on a short period of normal operation.</w:t>
      </w:r>
    </w:p>
    <w:p>
      <w:pPr>
        <w:pStyle w:val="Heading2"/>
      </w:pPr>
      <w:r>
        <w:t>19. DAP effectiveness metrics</w:t>
      </w:r>
    </w:p>
    <w:p>
      <w:r>
        <w:t>Useful metrics depend on the type of activity.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What it indicates</w:t>
            </w:r>
          </w:p>
        </w:tc>
      </w:tr>
      <w:tr>
        <w:tc>
          <w:tcPr>
            <w:tcW w:type="dxa" w:w="5400"/>
          </w:tcPr>
          <w:p>
            <w:pPr>
              <w:spacing w:after="0" w:before="0" w:line="240" w:lineRule="auto"/>
              <w:jc w:val="left"/>
            </w:pPr>
            <w:r>
              <w:t>Schedule adherence</w:t>
            </w:r>
          </w:p>
        </w:tc>
        <w:tc>
          <w:tcPr>
            <w:tcW w:type="dxa" w:w="5400"/>
          </w:tcPr>
          <w:p>
            <w:pPr>
              <w:spacing w:after="0" w:before="0" w:line="240" w:lineRule="auto"/>
              <w:jc w:val="left"/>
            </w:pPr>
            <w:r>
              <w:t>Whether milestones are achieved as planned</w:t>
            </w:r>
          </w:p>
        </w:tc>
      </w:tr>
      <w:tr>
        <w:tc>
          <w:tcPr>
            <w:tcW w:type="dxa" w:w="5400"/>
          </w:tcPr>
          <w:p>
            <w:pPr>
              <w:spacing w:after="0" w:before="0" w:line="240" w:lineRule="auto"/>
              <w:jc w:val="left"/>
            </w:pPr>
            <w:r>
              <w:t>Action closure rate</w:t>
            </w:r>
          </w:p>
        </w:tc>
        <w:tc>
          <w:tcPr>
            <w:tcW w:type="dxa" w:w="5400"/>
          </w:tcPr>
          <w:p>
            <w:pPr>
              <w:spacing w:after="0" w:before="0" w:line="240" w:lineRule="auto"/>
              <w:jc w:val="left"/>
            </w:pPr>
            <w:r>
              <w:t>Whether assigned work is being completed</w:t>
            </w:r>
          </w:p>
        </w:tc>
      </w:tr>
      <w:tr>
        <w:tc>
          <w:tcPr>
            <w:tcW w:type="dxa" w:w="5400"/>
          </w:tcPr>
          <w:p>
            <w:pPr>
              <w:spacing w:after="0" w:before="0" w:line="240" w:lineRule="auto"/>
              <w:jc w:val="left"/>
            </w:pPr>
            <w:r>
              <w:t>Overdue actions</w:t>
            </w:r>
          </w:p>
        </w:tc>
        <w:tc>
          <w:tcPr>
            <w:tcW w:type="dxa" w:w="5400"/>
          </w:tcPr>
          <w:p>
            <w:pPr>
              <w:spacing w:after="0" w:before="0" w:line="240" w:lineRule="auto"/>
              <w:jc w:val="left"/>
            </w:pPr>
            <w:r>
              <w:t>Where execution is blocked or delayed</w:t>
            </w:r>
          </w:p>
        </w:tc>
      </w:tr>
      <w:tr>
        <w:tc>
          <w:tcPr>
            <w:tcW w:type="dxa" w:w="5400"/>
          </w:tcPr>
          <w:p>
            <w:pPr>
              <w:spacing w:after="0" w:before="0" w:line="240" w:lineRule="auto"/>
              <w:jc w:val="left"/>
            </w:pPr>
            <w:r>
              <w:t>Budget variance</w:t>
            </w:r>
          </w:p>
        </w:tc>
        <w:tc>
          <w:tcPr>
            <w:tcW w:type="dxa" w:w="5400"/>
          </w:tcPr>
          <w:p>
            <w:pPr>
              <w:spacing w:after="0" w:before="0" w:line="240" w:lineRule="auto"/>
              <w:jc w:val="left"/>
            </w:pPr>
            <w:r>
              <w:t>Difference between actual and planned cost</w:t>
            </w:r>
          </w:p>
        </w:tc>
      </w:tr>
      <w:tr>
        <w:tc>
          <w:tcPr>
            <w:tcW w:type="dxa" w:w="5400"/>
          </w:tcPr>
          <w:p>
            <w:pPr>
              <w:spacing w:after="0" w:before="0" w:line="240" w:lineRule="auto"/>
              <w:jc w:val="left"/>
            </w:pPr>
            <w:r>
              <w:t>Rework rate</w:t>
            </w:r>
          </w:p>
        </w:tc>
        <w:tc>
          <w:tcPr>
            <w:tcW w:type="dxa" w:w="5400"/>
          </w:tcPr>
          <w:p>
            <w:pPr>
              <w:spacing w:after="0" w:before="0" w:line="240" w:lineRule="auto"/>
              <w:jc w:val="left"/>
            </w:pPr>
            <w:r>
              <w:t>Extent of repeated or corrected work</w:t>
            </w:r>
          </w:p>
        </w:tc>
      </w:tr>
      <w:tr>
        <w:tc>
          <w:tcPr>
            <w:tcW w:type="dxa" w:w="5400"/>
          </w:tcPr>
          <w:p>
            <w:pPr>
              <w:spacing w:after="0" w:before="0" w:line="240" w:lineRule="auto"/>
              <w:jc w:val="left"/>
            </w:pPr>
            <w:r>
              <w:t>Defect closure rate</w:t>
            </w:r>
          </w:p>
        </w:tc>
        <w:tc>
          <w:tcPr>
            <w:tcW w:type="dxa" w:w="5400"/>
          </w:tcPr>
          <w:p>
            <w:pPr>
              <w:spacing w:after="0" w:before="0" w:line="240" w:lineRule="auto"/>
              <w:jc w:val="left"/>
            </w:pPr>
            <w:r>
              <w:t>Progress in resolving identified defects</w:t>
            </w:r>
          </w:p>
        </w:tc>
      </w:tr>
      <w:tr>
        <w:tc>
          <w:tcPr>
            <w:tcW w:type="dxa" w:w="5400"/>
          </w:tcPr>
          <w:p>
            <w:pPr>
              <w:spacing w:after="0" w:before="0" w:line="240" w:lineRule="auto"/>
              <w:jc w:val="left"/>
            </w:pPr>
            <w:r>
              <w:t>Downtime impact</w:t>
            </w:r>
          </w:p>
        </w:tc>
        <w:tc>
          <w:tcPr>
            <w:tcW w:type="dxa" w:w="5400"/>
          </w:tcPr>
          <w:p>
            <w:pPr>
              <w:spacing w:after="0" w:before="0" w:line="240" w:lineRule="auto"/>
              <w:jc w:val="left"/>
            </w:pPr>
            <w:r>
              <w:t>Production interruption associated with implementation</w:t>
            </w:r>
          </w:p>
        </w:tc>
      </w:tr>
      <w:tr>
        <w:tc>
          <w:tcPr>
            <w:tcW w:type="dxa" w:w="5400"/>
          </w:tcPr>
          <w:p>
            <w:pPr>
              <w:spacing w:after="0" w:before="0" w:line="240" w:lineRule="auto"/>
              <w:jc w:val="left"/>
            </w:pPr>
            <w:r>
              <w:t>Reliability improvement</w:t>
            </w:r>
          </w:p>
        </w:tc>
        <w:tc>
          <w:tcPr>
            <w:tcW w:type="dxa" w:w="5400"/>
          </w:tcPr>
          <w:p>
            <w:pPr>
              <w:spacing w:after="0" w:before="0" w:line="240" w:lineRule="auto"/>
              <w:jc w:val="left"/>
            </w:pPr>
            <w:r>
              <w:t>Change in failure frequency or downtime</w:t>
            </w:r>
          </w:p>
        </w:tc>
      </w:tr>
      <w:tr>
        <w:tc>
          <w:tcPr>
            <w:tcW w:type="dxa" w:w="5400"/>
          </w:tcPr>
          <w:p>
            <w:pPr>
              <w:spacing w:after="0" w:before="0" w:line="240" w:lineRule="auto"/>
              <w:jc w:val="left"/>
            </w:pPr>
            <w:r>
              <w:t>Acceptance-test pass rate</w:t>
            </w:r>
          </w:p>
        </w:tc>
        <w:tc>
          <w:tcPr>
            <w:tcW w:type="dxa" w:w="5400"/>
          </w:tcPr>
          <w:p>
            <w:pPr>
              <w:spacing w:after="0" w:before="0" w:line="240" w:lineRule="auto"/>
              <w:jc w:val="left"/>
            </w:pPr>
            <w:r>
              <w:t>Results against defined test criteria</w:t>
            </w:r>
          </w:p>
        </w:tc>
      </w:tr>
      <w:tr>
        <w:tc>
          <w:tcPr>
            <w:tcW w:type="dxa" w:w="5400"/>
          </w:tcPr>
          <w:p>
            <w:pPr>
              <w:spacing w:after="0" w:before="0" w:line="240" w:lineRule="auto"/>
              <w:jc w:val="left"/>
            </w:pPr>
            <w:r>
              <w:t>Documentation completion</w:t>
            </w:r>
          </w:p>
        </w:tc>
        <w:tc>
          <w:tcPr>
            <w:tcW w:type="dxa" w:w="5400"/>
          </w:tcPr>
          <w:p>
            <w:pPr>
              <w:spacing w:after="0" w:before="0" w:line="240" w:lineRule="auto"/>
              <w:jc w:val="left"/>
            </w:pPr>
            <w:r>
              <w:t>Whether required deliverables are available and controlled</w:t>
            </w:r>
          </w:p>
        </w:tc>
      </w:tr>
      <w:tr>
        <w:tc>
          <w:tcPr>
            <w:tcW w:type="dxa" w:w="5400"/>
          </w:tcPr>
          <w:p>
            <w:pPr>
              <w:spacing w:after="0" w:before="0" w:line="240" w:lineRule="auto"/>
              <w:jc w:val="left"/>
            </w:pPr>
            <w:r>
              <w:t>Effectiveness verification</w:t>
            </w:r>
          </w:p>
        </w:tc>
        <w:tc>
          <w:tcPr>
            <w:tcW w:type="dxa" w:w="5400"/>
          </w:tcPr>
          <w:p>
            <w:pPr>
              <w:spacing w:after="0" w:before="0" w:line="240" w:lineRule="auto"/>
              <w:jc w:val="left"/>
            </w:pPr>
            <w:r>
              <w:t>Whether the original objective was achieved and sustained</w:t>
            </w:r>
          </w:p>
        </w:tc>
      </w:tr>
    </w:tbl>
    <w:p/>
    <w:p>
      <w:r>
        <w:t>A DAP should not be judged only by whether every task was marked complete. The final engineering result must satisfy the approved objective and acceptance criteria.</w:t>
      </w:r>
    </w:p>
    <w:p>
      <w:pPr>
        <w:pStyle w:val="Heading2"/>
      </w:pPr>
      <w:r>
        <w:t>20. Common DAP preparation mistakes</w:t>
      </w:r>
    </w:p>
    <w:p>
      <w:pPr>
        <w:pStyle w:val="ListBullet"/>
      </w:pPr>
      <w:r>
        <w:t>Starting execution before the requirement is sufficiently clear.</w:t>
      </w:r>
    </w:p>
    <w:p>
      <w:pPr>
        <w:pStyle w:val="ListBullet"/>
      </w:pPr>
      <w:r>
        <w:t>Using activity descriptions without measurable deliverables.</w:t>
      </w:r>
    </w:p>
    <w:p>
      <w:pPr>
        <w:pStyle w:val="ListBullet"/>
      </w:pPr>
      <w:r>
        <w:t>Assigning several owners without defining accountability.</w:t>
      </w:r>
    </w:p>
    <w:p>
      <w:pPr>
        <w:pStyle w:val="ListBullet"/>
      </w:pPr>
      <w:r>
        <w:t>Setting target dates without checking resource availability or dependencies.</w:t>
      </w:r>
    </w:p>
    <w:p>
      <w:pPr>
        <w:pStyle w:val="ListBullet"/>
      </w:pPr>
      <w:r>
        <w:t>Ignoring procurement lead times.</w:t>
      </w:r>
    </w:p>
    <w:p>
      <w:pPr>
        <w:pStyle w:val="ListBullet"/>
      </w:pPr>
      <w:r>
        <w:t>Underestimating commissioning, testing, and rework.</w:t>
      </w:r>
    </w:p>
    <w:p>
      <w:pPr>
        <w:pStyle w:val="ListBullet"/>
      </w:pPr>
      <w:r>
        <w:t>Failing to include production and maintenance stakeholders.</w:t>
      </w:r>
    </w:p>
    <w:p>
      <w:pPr>
        <w:pStyle w:val="ListBullet"/>
      </w:pPr>
      <w:r>
        <w:t>Omitting safety review and change control.</w:t>
      </w:r>
    </w:p>
    <w:p>
      <w:pPr>
        <w:pStyle w:val="ListBullet"/>
      </w:pPr>
      <w:r>
        <w:t>Preparing no rollback or recovery plan for high-risk modifications.</w:t>
      </w:r>
    </w:p>
    <w:p>
      <w:pPr>
        <w:pStyle w:val="ListBullet"/>
      </w:pPr>
      <w:r>
        <w:t>Treating task completion as proof of technical success.</w:t>
      </w:r>
    </w:p>
    <w:p>
      <w:pPr>
        <w:pStyle w:val="ListBullet"/>
      </w:pPr>
      <w:r>
        <w:t>Failing to update the DAP after approved changes.</w:t>
      </w:r>
    </w:p>
    <w:p>
      <w:pPr>
        <w:pStyle w:val="ListBullet"/>
      </w:pPr>
      <w:r>
        <w:t>Closing the activity without updated drawings, software backups, or handover records.</w:t>
      </w:r>
    </w:p>
    <w:p>
      <w:pPr>
        <w:pStyle w:val="ListBullet"/>
      </w:pPr>
      <w:r>
        <w:t>Reporting progress without supporting evidence.</w:t>
      </w:r>
    </w:p>
    <w:p>
      <w:pPr>
        <w:pStyle w:val="ListBullet"/>
      </w:pPr>
      <w:r>
        <w:t>Failing to verify that the improvement remains effective after implementation.</w:t>
      </w:r>
    </w:p>
    <w:p>
      <w:pPr>
        <w:pStyle w:val="Heading2"/>
      </w:pPr>
      <w:r>
        <w:t>21. Final DAP preparation checklist</w:t>
      </w:r>
    </w:p>
    <w:p>
      <w:pPr>
        <w:pStyle w:val="Heading3"/>
      </w:pPr>
      <w:r>
        <w:t>Before drafting</w:t>
      </w:r>
    </w:p>
    <w:p>
      <w:pPr>
        <w:pStyle w:val="ListBullet"/>
      </w:pPr>
      <w:r>
        <w:t>Requirement and problem statement are documented.</w:t>
      </w:r>
    </w:p>
    <w:p>
      <w:pPr>
        <w:pStyle w:val="ListBullet"/>
      </w:pPr>
      <w:r>
        <w:t>Existing equipment and process conditions are understood.</w:t>
      </w:r>
    </w:p>
    <w:p>
      <w:pPr>
        <w:pStyle w:val="ListBullet"/>
      </w:pPr>
      <w:r>
        <w:t>Baseline data and relevant history are available.</w:t>
      </w:r>
    </w:p>
    <w:p>
      <w:pPr>
        <w:pStyle w:val="ListBullet"/>
      </w:pPr>
      <w:r>
        <w:t>Scope and exclusions are defined.</w:t>
      </w:r>
    </w:p>
    <w:p>
      <w:pPr>
        <w:pStyle w:val="ListBullet"/>
      </w:pPr>
      <w:r>
        <w:t>Acceptance criteria are measurable.</w:t>
      </w:r>
    </w:p>
    <w:p>
      <w:pPr>
        <w:pStyle w:val="Heading3"/>
      </w:pPr>
      <w:r>
        <w:t>During preparation</w:t>
      </w:r>
    </w:p>
    <w:p>
      <w:pPr>
        <w:pStyle w:val="ListBullet"/>
      </w:pPr>
      <w:r>
        <w:t>Work is divided into manageable activities.</w:t>
      </w:r>
    </w:p>
    <w:p>
      <w:pPr>
        <w:pStyle w:val="ListBullet"/>
      </w:pPr>
      <w:r>
        <w:t>Each action has an accountable owner.</w:t>
      </w:r>
    </w:p>
    <w:p>
      <w:pPr>
        <w:pStyle w:val="ListBullet"/>
      </w:pPr>
      <w:r>
        <w:t>Dependencies and milestones are identified.</w:t>
      </w:r>
    </w:p>
    <w:p>
      <w:pPr>
        <w:pStyle w:val="ListBullet"/>
      </w:pPr>
      <w:r>
        <w:t>Manpower, materials, tools, and vendor support are planned.</w:t>
      </w:r>
    </w:p>
    <w:p>
      <w:pPr>
        <w:pStyle w:val="ListBullet"/>
      </w:pPr>
      <w:r>
        <w:t>Cost and schedule assumptions are recorded.</w:t>
      </w:r>
    </w:p>
    <w:p>
      <w:pPr>
        <w:pStyle w:val="ListBullet"/>
      </w:pPr>
      <w:r>
        <w:t>Safety, technical, and production risks are assessed.</w:t>
      </w:r>
    </w:p>
    <w:p>
      <w:pPr>
        <w:pStyle w:val="ListBullet"/>
      </w:pPr>
      <w:r>
        <w:t>Testing, recovery, and handover activities are included.</w:t>
      </w:r>
    </w:p>
    <w:p>
      <w:pPr>
        <w:pStyle w:val="Heading3"/>
      </w:pPr>
      <w:r>
        <w:t>Before execution</w:t>
      </w:r>
    </w:p>
    <w:p>
      <w:pPr>
        <w:pStyle w:val="ListBullet"/>
      </w:pPr>
      <w:r>
        <w:t>Required technical and management approvals are obtained.</w:t>
      </w:r>
    </w:p>
    <w:p>
      <w:pPr>
        <w:pStyle w:val="ListBullet"/>
      </w:pPr>
      <w:r>
        <w:t>Materials and resources are ready.</w:t>
      </w:r>
    </w:p>
    <w:p>
      <w:pPr>
        <w:pStyle w:val="ListBullet"/>
      </w:pPr>
      <w:r>
        <w:t>Production and downtime arrangements are agreed.</w:t>
      </w:r>
    </w:p>
    <w:p>
      <w:pPr>
        <w:pStyle w:val="ListBullet"/>
      </w:pPr>
      <w:r>
        <w:t>Safety controls and permits are defined.</w:t>
      </w:r>
    </w:p>
    <w:p>
      <w:pPr>
        <w:pStyle w:val="ListBullet"/>
      </w:pPr>
      <w:r>
        <w:t>The schedule and DAP baseline are controlled.</w:t>
      </w:r>
    </w:p>
    <w:p>
      <w:pPr>
        <w:pStyle w:val="ListBullet"/>
      </w:pPr>
      <w:r>
        <w:t>Required contingency and recovery arrangements are prepared.</w:t>
      </w:r>
    </w:p>
    <w:p>
      <w:pPr>
        <w:pStyle w:val="Heading3"/>
      </w:pPr>
      <w:r>
        <w:t>Before closure</w:t>
      </w:r>
    </w:p>
    <w:p>
      <w:pPr>
        <w:pStyle w:val="ListBullet"/>
      </w:pPr>
      <w:r>
        <w:t>Technical work is completed.</w:t>
      </w:r>
    </w:p>
    <w:p>
      <w:pPr>
        <w:pStyle w:val="ListBullet"/>
      </w:pPr>
      <w:r>
        <w:t>Required tests pass their acceptance criteria.</w:t>
      </w:r>
    </w:p>
    <w:p>
      <w:pPr>
        <w:pStyle w:val="ListBullet"/>
      </w:pPr>
      <w:r>
        <w:t>Safety verification and validation are complete where applicable.</w:t>
      </w:r>
    </w:p>
    <w:p>
      <w:pPr>
        <w:pStyle w:val="ListBullet"/>
      </w:pPr>
      <w:r>
        <w:t>Final documentation and software backups are delivered.</w:t>
      </w:r>
    </w:p>
    <w:p>
      <w:pPr>
        <w:pStyle w:val="ListBullet"/>
      </w:pPr>
      <w:r>
        <w:t>Open actions are resolved or formally transferred.</w:t>
      </w:r>
    </w:p>
    <w:p>
      <w:pPr>
        <w:pStyle w:val="ListBullet"/>
      </w:pPr>
      <w:r>
        <w:t>The outcome is measured against the original objective.</w:t>
      </w:r>
    </w:p>
    <w:p>
      <w:pPr>
        <w:pStyle w:val="ListBullet"/>
      </w:pPr>
      <w:r>
        <w:t>The responsible owner approves closure.</w:t>
      </w:r>
    </w:p>
    <w:p>
      <w:pPr>
        <w:pStyle w:val="Heading2"/>
      </w:pPr>
      <w:r>
        <w:t>22. Interview questions and answers</w:t>
      </w:r>
    </w:p>
    <w:p>
      <w:r>
        <w:t>Q1. What is a DAP in an industrial engineering project?</w:t>
      </w:r>
    </w:p>
    <w:p>
      <w:r>
        <w:t>A DAP, commonly used to mean Detailed Action Plan in this context, converts an approved objective into defined actions, owners, timelines, dependencies, resources, risks, deliverables, and verification criteria. The organization’s official definition should be confirmed.</w:t>
      </w:r>
    </w:p>
    <w:p>
      <w:r>
        <w:t>Q2. What is the difference between a DAP and a project schedule?</w:t>
      </w:r>
    </w:p>
    <w:p>
      <w:r>
        <w:t>The schedule focuses on activity timing and dependencies. The DAP also defines responsibility, deliverables, resources, risk controls, verification, and closure.</w:t>
      </w:r>
    </w:p>
    <w:p>
      <w:r>
        <w:t>Q3. Why should existing-machine study precede a retrofit DAP?</w:t>
      </w:r>
    </w:p>
    <w:p>
      <w:r>
        <w:t>It establishes the installed configuration, operating constraints, interfaces, limitations, and actual problem. This prevents the plan from being built around incorrect assumptions.</w:t>
      </w:r>
    </w:p>
    <w:p>
      <w:r>
        <w:t>Q4. What makes a DAP action measurable?</w:t>
      </w:r>
    </w:p>
    <w:p>
      <w:r>
        <w:t>It has a defined output, an accountable owner, a target date, and objective completion or acceptance evidence.</w:t>
      </w:r>
    </w:p>
    <w:p>
      <w:r>
        <w:t>Q5. How should DAP progress be reported?</w:t>
      </w:r>
    </w:p>
    <w:p>
      <w:r>
        <w:t>Use the latest verified task status, milestone achievement, schedule variance, unresolved risks, blockers, and corrective actions. Avoid relying only on subjective percentage estimates.</w:t>
      </w:r>
    </w:p>
    <w:p>
      <w:r>
        <w:t>Q6. What is the purpose of a rollback plan?</w:t>
      </w:r>
    </w:p>
    <w:p>
      <w:r>
        <w:t>It defines how to recover from an unsuccessful modification and restore a safe, approved operating condition when restoration is technically feasible and authorized.</w:t>
      </w:r>
    </w:p>
    <w:p>
      <w:r>
        <w:t>Q7. When should a DAP be revised?</w:t>
      </w:r>
    </w:p>
    <w:p>
      <w:r>
        <w:t>When an authorized change affects scope, dates, resources, cost, dependencies, technical design, risk controls, or acceptance criteria.</w:t>
      </w:r>
    </w:p>
    <w:p>
      <w:r>
        <w:t>Q8. When can a DAP be closed?</w:t>
      </w:r>
    </w:p>
    <w:p>
      <w:r>
        <w:t>When the required work and verification are complete, acceptance criteria are met, documentation is updated, remaining actions are appropriately resolved or transferred, and formal closure approval is recorded.</w:t>
      </w:r>
    </w:p>
    <w:p>
      <w:r>
        <w:t>Q9. What is the relationship between DAP and root-cause analysis?</w:t>
      </w:r>
    </w:p>
    <w:p>
      <w:r>
        <w:t>Root-cause analysis establishes why a problem occurred. The DAP organizes the actions needed to implement corrective and preventive measures and verify their effectiveness.</w:t>
      </w:r>
    </w:p>
    <w:p>
      <w:r>
        <w:t>Q10. What is the most important quality of a good DAP?</w:t>
      </w:r>
    </w:p>
    <w:p>
      <w:r>
        <w:t>Traceability from the original requirement to the planned action, responsible owner, completed deliverable, verification evidence, and final result.</w:t>
      </w:r>
    </w:p>
    <w:p>
      <w:pPr>
        <w:pStyle w:val="Heading2"/>
      </w:pPr>
      <w:r>
        <w:t>23. Key principles to remember</w:t>
      </w:r>
    </w:p>
    <w:p>
      <w:pPr>
        <w:pStyle w:val="ListBullet"/>
      </w:pPr>
      <w:r>
        <w:t>A DAP converts an objective into controlled execution.</w:t>
      </w:r>
    </w:p>
    <w:p>
      <w:pPr>
        <w:pStyle w:val="ListBullet"/>
      </w:pPr>
      <w:r>
        <w:t>Requirement clarity must precede detailed planning.</w:t>
      </w:r>
    </w:p>
    <w:p>
      <w:pPr>
        <w:pStyle w:val="ListBullet"/>
      </w:pPr>
      <w:r>
        <w:t>Every action needs ownership, timing, dependencies, and evidence.</w:t>
      </w:r>
    </w:p>
    <w:p>
      <w:pPr>
        <w:pStyle w:val="ListBullet"/>
      </w:pPr>
      <w:r>
        <w:t>Safety and production constraints must be built into the plan.</w:t>
      </w:r>
    </w:p>
    <w:p>
      <w:pPr>
        <w:pStyle w:val="ListBullet"/>
      </w:pPr>
      <w:r>
        <w:t>Progress must be based on verified work, not optimistic reporting.</w:t>
      </w:r>
    </w:p>
    <w:p>
      <w:pPr>
        <w:pStyle w:val="ListBullet"/>
      </w:pPr>
      <w:r>
        <w:t>Changes must be controlled and traceable.</w:t>
      </w:r>
    </w:p>
    <w:p>
      <w:pPr>
        <w:pStyle w:val="ListBullet"/>
      </w:pPr>
      <w:r>
        <w:t>Technical completion and operational effectiveness are different checks.</w:t>
      </w:r>
    </w:p>
    <w:p>
      <w:pPr>
        <w:pStyle w:val="ListBullet"/>
      </w:pPr>
      <w:r>
        <w:t>Closure requires proof that the intended outcome was achieved.</w:t>
      </w:r>
    </w:p>
    <w:p>
      <w:r>
        <w:t>For an automation or maintenance engineer, a DAP is a practical bridge between identifying an improvement and delivering a reliable, maintainable, and verified change to the production system.</w:t>
      </w:r>
    </w:p>
    <w:p>
      <w:pPr>
        <w:pStyle w:val="Heading2"/>
      </w:pPr>
      <w:r>
        <w:t>NEXT TOPIC</w:t>
      </w:r>
    </w:p>
    <w:p>
      <w:r>
        <w:rPr>
          <w:rFonts w:ascii="Consolas" w:hAnsi="Consolas"/>
          <w:color w:val="333333"/>
          <w:sz w:val="19"/>
          <w:shd w:val="clear" w:color="auto" w:fill="EFEFEF"/>
        </w:rPr>
        <w:t>02_PLAN_WISE_2026\02_INDUSTRY3_0\08_DAP\02_Req_Definition_Existing - Requirement definition &amp; Existing-machine study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02_PLAN_WISE_2026\02_INDUSTRY3_0\08_DAP\01_DAP_Purpose_Preparation - DAP purpose &amp; preparation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