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02_PLAN_WISE_2026\02_INDUSTRY3_0\09_Procurement\01_RFQ\06_Performance - Performance</w:t>
      </w:r>
    </w:p>
    <w:p>
      <w:pPr>
        <w:pStyle w:val="Heading2"/>
      </w:pPr>
      <w:r>
        <w:t>1. What is performance in procurement?</w:t>
      </w:r>
    </w:p>
    <w:p>
      <w:r>
        <w:t>Performance defines the measurable results that equipment, a machine, a control system, or a supplier-delivered solution must achieve under specified operating conditions.</w:t>
      </w:r>
    </w:p>
    <w:p>
      <w:r>
        <w:t>In an industrial automation RFQ, performance requirements establish whether the proposed equipment can perform its intended function at the required speed, accuracy, repeatability, capacity, reliability, and availability.</w:t>
      </w:r>
    </w:p>
    <w:p>
      <w:r>
        <w:t>For example, specifying a PLC-controlled test bench only by its hardware configuration does not establish whether it can meet the required production cycle time or measurement accuracy. These outcomes must be defined separately.</w:t>
      </w:r>
    </w:p>
    <w:p>
      <w:r>
        <w:t>A performance requirement should answer five questions:</w:t>
      </w:r>
    </w:p>
    <w:p>
      <w:pPr>
        <w:pStyle w:val="ListBullet"/>
      </w:pPr>
      <w:r>
        <w:t>What result must the equipment achieve?</w:t>
      </w:r>
    </w:p>
    <w:p>
      <w:pPr>
        <w:pStyle w:val="ListBullet"/>
      </w:pPr>
      <w:r>
        <w:t>Under what operating conditions must it achieve that result?</w:t>
      </w:r>
    </w:p>
    <w:p>
      <w:pPr>
        <w:pStyle w:val="ListBullet"/>
      </w:pPr>
      <w:r>
        <w:t>How will the result be measured?</w:t>
      </w:r>
    </w:p>
    <w:p>
      <w:pPr>
        <w:pStyle w:val="ListBullet"/>
      </w:pPr>
      <w:r>
        <w:t>What constitutes acceptable performance?</w:t>
      </w:r>
    </w:p>
    <w:p>
      <w:pPr>
        <w:pStyle w:val="ListBullet"/>
      </w:pPr>
      <w:r>
        <w:t>What happens if the result does not meet the acceptance criteria?</w:t>
      </w:r>
    </w:p>
    <w:p>
      <w:r>
        <w:t>Performance requirements must be realistic, measurable, technically justified, and verifiable. A requirement such as "high speed and excellent accuracy" is not useful until those terms are converted into defined criteria.</w:t>
      </w:r>
    </w:p>
    <w:p>
      <w:pPr>
        <w:pStyle w:val="Heading2"/>
      </w:pPr>
      <w:r>
        <w:t>2. Objectives of performance specification</w:t>
      </w:r>
    </w:p>
    <w:p>
      <w:r>
        <w:t>The objectives are to:</w:t>
      </w:r>
    </w:p>
    <w:p>
      <w:pPr>
        <w:pStyle w:val="ListBullet"/>
      </w:pPr>
      <w:r>
        <w:t>Define the expected output and operating capability.</w:t>
      </w:r>
    </w:p>
    <w:p>
      <w:pPr>
        <w:pStyle w:val="ListBullet"/>
      </w:pPr>
      <w:r>
        <w:t>Establish measurable acceptance criteria.</w:t>
      </w:r>
    </w:p>
    <w:p>
      <w:pPr>
        <w:pStyle w:val="ListBullet"/>
      </w:pPr>
      <w:r>
        <w:t>Allow objective comparison between supplier proposals.</w:t>
      </w:r>
    </w:p>
    <w:p>
      <w:pPr>
        <w:pStyle w:val="ListBullet"/>
      </w:pPr>
      <w:r>
        <w:t>Verify that equipment meets production requirements.</w:t>
      </w:r>
    </w:p>
    <w:p>
      <w:pPr>
        <w:pStyle w:val="ListBullet"/>
      </w:pPr>
      <w:r>
        <w:t>Identify performance limitations before purchase.</w:t>
      </w:r>
    </w:p>
    <w:p>
      <w:pPr>
        <w:pStyle w:val="ListBullet"/>
      </w:pPr>
      <w:r>
        <w:t>Reduce disputes about whether a system is acceptable.</w:t>
      </w:r>
    </w:p>
    <w:p>
      <w:pPr>
        <w:pStyle w:val="ListBullet"/>
      </w:pPr>
      <w:r>
        <w:t>Define testing responsibilities and evidence.</w:t>
      </w:r>
    </w:p>
    <w:p>
      <w:pPr>
        <w:pStyle w:val="ListBullet"/>
      </w:pPr>
      <w:r>
        <w:t>Evaluate lifecycle efficiency, reliability, and maintainability.</w:t>
      </w:r>
    </w:p>
    <w:p>
      <w:pPr>
        <w:pStyle w:val="ListBullet"/>
      </w:pPr>
      <w:r>
        <w:t>Ensure performance claims are supported by test data or technical evidence.</w:t>
      </w:r>
    </w:p>
    <w:p>
      <w:pPr>
        <w:pStyle w:val="ListBullet"/>
      </w:pPr>
      <w:r>
        <w:t>Provide a baseline for commissioning and subsequent operational monitoring.</w:t>
      </w:r>
    </w:p>
    <w:p>
      <w:pPr>
        <w:pStyle w:val="Heading2"/>
      </w:pPr>
      <w:r>
        <w:t>3. Performance versus related technical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Requirement type</w:t>
            </w:r>
          </w:p>
        </w:tc>
        <w:tc>
          <w:tcPr>
            <w:tcW w:type="dxa" w:w="3600"/>
            <w:shd w:val="clear" w:color="auto" w:fill="EEF2F7"/>
          </w:tcPr>
          <w:p>
            <w:pPr>
              <w:spacing w:after="0" w:before="0" w:line="240" w:lineRule="auto"/>
              <w:jc w:val="left"/>
            </w:pPr>
            <w:r>
              <w:rPr>
                <w:b/>
                <w:color w:val="1A2E4A"/>
              </w:rPr>
              <w:t>What it defines</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Functional</w:t>
            </w:r>
          </w:p>
        </w:tc>
        <w:tc>
          <w:tcPr>
            <w:tcW w:type="dxa" w:w="3600"/>
          </w:tcPr>
          <w:p>
            <w:pPr>
              <w:spacing w:after="0" w:before="0" w:line="240" w:lineRule="auto"/>
              <w:jc w:val="left"/>
            </w:pPr>
            <w:r>
              <w:t>What the system must do</w:t>
            </w:r>
          </w:p>
        </w:tc>
        <w:tc>
          <w:tcPr>
            <w:tcW w:type="dxa" w:w="3600"/>
          </w:tcPr>
          <w:p>
            <w:pPr>
              <w:spacing w:after="0" w:before="0" w:line="240" w:lineRule="auto"/>
              <w:jc w:val="left"/>
            </w:pPr>
            <w:r>
              <w:t>Stop a test cycle when a fault occurs</w:t>
            </w:r>
          </w:p>
        </w:tc>
      </w:tr>
      <w:tr>
        <w:tc>
          <w:tcPr>
            <w:tcW w:type="dxa" w:w="3600"/>
          </w:tcPr>
          <w:p>
            <w:pPr>
              <w:spacing w:after="0" w:before="0" w:line="240" w:lineRule="auto"/>
              <w:jc w:val="left"/>
            </w:pPr>
            <w:r>
              <w:t>Performance</w:t>
            </w:r>
          </w:p>
        </w:tc>
        <w:tc>
          <w:tcPr>
            <w:tcW w:type="dxa" w:w="3600"/>
          </w:tcPr>
          <w:p>
            <w:pPr>
              <w:spacing w:after="0" w:before="0" w:line="240" w:lineRule="auto"/>
              <w:jc w:val="left"/>
            </w:pPr>
            <w:r>
              <w:t>How well or how quickly it must do it</w:t>
            </w:r>
          </w:p>
        </w:tc>
        <w:tc>
          <w:tcPr>
            <w:tcW w:type="dxa" w:w="3600"/>
          </w:tcPr>
          <w:p>
            <w:pPr>
              <w:spacing w:after="0" w:before="0" w:line="240" w:lineRule="auto"/>
              <w:jc w:val="left"/>
            </w:pPr>
            <w:r>
              <w:t>Complete the specified cycle within the agreed time</w:t>
            </w:r>
          </w:p>
        </w:tc>
      </w:tr>
      <w:tr>
        <w:tc>
          <w:tcPr>
            <w:tcW w:type="dxa" w:w="3600"/>
          </w:tcPr>
          <w:p>
            <w:pPr>
              <w:spacing w:after="0" w:before="0" w:line="240" w:lineRule="auto"/>
              <w:jc w:val="left"/>
            </w:pPr>
            <w:r>
              <w:t>Capacity</w:t>
            </w:r>
          </w:p>
        </w:tc>
        <w:tc>
          <w:tcPr>
            <w:tcW w:type="dxa" w:w="3600"/>
          </w:tcPr>
          <w:p>
            <w:pPr>
              <w:spacing w:after="0" w:before="0" w:line="240" w:lineRule="auto"/>
              <w:jc w:val="left"/>
            </w:pPr>
            <w:r>
              <w:t>Maximum or rated quantity the system can handle</w:t>
            </w:r>
          </w:p>
        </w:tc>
        <w:tc>
          <w:tcPr>
            <w:tcW w:type="dxa" w:w="3600"/>
          </w:tcPr>
          <w:p>
            <w:pPr>
              <w:spacing w:after="0" w:before="0" w:line="240" w:lineRule="auto"/>
              <w:jc w:val="left"/>
            </w:pPr>
            <w:r>
              <w:t>Support 64 digital input channels</w:t>
            </w:r>
          </w:p>
        </w:tc>
      </w:tr>
      <w:tr>
        <w:tc>
          <w:tcPr>
            <w:tcW w:type="dxa" w:w="3600"/>
          </w:tcPr>
          <w:p>
            <w:pPr>
              <w:spacing w:after="0" w:before="0" w:line="240" w:lineRule="auto"/>
              <w:jc w:val="left"/>
            </w:pPr>
            <w:r>
              <w:t>Accuracy</w:t>
            </w:r>
          </w:p>
        </w:tc>
        <w:tc>
          <w:tcPr>
            <w:tcW w:type="dxa" w:w="3600"/>
          </w:tcPr>
          <w:p>
            <w:pPr>
              <w:spacing w:after="0" w:before="0" w:line="240" w:lineRule="auto"/>
              <w:jc w:val="left"/>
            </w:pPr>
            <w:r>
              <w:t>Closeness of a result to the reference value</w:t>
            </w:r>
          </w:p>
        </w:tc>
        <w:tc>
          <w:tcPr>
            <w:tcW w:type="dxa" w:w="3600"/>
          </w:tcPr>
          <w:p>
            <w:pPr>
              <w:spacing w:after="0" w:before="0" w:line="240" w:lineRule="auto"/>
              <w:jc w:val="left"/>
            </w:pPr>
            <w:r>
              <w:t>Measurement error within a defined limit</w:t>
            </w:r>
          </w:p>
        </w:tc>
      </w:tr>
      <w:tr>
        <w:tc>
          <w:tcPr>
            <w:tcW w:type="dxa" w:w="3600"/>
          </w:tcPr>
          <w:p>
            <w:pPr>
              <w:spacing w:after="0" w:before="0" w:line="240" w:lineRule="auto"/>
              <w:jc w:val="left"/>
            </w:pPr>
            <w:r>
              <w:t>Repeatability</w:t>
            </w:r>
          </w:p>
        </w:tc>
        <w:tc>
          <w:tcPr>
            <w:tcW w:type="dxa" w:w="3600"/>
          </w:tcPr>
          <w:p>
            <w:pPr>
              <w:spacing w:after="0" w:before="0" w:line="240" w:lineRule="auto"/>
              <w:jc w:val="left"/>
            </w:pPr>
            <w:r>
              <w:t>Consistency across repeated measurements</w:t>
            </w:r>
          </w:p>
        </w:tc>
        <w:tc>
          <w:tcPr>
            <w:tcW w:type="dxa" w:w="3600"/>
          </w:tcPr>
          <w:p>
            <w:pPr>
              <w:spacing w:after="0" w:before="0" w:line="240" w:lineRule="auto"/>
              <w:jc w:val="left"/>
            </w:pPr>
            <w:r>
              <w:t>Results remain within a defined variation</w:t>
            </w:r>
          </w:p>
        </w:tc>
      </w:tr>
      <w:tr>
        <w:tc>
          <w:tcPr>
            <w:tcW w:type="dxa" w:w="3600"/>
          </w:tcPr>
          <w:p>
            <w:pPr>
              <w:spacing w:after="0" w:before="0" w:line="240" w:lineRule="auto"/>
              <w:jc w:val="left"/>
            </w:pPr>
            <w:r>
              <w:t>Reliability</w:t>
            </w:r>
          </w:p>
        </w:tc>
        <w:tc>
          <w:tcPr>
            <w:tcW w:type="dxa" w:w="3600"/>
          </w:tcPr>
          <w:p>
            <w:pPr>
              <w:spacing w:after="0" w:before="0" w:line="240" w:lineRule="auto"/>
              <w:jc w:val="left"/>
            </w:pPr>
            <w:r>
              <w:t>Probability of performing without failure over a defined period</w:t>
            </w:r>
          </w:p>
        </w:tc>
        <w:tc>
          <w:tcPr>
            <w:tcW w:type="dxa" w:w="3600"/>
          </w:tcPr>
          <w:p>
            <w:pPr>
              <w:spacing w:after="0" w:before="0" w:line="240" w:lineRule="auto"/>
              <w:jc w:val="left"/>
            </w:pPr>
            <w:r>
              <w:t>Required reliability target for a specified duty</w:t>
            </w:r>
          </w:p>
        </w:tc>
      </w:tr>
      <w:tr>
        <w:tc>
          <w:tcPr>
            <w:tcW w:type="dxa" w:w="3600"/>
          </w:tcPr>
          <w:p>
            <w:pPr>
              <w:spacing w:after="0" w:before="0" w:line="240" w:lineRule="auto"/>
              <w:jc w:val="left"/>
            </w:pPr>
            <w:r>
              <w:t>Availability</w:t>
            </w:r>
          </w:p>
        </w:tc>
        <w:tc>
          <w:tcPr>
            <w:tcW w:type="dxa" w:w="3600"/>
          </w:tcPr>
          <w:p>
            <w:pPr>
              <w:spacing w:after="0" w:before="0" w:line="240" w:lineRule="auto"/>
              <w:jc w:val="left"/>
            </w:pPr>
            <w:r>
              <w:t>Proportion of required time the system is operational</w:t>
            </w:r>
          </w:p>
        </w:tc>
        <w:tc>
          <w:tcPr>
            <w:tcW w:type="dxa" w:w="3600"/>
          </w:tcPr>
          <w:p>
            <w:pPr>
              <w:spacing w:after="0" w:before="0" w:line="240" w:lineRule="auto"/>
              <w:jc w:val="left"/>
            </w:pPr>
            <w:r>
              <w:t>Required operational availability</w:t>
            </w:r>
          </w:p>
        </w:tc>
      </w:tr>
      <w:tr>
        <w:tc>
          <w:tcPr>
            <w:tcW w:type="dxa" w:w="3600"/>
          </w:tcPr>
          <w:p>
            <w:pPr>
              <w:spacing w:after="0" w:before="0" w:line="240" w:lineRule="auto"/>
              <w:jc w:val="left"/>
            </w:pPr>
            <w:r>
              <w:t>Environmental</w:t>
            </w:r>
          </w:p>
        </w:tc>
        <w:tc>
          <w:tcPr>
            <w:tcW w:type="dxa" w:w="3600"/>
          </w:tcPr>
          <w:p>
            <w:pPr>
              <w:spacing w:after="0" w:before="0" w:line="240" w:lineRule="auto"/>
              <w:jc w:val="left"/>
            </w:pPr>
            <w:r>
              <w:t>Conditions under which the equipment must operate</w:t>
            </w:r>
          </w:p>
        </w:tc>
        <w:tc>
          <w:tcPr>
            <w:tcW w:type="dxa" w:w="3600"/>
          </w:tcPr>
          <w:p>
            <w:pPr>
              <w:spacing w:after="0" w:before="0" w:line="240" w:lineRule="auto"/>
              <w:jc w:val="left"/>
            </w:pPr>
            <w:r>
              <w:t>Specified ambient temperature range</w:t>
            </w:r>
          </w:p>
        </w:tc>
      </w:tr>
      <w:tr>
        <w:tc>
          <w:tcPr>
            <w:tcW w:type="dxa" w:w="3600"/>
          </w:tcPr>
          <w:p>
            <w:pPr>
              <w:spacing w:after="0" w:before="0" w:line="240" w:lineRule="auto"/>
              <w:jc w:val="left"/>
            </w:pPr>
            <w:r>
              <w:t>Safety</w:t>
            </w:r>
          </w:p>
        </w:tc>
        <w:tc>
          <w:tcPr>
            <w:tcW w:type="dxa" w:w="3600"/>
          </w:tcPr>
          <w:p>
            <w:pPr>
              <w:spacing w:after="0" w:before="0" w:line="240" w:lineRule="auto"/>
              <w:jc w:val="left"/>
            </w:pPr>
            <w:r>
              <w:t>Required risk reduction and safe behavior</w:t>
            </w:r>
          </w:p>
        </w:tc>
        <w:tc>
          <w:tcPr>
            <w:tcW w:type="dxa" w:w="3600"/>
          </w:tcPr>
          <w:p>
            <w:pPr>
              <w:spacing w:after="0" w:before="0" w:line="240" w:lineRule="auto"/>
              <w:jc w:val="left"/>
            </w:pPr>
            <w:r>
              <w:t>Defined safety function with validated performance</w:t>
            </w:r>
          </w:p>
        </w:tc>
      </w:tr>
    </w:tbl>
    <w:p/>
    <w:p>
      <w:r>
        <w:t>These categories interact, but one does not automatically prove another. A machine can have high throughput while producing unacceptable quality, and a highly accurate measurement system can still have poor availability.</w:t>
      </w:r>
    </w:p>
    <w:p>
      <w:pPr>
        <w:pStyle w:val="Heading2"/>
      </w:pPr>
      <w:r>
        <w:t>4. Main performance parameters in industrial automation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Cycle time</w:t>
            </w:r>
          </w:p>
        </w:tc>
        <w:tc>
          <w:tcPr>
            <w:tcW w:type="dxa" w:w="3600"/>
          </w:tcPr>
          <w:p>
            <w:pPr>
              <w:spacing w:after="0" w:before="0" w:line="240" w:lineRule="auto"/>
              <w:jc w:val="left"/>
            </w:pPr>
            <w:r>
              <w:t>Time required to complete a defined cycle</w:t>
            </w:r>
          </w:p>
        </w:tc>
        <w:tc>
          <w:tcPr>
            <w:tcW w:type="dxa" w:w="3600"/>
          </w:tcPr>
          <w:p>
            <w:pPr>
              <w:spacing w:after="0" w:before="0" w:line="240" w:lineRule="auto"/>
              <w:jc w:val="left"/>
            </w:pPr>
            <w:r>
              <w:t>Automated production machine</w:t>
            </w:r>
          </w:p>
        </w:tc>
      </w:tr>
      <w:tr>
        <w:tc>
          <w:tcPr>
            <w:tcW w:type="dxa" w:w="3600"/>
          </w:tcPr>
          <w:p>
            <w:pPr>
              <w:spacing w:after="0" w:before="0" w:line="240" w:lineRule="auto"/>
              <w:jc w:val="left"/>
            </w:pPr>
            <w:r>
              <w:t>Throughput</w:t>
            </w:r>
          </w:p>
        </w:tc>
        <w:tc>
          <w:tcPr>
            <w:tcW w:type="dxa" w:w="3600"/>
          </w:tcPr>
          <w:p>
            <w:pPr>
              <w:spacing w:after="0" w:before="0" w:line="240" w:lineRule="auto"/>
              <w:jc w:val="left"/>
            </w:pPr>
            <w:r>
              <w:t>Output produced per unit of time</w:t>
            </w:r>
          </w:p>
        </w:tc>
        <w:tc>
          <w:tcPr>
            <w:tcW w:type="dxa" w:w="3600"/>
          </w:tcPr>
          <w:p>
            <w:pPr>
              <w:spacing w:after="0" w:before="0" w:line="240" w:lineRule="auto"/>
              <w:jc w:val="left"/>
            </w:pPr>
            <w:r>
              <w:t>Assembly line</w:t>
            </w:r>
          </w:p>
        </w:tc>
      </w:tr>
      <w:tr>
        <w:tc>
          <w:tcPr>
            <w:tcW w:type="dxa" w:w="3600"/>
          </w:tcPr>
          <w:p>
            <w:pPr>
              <w:spacing w:after="0" w:before="0" w:line="240" w:lineRule="auto"/>
              <w:jc w:val="left"/>
            </w:pPr>
            <w:r>
              <w:t>Accuracy</w:t>
            </w:r>
          </w:p>
        </w:tc>
        <w:tc>
          <w:tcPr>
            <w:tcW w:type="dxa" w:w="3600"/>
          </w:tcPr>
          <w:p>
            <w:pPr>
              <w:spacing w:after="0" w:before="0" w:line="240" w:lineRule="auto"/>
              <w:jc w:val="left"/>
            </w:pPr>
            <w:r>
              <w:t>Closeness to a reference or target</w:t>
            </w:r>
          </w:p>
        </w:tc>
        <w:tc>
          <w:tcPr>
            <w:tcW w:type="dxa" w:w="3600"/>
          </w:tcPr>
          <w:p>
            <w:pPr>
              <w:spacing w:after="0" w:before="0" w:line="240" w:lineRule="auto"/>
              <w:jc w:val="left"/>
            </w:pPr>
            <w:r>
              <w:t>Measurement and positioning</w:t>
            </w:r>
          </w:p>
        </w:tc>
      </w:tr>
      <w:tr>
        <w:tc>
          <w:tcPr>
            <w:tcW w:type="dxa" w:w="3600"/>
          </w:tcPr>
          <w:p>
            <w:pPr>
              <w:spacing w:after="0" w:before="0" w:line="240" w:lineRule="auto"/>
              <w:jc w:val="left"/>
            </w:pPr>
            <w:r>
              <w:t>Repeatability</w:t>
            </w:r>
          </w:p>
        </w:tc>
        <w:tc>
          <w:tcPr>
            <w:tcW w:type="dxa" w:w="3600"/>
          </w:tcPr>
          <w:p>
            <w:pPr>
              <w:spacing w:after="0" w:before="0" w:line="240" w:lineRule="auto"/>
              <w:jc w:val="left"/>
            </w:pPr>
            <w:r>
              <w:t>Consistency of repeated results</w:t>
            </w:r>
          </w:p>
        </w:tc>
        <w:tc>
          <w:tcPr>
            <w:tcW w:type="dxa" w:w="3600"/>
          </w:tcPr>
          <w:p>
            <w:pPr>
              <w:spacing w:after="0" w:before="0" w:line="240" w:lineRule="auto"/>
              <w:jc w:val="left"/>
            </w:pPr>
            <w:r>
              <w:t>Inspection station</w:t>
            </w:r>
          </w:p>
        </w:tc>
      </w:tr>
      <w:tr>
        <w:tc>
          <w:tcPr>
            <w:tcW w:type="dxa" w:w="3600"/>
          </w:tcPr>
          <w:p>
            <w:pPr>
              <w:spacing w:after="0" w:before="0" w:line="240" w:lineRule="auto"/>
              <w:jc w:val="left"/>
            </w:pPr>
            <w:r>
              <w:t>Resolution</w:t>
            </w:r>
          </w:p>
        </w:tc>
        <w:tc>
          <w:tcPr>
            <w:tcW w:type="dxa" w:w="3600"/>
          </w:tcPr>
          <w:p>
            <w:pPr>
              <w:spacing w:after="0" w:before="0" w:line="240" w:lineRule="auto"/>
              <w:jc w:val="left"/>
            </w:pPr>
            <w:r>
              <w:t>Smallest distinguishable increment</w:t>
            </w:r>
          </w:p>
        </w:tc>
        <w:tc>
          <w:tcPr>
            <w:tcW w:type="dxa" w:w="3600"/>
          </w:tcPr>
          <w:p>
            <w:pPr>
              <w:spacing w:after="0" w:before="0" w:line="240" w:lineRule="auto"/>
              <w:jc w:val="left"/>
            </w:pPr>
            <w:r>
              <w:t>Encoder or measuring instrument</w:t>
            </w:r>
          </w:p>
        </w:tc>
      </w:tr>
      <w:tr>
        <w:tc>
          <w:tcPr>
            <w:tcW w:type="dxa" w:w="3600"/>
          </w:tcPr>
          <w:p>
            <w:pPr>
              <w:spacing w:after="0" w:before="0" w:line="240" w:lineRule="auto"/>
              <w:jc w:val="left"/>
            </w:pPr>
            <w:r>
              <w:t>Response time</w:t>
            </w:r>
          </w:p>
        </w:tc>
        <w:tc>
          <w:tcPr>
            <w:tcW w:type="dxa" w:w="3600"/>
          </w:tcPr>
          <w:p>
            <w:pPr>
              <w:spacing w:after="0" w:before="0" w:line="240" w:lineRule="auto"/>
              <w:jc w:val="left"/>
            </w:pPr>
            <w:r>
              <w:t>Time taken to respond to a defined event</w:t>
            </w:r>
          </w:p>
        </w:tc>
        <w:tc>
          <w:tcPr>
            <w:tcW w:type="dxa" w:w="3600"/>
          </w:tcPr>
          <w:p>
            <w:pPr>
              <w:spacing w:after="0" w:before="0" w:line="240" w:lineRule="auto"/>
              <w:jc w:val="left"/>
            </w:pPr>
            <w:r>
              <w:t>Sensor, controller, or drive</w:t>
            </w:r>
          </w:p>
        </w:tc>
      </w:tr>
      <w:tr>
        <w:tc>
          <w:tcPr>
            <w:tcW w:type="dxa" w:w="3600"/>
          </w:tcPr>
          <w:p>
            <w:pPr>
              <w:spacing w:after="0" w:before="0" w:line="240" w:lineRule="auto"/>
              <w:jc w:val="left"/>
            </w:pPr>
            <w:r>
              <w:t>Positioning error</w:t>
            </w:r>
          </w:p>
        </w:tc>
        <w:tc>
          <w:tcPr>
            <w:tcW w:type="dxa" w:w="3600"/>
          </w:tcPr>
          <w:p>
            <w:pPr>
              <w:spacing w:after="0" w:before="0" w:line="240" w:lineRule="auto"/>
              <w:jc w:val="left"/>
            </w:pPr>
            <w:r>
              <w:t>Difference between commanded and actual position</w:t>
            </w:r>
          </w:p>
        </w:tc>
        <w:tc>
          <w:tcPr>
            <w:tcW w:type="dxa" w:w="3600"/>
          </w:tcPr>
          <w:p>
            <w:pPr>
              <w:spacing w:after="0" w:before="0" w:line="240" w:lineRule="auto"/>
              <w:jc w:val="left"/>
            </w:pPr>
            <w:r>
              <w:t>Servo system</w:t>
            </w:r>
          </w:p>
        </w:tc>
      </w:tr>
      <w:tr>
        <w:tc>
          <w:tcPr>
            <w:tcW w:type="dxa" w:w="3600"/>
          </w:tcPr>
          <w:p>
            <w:pPr>
              <w:spacing w:after="0" w:before="0" w:line="240" w:lineRule="auto"/>
              <w:jc w:val="left"/>
            </w:pPr>
            <w:r>
              <w:t>Speed regulation</w:t>
            </w:r>
          </w:p>
        </w:tc>
        <w:tc>
          <w:tcPr>
            <w:tcW w:type="dxa" w:w="3600"/>
          </w:tcPr>
          <w:p>
            <w:pPr>
              <w:spacing w:after="0" w:before="0" w:line="240" w:lineRule="auto"/>
              <w:jc w:val="left"/>
            </w:pPr>
            <w:r>
              <w:t>Ability to maintain the required speed</w:t>
            </w:r>
          </w:p>
        </w:tc>
        <w:tc>
          <w:tcPr>
            <w:tcW w:type="dxa" w:w="3600"/>
          </w:tcPr>
          <w:p>
            <w:pPr>
              <w:spacing w:after="0" w:before="0" w:line="240" w:lineRule="auto"/>
              <w:jc w:val="left"/>
            </w:pPr>
            <w:r>
              <w:t>Conveyor or spindle</w:t>
            </w:r>
          </w:p>
        </w:tc>
      </w:tr>
      <w:tr>
        <w:tc>
          <w:tcPr>
            <w:tcW w:type="dxa" w:w="3600"/>
          </w:tcPr>
          <w:p>
            <w:pPr>
              <w:spacing w:after="0" w:before="0" w:line="240" w:lineRule="auto"/>
              <w:jc w:val="left"/>
            </w:pPr>
            <w:r>
              <w:t>Measurement uncertainty</w:t>
            </w:r>
          </w:p>
        </w:tc>
        <w:tc>
          <w:tcPr>
            <w:tcW w:type="dxa" w:w="3600"/>
          </w:tcPr>
          <w:p>
            <w:pPr>
              <w:spacing w:after="0" w:before="0" w:line="240" w:lineRule="auto"/>
              <w:jc w:val="left"/>
            </w:pPr>
            <w:r>
              <w:t>Quantified uncertainty associated with a measurement result</w:t>
            </w:r>
          </w:p>
        </w:tc>
        <w:tc>
          <w:tcPr>
            <w:tcW w:type="dxa" w:w="3600"/>
          </w:tcPr>
          <w:p>
            <w:pPr>
              <w:spacing w:after="0" w:before="0" w:line="240" w:lineRule="auto"/>
              <w:jc w:val="left"/>
            </w:pPr>
            <w:r>
              <w:t>Test bench</w:t>
            </w:r>
          </w:p>
        </w:tc>
      </w:tr>
      <w:tr>
        <w:tc>
          <w:tcPr>
            <w:tcW w:type="dxa" w:w="3600"/>
          </w:tcPr>
          <w:p>
            <w:pPr>
              <w:spacing w:after="0" w:before="0" w:line="240" w:lineRule="auto"/>
              <w:jc w:val="left"/>
            </w:pPr>
            <w:r>
              <w:t>Availability</w:t>
            </w:r>
          </w:p>
        </w:tc>
        <w:tc>
          <w:tcPr>
            <w:tcW w:type="dxa" w:w="3600"/>
          </w:tcPr>
          <w:p>
            <w:pPr>
              <w:spacing w:after="0" w:before="0" w:line="240" w:lineRule="auto"/>
              <w:jc w:val="left"/>
            </w:pPr>
            <w:r>
              <w:t>Fraction of required time the system is operational</w:t>
            </w:r>
          </w:p>
        </w:tc>
        <w:tc>
          <w:tcPr>
            <w:tcW w:type="dxa" w:w="3600"/>
          </w:tcPr>
          <w:p>
            <w:pPr>
              <w:spacing w:after="0" w:before="0" w:line="240" w:lineRule="auto"/>
              <w:jc w:val="left"/>
            </w:pPr>
            <w:r>
              <w:t>Production equipment</w:t>
            </w:r>
          </w:p>
        </w:tc>
      </w:tr>
      <w:tr>
        <w:tc>
          <w:tcPr>
            <w:tcW w:type="dxa" w:w="3600"/>
          </w:tcPr>
          <w:p>
            <w:pPr>
              <w:spacing w:after="0" w:before="0" w:line="240" w:lineRule="auto"/>
              <w:jc w:val="left"/>
            </w:pPr>
            <w:r>
              <w:t>Energy consumption</w:t>
            </w:r>
          </w:p>
        </w:tc>
        <w:tc>
          <w:tcPr>
            <w:tcW w:type="dxa" w:w="3600"/>
          </w:tcPr>
          <w:p>
            <w:pPr>
              <w:spacing w:after="0" w:before="0" w:line="240" w:lineRule="auto"/>
              <w:jc w:val="left"/>
            </w:pPr>
            <w:r>
              <w:t>Energy used under defined operating conditions</w:t>
            </w:r>
          </w:p>
        </w:tc>
        <w:tc>
          <w:tcPr>
            <w:tcW w:type="dxa" w:w="3600"/>
          </w:tcPr>
          <w:p>
            <w:pPr>
              <w:spacing w:after="0" w:before="0" w:line="240" w:lineRule="auto"/>
              <w:jc w:val="left"/>
            </w:pPr>
            <w:r>
              <w:t>Machine or process</w:t>
            </w:r>
          </w:p>
        </w:tc>
      </w:tr>
      <w:tr>
        <w:tc>
          <w:tcPr>
            <w:tcW w:type="dxa" w:w="3600"/>
          </w:tcPr>
          <w:p>
            <w:pPr>
              <w:spacing w:after="0" w:before="0" w:line="240" w:lineRule="auto"/>
              <w:jc w:val="left"/>
            </w:pPr>
            <w:r>
              <w:t>Changeover time</w:t>
            </w:r>
          </w:p>
        </w:tc>
        <w:tc>
          <w:tcPr>
            <w:tcW w:type="dxa" w:w="3600"/>
          </w:tcPr>
          <w:p>
            <w:pPr>
              <w:spacing w:after="0" w:before="0" w:line="240" w:lineRule="auto"/>
              <w:jc w:val="left"/>
            </w:pPr>
            <w:r>
              <w:t>Time required to change between defined products or setups</w:t>
            </w:r>
          </w:p>
        </w:tc>
        <w:tc>
          <w:tcPr>
            <w:tcW w:type="dxa" w:w="3600"/>
          </w:tcPr>
          <w:p>
            <w:pPr>
              <w:spacing w:after="0" w:before="0" w:line="240" w:lineRule="auto"/>
              <w:jc w:val="left"/>
            </w:pPr>
            <w:r>
              <w:t>Flexible production line</w:t>
            </w:r>
          </w:p>
        </w:tc>
      </w:tr>
      <w:tr>
        <w:tc>
          <w:tcPr>
            <w:tcW w:type="dxa" w:w="3600"/>
          </w:tcPr>
          <w:p>
            <w:pPr>
              <w:spacing w:after="0" w:before="0" w:line="240" w:lineRule="auto"/>
              <w:jc w:val="left"/>
            </w:pPr>
            <w:r>
              <w:t>Data update time</w:t>
            </w:r>
          </w:p>
        </w:tc>
        <w:tc>
          <w:tcPr>
            <w:tcW w:type="dxa" w:w="3600"/>
          </w:tcPr>
          <w:p>
            <w:pPr>
              <w:spacing w:after="0" w:before="0" w:line="240" w:lineRule="auto"/>
              <w:jc w:val="left"/>
            </w:pPr>
            <w:r>
              <w:t>Time between relevant data updates</w:t>
            </w:r>
          </w:p>
        </w:tc>
        <w:tc>
          <w:tcPr>
            <w:tcW w:type="dxa" w:w="3600"/>
          </w:tcPr>
          <w:p>
            <w:pPr>
              <w:spacing w:after="0" w:before="0" w:line="240" w:lineRule="auto"/>
              <w:jc w:val="left"/>
            </w:pPr>
            <w:r>
              <w:t>PLC-to-SCADA monitoring</w:t>
            </w:r>
          </w:p>
        </w:tc>
      </w:tr>
    </w:tbl>
    <w:p/>
    <w:p>
      <w:r>
        <w:t>Each parameter needs a clear definition. For example, cycle time should specify its start and end events, operating mode, product variant, and whether loading, unloading, and operator actions are included.</w:t>
      </w:r>
    </w:p>
    <w:p>
      <w:pPr>
        <w:pStyle w:val="Heading2"/>
      </w:pPr>
      <w:r>
        <w:t>5. How to write measurable performance requirements</w:t>
      </w:r>
    </w:p>
    <w:p>
      <w:r>
        <w:t>A useful performance requirement contains:</w:t>
      </w:r>
    </w:p>
    <w:p>
      <w:r>
        <w:t>Parameter + target or limit + operating conditions + measurement method + acceptance criterion.</w:t>
      </w:r>
    </w:p>
    <w:p>
      <w:r>
        <w:t>Weak requirement:</w:t>
      </w:r>
    </w:p>
    <w:p>
      <w:pPr>
        <w:pBdr>
          <w:left w:val="single" w:sz="18" w:space="8" w:color="9FB0C0"/>
        </w:pBdr>
        <w:spacing w:before="80" w:after="120"/>
        <w:ind w:left="288" w:right="288"/>
      </w:pPr>
      <w:r>
        <w:rPr>
          <w:i/>
          <w:color w:val="555555"/>
        </w:rPr>
        <w:t>The machine shall operate at high speed.</w:t>
      </w:r>
    </w:p>
    <w:p>
      <w:r>
        <w:t>Improved requirement:</w:t>
      </w:r>
    </w:p>
    <w:p>
      <w:pPr>
        <w:pBdr>
          <w:left w:val="single" w:sz="18" w:space="8" w:color="9FB0C0"/>
        </w:pBdr>
        <w:spacing w:before="80" w:after="120"/>
        <w:ind w:left="288" w:right="288"/>
      </w:pPr>
      <w:r>
        <w:rPr>
          <w:i/>
          <w:color w:val="555555"/>
        </w:rPr>
        <w:t>The machine shall complete the defined production cycle within the approved cycle-time limit for the specified product, operating mode, and material conditions. Compliance shall be verified using the approved cycle-time test procedure.</w:t>
      </w:r>
    </w:p>
    <w:p>
      <w:r>
        <w:t>The approved cycle-time limit must be provided by the project requirements. It should not be invented by the supplier or evaluator during acceptance.</w:t>
      </w:r>
    </w:p>
    <w:p>
      <w:r>
        <w:t>Another weak requirement:</w:t>
      </w:r>
    </w:p>
    <w:p>
      <w:pPr>
        <w:pBdr>
          <w:left w:val="single" w:sz="18" w:space="8" w:color="9FB0C0"/>
        </w:pBdr>
        <w:spacing w:before="80" w:after="120"/>
        <w:ind w:left="288" w:right="288"/>
      </w:pPr>
      <w:r>
        <w:rPr>
          <w:i/>
          <w:color w:val="555555"/>
        </w:rPr>
        <w:t>The measuring system shall be accurate.</w:t>
      </w:r>
    </w:p>
    <w:p>
      <w:r>
        <w:t>Improved requirement:</w:t>
      </w:r>
    </w:p>
    <w:p>
      <w:pPr>
        <w:pBdr>
          <w:left w:val="single" w:sz="18" w:space="8" w:color="9FB0C0"/>
        </w:pBdr>
        <w:spacing w:before="80" w:after="120"/>
        <w:ind w:left="288" w:right="288"/>
      </w:pPr>
      <w:r>
        <w:rPr>
          <w:i/>
          <w:color w:val="555555"/>
        </w:rPr>
        <w:t>The measuring system shall meet the specified maximum permissible error across the defined measurement range, using the stated reference standard and test conditions.</w:t>
      </w:r>
    </w:p>
    <w:p>
      <w:pPr>
        <w:pStyle w:val="Heading3"/>
      </w:pPr>
      <w:r>
        <w:t>5.1 Requirement quality checklist</w:t>
      </w:r>
    </w:p>
    <w:p>
      <w:pPr>
        <w:pStyle w:val="ListBullet"/>
      </w:pPr>
      <w:r>
        <w:t>The parameter is clearly defined.</w:t>
      </w:r>
    </w:p>
    <w:p>
      <w:pPr>
        <w:pStyle w:val="ListBullet"/>
      </w:pPr>
      <w:r>
        <w:t>The target, limit, or acceptable range is stated.</w:t>
      </w:r>
    </w:p>
    <w:p>
      <w:pPr>
        <w:pStyle w:val="ListBullet"/>
      </w:pPr>
      <w:r>
        <w:t>Units are included.</w:t>
      </w:r>
    </w:p>
    <w:p>
      <w:pPr>
        <w:pStyle w:val="ListBullet"/>
      </w:pPr>
      <w:r>
        <w:t>Operating conditions are specified.</w:t>
      </w:r>
    </w:p>
    <w:p>
      <w:pPr>
        <w:pStyle w:val="ListBullet"/>
      </w:pPr>
      <w:r>
        <w:t>Measurement equipment and method are identified where necessary.</w:t>
      </w:r>
    </w:p>
    <w:p>
      <w:pPr>
        <w:pStyle w:val="ListBullet"/>
      </w:pPr>
      <w:r>
        <w:t>The acceptance criterion is objective.</w:t>
      </w:r>
    </w:p>
    <w:p>
      <w:pPr>
        <w:pStyle w:val="ListBullet"/>
      </w:pPr>
      <w:r>
        <w:t>The requirement is technically achievable.</w:t>
      </w:r>
    </w:p>
    <w:p>
      <w:pPr>
        <w:pStyle w:val="ListBullet"/>
      </w:pPr>
      <w:r>
        <w:t>The requirement can be tested or otherwise verified.</w:t>
      </w:r>
    </w:p>
    <w:p>
      <w:pPr>
        <w:pStyle w:val="ListBullet"/>
      </w:pPr>
      <w:r>
        <w:t>The criterion is consistent with the functional specification.</w:t>
      </w:r>
    </w:p>
    <w:p>
      <w:pPr>
        <w:pStyle w:val="ListBullet"/>
      </w:pPr>
      <w:r>
        <w:t>The responsible party and required evidence are identified.</w:t>
      </w:r>
    </w:p>
    <w:p>
      <w:pPr>
        <w:pStyle w:val="Heading2"/>
      </w:pPr>
      <w:r>
        <w:t>6. Cycle-time performance</w:t>
      </w:r>
    </w:p>
    <w:p>
      <w:r>
        <w:t>Cycle time is the duration required to complete a defined production or machine cycle.</w:t>
      </w:r>
    </w:p>
    <w:p>
      <w:r>
        <w:t>For example, a cycle may include:</w:t>
      </w:r>
    </w:p>
    <w:p>
      <w:pPr>
        <w:tabs>
          <w:tab w:pos="403" w:val="left"/>
        </w:tabs>
        <w:spacing w:after="40" w:line="276" w:lineRule="auto"/>
        <w:ind w:left="403" w:hanging="403"/>
        <w:jc w:val="left"/>
      </w:pPr>
      <w:r>
        <w:rPr>
          <w:color w:val="1A2E4A"/>
        </w:rPr>
        <w:t>1.</w:t>
        <w:tab/>
      </w:r>
      <w:r>
        <w:t>Part detection.</w:t>
      </w:r>
    </w:p>
    <w:p>
      <w:pPr>
        <w:tabs>
          <w:tab w:pos="403" w:val="left"/>
        </w:tabs>
        <w:spacing w:after="40" w:line="276" w:lineRule="auto"/>
        <w:ind w:left="403" w:hanging="403"/>
        <w:jc w:val="left"/>
      </w:pPr>
      <w:r>
        <w:rPr>
          <w:color w:val="1A2E4A"/>
        </w:rPr>
        <w:t>2.</w:t>
        <w:tab/>
      </w:r>
      <w:r>
        <w:t>Clamping.</w:t>
      </w:r>
    </w:p>
    <w:p>
      <w:pPr>
        <w:tabs>
          <w:tab w:pos="403" w:val="left"/>
        </w:tabs>
        <w:spacing w:after="40" w:line="276" w:lineRule="auto"/>
        <w:ind w:left="403" w:hanging="403"/>
        <w:jc w:val="left"/>
      </w:pPr>
      <w:r>
        <w:rPr>
          <w:color w:val="1A2E4A"/>
        </w:rPr>
        <w:t>3.</w:t>
        <w:tab/>
      </w:r>
      <w:r>
        <w:t>Processing or testing.</w:t>
      </w:r>
    </w:p>
    <w:p>
      <w:pPr>
        <w:tabs>
          <w:tab w:pos="403" w:val="left"/>
        </w:tabs>
        <w:spacing w:after="40" w:line="276" w:lineRule="auto"/>
        <w:ind w:left="403" w:hanging="403"/>
        <w:jc w:val="left"/>
      </w:pPr>
      <w:r>
        <w:rPr>
          <w:color w:val="1A2E4A"/>
        </w:rPr>
        <w:t>4.</w:t>
        <w:tab/>
      </w:r>
      <w:r>
        <w:t>Quality verification.</w:t>
      </w:r>
    </w:p>
    <w:p>
      <w:pPr>
        <w:tabs>
          <w:tab w:pos="403" w:val="left"/>
        </w:tabs>
        <w:spacing w:after="40" w:line="276" w:lineRule="auto"/>
        <w:ind w:left="403" w:hanging="403"/>
        <w:jc w:val="left"/>
      </w:pPr>
      <w:r>
        <w:rPr>
          <w:color w:val="1A2E4A"/>
        </w:rPr>
        <w:t>5.</w:t>
        <w:tab/>
      </w:r>
      <w:r>
        <w:t>Unclamping.</w:t>
      </w:r>
    </w:p>
    <w:p>
      <w:pPr>
        <w:tabs>
          <w:tab w:pos="403" w:val="left"/>
        </w:tabs>
        <w:spacing w:after="40" w:line="276" w:lineRule="auto"/>
        <w:ind w:left="403" w:hanging="403"/>
        <w:jc w:val="left"/>
      </w:pPr>
      <w:r>
        <w:rPr>
          <w:color w:val="1A2E4A"/>
        </w:rPr>
        <w:t>6.</w:t>
        <w:tab/>
      </w:r>
      <w:r>
        <w:t>Completion signal.</w:t>
      </w:r>
    </w:p>
    <w:p>
      <w:r>
        <w:t>The actual definition depends on the machine. If the specification excludes manual loading, the supplier must not include loading time when demonstrating compliance.</w:t>
      </w:r>
    </w:p>
    <w:p>
      <w:r>
        <w:t>For a single sequential cycle:</w:t>
      </w:r>
    </w:p>
    <w:p>
      <w:pPr>
        <w:spacing w:before="120" w:after="160"/>
        <w:jc w:val="center"/>
      </w:pPr>
      <m:oMathPara>
        <m:oMath>
          <m:sSub>
            <m:e>
              <m:r>
                <m:t>T</m:t>
              </m:r>
            </m:e>
            <m:sub>
              <m:r>
                <m:rPr>
                  <m:nor/>
                </m:rPr>
                <m:t>cycle</m:t>
              </m:r>
            </m:sub>
          </m:sSub>
          <m:r>
            <m:t>=</m:t>
          </m:r>
          <m:nary>
            <m:naryPr>
              <m:chr m:val="∑"/>
              <m:limLoc m:val="subSup"/>
              <m:grow m:val="1"/>
              <m:subHide m:val="off"/>
              <m:supHide m:val="off"/>
            </m:naryPr>
            <m:sub>
              <m:r>
                <m:t>i=1</m:t>
              </m:r>
            </m:sub>
            <m:sup>
              <m:r>
                <m:t>n</m:t>
              </m:r>
            </m:sup>
            <m:e>
              <m:sSub>
                <m:e>
                  <m:r>
                    <m:t>T</m:t>
                  </m:r>
                </m:e>
                <m:sub>
                  <m:r>
                    <m:t>i</m:t>
                  </m:r>
                </m:sub>
              </m:sSub>
            </m:e>
          </m:nary>
        </m:oMath>
      </m:oMathPara>
    </w:p>
    <w:p>
      <w:r>
        <w:t>This simple equation applies when the listed operations occur sequentially without overlap. For parallel or overlapping operations, the cycle time depends on the sequence and synchronization, not merely the sum of all task durations.</w:t>
      </w:r>
    </w:p>
    <w:p>
      <w:r>
        <w:t>Performance requirements should clarify:</w:t>
      </w:r>
    </w:p>
    <w:p>
      <w:pPr>
        <w:pStyle w:val="ListBullet"/>
      </w:pPr>
      <w:r>
        <w:t>Start and end events.</w:t>
      </w:r>
    </w:p>
    <w:p>
      <w:pPr>
        <w:pStyle w:val="ListBullet"/>
      </w:pPr>
      <w:r>
        <w:t>Product or recipe being tested.</w:t>
      </w:r>
    </w:p>
    <w:p>
      <w:pPr>
        <w:pStyle w:val="ListBullet"/>
      </w:pPr>
      <w:r>
        <w:t>Manual versus automatic operation.</w:t>
      </w:r>
    </w:p>
    <w:p>
      <w:pPr>
        <w:pStyle w:val="ListBullet"/>
      </w:pPr>
      <w:r>
        <w:t>Number of consecutive cycles.</w:t>
      </w:r>
    </w:p>
    <w:p>
      <w:pPr>
        <w:pStyle w:val="ListBullet"/>
      </w:pPr>
      <w:r>
        <w:t>Material and environmental conditions.</w:t>
      </w:r>
    </w:p>
    <w:p>
      <w:pPr>
        <w:pStyle w:val="ListBullet"/>
      </w:pPr>
      <w:r>
        <w:t>Treatment of planned interruptions.</w:t>
      </w:r>
    </w:p>
    <w:p>
      <w:pPr>
        <w:pStyle w:val="ListBullet"/>
      </w:pPr>
      <w:r>
        <w:t>Whether first-cycle initialization is included.</w:t>
      </w:r>
    </w:p>
    <w:p>
      <w:pPr>
        <w:pStyle w:val="ListBullet"/>
      </w:pPr>
      <w:r>
        <w:t>Whether the target is nominal, maximum, or guaranteed.</w:t>
      </w:r>
    </w:p>
    <w:p>
      <w:r>
        <w:t>A supplier's cycle-time claim is meaningful only when the test conditions match the intended application.</w:t>
      </w:r>
    </w:p>
    <w:p>
      <w:pPr>
        <w:pStyle w:val="Heading2"/>
      </w:pPr>
      <w:r>
        <w:t>7. Throughput and production capacity</w:t>
      </w:r>
    </w:p>
    <w:p>
      <w:r>
        <w:t>Throughput describes the number of acceptable units produced in a given period.</w:t>
      </w:r>
    </w:p>
    <w:p>
      <w:r>
        <w:t>For a simple single-station system with one completed unit per cycle:</w:t>
      </w:r>
    </w:p>
    <w:p>
      <w:pPr>
        <w:spacing w:before="120" w:after="160"/>
        <w:jc w:val="center"/>
      </w:pPr>
      <m:oMathPara>
        <m:oMath>
          <m:sSub>
            <m:e>
              <m:r>
                <m:t>R</m:t>
              </m:r>
            </m:e>
            <m:sub>
              <m:r>
                <m:rPr>
                  <m:nor/>
                </m:rPr>
                <m:t>ideal</m:t>
              </m:r>
            </m:sub>
          </m:sSub>
          <m:r>
            <m:t>=</m:t>
          </m:r>
          <m:f>
            <m:fPr>
              <m:type m:val="bar"/>
            </m:fPr>
            <m:num>
              <m:r>
                <m:t>3600</m:t>
              </m:r>
            </m:num>
            <m:den>
              <m:sSub>
                <m:e>
                  <m:r>
                    <m:t>T</m:t>
                  </m:r>
                </m:e>
                <m:sub>
                  <m:r>
                    <m:rPr>
                      <m:nor/>
                    </m:rPr>
                    <m:t>cycle</m:t>
                  </m:r>
                </m:sub>
              </m:sSub>
            </m:den>
          </m:f>
        </m:oMath>
      </m:oMathPara>
    </w:p>
    <w:p>
      <w:r>
        <w:t xml:space="preserve">Here, </w:t>
      </w:r>
      <m:oMath>
        <m:sSub>
          <m:e>
            <m:r>
              <m:t>T</m:t>
            </m:r>
          </m:e>
          <m:sub>
            <m:r>
              <m:rPr>
                <m:nor/>
              </m:rPr>
              <m:t>cycle</m:t>
            </m:r>
          </m:sub>
        </m:sSub>
      </m:oMath>
      <w:r>
        <w:t xml:space="preserve"> is measured in seconds and the result is units per hour.</w:t>
      </w:r>
    </w:p>
    <w:p>
      <w:r>
        <w:t>For example, if the cycle time is 30 seconds:</w:t>
      </w:r>
    </w:p>
    <w:p>
      <w:pPr>
        <w:spacing w:before="120" w:after="160"/>
        <w:jc w:val="center"/>
      </w:pPr>
      <m:oMathPara>
        <m:oMath>
          <m:sSub>
            <m:e>
              <m:r>
                <m:t>R</m:t>
              </m:r>
            </m:e>
            <m:sub>
              <m:r>
                <m:rPr>
                  <m:nor/>
                </m:rPr>
                <m:t>ideal</m:t>
              </m:r>
            </m:sub>
          </m:sSub>
          <m:r>
            <m:t>=</m:t>
          </m:r>
          <m:f>
            <m:fPr>
              <m:type m:val="bar"/>
            </m:fPr>
            <m:num>
              <m:r>
                <m:t>3600</m:t>
              </m:r>
            </m:num>
            <m:den>
              <m:r>
                <m:t>30</m:t>
              </m:r>
            </m:den>
          </m:f>
          <m:r>
            <m:t>=120</m:t>
          </m:r>
        </m:oMath>
      </m:oMathPara>
    </w:p>
    <w:p>
      <w:r>
        <w:t>The theoretical throughput is 120 cycles per hour, assuming uninterrupted operation and one unit per cycle.</w:t>
      </w:r>
    </w:p>
    <w:p>
      <w:r>
        <w:t>Actual production may be lower because of loading, unloading, changeovers, faults, material shortages, inspection failures, and downtime.</w:t>
      </w:r>
    </w:p>
    <w:p>
      <w:r>
        <w:t>For a multi-station line, output is often limited by the bottleneck station, buffer behavior, transfer time, and synchronization. The cycle time of one station cannot automatically be treated as the production rate of the entire line.</w:t>
      </w:r>
    </w:p>
    <w:p>
      <w:r>
        <w:t>A performance specification should distinguish theoretical capacity, demonstrated throughput, and required production output.</w:t>
      </w:r>
    </w:p>
    <w:p>
      <w:pPr>
        <w:pStyle w:val="Heading2"/>
      </w:pPr>
      <w:r>
        <w:t>8. Accuracy, repeatability, and resolution</w:t>
      </w:r>
    </w:p>
    <w:p>
      <w:r>
        <w:t>These terms are especially important in test benches, dimensional inspection, sensor applications, and servo positioning.</w:t>
      </w:r>
    </w:p>
    <w:p>
      <w:r>
        <w:t>Accuracy describes how close a measured or achieved result is to the reference or target.</w:t>
      </w:r>
    </w:p>
    <w:p>
      <w:r>
        <w:t>Repeatability describes how closely repeated results agree when measurements are taken under specified conditions.</w:t>
      </w:r>
    </w:p>
    <w:p>
      <w:r>
        <w:t>Resolution describes the smallest increment that an instrument or system can distinguish or represent.</w:t>
      </w:r>
    </w:p>
    <w:p>
      <w:r>
        <w:t>For example, an instrument may display values to 0.001 units but still have an accuracy of only ±0.05 units. Display precision does not establish measurement accuracy.</w:t>
      </w:r>
    </w:p>
    <w:p>
      <w:r>
        <w:t>Performance specifications should define:</w:t>
      </w:r>
    </w:p>
    <w:p>
      <w:pPr>
        <w:pStyle w:val="ListBullet"/>
      </w:pPr>
      <w:r>
        <w:t>Measurement range.</w:t>
      </w:r>
    </w:p>
    <w:p>
      <w:pPr>
        <w:pStyle w:val="ListBullet"/>
      </w:pPr>
      <w:r>
        <w:t>Units and reference conditions.</w:t>
      </w:r>
    </w:p>
    <w:p>
      <w:pPr>
        <w:pStyle w:val="ListBullet"/>
      </w:pPr>
      <w:r>
        <w:t>Maximum permissible error.</w:t>
      </w:r>
    </w:p>
    <w:p>
      <w:pPr>
        <w:pStyle w:val="ListBullet"/>
      </w:pPr>
      <w:r>
        <w:t>Repeatability requirement.</w:t>
      </w:r>
    </w:p>
    <w:p>
      <w:pPr>
        <w:pStyle w:val="ListBullet"/>
      </w:pPr>
      <w:r>
        <w:t>Resolution requirement.</w:t>
      </w:r>
    </w:p>
    <w:p>
      <w:pPr>
        <w:pStyle w:val="ListBullet"/>
      </w:pPr>
      <w:r>
        <w:t>Calibration method and reference standard.</w:t>
      </w:r>
    </w:p>
    <w:p>
      <w:pPr>
        <w:pStyle w:val="ListBullet"/>
      </w:pPr>
      <w:r>
        <w:t>Measurement uncertainty where relevant.</w:t>
      </w:r>
    </w:p>
    <w:p>
      <w:pPr>
        <w:pStyle w:val="ListBullet"/>
      </w:pPr>
      <w:r>
        <w:t>Warm-up and stabilization conditions.</w:t>
      </w:r>
    </w:p>
    <w:p>
      <w:pPr>
        <w:pStyle w:val="ListBullet"/>
      </w:pPr>
      <w:r>
        <w:t>Required test points across the range.</w:t>
      </w:r>
    </w:p>
    <w:p>
      <w:r>
        <w:t>For critical quality measurements, acceptance criteria should be consistent with the process tolerance and the measurement system's capability. A measurement system that is too uncertain may be unsuitable even when its display appears precise.</w:t>
      </w:r>
    </w:p>
    <w:p>
      <w:pPr>
        <w:pStyle w:val="Heading2"/>
      </w:pPr>
      <w:r>
        <w:t>9. PLC performance requirements</w:t>
      </w:r>
    </w:p>
    <w:p>
      <w:r>
        <w:t>PLC performance can involve execution time, I/O response, communication behavior, diagnostic capability, and the ability to maintain deterministic control behavior where required.</w:t>
      </w:r>
    </w:p>
    <w:p>
      <w:r>
        <w:t>Potential requirements include:</w:t>
      </w:r>
    </w:p>
    <w:p>
      <w:pPr>
        <w:pStyle w:val="ListBullet"/>
      </w:pPr>
      <w:r>
        <w:t>Maximum permitted response time for a defined event.</w:t>
      </w:r>
    </w:p>
    <w:p>
      <w:pPr>
        <w:pStyle w:val="ListBullet"/>
      </w:pPr>
      <w:r>
        <w:t>Required task or scan behavior.</w:t>
      </w:r>
    </w:p>
    <w:p>
      <w:pPr>
        <w:pStyle w:val="ListBullet"/>
      </w:pPr>
      <w:r>
        <w:t>I/O update requirements.</w:t>
      </w:r>
    </w:p>
    <w:p>
      <w:pPr>
        <w:pStyle w:val="ListBullet"/>
      </w:pPr>
      <w:r>
        <w:t>Communication update intervals.</w:t>
      </w:r>
    </w:p>
    <w:p>
      <w:pPr>
        <w:pStyle w:val="ListBullet"/>
      </w:pPr>
      <w:r>
        <w:t>Maximum connected device or data capacity.</w:t>
      </w:r>
    </w:p>
    <w:p>
      <w:pPr>
        <w:pStyle w:val="ListBullet"/>
      </w:pPr>
      <w:r>
        <w:t>Fault-detection time.</w:t>
      </w:r>
    </w:p>
    <w:p>
      <w:pPr>
        <w:pStyle w:val="ListBullet"/>
      </w:pPr>
      <w:r>
        <w:t>Recovery behavior.</w:t>
      </w:r>
    </w:p>
    <w:p>
      <w:pPr>
        <w:pStyle w:val="ListBullet"/>
      </w:pPr>
      <w:r>
        <w:t>Data retention or event-recording requirements.</w:t>
      </w:r>
    </w:p>
    <w:p>
      <w:pPr>
        <w:pStyle w:val="ListBullet"/>
      </w:pPr>
      <w:r>
        <w:t>Program and configuration backup capability.</w:t>
      </w:r>
    </w:p>
    <w:p>
      <w:r>
        <w:t>A PLC's advertised processor speed does not, by itself, establish machine response time. The result also depends on program complexity, task scheduling, I/O configuration, communication load, and device response.</w:t>
      </w:r>
    </w:p>
    <w:p>
      <w:r>
        <w:t>For a time-critical application, define the complete measured path, such as sensor transition to PLC output transition, rather than specifying only the controller's nominal scan time.</w:t>
      </w:r>
    </w:p>
    <w:p>
      <w:pPr>
        <w:pStyle w:val="Heading2"/>
      </w:pPr>
      <w:r>
        <w:t>10. HMI and SCADA performance requirements</w:t>
      </w:r>
    </w:p>
    <w:p>
      <w:r>
        <w:t>Performance requirements for HMI and SCADA systems may include:</w:t>
      </w:r>
    </w:p>
    <w:p>
      <w:pPr>
        <w:pStyle w:val="ListBullet"/>
      </w:pPr>
      <w:r>
        <w:t>Screen navigation response time.</w:t>
      </w:r>
    </w:p>
    <w:p>
      <w:pPr>
        <w:pStyle w:val="ListBullet"/>
      </w:pPr>
      <w:r>
        <w:t>Alarm presentation delay.</w:t>
      </w:r>
    </w:p>
    <w:p>
      <w:pPr>
        <w:pStyle w:val="ListBullet"/>
      </w:pPr>
      <w:r>
        <w:t>Data update intervals.</w:t>
      </w:r>
    </w:p>
    <w:p>
      <w:pPr>
        <w:pStyle w:val="ListBullet"/>
      </w:pPr>
      <w:r>
        <w:t>Historical data retention.</w:t>
      </w:r>
    </w:p>
    <w:p>
      <w:pPr>
        <w:pStyle w:val="ListBullet"/>
      </w:pPr>
      <w:r>
        <w:t>Data acquisition rate.</w:t>
      </w:r>
    </w:p>
    <w:p>
      <w:pPr>
        <w:pStyle w:val="ListBullet"/>
      </w:pPr>
      <w:r>
        <w:t>Number of supported tags.</w:t>
      </w:r>
    </w:p>
    <w:p>
      <w:pPr>
        <w:pStyle w:val="ListBullet"/>
      </w:pPr>
      <w:r>
        <w:t>Concurrent client capacity.</w:t>
      </w:r>
    </w:p>
    <w:p>
      <w:pPr>
        <w:pStyle w:val="ListBullet"/>
      </w:pPr>
      <w:r>
        <w:t>Report generation time.</w:t>
      </w:r>
    </w:p>
    <w:p>
      <w:pPr>
        <w:pStyle w:val="ListBullet"/>
      </w:pPr>
      <w:r>
        <w:t>Recovery behavior after communication loss.</w:t>
      </w:r>
    </w:p>
    <w:p>
      <w:pPr>
        <w:pStyle w:val="ListBullet"/>
      </w:pPr>
      <w:r>
        <w:t>Startup and restoration time.</w:t>
      </w:r>
    </w:p>
    <w:p>
      <w:pPr>
        <w:pStyle w:val="ListBullet"/>
      </w:pPr>
      <w:r>
        <w:t>Availability and redundancy requirements.</w:t>
      </w:r>
    </w:p>
    <w:p>
      <w:r>
        <w:t>The specification should define the conditions under which these targets apply, including expected tag count, network loading, historical data volume, number of clients, and server configuration.</w:t>
      </w:r>
    </w:p>
    <w:p>
      <w:r>
        <w:t>A dashboard that updates rapidly under a small test load may perform differently when connected to hundreds of devices and a large historian. Performance tests should represent the intended deployment as closely as practical.</w:t>
      </w:r>
    </w:p>
    <w:p>
      <w:pPr>
        <w:pStyle w:val="Heading2"/>
      </w:pPr>
      <w:r>
        <w:t>11. VFD and servo performance requirements</w:t>
      </w:r>
    </w:p>
    <w:p>
      <w:r>
        <w:t>For VFDs, relevant performance characteristics include:</w:t>
      </w:r>
    </w:p>
    <w:p>
      <w:pPr>
        <w:pStyle w:val="ListBullet"/>
      </w:pPr>
      <w:r>
        <w:t>Required speed range.</w:t>
      </w:r>
    </w:p>
    <w:p>
      <w:pPr>
        <w:pStyle w:val="ListBullet"/>
      </w:pPr>
      <w:r>
        <w:t>Speed stability.</w:t>
      </w:r>
    </w:p>
    <w:p>
      <w:pPr>
        <w:pStyle w:val="ListBullet"/>
      </w:pPr>
      <w:r>
        <w:t>Acceleration and deceleration behavior.</w:t>
      </w:r>
    </w:p>
    <w:p>
      <w:pPr>
        <w:pStyle w:val="ListBullet"/>
      </w:pPr>
      <w:r>
        <w:t>Torque capability.</w:t>
      </w:r>
    </w:p>
    <w:p>
      <w:pPr>
        <w:pStyle w:val="ListBullet"/>
      </w:pPr>
      <w:r>
        <w:t>Overload duty.</w:t>
      </w:r>
    </w:p>
    <w:p>
      <w:pPr>
        <w:pStyle w:val="ListBullet"/>
      </w:pPr>
      <w:r>
        <w:t>Response to changing loads.</w:t>
      </w:r>
    </w:p>
    <w:p>
      <w:pPr>
        <w:pStyle w:val="ListBullet"/>
      </w:pPr>
      <w:r>
        <w:t>Braking performance.</w:t>
      </w:r>
    </w:p>
    <w:p>
      <w:pPr>
        <w:pStyle w:val="ListBullet"/>
      </w:pPr>
      <w:r>
        <w:t>Fault detection and recovery.</w:t>
      </w:r>
    </w:p>
    <w:p>
      <w:r>
        <w:t>For servo systems, additional requirements may include:</w:t>
      </w:r>
    </w:p>
    <w:p>
      <w:pPr>
        <w:pStyle w:val="ListBullet"/>
      </w:pPr>
      <w:r>
        <w:t>Positioning accuracy.</w:t>
      </w:r>
    </w:p>
    <w:p>
      <w:pPr>
        <w:pStyle w:val="ListBullet"/>
      </w:pPr>
      <w:r>
        <w:t>Repeatability.</w:t>
      </w:r>
    </w:p>
    <w:p>
      <w:pPr>
        <w:pStyle w:val="ListBullet"/>
      </w:pPr>
      <w:r>
        <w:t>Following error.</w:t>
      </w:r>
    </w:p>
    <w:p>
      <w:pPr>
        <w:pStyle w:val="ListBullet"/>
      </w:pPr>
      <w:r>
        <w:t>Settling time.</w:t>
      </w:r>
    </w:p>
    <w:p>
      <w:pPr>
        <w:pStyle w:val="ListBullet"/>
      </w:pPr>
      <w:r>
        <w:t>Velocity and acceleration.</w:t>
      </w:r>
    </w:p>
    <w:p>
      <w:pPr>
        <w:pStyle w:val="ListBullet"/>
      </w:pPr>
      <w:r>
        <w:t>Synchronization between axes.</w:t>
      </w:r>
    </w:p>
    <w:p>
      <w:pPr>
        <w:pStyle w:val="ListBullet"/>
      </w:pPr>
      <w:r>
        <w:t>Homing repeatability.</w:t>
      </w:r>
    </w:p>
    <w:p>
      <w:pPr>
        <w:pStyle w:val="ListBullet"/>
      </w:pPr>
      <w:r>
        <w:t>Required motion profile.</w:t>
      </w:r>
    </w:p>
    <w:p>
      <w:r>
        <w:t>A servo system's performance depends on the drive, motor, feedback device, mechanical transmission, load, tuning, and control architecture.</w:t>
      </w:r>
    </w:p>
    <w:p>
      <w:r>
        <w:t>A high-resolution encoder does not guarantee high machine-level positioning accuracy. Backlash, compliance, vibration, thermal expansion, and mechanical alignment can dominate the final result.</w:t>
      </w:r>
    </w:p>
    <w:p>
      <w:pPr>
        <w:pStyle w:val="Heading2"/>
      </w:pPr>
      <w:r>
        <w:t>12. Robot and CNC performance requirements</w:t>
      </w:r>
    </w:p>
    <w:p>
      <w:r>
        <w:t>For robot systems, performance may include:</w:t>
      </w:r>
    </w:p>
    <w:p>
      <w:pPr>
        <w:pStyle w:val="ListBullet"/>
      </w:pPr>
      <w:r>
        <w:t>Cycle time for the defined task.</w:t>
      </w:r>
    </w:p>
    <w:p>
      <w:pPr>
        <w:pStyle w:val="ListBullet"/>
      </w:pPr>
      <w:r>
        <w:t>Repeatability.</w:t>
      </w:r>
    </w:p>
    <w:p>
      <w:pPr>
        <w:pStyle w:val="ListBullet"/>
      </w:pPr>
      <w:r>
        <w:t>Payload and reach.</w:t>
      </w:r>
    </w:p>
    <w:p>
      <w:pPr>
        <w:pStyle w:val="ListBullet"/>
      </w:pPr>
      <w:r>
        <w:t>Tool-center-point behavior.</w:t>
      </w:r>
    </w:p>
    <w:p>
      <w:pPr>
        <w:pStyle w:val="ListBullet"/>
      </w:pPr>
      <w:r>
        <w:t>Path accuracy where required.</w:t>
      </w:r>
    </w:p>
    <w:p>
      <w:pPr>
        <w:pStyle w:val="ListBullet"/>
      </w:pPr>
      <w:r>
        <w:t>Positioning and orientation performance.</w:t>
      </w:r>
    </w:p>
    <w:p>
      <w:pPr>
        <w:pStyle w:val="ListBullet"/>
      </w:pPr>
      <w:r>
        <w:t>Communication response.</w:t>
      </w:r>
    </w:p>
    <w:p>
      <w:pPr>
        <w:pStyle w:val="ListBullet"/>
      </w:pPr>
      <w:r>
        <w:t>Recovery behavior after faults.</w:t>
      </w:r>
    </w:p>
    <w:p>
      <w:r>
        <w:t>For CNC machines, performance may include:</w:t>
      </w:r>
    </w:p>
    <w:p>
      <w:pPr>
        <w:pStyle w:val="ListBullet"/>
      </w:pPr>
      <w:r>
        <w:t>Machining cycle time.</w:t>
      </w:r>
    </w:p>
    <w:p>
      <w:pPr>
        <w:pStyle w:val="ListBullet"/>
      </w:pPr>
      <w:r>
        <w:t>Axis positioning accuracy.</w:t>
      </w:r>
    </w:p>
    <w:p>
      <w:pPr>
        <w:pStyle w:val="ListBullet"/>
      </w:pPr>
      <w:r>
        <w:t>Repeatability.</w:t>
      </w:r>
    </w:p>
    <w:p>
      <w:pPr>
        <w:pStyle w:val="ListBullet"/>
      </w:pPr>
      <w:r>
        <w:t>Spindle speed and power capability.</w:t>
      </w:r>
    </w:p>
    <w:p>
      <w:pPr>
        <w:pStyle w:val="ListBullet"/>
      </w:pPr>
      <w:r>
        <w:t>Tool-change time.</w:t>
      </w:r>
    </w:p>
    <w:p>
      <w:pPr>
        <w:pStyle w:val="ListBullet"/>
      </w:pPr>
      <w:r>
        <w:t>Dimensional accuracy of the finished part.</w:t>
      </w:r>
    </w:p>
    <w:p>
      <w:pPr>
        <w:pStyle w:val="ListBullet"/>
      </w:pPr>
      <w:r>
        <w:t>Surface finish.</w:t>
      </w:r>
    </w:p>
    <w:p>
      <w:pPr>
        <w:pStyle w:val="ListBullet"/>
      </w:pPr>
      <w:r>
        <w:t>Process capability under defined conditions.</w:t>
      </w:r>
    </w:p>
    <w:p>
      <w:r>
        <w:t>Robot repeatability is not the same as absolute accuracy. Similarly, a CNC machine's positioning specification does not automatically guarantee the dimensional accuracy or surface finish of every manufactured part.</w:t>
      </w:r>
    </w:p>
    <w:p>
      <w:r>
        <w:t>Process conditions, tool condition, fixtures, thermal effects, material properties, and measurement methods must be considered.</w:t>
      </w:r>
    </w:p>
    <w:p>
      <w:pPr>
        <w:pStyle w:val="Heading2"/>
      </w:pPr>
      <w:r>
        <w:t>13. Reliability and availability</w:t>
      </w:r>
    </w:p>
    <w:p>
      <w:r>
        <w:t>Reliability and availability are related but different.</w:t>
      </w:r>
    </w:p>
    <w:p>
      <w:r>
        <w:t>Reliability describes the ability of a system to perform its required function without failure for a specified period under defined conditions.</w:t>
      </w:r>
    </w:p>
    <w:p>
      <w:r>
        <w:t>Availability describes the proportion of the required time during which the system is operational and able to perform its intended function.</w:t>
      </w:r>
    </w:p>
    <w:p>
      <w:r>
        <w:t>A simple steady-state availability model is:</w:t>
      </w:r>
    </w:p>
    <w:p>
      <w:pPr>
        <w:spacing w:before="120" w:after="160"/>
        <w:jc w:val="center"/>
      </w:pPr>
      <m:oMathPara>
        <m:oMath>
          <m:r>
            <m:t>A=</m:t>
          </m:r>
          <m:f>
            <m:fPr>
              <m:type m:val="bar"/>
            </m:fPr>
            <m:num>
              <m:r>
                <m:t>MTBF</m:t>
              </m:r>
            </m:num>
            <m:den>
              <m:r>
                <m:t>MTBF+MTTR</m:t>
              </m:r>
            </m:den>
          </m:f>
        </m:oMath>
      </m:oMathPara>
    </w:p>
    <w:p>
      <w:r>
        <w:t>Where:</w:t>
      </w:r>
    </w:p>
    <w:p>
      <w:pPr>
        <w:pStyle w:val="ListBullet"/>
      </w:pPr>
      <m:oMath>
        <m:r>
          <m:t>A</m:t>
        </m:r>
      </m:oMath>
      <w:r>
        <w:t xml:space="preserve"> is availability.</w:t>
      </w:r>
    </w:p>
    <w:p>
      <w:pPr>
        <w:pStyle w:val="ListBullet"/>
      </w:pPr>
      <m:oMath>
        <m:r>
          <m:t>MTBF</m:t>
        </m:r>
      </m:oMath>
      <w:r>
        <w:t xml:space="preserve"> is mean time between failures.</w:t>
      </w:r>
    </w:p>
    <w:p>
      <w:pPr>
        <w:pStyle w:val="ListBullet"/>
      </w:pPr>
      <m:oMath>
        <m:r>
          <m:t>MTTR</m:t>
        </m:r>
      </m:oMath>
      <w:r>
        <w:t xml:space="preserve"> is mean time to repair.</w:t>
      </w:r>
    </w:p>
    <w:p>
      <w:r>
        <w:t>For example, if the applicable MTBF is 200 hours and MTTR is 5 hours:</w:t>
      </w:r>
    </w:p>
    <w:p>
      <w:pPr>
        <w:spacing w:before="120" w:after="160"/>
        <w:jc w:val="center"/>
      </w:pPr>
      <m:oMathPara>
        <m:oMath>
          <m:r>
            <m:t>A=</m:t>
          </m:r>
          <m:f>
            <m:fPr>
              <m:type m:val="bar"/>
            </m:fPr>
            <m:num>
              <m:r>
                <m:t>200</m:t>
              </m:r>
            </m:num>
            <m:den>
              <m:r>
                <m:t>200+5</m:t>
              </m:r>
            </m:den>
          </m:f>
          <m:r>
            <m:t>≈0.9756</m:t>
          </m:r>
        </m:oMath>
      </m:oMathPara>
    </w:p>
    <w:p>
      <w:r>
        <w:t>The simplified model gives an availability of approximately 97.56%.</w:t>
      </w:r>
    </w:p>
    <w:p>
      <w:r>
        <w:t>This calculation assumes that the selected MTBF and MTTR definitions are appropriate and that the simplified repairable-system model applies. It does not automatically represent production-line availability, which may also depend on planned maintenance, utilities, upstream and downstream equipment, material supply, and staffing.</w:t>
      </w:r>
    </w:p>
    <w:p>
      <w:r>
        <w:t>When specifying availability, define:</w:t>
      </w:r>
    </w:p>
    <w:p>
      <w:pPr>
        <w:pStyle w:val="ListBullet"/>
      </w:pPr>
      <w:r>
        <w:t>Measurement period.</w:t>
      </w:r>
    </w:p>
    <w:p>
      <w:pPr>
        <w:pStyle w:val="ListBullet"/>
      </w:pPr>
      <w:r>
        <w:t>Included and excluded downtime.</w:t>
      </w:r>
    </w:p>
    <w:p>
      <w:pPr>
        <w:pStyle w:val="ListBullet"/>
      </w:pPr>
      <w:r>
        <w:t>Planned maintenance treatment.</w:t>
      </w:r>
    </w:p>
    <w:p>
      <w:pPr>
        <w:pStyle w:val="ListBullet"/>
      </w:pPr>
      <w:r>
        <w:t>Data collection method.</w:t>
      </w:r>
    </w:p>
    <w:p>
      <w:pPr>
        <w:pStyle w:val="ListBullet"/>
      </w:pPr>
      <w:r>
        <w:t>System boundary.</w:t>
      </w:r>
    </w:p>
    <w:p>
      <w:pPr>
        <w:pStyle w:val="ListBullet"/>
      </w:pPr>
      <w:r>
        <w:t>Required operating schedule.</w:t>
      </w:r>
    </w:p>
    <w:p>
      <w:pPr>
        <w:pStyle w:val="ListBullet"/>
      </w:pPr>
      <w:r>
        <w:t>Whether the target is a contractual guarantee or a planning objective.</w:t>
      </w:r>
    </w:p>
    <w:p>
      <w:r>
        <w:t>Do not impose an availability guarantee without defining the supplier's responsibility for the conditions that affect it.</w:t>
      </w:r>
    </w:p>
    <w:p>
      <w:pPr>
        <w:pStyle w:val="Heading2"/>
      </w:pPr>
      <w:r>
        <w:t>14. Energy and operating efficiency</w:t>
      </w:r>
    </w:p>
    <w:p>
      <w:r>
        <w:t>Energy-performance requirements can help reduce operating costs and improve sustainability.</w:t>
      </w:r>
    </w:p>
    <w:p>
      <w:r>
        <w:t>Potential parameters include:</w:t>
      </w:r>
    </w:p>
    <w:p>
      <w:pPr>
        <w:pStyle w:val="ListBullet"/>
      </w:pPr>
      <w:r>
        <w:t>Power consumption in defined operating modes.</w:t>
      </w:r>
    </w:p>
    <w:p>
      <w:pPr>
        <w:pStyle w:val="ListBullet"/>
      </w:pPr>
      <w:r>
        <w:t>Energy per acceptable unit.</w:t>
      </w:r>
    </w:p>
    <w:p>
      <w:pPr>
        <w:pStyle w:val="ListBullet"/>
      </w:pPr>
      <w:r>
        <w:t>Idle-state power.</w:t>
      </w:r>
    </w:p>
    <w:p>
      <w:pPr>
        <w:pStyle w:val="ListBullet"/>
      </w:pPr>
      <w:r>
        <w:t>Standby power.</w:t>
      </w:r>
    </w:p>
    <w:p>
      <w:pPr>
        <w:pStyle w:val="ListBullet"/>
      </w:pPr>
      <w:r>
        <w:t>Motor or drive efficiency.</w:t>
      </w:r>
    </w:p>
    <w:p>
      <w:pPr>
        <w:pStyle w:val="ListBullet"/>
      </w:pPr>
      <w:r>
        <w:t>Compressed-air consumption.</w:t>
      </w:r>
    </w:p>
    <w:p>
      <w:pPr>
        <w:pStyle w:val="ListBullet"/>
      </w:pPr>
      <w:r>
        <w:t>Cooling requirements.</w:t>
      </w:r>
    </w:p>
    <w:p>
      <w:pPr>
        <w:pStyle w:val="ListBullet"/>
      </w:pPr>
      <w:r>
        <w:t>Regenerative energy handling where applicable.</w:t>
      </w:r>
    </w:p>
    <w:p>
      <w:r>
        <w:t>For energy consumed over a measurement interval:</w:t>
      </w:r>
    </w:p>
    <w:p>
      <w:pPr>
        <w:spacing w:before="120" w:after="160"/>
        <w:jc w:val="center"/>
      </w:pPr>
      <m:oMathPara>
        <m:oMath>
          <m:r>
            <m:t>E=</m:t>
          </m:r>
          <m:sSub>
            <m:e>
              <m:r>
                <m:t>P</m:t>
              </m:r>
            </m:e>
            <m:sub>
              <m:r>
                <m:rPr>
                  <m:nor/>
                </m:rPr>
                <m:t>average</m:t>
              </m:r>
            </m:sub>
          </m:sSub>
          <m:r>
            <m:t>×t</m:t>
          </m:r>
        </m:oMath>
      </m:oMathPara>
    </w:p>
    <w:p>
      <w:r>
        <w:t>Where power is measured in kilowatts and time in hours, energy is expressed in kilowatt-hours.</w:t>
      </w:r>
    </w:p>
    <w:p>
      <w:r>
        <w:t>For example, equipment operating at an average power of 4 kW for 5 hours consumes:</w:t>
      </w:r>
    </w:p>
    <w:p>
      <w:pPr>
        <w:spacing w:before="120" w:after="160"/>
        <w:jc w:val="center"/>
      </w:pPr>
      <m:oMathPara>
        <m:oMath>
          <m:r>
            <m:t>E=4×5=20</m:t>
          </m:r>
          <m:r>
            <m:rPr>
              <m:nor/>
            </m:rPr>
            <m:t> kWh</m:t>
          </m:r>
        </m:oMath>
      </m:oMathPara>
    </w:p>
    <w:p>
      <w:r>
        <w:t>A valid comparison should use equivalent production output and operating conditions. Comparing one machine during idle operation with another during full production would produce numbers, but not useful engineering knowledge.</w:t>
      </w:r>
    </w:p>
    <w:p>
      <w:pPr>
        <w:pStyle w:val="Heading2"/>
      </w:pPr>
      <w:r>
        <w:t>15. Performance guarantees and contractual conditions</w:t>
      </w:r>
    </w:p>
    <w:p>
      <w:r>
        <w:t>Some procurements require suppliers to guarantee specific performance values.</w:t>
      </w:r>
    </w:p>
    <w:p>
      <w:r>
        <w:t>Examples include:</w:t>
      </w:r>
    </w:p>
    <w:p>
      <w:pPr>
        <w:pStyle w:val="ListBullet"/>
      </w:pPr>
      <w:r>
        <w:t>Maximum cycle time.</w:t>
      </w:r>
    </w:p>
    <w:p>
      <w:pPr>
        <w:pStyle w:val="ListBullet"/>
      </w:pPr>
      <w:r>
        <w:t>Minimum throughput.</w:t>
      </w:r>
    </w:p>
    <w:p>
      <w:pPr>
        <w:pStyle w:val="ListBullet"/>
      </w:pPr>
      <w:r>
        <w:t>Maximum measurement error.</w:t>
      </w:r>
    </w:p>
    <w:p>
      <w:pPr>
        <w:pStyle w:val="ListBullet"/>
      </w:pPr>
      <w:r>
        <w:t>Minimum production availability.</w:t>
      </w:r>
    </w:p>
    <w:p>
      <w:pPr>
        <w:pStyle w:val="ListBullet"/>
      </w:pPr>
      <w:r>
        <w:t>Maximum energy consumption under defined conditions.</w:t>
      </w:r>
    </w:p>
    <w:p>
      <w:pPr>
        <w:pStyle w:val="ListBullet"/>
      </w:pPr>
      <w:r>
        <w:t>Required dimensional capability.</w:t>
      </w:r>
    </w:p>
    <w:p>
      <w:pPr>
        <w:pStyle w:val="ListBullet"/>
      </w:pPr>
      <w:r>
        <w:t>Defined recovery time after a specified fault.</w:t>
      </w:r>
    </w:p>
    <w:p>
      <w:r>
        <w:t>A performance guarantee should define:</w:t>
      </w:r>
    </w:p>
    <w:p>
      <w:pPr>
        <w:pStyle w:val="ListBullet"/>
      </w:pPr>
      <w:r>
        <w:t>The guaranteed parameter and value.</w:t>
      </w:r>
    </w:p>
    <w:p>
      <w:pPr>
        <w:pStyle w:val="ListBullet"/>
      </w:pPr>
      <w:r>
        <w:t>The operating conditions.</w:t>
      </w:r>
    </w:p>
    <w:p>
      <w:pPr>
        <w:pStyle w:val="ListBullet"/>
      </w:pPr>
      <w:r>
        <w:t>The measurement method.</w:t>
      </w:r>
    </w:p>
    <w:p>
      <w:pPr>
        <w:pStyle w:val="ListBullet"/>
      </w:pPr>
      <w:r>
        <w:t>Test duration and sample size.</w:t>
      </w:r>
    </w:p>
    <w:p>
      <w:pPr>
        <w:pStyle w:val="ListBullet"/>
      </w:pPr>
      <w:r>
        <w:t>Acceptance limits and tolerances.</w:t>
      </w:r>
    </w:p>
    <w:p>
      <w:pPr>
        <w:pStyle w:val="ListBullet"/>
      </w:pPr>
      <w:r>
        <w:t>Supplier and customer responsibilities.</w:t>
      </w:r>
    </w:p>
    <w:p>
      <w:pPr>
        <w:pStyle w:val="ListBullet"/>
      </w:pPr>
      <w:r>
        <w:t>Treatment of external constraints.</w:t>
      </w:r>
    </w:p>
    <w:p>
      <w:pPr>
        <w:pStyle w:val="ListBullet"/>
      </w:pPr>
      <w:r>
        <w:t>Retesting arrangements.</w:t>
      </w:r>
    </w:p>
    <w:p>
      <w:pPr>
        <w:pStyle w:val="ListBullet"/>
      </w:pPr>
      <w:r>
        <w:t>Corrective action if the requirement is not met.</w:t>
      </w:r>
    </w:p>
    <w:p>
      <w:pPr>
        <w:pStyle w:val="ListBullet"/>
      </w:pPr>
      <w:r>
        <w:t>Any contractual remedy or consequence.</w:t>
      </w:r>
    </w:p>
    <w:p>
      <w:r>
        <w:t>The commercial and legal consequences of a failed guarantee must be established in the applicable contract. Technical engineers should define the measurable criteria and evidence requirements rather than assume that every failed test automatically creates the same contractual remedy.</w:t>
      </w:r>
    </w:p>
    <w:p>
      <w:pPr>
        <w:pStyle w:val="Heading2"/>
      </w:pPr>
      <w:r>
        <w:t>16. Performance testing and verification</w:t>
      </w:r>
    </w:p>
    <w:p>
      <w:r>
        <w:t>Performance must be demonstrated using an agreed verification method.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Application</w:t>
            </w:r>
          </w:p>
        </w:tc>
        <w:tc>
          <w:tcPr>
            <w:tcW w:type="dxa" w:w="3600"/>
            <w:shd w:val="clear" w:color="auto" w:fill="EEF2F7"/>
          </w:tcPr>
          <w:p>
            <w:pPr>
              <w:spacing w:after="0" w:before="0" w:line="240" w:lineRule="auto"/>
              <w:jc w:val="left"/>
            </w:pPr>
            <w:r>
              <w:rPr>
                <w:b/>
                <w:color w:val="1A2E4A"/>
              </w:rPr>
              <w:t>Typical evidence</w:t>
            </w:r>
          </w:p>
        </w:tc>
      </w:tr>
      <w:tr>
        <w:tc>
          <w:tcPr>
            <w:tcW w:type="dxa" w:w="3600"/>
          </w:tcPr>
          <w:p>
            <w:pPr>
              <w:spacing w:after="0" w:before="0" w:line="240" w:lineRule="auto"/>
              <w:jc w:val="left"/>
            </w:pPr>
            <w:r>
              <w:t>Inspection</w:t>
            </w:r>
          </w:p>
        </w:tc>
        <w:tc>
          <w:tcPr>
            <w:tcW w:type="dxa" w:w="3600"/>
          </w:tcPr>
          <w:p>
            <w:pPr>
              <w:spacing w:after="0" w:before="0" w:line="240" w:lineRule="auto"/>
              <w:jc w:val="left"/>
            </w:pPr>
            <w:r>
              <w:t>Checks physical or configuration characteristics</w:t>
            </w:r>
          </w:p>
        </w:tc>
        <w:tc>
          <w:tcPr>
            <w:tcW w:type="dxa" w:w="3600"/>
          </w:tcPr>
          <w:p>
            <w:pPr>
              <w:spacing w:after="0" w:before="0" w:line="240" w:lineRule="auto"/>
              <w:jc w:val="left"/>
            </w:pPr>
            <w:r>
              <w:t>Inspection record</w:t>
            </w:r>
          </w:p>
        </w:tc>
      </w:tr>
      <w:tr>
        <w:tc>
          <w:tcPr>
            <w:tcW w:type="dxa" w:w="3600"/>
          </w:tcPr>
          <w:p>
            <w:pPr>
              <w:spacing w:after="0" w:before="0" w:line="240" w:lineRule="auto"/>
              <w:jc w:val="left"/>
            </w:pPr>
            <w:r>
              <w:t>Functional test</w:t>
            </w:r>
          </w:p>
        </w:tc>
        <w:tc>
          <w:tcPr>
            <w:tcW w:type="dxa" w:w="3600"/>
          </w:tcPr>
          <w:p>
            <w:pPr>
              <w:spacing w:after="0" w:before="0" w:line="240" w:lineRule="auto"/>
              <w:jc w:val="left"/>
            </w:pPr>
            <w:r>
              <w:t>Verifies required functions</w:t>
            </w:r>
          </w:p>
        </w:tc>
        <w:tc>
          <w:tcPr>
            <w:tcW w:type="dxa" w:w="3600"/>
          </w:tcPr>
          <w:p>
            <w:pPr>
              <w:spacing w:after="0" w:before="0" w:line="240" w:lineRule="auto"/>
              <w:jc w:val="left"/>
            </w:pPr>
            <w:r>
              <w:t>Test results and checklist</w:t>
            </w:r>
          </w:p>
        </w:tc>
      </w:tr>
      <w:tr>
        <w:tc>
          <w:tcPr>
            <w:tcW w:type="dxa" w:w="3600"/>
          </w:tcPr>
          <w:p>
            <w:pPr>
              <w:spacing w:after="0" w:before="0" w:line="240" w:lineRule="auto"/>
              <w:jc w:val="left"/>
            </w:pPr>
            <w:r>
              <w:t>Timing test</w:t>
            </w:r>
          </w:p>
        </w:tc>
        <w:tc>
          <w:tcPr>
            <w:tcW w:type="dxa" w:w="3600"/>
          </w:tcPr>
          <w:p>
            <w:pPr>
              <w:spacing w:after="0" w:before="0" w:line="240" w:lineRule="auto"/>
              <w:jc w:val="left"/>
            </w:pPr>
            <w:r>
              <w:t>Measures cycle or response time</w:t>
            </w:r>
          </w:p>
        </w:tc>
        <w:tc>
          <w:tcPr>
            <w:tcW w:type="dxa" w:w="3600"/>
          </w:tcPr>
          <w:p>
            <w:pPr>
              <w:spacing w:after="0" w:before="0" w:line="240" w:lineRule="auto"/>
              <w:jc w:val="left"/>
            </w:pPr>
            <w:r>
              <w:t>Timestamped test data</w:t>
            </w:r>
          </w:p>
        </w:tc>
      </w:tr>
      <w:tr>
        <w:tc>
          <w:tcPr>
            <w:tcW w:type="dxa" w:w="3600"/>
          </w:tcPr>
          <w:p>
            <w:pPr>
              <w:spacing w:after="0" w:before="0" w:line="240" w:lineRule="auto"/>
              <w:jc w:val="left"/>
            </w:pPr>
            <w:r>
              <w:t>Measurement test</w:t>
            </w:r>
          </w:p>
        </w:tc>
        <w:tc>
          <w:tcPr>
            <w:tcW w:type="dxa" w:w="3600"/>
          </w:tcPr>
          <w:p>
            <w:pPr>
              <w:spacing w:after="0" w:before="0" w:line="240" w:lineRule="auto"/>
              <w:jc w:val="left"/>
            </w:pPr>
            <w:r>
              <w:t>Checks accuracy or repeatability</w:t>
            </w:r>
          </w:p>
        </w:tc>
        <w:tc>
          <w:tcPr>
            <w:tcW w:type="dxa" w:w="3600"/>
          </w:tcPr>
          <w:p>
            <w:pPr>
              <w:spacing w:after="0" w:before="0" w:line="240" w:lineRule="auto"/>
              <w:jc w:val="left"/>
            </w:pPr>
            <w:r>
              <w:t>Reference-standard results</w:t>
            </w:r>
          </w:p>
        </w:tc>
      </w:tr>
      <w:tr>
        <w:tc>
          <w:tcPr>
            <w:tcW w:type="dxa" w:w="3600"/>
          </w:tcPr>
          <w:p>
            <w:pPr>
              <w:spacing w:after="0" w:before="0" w:line="240" w:lineRule="auto"/>
              <w:jc w:val="left"/>
            </w:pPr>
            <w:r>
              <w:t>Load test</w:t>
            </w:r>
          </w:p>
        </w:tc>
        <w:tc>
          <w:tcPr>
            <w:tcW w:type="dxa" w:w="3600"/>
          </w:tcPr>
          <w:p>
            <w:pPr>
              <w:spacing w:after="0" w:before="0" w:line="240" w:lineRule="auto"/>
              <w:jc w:val="left"/>
            </w:pPr>
            <w:r>
              <w:t>Evaluates behavior under defined demand</w:t>
            </w:r>
          </w:p>
        </w:tc>
        <w:tc>
          <w:tcPr>
            <w:tcW w:type="dxa" w:w="3600"/>
          </w:tcPr>
          <w:p>
            <w:pPr>
              <w:spacing w:after="0" w:before="0" w:line="240" w:lineRule="auto"/>
              <w:jc w:val="left"/>
            </w:pPr>
            <w:r>
              <w:t>Load-test report</w:t>
            </w:r>
          </w:p>
        </w:tc>
      </w:tr>
      <w:tr>
        <w:tc>
          <w:tcPr>
            <w:tcW w:type="dxa" w:w="3600"/>
          </w:tcPr>
          <w:p>
            <w:pPr>
              <w:spacing w:after="0" w:before="0" w:line="240" w:lineRule="auto"/>
              <w:jc w:val="left"/>
            </w:pPr>
            <w:r>
              <w:t>Endurance test</w:t>
            </w:r>
          </w:p>
        </w:tc>
        <w:tc>
          <w:tcPr>
            <w:tcW w:type="dxa" w:w="3600"/>
          </w:tcPr>
          <w:p>
            <w:pPr>
              <w:spacing w:after="0" w:before="0" w:line="240" w:lineRule="auto"/>
              <w:jc w:val="left"/>
            </w:pPr>
            <w:r>
              <w:t>Evaluates sustained operation over time</w:t>
            </w:r>
          </w:p>
        </w:tc>
        <w:tc>
          <w:tcPr>
            <w:tcW w:type="dxa" w:w="3600"/>
          </w:tcPr>
          <w:p>
            <w:pPr>
              <w:spacing w:after="0" w:before="0" w:line="240" w:lineRule="auto"/>
              <w:jc w:val="left"/>
            </w:pPr>
            <w:r>
              <w:t>Test logs and fault records</w:t>
            </w:r>
          </w:p>
        </w:tc>
      </w:tr>
      <w:tr>
        <w:tc>
          <w:tcPr>
            <w:tcW w:type="dxa" w:w="3600"/>
          </w:tcPr>
          <w:p>
            <w:pPr>
              <w:spacing w:after="0" w:before="0" w:line="240" w:lineRule="auto"/>
              <w:jc w:val="left"/>
            </w:pPr>
            <w:r>
              <w:t>Energy test</w:t>
            </w:r>
          </w:p>
        </w:tc>
        <w:tc>
          <w:tcPr>
            <w:tcW w:type="dxa" w:w="3600"/>
          </w:tcPr>
          <w:p>
            <w:pPr>
              <w:spacing w:after="0" w:before="0" w:line="240" w:lineRule="auto"/>
              <w:jc w:val="left"/>
            </w:pPr>
            <w:r>
              <w:t>Measures energy under defined conditions</w:t>
            </w:r>
          </w:p>
        </w:tc>
        <w:tc>
          <w:tcPr>
            <w:tcW w:type="dxa" w:w="3600"/>
          </w:tcPr>
          <w:p>
            <w:pPr>
              <w:spacing w:after="0" w:before="0" w:line="240" w:lineRule="auto"/>
              <w:jc w:val="left"/>
            </w:pPr>
            <w:r>
              <w:t>Meter readings and production data</w:t>
            </w:r>
          </w:p>
        </w:tc>
      </w:tr>
      <w:tr>
        <w:tc>
          <w:tcPr>
            <w:tcW w:type="dxa" w:w="3600"/>
          </w:tcPr>
          <w:p>
            <w:pPr>
              <w:spacing w:after="0" w:before="0" w:line="240" w:lineRule="auto"/>
              <w:jc w:val="left"/>
            </w:pPr>
            <w:r>
              <w:t>Document review</w:t>
            </w:r>
          </w:p>
        </w:tc>
        <w:tc>
          <w:tcPr>
            <w:tcW w:type="dxa" w:w="3600"/>
          </w:tcPr>
          <w:p>
            <w:pPr>
              <w:spacing w:after="0" w:before="0" w:line="240" w:lineRule="auto"/>
              <w:jc w:val="left"/>
            </w:pPr>
            <w:r>
              <w:t>Verifies required technical evidence</w:t>
            </w:r>
          </w:p>
        </w:tc>
        <w:tc>
          <w:tcPr>
            <w:tcW w:type="dxa" w:w="3600"/>
          </w:tcPr>
          <w:p>
            <w:pPr>
              <w:spacing w:after="0" w:before="0" w:line="240" w:lineRule="auto"/>
              <w:jc w:val="left"/>
            </w:pPr>
            <w:r>
              <w:t>Approved reports and certificates</w:t>
            </w:r>
          </w:p>
        </w:tc>
      </w:tr>
    </w:tbl>
    <w:p/>
    <w:p>
      <w:r>
        <w:t>Performance verification may occur during factory acceptance testing, site acceptance testing, commissioning, or a separate production-performance trial.</w:t>
      </w:r>
    </w:p>
    <w:p>
      <w:r>
        <w:t>The specification should state which tests are required, who performs them, what equipment is used, and what constitutes a pass.</w:t>
      </w:r>
    </w:p>
    <w:p>
      <w:pPr>
        <w:pStyle w:val="Heading3"/>
      </w:pPr>
      <w:r>
        <w:t>16.1 Sample performance test plan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Test ID</w:t>
            </w:r>
          </w:p>
        </w:tc>
        <w:tc>
          <w:tcPr>
            <w:tcW w:type="dxa" w:w="2160"/>
            <w:shd w:val="clear" w:color="auto" w:fill="EEF2F7"/>
          </w:tcPr>
          <w:p>
            <w:pPr>
              <w:spacing w:after="0" w:before="0" w:line="240" w:lineRule="auto"/>
              <w:jc w:val="left"/>
            </w:pPr>
            <w:r>
              <w:rPr>
                <w:b/>
                <w:color w:val="1A2E4A"/>
              </w:rPr>
              <w:t>Parameter</w:t>
            </w:r>
          </w:p>
        </w:tc>
        <w:tc>
          <w:tcPr>
            <w:tcW w:type="dxa" w:w="2160"/>
            <w:shd w:val="clear" w:color="auto" w:fill="EEF2F7"/>
          </w:tcPr>
          <w:p>
            <w:pPr>
              <w:spacing w:after="0" w:before="0" w:line="240" w:lineRule="auto"/>
              <w:jc w:val="left"/>
            </w:pPr>
            <w:r>
              <w:rPr>
                <w:b/>
                <w:color w:val="1A2E4A"/>
              </w:rPr>
              <w:t>Test condition</w:t>
            </w:r>
          </w:p>
        </w:tc>
        <w:tc>
          <w:tcPr>
            <w:tcW w:type="dxa" w:w="2160"/>
            <w:shd w:val="clear" w:color="auto" w:fill="EEF2F7"/>
          </w:tcPr>
          <w:p>
            <w:pPr>
              <w:spacing w:after="0" w:before="0" w:line="240" w:lineRule="auto"/>
              <w:jc w:val="left"/>
            </w:pPr>
            <w:r>
              <w:rPr>
                <w:b/>
                <w:color w:val="1A2E4A"/>
              </w:rPr>
              <w:t>Acceptance criterion</w:t>
            </w:r>
          </w:p>
        </w:tc>
        <w:tc>
          <w:tcPr>
            <w:tcW w:type="dxa" w:w="2160"/>
            <w:shd w:val="clear" w:color="auto" w:fill="EEF2F7"/>
          </w:tcPr>
          <w:p>
            <w:pPr>
              <w:spacing w:after="0" w:before="0" w:line="240" w:lineRule="auto"/>
              <w:jc w:val="left"/>
            </w:pPr>
            <w:r>
              <w:rPr>
                <w:b/>
                <w:color w:val="1A2E4A"/>
              </w:rPr>
              <w:t>Evidence</w:t>
            </w:r>
          </w:p>
        </w:tc>
      </w:tr>
      <w:tr>
        <w:tc>
          <w:tcPr>
            <w:tcW w:type="dxa" w:w="2160"/>
          </w:tcPr>
          <w:p>
            <w:pPr>
              <w:spacing w:after="0" w:before="0" w:line="240" w:lineRule="auto"/>
              <w:jc w:val="left"/>
            </w:pPr>
            <w:r>
              <w:t>PT-01</w:t>
            </w:r>
          </w:p>
        </w:tc>
        <w:tc>
          <w:tcPr>
            <w:tcW w:type="dxa" w:w="2160"/>
          </w:tcPr>
          <w:p>
            <w:pPr>
              <w:spacing w:after="0" w:before="0" w:line="240" w:lineRule="auto"/>
              <w:jc w:val="left"/>
            </w:pPr>
            <w:r>
              <w:t>Cycle time</w:t>
            </w:r>
          </w:p>
        </w:tc>
        <w:tc>
          <w:tcPr>
            <w:tcW w:type="dxa" w:w="2160"/>
          </w:tcPr>
          <w:p>
            <w:pPr>
              <w:spacing w:after="0" w:before="0" w:line="240" w:lineRule="auto"/>
              <w:jc w:val="left"/>
            </w:pPr>
            <w:r>
              <w:t>Approved product and automatic mode</w:t>
            </w:r>
          </w:p>
        </w:tc>
        <w:tc>
          <w:tcPr>
            <w:tcW w:type="dxa" w:w="2160"/>
          </w:tcPr>
          <w:p>
            <w:pPr>
              <w:spacing w:after="0" w:before="0" w:line="240" w:lineRule="auto"/>
              <w:jc w:val="left"/>
            </w:pPr>
            <w:r>
              <w:t>Within the specified limit</w:t>
            </w:r>
          </w:p>
        </w:tc>
        <w:tc>
          <w:tcPr>
            <w:tcW w:type="dxa" w:w="2160"/>
          </w:tcPr>
          <w:p>
            <w:pPr>
              <w:spacing w:after="0" w:before="0" w:line="240" w:lineRule="auto"/>
              <w:jc w:val="left"/>
            </w:pPr>
            <w:r>
              <w:t>Timestamped cycle records</w:t>
            </w:r>
          </w:p>
        </w:tc>
      </w:tr>
      <w:tr>
        <w:tc>
          <w:tcPr>
            <w:tcW w:type="dxa" w:w="2160"/>
          </w:tcPr>
          <w:p>
            <w:pPr>
              <w:spacing w:after="0" w:before="0" w:line="240" w:lineRule="auto"/>
              <w:jc w:val="left"/>
            </w:pPr>
            <w:r>
              <w:t>PT-02</w:t>
            </w:r>
          </w:p>
        </w:tc>
        <w:tc>
          <w:tcPr>
            <w:tcW w:type="dxa" w:w="2160"/>
          </w:tcPr>
          <w:p>
            <w:pPr>
              <w:spacing w:after="0" w:before="0" w:line="240" w:lineRule="auto"/>
              <w:jc w:val="left"/>
            </w:pPr>
            <w:r>
              <w:t>Measurement accuracy</w:t>
            </w:r>
          </w:p>
        </w:tc>
        <w:tc>
          <w:tcPr>
            <w:tcW w:type="dxa" w:w="2160"/>
          </w:tcPr>
          <w:p>
            <w:pPr>
              <w:spacing w:after="0" w:before="0" w:line="240" w:lineRule="auto"/>
              <w:jc w:val="left"/>
            </w:pPr>
            <w:r>
              <w:t>Defined reference points</w:t>
            </w:r>
          </w:p>
        </w:tc>
        <w:tc>
          <w:tcPr>
            <w:tcW w:type="dxa" w:w="2160"/>
          </w:tcPr>
          <w:p>
            <w:pPr>
              <w:spacing w:after="0" w:before="0" w:line="240" w:lineRule="auto"/>
              <w:jc w:val="left"/>
            </w:pPr>
            <w:r>
              <w:t>Within the specified error limit</w:t>
            </w:r>
          </w:p>
        </w:tc>
        <w:tc>
          <w:tcPr>
            <w:tcW w:type="dxa" w:w="2160"/>
          </w:tcPr>
          <w:p>
            <w:pPr>
              <w:spacing w:after="0" w:before="0" w:line="240" w:lineRule="auto"/>
              <w:jc w:val="left"/>
            </w:pPr>
            <w:r>
              <w:t>Calibration or test report</w:t>
            </w:r>
          </w:p>
        </w:tc>
      </w:tr>
      <w:tr>
        <w:tc>
          <w:tcPr>
            <w:tcW w:type="dxa" w:w="2160"/>
          </w:tcPr>
          <w:p>
            <w:pPr>
              <w:spacing w:after="0" w:before="0" w:line="240" w:lineRule="auto"/>
              <w:jc w:val="left"/>
            </w:pPr>
            <w:r>
              <w:t>PT-03</w:t>
            </w:r>
          </w:p>
        </w:tc>
        <w:tc>
          <w:tcPr>
            <w:tcW w:type="dxa" w:w="2160"/>
          </w:tcPr>
          <w:p>
            <w:pPr>
              <w:spacing w:after="0" w:before="0" w:line="240" w:lineRule="auto"/>
              <w:jc w:val="left"/>
            </w:pPr>
            <w:r>
              <w:t>Alarm response</w:t>
            </w:r>
          </w:p>
        </w:tc>
        <w:tc>
          <w:tcPr>
            <w:tcW w:type="dxa" w:w="2160"/>
          </w:tcPr>
          <w:p>
            <w:pPr>
              <w:spacing w:after="0" w:before="0" w:line="240" w:lineRule="auto"/>
              <w:jc w:val="left"/>
            </w:pPr>
            <w:r>
              <w:t>Defined fault injection</w:t>
            </w:r>
          </w:p>
        </w:tc>
        <w:tc>
          <w:tcPr>
            <w:tcW w:type="dxa" w:w="2160"/>
          </w:tcPr>
          <w:p>
            <w:pPr>
              <w:spacing w:after="0" w:before="0" w:line="240" w:lineRule="auto"/>
              <w:jc w:val="left"/>
            </w:pPr>
            <w:r>
              <w:t>Required alarm appears within the specified limit</w:t>
            </w:r>
          </w:p>
        </w:tc>
        <w:tc>
          <w:tcPr>
            <w:tcW w:type="dxa" w:w="2160"/>
          </w:tcPr>
          <w:p>
            <w:pPr>
              <w:spacing w:after="0" w:before="0" w:line="240" w:lineRule="auto"/>
              <w:jc w:val="left"/>
            </w:pPr>
            <w:r>
              <w:t>Recorded event timestamps</w:t>
            </w:r>
          </w:p>
        </w:tc>
      </w:tr>
      <w:tr>
        <w:tc>
          <w:tcPr>
            <w:tcW w:type="dxa" w:w="2160"/>
          </w:tcPr>
          <w:p>
            <w:pPr>
              <w:spacing w:after="0" w:before="0" w:line="240" w:lineRule="auto"/>
              <w:jc w:val="left"/>
            </w:pPr>
            <w:r>
              <w:t>PT-04</w:t>
            </w:r>
          </w:p>
        </w:tc>
        <w:tc>
          <w:tcPr>
            <w:tcW w:type="dxa" w:w="2160"/>
          </w:tcPr>
          <w:p>
            <w:pPr>
              <w:spacing w:after="0" w:before="0" w:line="240" w:lineRule="auto"/>
              <w:jc w:val="left"/>
            </w:pPr>
            <w:r>
              <w:t>Communication recovery</w:t>
            </w:r>
          </w:p>
        </w:tc>
        <w:tc>
          <w:tcPr>
            <w:tcW w:type="dxa" w:w="2160"/>
          </w:tcPr>
          <w:p>
            <w:pPr>
              <w:spacing w:after="0" w:before="0" w:line="240" w:lineRule="auto"/>
              <w:jc w:val="left"/>
            </w:pPr>
            <w:r>
              <w:t>Controlled network interruption</w:t>
            </w:r>
          </w:p>
        </w:tc>
        <w:tc>
          <w:tcPr>
            <w:tcW w:type="dxa" w:w="2160"/>
          </w:tcPr>
          <w:p>
            <w:pPr>
              <w:spacing w:after="0" w:before="0" w:line="240" w:lineRule="auto"/>
              <w:jc w:val="left"/>
            </w:pPr>
            <w:r>
              <w:t>Required recovery behavior is achieved</w:t>
            </w:r>
          </w:p>
        </w:tc>
        <w:tc>
          <w:tcPr>
            <w:tcW w:type="dxa" w:w="2160"/>
          </w:tcPr>
          <w:p>
            <w:pPr>
              <w:spacing w:after="0" w:before="0" w:line="240" w:lineRule="auto"/>
              <w:jc w:val="left"/>
            </w:pPr>
            <w:r>
              <w:t>Event and diagnostic logs</w:t>
            </w:r>
          </w:p>
        </w:tc>
      </w:tr>
      <w:tr>
        <w:tc>
          <w:tcPr>
            <w:tcW w:type="dxa" w:w="2160"/>
          </w:tcPr>
          <w:p>
            <w:pPr>
              <w:spacing w:after="0" w:before="0" w:line="240" w:lineRule="auto"/>
              <w:jc w:val="left"/>
            </w:pPr>
            <w:r>
              <w:t>PT-05</w:t>
            </w:r>
          </w:p>
        </w:tc>
        <w:tc>
          <w:tcPr>
            <w:tcW w:type="dxa" w:w="2160"/>
          </w:tcPr>
          <w:p>
            <w:pPr>
              <w:spacing w:after="0" w:before="0" w:line="240" w:lineRule="auto"/>
              <w:jc w:val="left"/>
            </w:pPr>
            <w:r>
              <w:t>Endurance</w:t>
            </w:r>
          </w:p>
        </w:tc>
        <w:tc>
          <w:tcPr>
            <w:tcW w:type="dxa" w:w="2160"/>
          </w:tcPr>
          <w:p>
            <w:pPr>
              <w:spacing w:after="0" w:before="0" w:line="240" w:lineRule="auto"/>
              <w:jc w:val="left"/>
            </w:pPr>
            <w:r>
              <w:t>Defined operating schedule</w:t>
            </w:r>
          </w:p>
        </w:tc>
        <w:tc>
          <w:tcPr>
            <w:tcW w:type="dxa" w:w="2160"/>
          </w:tcPr>
          <w:p>
            <w:pPr>
              <w:spacing w:after="0" w:before="0" w:line="240" w:lineRule="auto"/>
              <w:jc w:val="left"/>
            </w:pPr>
            <w:r>
              <w:t>Meets approved endurance criteria</w:t>
            </w:r>
          </w:p>
        </w:tc>
        <w:tc>
          <w:tcPr>
            <w:tcW w:type="dxa" w:w="2160"/>
          </w:tcPr>
          <w:p>
            <w:pPr>
              <w:spacing w:after="0" w:before="0" w:line="240" w:lineRule="auto"/>
              <w:jc w:val="left"/>
            </w:pPr>
            <w:r>
              <w:t>Test log and fault summary</w:t>
            </w:r>
          </w:p>
        </w:tc>
      </w:tr>
    </w:tbl>
    <w:p/>
    <w:p>
      <w:r>
        <w:t>The values must be established in the approved specification. Test conditions should be repeatable and agreed before formal acceptance.</w:t>
      </w:r>
    </w:p>
    <w:p>
      <w:pPr>
        <w:pStyle w:val="Heading2"/>
      </w:pPr>
      <w:r>
        <w:t>17. Statistical considerations in performance testing</w:t>
      </w:r>
    </w:p>
    <w:p>
      <w:r>
        <w:t>Some performance requirements cannot be adequately verified with a single observation.</w:t>
      </w:r>
    </w:p>
    <w:p>
      <w:r>
        <w:t>Cycle-time variation, measurement repeatability, machine capability, and failure frequency may require repeated trials or statistical analysis.</w:t>
      </w:r>
    </w:p>
    <w:p>
      <w:r>
        <w:t>Important concepts include:</w:t>
      </w:r>
    </w:p>
    <w:p>
      <w:pPr>
        <w:pStyle w:val="ListBullet"/>
      </w:pPr>
      <w:r>
        <w:t>Sample size.</w:t>
      </w:r>
    </w:p>
    <w:p>
      <w:pPr>
        <w:pStyle w:val="ListBullet"/>
      </w:pPr>
      <w:r>
        <w:t>Mean and median.</w:t>
      </w:r>
    </w:p>
    <w:p>
      <w:pPr>
        <w:pStyle w:val="ListBullet"/>
      </w:pPr>
      <w:r>
        <w:t>Standard deviation.</w:t>
      </w:r>
    </w:p>
    <w:p>
      <w:pPr>
        <w:pStyle w:val="ListBullet"/>
      </w:pPr>
      <w:r>
        <w:t>Range and variation.</w:t>
      </w:r>
    </w:p>
    <w:p>
      <w:pPr>
        <w:pStyle w:val="ListBullet"/>
      </w:pPr>
      <w:r>
        <w:t>Confidence intervals.</w:t>
      </w:r>
    </w:p>
    <w:p>
      <w:pPr>
        <w:pStyle w:val="ListBullet"/>
      </w:pPr>
      <w:r>
        <w:t>Outliers and their treatment.</w:t>
      </w:r>
    </w:p>
    <w:p>
      <w:pPr>
        <w:pStyle w:val="ListBullet"/>
      </w:pPr>
      <w:r>
        <w:t>Process capability indices.</w:t>
      </w:r>
    </w:p>
    <w:p>
      <w:pPr>
        <w:pStyle w:val="ListBullet"/>
      </w:pPr>
      <w:r>
        <w:t>Measurement-system uncertainty.</w:t>
      </w:r>
    </w:p>
    <w:p>
      <w:pPr>
        <w:pStyle w:val="ListBullet"/>
      </w:pPr>
      <w:r>
        <w:t>Test repeatability and reproducibility.</w:t>
      </w:r>
    </w:p>
    <w:p>
      <w:r>
        <w:t xml:space="preserve">For repeated measurements </w:t>
      </w:r>
      <m:oMath>
        <m:sSub>
          <m:e>
            <m:r>
              <m:t>x</m:t>
            </m:r>
          </m:e>
          <m:sub>
            <m:r>
              <m:t>1</m:t>
            </m:r>
          </m:sub>
        </m:sSub>
        <m:r>
          <m:t>,</m:t>
        </m:r>
        <m:sSub>
          <m:e>
            <m:r>
              <m:t>x</m:t>
            </m:r>
          </m:e>
          <m:sub>
            <m:r>
              <m:t>2</m:t>
            </m:r>
          </m:sub>
        </m:sSub>
        <m:r>
          <m:t>,…,</m:t>
        </m:r>
        <m:sSub>
          <m:e>
            <m:r>
              <m:t>x</m:t>
            </m:r>
          </m:e>
          <m:sub>
            <m:r>
              <m:t>n</m:t>
            </m:r>
          </m:sub>
        </m:sSub>
      </m:oMath>
      <w:r>
        <w:t>, the sample mean is:</w:t>
      </w:r>
    </w:p>
    <w:p>
      <w:pPr>
        <w:spacing w:before="120" w:after="160"/>
        <w:jc w:val="center"/>
      </w:pPr>
      <m:oMathPara>
        <m:oMath>
          <m:bar>
            <m:barPr>
              <m:pos m:val="top"/>
            </m:barPr>
            <m:e>
              <m:r>
                <m:t>x</m:t>
              </m:r>
            </m:e>
          </m:bar>
          <m:r>
            <m:t>=</m:t>
          </m:r>
          <m:f>
            <m:fPr>
              <m:type m:val="bar"/>
            </m:fPr>
            <m:num>
              <m:r>
                <m:t>1</m:t>
              </m:r>
            </m:num>
            <m:den>
              <m:r>
                <m:t>n</m:t>
              </m:r>
            </m:den>
          </m:f>
          <m:nary>
            <m:naryPr>
              <m:chr m:val="∑"/>
              <m:limLoc m:val="subSup"/>
              <m:grow m:val="1"/>
              <m:subHide m:val="off"/>
              <m:supHide m:val="off"/>
            </m:naryPr>
            <m:sub>
              <m:r>
                <m:t>i=1</m:t>
              </m:r>
            </m:sub>
            <m:sup>
              <m:r>
                <m:t>n</m:t>
              </m:r>
            </m:sup>
            <m:e>
              <m:sSub>
                <m:e>
                  <m:r>
                    <m:t>x</m:t>
                  </m:r>
                </m:e>
                <m:sub>
                  <m:r>
                    <m:t>i</m:t>
                  </m:r>
                </m:sub>
              </m:sSub>
            </m:e>
          </m:nary>
        </m:oMath>
      </m:oMathPara>
    </w:p>
    <w:p>
      <w:r>
        <w:t>The sample standard deviation is:</w:t>
      </w:r>
    </w:p>
    <w:p>
      <w:pPr>
        <w:spacing w:before="120" w:after="160"/>
        <w:jc w:val="center"/>
      </w:pPr>
      <m:oMathPara>
        <m:oMath>
          <m:r>
            <m:t>s=</m:t>
          </m:r>
          <m:rad>
            <m:radPr>
              <m:degHide m:val="on"/>
            </m:radPr>
            <m:deg/>
            <m:e>
              <m:f>
                <m:fPr>
                  <m:type m:val="bar"/>
                </m:fPr>
                <m:num>
                  <m:nary>
                    <m:naryPr>
                      <m:chr m:val="∑"/>
                      <m:limLoc m:val="subSup"/>
                      <m:grow m:val="1"/>
                      <m:subHide m:val="off"/>
                      <m:supHide m:val="off"/>
                    </m:naryPr>
                    <m:sub>
                      <m:r>
                        <m:t>i=1</m:t>
                      </m:r>
                    </m:sub>
                    <m:sup>
                      <m:r>
                        <m:t>n</m:t>
                      </m:r>
                    </m:sup>
                    <m:e>
                      <m:r>
                        <m:t>(</m:t>
                      </m:r>
                    </m:e>
                  </m:nary>
                  <m:sSub>
                    <m:e>
                      <m:r>
                        <m:t>x</m:t>
                      </m:r>
                    </m:e>
                    <m:sub>
                      <m:r>
                        <m:t>i</m:t>
                      </m:r>
                    </m:sub>
                  </m:sSub>
                  <m:r>
                    <m:t>−</m:t>
                  </m:r>
                  <m:bar>
                    <m:barPr>
                      <m:pos m:val="top"/>
                    </m:barPr>
                    <m:e>
                      <m:r>
                        <m:t>x</m:t>
                      </m:r>
                    </m:e>
                  </m:bar>
                  <m:sSup>
                    <m:e>
                      <m:r>
                        <m:t>)</m:t>
                      </m:r>
                    </m:e>
                    <m:sup>
                      <m:r>
                        <m:t>2</m:t>
                      </m:r>
                    </m:sup>
                  </m:sSup>
                </m:num>
                <m:den>
                  <m:r>
                    <m:t>n−1</m:t>
                  </m:r>
                </m:den>
              </m:f>
            </m:e>
          </m:rad>
        </m:oMath>
      </m:oMathPara>
    </w:p>
    <w:p>
      <w:r>
        <w:t>These statistics help describe central tendency and variation. They do not independently prove that a system meets its requirements. Acceptance must follow the specified test method and decision rule.</w:t>
      </w:r>
    </w:p>
    <w:p>
      <w:r>
        <w:t xml:space="preserve">For production capability studies, indices such as </w:t>
      </w:r>
      <m:oMath>
        <m:sSub>
          <m:e>
            <m:r>
              <m:t>C</m:t>
            </m:r>
          </m:e>
          <m:sub>
            <m:r>
              <m:t>p</m:t>
            </m:r>
          </m:sub>
        </m:sSub>
      </m:oMath>
      <w:r>
        <w:t xml:space="preserve"> and </w:t>
      </w:r>
      <m:oMath>
        <m:sSub>
          <m:e>
            <m:r>
              <m:t>C</m:t>
            </m:r>
          </m:e>
          <m:sub>
            <m:r>
              <m:t>pk</m:t>
            </m:r>
          </m:sub>
        </m:sSub>
      </m:oMath>
      <w:r>
        <w:t xml:space="preserve"> may be appropriate when their assumptions and data requirements are satisfied. Their use should be agreed with quality engineering rather than added to an RFQ without considering the process and measurement system.</w:t>
      </w:r>
    </w:p>
    <w:p>
      <w:pPr>
        <w:pStyle w:val="Heading2"/>
      </w:pPr>
      <w:r>
        <w:t>18. Performance comparison during technical bid evaluation</w:t>
      </w:r>
    </w:p>
    <w:p>
      <w:r>
        <w:t>A technical bid comparison should use the same requirement definitions and operating conditions for every bidder.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Parameter</w:t>
            </w:r>
          </w:p>
        </w:tc>
        <w:tc>
          <w:tcPr>
            <w:tcW w:type="dxa" w:w="2160"/>
            <w:shd w:val="clear" w:color="auto" w:fill="EEF2F7"/>
          </w:tcPr>
          <w:p>
            <w:pPr>
              <w:spacing w:after="0" w:before="0" w:line="240" w:lineRule="auto"/>
              <w:jc w:val="left"/>
            </w:pPr>
            <w:r>
              <w:rPr>
                <w:b/>
                <w:color w:val="1A2E4A"/>
              </w:rPr>
              <w:t>Required performance</w:t>
            </w:r>
          </w:p>
        </w:tc>
        <w:tc>
          <w:tcPr>
            <w:tcW w:type="dxa" w:w="2160"/>
            <w:shd w:val="clear" w:color="auto" w:fill="EEF2F7"/>
          </w:tcPr>
          <w:p>
            <w:pPr>
              <w:spacing w:after="0" w:before="0" w:line="240" w:lineRule="auto"/>
              <w:jc w:val="left"/>
            </w:pPr>
            <w:r>
              <w:rPr>
                <w:b/>
                <w:color w:val="1A2E4A"/>
              </w:rPr>
              <w:t>Supplier A</w:t>
            </w:r>
          </w:p>
        </w:tc>
        <w:tc>
          <w:tcPr>
            <w:tcW w:type="dxa" w:w="2160"/>
            <w:shd w:val="clear" w:color="auto" w:fill="EEF2F7"/>
          </w:tcPr>
          <w:p>
            <w:pPr>
              <w:spacing w:after="0" w:before="0" w:line="240" w:lineRule="auto"/>
              <w:jc w:val="left"/>
            </w:pPr>
            <w:r>
              <w:rPr>
                <w:b/>
                <w:color w:val="1A2E4A"/>
              </w:rPr>
              <w:t>Supplier B</w:t>
            </w:r>
          </w:p>
        </w:tc>
        <w:tc>
          <w:tcPr>
            <w:tcW w:type="dxa" w:w="2160"/>
            <w:shd w:val="clear" w:color="auto" w:fill="EEF2F7"/>
          </w:tcPr>
          <w:p>
            <w:pPr>
              <w:spacing w:after="0" w:before="0" w:line="240" w:lineRule="auto"/>
              <w:jc w:val="left"/>
            </w:pPr>
            <w:r>
              <w:rPr>
                <w:b/>
                <w:color w:val="1A2E4A"/>
              </w:rPr>
              <w:t>Evaluation</w:t>
            </w:r>
          </w:p>
        </w:tc>
      </w:tr>
      <w:tr>
        <w:tc>
          <w:tcPr>
            <w:tcW w:type="dxa" w:w="2160"/>
          </w:tcPr>
          <w:p>
            <w:pPr>
              <w:spacing w:after="0" w:before="0" w:line="240" w:lineRule="auto"/>
              <w:jc w:val="left"/>
            </w:pPr>
            <w:r>
              <w:t>Cycle time</w:t>
            </w:r>
          </w:p>
        </w:tc>
        <w:tc>
          <w:tcPr>
            <w:tcW w:type="dxa" w:w="2160"/>
          </w:tcPr>
          <w:p>
            <w:pPr>
              <w:spacing w:after="0" w:before="0" w:line="240" w:lineRule="auto"/>
              <w:jc w:val="left"/>
            </w:pPr>
            <w:r>
              <w:t>Approved maximum</w:t>
            </w:r>
          </w:p>
        </w:tc>
        <w:tc>
          <w:tcPr>
            <w:tcW w:type="dxa" w:w="2160"/>
          </w:tcPr>
          <w:p>
            <w:pPr>
              <w:spacing w:after="0" w:before="0" w:line="240" w:lineRule="auto"/>
              <w:jc w:val="left"/>
            </w:pPr>
            <w:r>
              <w:t>Meets requirement</w:t>
            </w:r>
          </w:p>
        </w:tc>
        <w:tc>
          <w:tcPr>
            <w:tcW w:type="dxa" w:w="2160"/>
          </w:tcPr>
          <w:p>
            <w:pPr>
              <w:spacing w:after="0" w:before="0" w:line="240" w:lineRule="auto"/>
              <w:jc w:val="left"/>
            </w:pPr>
            <w:r>
              <w:t>Exceeds limit</w:t>
            </w:r>
          </w:p>
        </w:tc>
        <w:tc>
          <w:tcPr>
            <w:tcW w:type="dxa" w:w="2160"/>
          </w:tcPr>
          <w:p>
            <w:pPr>
              <w:spacing w:after="0" w:before="0" w:line="240" w:lineRule="auto"/>
              <w:jc w:val="left"/>
            </w:pPr>
            <w:r>
              <w:t>Supplier A complies</w:t>
            </w:r>
          </w:p>
        </w:tc>
      </w:tr>
      <w:tr>
        <w:tc>
          <w:tcPr>
            <w:tcW w:type="dxa" w:w="2160"/>
          </w:tcPr>
          <w:p>
            <w:pPr>
              <w:spacing w:after="0" w:before="0" w:line="240" w:lineRule="auto"/>
              <w:jc w:val="left"/>
            </w:pPr>
            <w:r>
              <w:t>Measurement error</w:t>
            </w:r>
          </w:p>
        </w:tc>
        <w:tc>
          <w:tcPr>
            <w:tcW w:type="dxa" w:w="2160"/>
          </w:tcPr>
          <w:p>
            <w:pPr>
              <w:spacing w:after="0" w:before="0" w:line="240" w:lineRule="auto"/>
              <w:jc w:val="left"/>
            </w:pPr>
            <w:r>
              <w:t>Approved maximum error</w:t>
            </w:r>
          </w:p>
        </w:tc>
        <w:tc>
          <w:tcPr>
            <w:tcW w:type="dxa" w:w="2160"/>
          </w:tcPr>
          <w:p>
            <w:pPr>
              <w:spacing w:after="0" w:before="0" w:line="240" w:lineRule="auto"/>
              <w:jc w:val="left"/>
            </w:pPr>
            <w:r>
              <w:t>Meets limit</w:t>
            </w:r>
          </w:p>
        </w:tc>
        <w:tc>
          <w:tcPr>
            <w:tcW w:type="dxa" w:w="2160"/>
          </w:tcPr>
          <w:p>
            <w:pPr>
              <w:spacing w:after="0" w:before="0" w:line="240" w:lineRule="auto"/>
              <w:jc w:val="left"/>
            </w:pPr>
            <w:r>
              <w:t>Meets limit</w:t>
            </w:r>
          </w:p>
        </w:tc>
        <w:tc>
          <w:tcPr>
            <w:tcW w:type="dxa" w:w="2160"/>
          </w:tcPr>
          <w:p>
            <w:pPr>
              <w:spacing w:after="0" w:before="0" w:line="240" w:lineRule="auto"/>
              <w:jc w:val="left"/>
            </w:pPr>
            <w:r>
              <w:t>Both comply</w:t>
            </w:r>
          </w:p>
        </w:tc>
      </w:tr>
      <w:tr>
        <w:tc>
          <w:tcPr>
            <w:tcW w:type="dxa" w:w="2160"/>
          </w:tcPr>
          <w:p>
            <w:pPr>
              <w:spacing w:after="0" w:before="0" w:line="240" w:lineRule="auto"/>
              <w:jc w:val="left"/>
            </w:pPr>
            <w:r>
              <w:t>Communication interface</w:t>
            </w:r>
          </w:p>
        </w:tc>
        <w:tc>
          <w:tcPr>
            <w:tcW w:type="dxa" w:w="2160"/>
          </w:tcPr>
          <w:p>
            <w:pPr>
              <w:spacing w:after="0" w:before="0" w:line="240" w:lineRule="auto"/>
              <w:jc w:val="left"/>
            </w:pPr>
            <w:r>
              <w:t>Required protocol and behavior</w:t>
            </w:r>
          </w:p>
        </w:tc>
        <w:tc>
          <w:tcPr>
            <w:tcW w:type="dxa" w:w="2160"/>
          </w:tcPr>
          <w:p>
            <w:pPr>
              <w:spacing w:after="0" w:before="0" w:line="240" w:lineRule="auto"/>
              <w:jc w:val="left"/>
            </w:pPr>
            <w:r>
              <w:t>Compliant</w:t>
            </w:r>
          </w:p>
        </w:tc>
        <w:tc>
          <w:tcPr>
            <w:tcW w:type="dxa" w:w="2160"/>
          </w:tcPr>
          <w:p>
            <w:pPr>
              <w:spacing w:after="0" w:before="0" w:line="240" w:lineRule="auto"/>
              <w:jc w:val="left"/>
            </w:pPr>
            <w:r>
              <w:t>Alternative proposed</w:t>
            </w:r>
          </w:p>
        </w:tc>
        <w:tc>
          <w:tcPr>
            <w:tcW w:type="dxa" w:w="2160"/>
          </w:tcPr>
          <w:p>
            <w:pPr>
              <w:spacing w:after="0" w:before="0" w:line="240" w:lineRule="auto"/>
              <w:jc w:val="left"/>
            </w:pPr>
            <w:r>
              <w:t>Verify and assess deviation</w:t>
            </w:r>
          </w:p>
        </w:tc>
      </w:tr>
      <w:tr>
        <w:tc>
          <w:tcPr>
            <w:tcW w:type="dxa" w:w="2160"/>
          </w:tcPr>
          <w:p>
            <w:pPr>
              <w:spacing w:after="0" w:before="0" w:line="240" w:lineRule="auto"/>
              <w:jc w:val="left"/>
            </w:pPr>
            <w:r>
              <w:t>Energy consumption</w:t>
            </w:r>
          </w:p>
        </w:tc>
        <w:tc>
          <w:tcPr>
            <w:tcW w:type="dxa" w:w="2160"/>
          </w:tcPr>
          <w:p>
            <w:pPr>
              <w:spacing w:after="0" w:before="0" w:line="240" w:lineRule="auto"/>
              <w:jc w:val="left"/>
            </w:pPr>
            <w:r>
              <w:t>Defined operating-condition limit</w:t>
            </w:r>
          </w:p>
        </w:tc>
        <w:tc>
          <w:tcPr>
            <w:tcW w:type="dxa" w:w="2160"/>
          </w:tcPr>
          <w:p>
            <w:pPr>
              <w:spacing w:after="0" w:before="0" w:line="240" w:lineRule="auto"/>
              <w:jc w:val="left"/>
            </w:pPr>
            <w:r>
              <w:t>Meets limit</w:t>
            </w:r>
          </w:p>
        </w:tc>
        <w:tc>
          <w:tcPr>
            <w:tcW w:type="dxa" w:w="2160"/>
          </w:tcPr>
          <w:p>
            <w:pPr>
              <w:spacing w:after="0" w:before="0" w:line="240" w:lineRule="auto"/>
              <w:jc w:val="left"/>
            </w:pPr>
            <w:r>
              <w:t>Data not provided</w:t>
            </w:r>
          </w:p>
        </w:tc>
        <w:tc>
          <w:tcPr>
            <w:tcW w:type="dxa" w:w="2160"/>
          </w:tcPr>
          <w:p>
            <w:pPr>
              <w:spacing w:after="0" w:before="0" w:line="240" w:lineRule="auto"/>
              <w:jc w:val="left"/>
            </w:pPr>
            <w:r>
              <w:t>Supplier B needs clarification</w:t>
            </w:r>
          </w:p>
        </w:tc>
      </w:tr>
      <w:tr>
        <w:tc>
          <w:tcPr>
            <w:tcW w:type="dxa" w:w="2160"/>
          </w:tcPr>
          <w:p>
            <w:pPr>
              <w:spacing w:after="0" w:before="0" w:line="240" w:lineRule="auto"/>
              <w:jc w:val="left"/>
            </w:pPr>
            <w:r>
              <w:t>Support and recovery</w:t>
            </w:r>
          </w:p>
        </w:tc>
        <w:tc>
          <w:tcPr>
            <w:tcW w:type="dxa" w:w="2160"/>
          </w:tcPr>
          <w:p>
            <w:pPr>
              <w:spacing w:after="0" w:before="0" w:line="240" w:lineRule="auto"/>
              <w:jc w:val="left"/>
            </w:pPr>
            <w:r>
              <w:t>Defined support requirement</w:t>
            </w:r>
          </w:p>
        </w:tc>
        <w:tc>
          <w:tcPr>
            <w:tcW w:type="dxa" w:w="2160"/>
          </w:tcPr>
          <w:p>
            <w:pPr>
              <w:spacing w:after="0" w:before="0" w:line="240" w:lineRule="auto"/>
              <w:jc w:val="left"/>
            </w:pPr>
            <w:r>
              <w:t>Compliant</w:t>
            </w:r>
          </w:p>
        </w:tc>
        <w:tc>
          <w:tcPr>
            <w:tcW w:type="dxa" w:w="2160"/>
          </w:tcPr>
          <w:p>
            <w:pPr>
              <w:spacing w:after="0" w:before="0" w:line="240" w:lineRule="auto"/>
              <w:jc w:val="left"/>
            </w:pPr>
            <w:r>
              <w:t>Partially compliant</w:t>
            </w:r>
          </w:p>
        </w:tc>
        <w:tc>
          <w:tcPr>
            <w:tcW w:type="dxa" w:w="2160"/>
          </w:tcPr>
          <w:p>
            <w:pPr>
              <w:spacing w:after="0" w:before="0" w:line="240" w:lineRule="auto"/>
              <w:jc w:val="left"/>
            </w:pPr>
            <w:r>
              <w:t>Assess the gap</w:t>
            </w:r>
          </w:p>
        </w:tc>
      </w:tr>
    </w:tbl>
    <w:p/>
    <w:p>
      <w:r>
        <w:t>These are illustrative results. Actual decisions must be based on the submitted evidence and approved evaluation criteria.</w:t>
      </w:r>
    </w:p>
    <w:p>
      <w:r>
        <w:t>A supplier should not receive a favorable score merely because a response sounds confident. Require measurable data, test reports, technical documentation, or an agreed verification commitment.</w:t>
      </w:r>
    </w:p>
    <w:p>
      <w:pPr>
        <w:pStyle w:val="Heading2"/>
      </w:pPr>
      <w:r>
        <w:t>19. Common performance specification mistakes</w:t>
      </w:r>
    </w:p>
    <w:p>
      <w:pPr>
        <w:pStyle w:val="ListBullet"/>
      </w:pPr>
      <w:r>
        <w:t>Using vague phrases such as "high performance" or "fast operation."</w:t>
      </w:r>
    </w:p>
    <w:p>
      <w:pPr>
        <w:pStyle w:val="ListBullet"/>
      </w:pPr>
      <w:r>
        <w:t>Specifying cycle time without defining its start and end points.</w:t>
      </w:r>
    </w:p>
    <w:p>
      <w:pPr>
        <w:pStyle w:val="ListBullet"/>
      </w:pPr>
      <w:r>
        <w:t>Confusing rated capacity with guaranteed production output.</w:t>
      </w:r>
    </w:p>
    <w:p>
      <w:pPr>
        <w:pStyle w:val="ListBullet"/>
      </w:pPr>
      <w:r>
        <w:t>Treating encoder resolution as machine positioning accuracy.</w:t>
      </w:r>
    </w:p>
    <w:p>
      <w:pPr>
        <w:pStyle w:val="ListBullet"/>
      </w:pPr>
      <w:r>
        <w:t>Treating PLC scan time as total system response time.</w:t>
      </w:r>
    </w:p>
    <w:p>
      <w:pPr>
        <w:pStyle w:val="ListBullet"/>
      </w:pPr>
      <w:r>
        <w:t>Specifying availability without defining downtime.</w:t>
      </w:r>
    </w:p>
    <w:p>
      <w:pPr>
        <w:pStyle w:val="ListBullet"/>
      </w:pPr>
      <w:r>
        <w:t>Setting energy targets without defining operating conditions.</w:t>
      </w:r>
    </w:p>
    <w:p>
      <w:pPr>
        <w:pStyle w:val="ListBullet"/>
      </w:pPr>
      <w:r>
        <w:t>Using a single test result where variation matters.</w:t>
      </w:r>
    </w:p>
    <w:p>
      <w:pPr>
        <w:pStyle w:val="ListBullet"/>
      </w:pPr>
      <w:r>
        <w:t>Failing to identify the measurement method.</w:t>
      </w:r>
    </w:p>
    <w:p>
      <w:pPr>
        <w:pStyle w:val="ListBullet"/>
      </w:pPr>
      <w:r>
        <w:t>Comparing supplier claims obtained under different conditions.</w:t>
      </w:r>
    </w:p>
    <w:p>
      <w:pPr>
        <w:pStyle w:val="ListBullet"/>
      </w:pPr>
      <w:r>
        <w:t>Omitting external factors that affect guaranteed performance.</w:t>
      </w:r>
    </w:p>
    <w:p>
      <w:pPr>
        <w:pStyle w:val="ListBullet"/>
      </w:pPr>
      <w:r>
        <w:t>Accepting an undocumented supplier claim as proof of compliance.</w:t>
      </w:r>
    </w:p>
    <w:p>
      <w:pPr>
        <w:pStyle w:val="ListBullet"/>
      </w:pPr>
      <w:r>
        <w:t>Defining penalties without appropriate contractual review.</w:t>
      </w:r>
    </w:p>
    <w:p>
      <w:pPr>
        <w:pStyle w:val="ListBullet"/>
      </w:pPr>
      <w:r>
        <w:t>Failing to preserve test records and as-commissioned settings.</w:t>
      </w:r>
    </w:p>
    <w:p>
      <w:pPr>
        <w:pStyle w:val="Heading2"/>
      </w:pPr>
      <w:r>
        <w:t>20. Practical example: performance requirements for an automated test bench</w:t>
      </w:r>
    </w:p>
    <w:p>
      <w:r>
        <w:t>Assume a test bench must test a component, record the result, and communicate pass/fail status to a production line.</w:t>
      </w:r>
    </w:p>
    <w:p>
      <w:r>
        <w:t>The performance specification should define the following areas.</w:t>
      </w:r>
    </w:p>
    <w:p>
      <w:r>
        <w:t>Cycle time</w:t>
      </w:r>
    </w:p>
    <w:p>
      <w:pPr>
        <w:pStyle w:val="ListBullet"/>
      </w:pPr>
      <w:r>
        <w:t>Define the cycle start and end events.</w:t>
      </w:r>
    </w:p>
    <w:p>
      <w:pPr>
        <w:pStyle w:val="ListBullet"/>
      </w:pPr>
      <w:r>
        <w:t>Identify whether loading and unloading are included.</w:t>
      </w:r>
    </w:p>
    <w:p>
      <w:pPr>
        <w:pStyle w:val="ListBullet"/>
      </w:pPr>
      <w:r>
        <w:t>Define the required cycle-time limit for each product variant.</w:t>
      </w:r>
    </w:p>
    <w:p>
      <w:pPr>
        <w:pStyle w:val="ListBullet"/>
      </w:pPr>
      <w:r>
        <w:t>Establish the number of consecutive cycles used for acceptance.</w:t>
      </w:r>
    </w:p>
    <w:p>
      <w:r>
        <w:t>Measurement performance</w:t>
      </w:r>
    </w:p>
    <w:p>
      <w:pPr>
        <w:pStyle w:val="ListBullet"/>
      </w:pPr>
      <w:r>
        <w:t>Define the measurement range.</w:t>
      </w:r>
    </w:p>
    <w:p>
      <w:pPr>
        <w:pStyle w:val="ListBullet"/>
      </w:pPr>
      <w:r>
        <w:t>Specify permissible error and repeatability.</w:t>
      </w:r>
    </w:p>
    <w:p>
      <w:pPr>
        <w:pStyle w:val="ListBullet"/>
      </w:pPr>
      <w:r>
        <w:t>Identify reference equipment and calibration requirements.</w:t>
      </w:r>
    </w:p>
    <w:p>
      <w:pPr>
        <w:pStyle w:val="ListBullet"/>
      </w:pPr>
      <w:r>
        <w:t>Define test points and acceptance rules.</w:t>
      </w:r>
    </w:p>
    <w:p>
      <w:r>
        <w:t>Control and communication</w:t>
      </w:r>
    </w:p>
    <w:p>
      <w:pPr>
        <w:pStyle w:val="ListBullet"/>
      </w:pPr>
      <w:r>
        <w:t>Define PLC-to-test-instrument communication requirements.</w:t>
      </w:r>
    </w:p>
    <w:p>
      <w:pPr>
        <w:pStyle w:val="ListBullet"/>
      </w:pPr>
      <w:r>
        <w:t>Specify data update and response-time limits.</w:t>
      </w:r>
    </w:p>
    <w:p>
      <w:pPr>
        <w:pStyle w:val="ListBullet"/>
      </w:pPr>
      <w:r>
        <w:t>Define the required behavior during communication failure.</w:t>
      </w:r>
    </w:p>
    <w:p>
      <w:pPr>
        <w:pStyle w:val="ListBullet"/>
      </w:pPr>
      <w:r>
        <w:t>Specify the recording and transfer of test results.</w:t>
      </w:r>
    </w:p>
    <w:p>
      <w:r>
        <w:t>Data integrity</w:t>
      </w:r>
    </w:p>
    <w:p>
      <w:pPr>
        <w:pStyle w:val="ListBullet"/>
      </w:pPr>
      <w:r>
        <w:t>Define mandatory result fields, such as part identifier, test values, timestamp, and final status.</w:t>
      </w:r>
    </w:p>
    <w:p>
      <w:pPr>
        <w:pStyle w:val="ListBullet"/>
      </w:pPr>
      <w:r>
        <w:t>Specify how incomplete or invalid tests are handled.</w:t>
      </w:r>
    </w:p>
    <w:p>
      <w:pPr>
        <w:pStyle w:val="ListBullet"/>
      </w:pPr>
      <w:r>
        <w:t>Define duplicate-record prevention and recovery behavior where required.</w:t>
      </w:r>
    </w:p>
    <w:p>
      <w:pPr>
        <w:pStyle w:val="ListBullet"/>
      </w:pPr>
      <w:r>
        <w:t>Establish data retention and access requirements.</w:t>
      </w:r>
    </w:p>
    <w:p>
      <w:r>
        <w:t>Reliability and recovery</w:t>
      </w:r>
    </w:p>
    <w:p>
      <w:pPr>
        <w:pStyle w:val="ListBullet"/>
      </w:pPr>
      <w:r>
        <w:t>Define expected operating duty.</w:t>
      </w:r>
    </w:p>
    <w:p>
      <w:pPr>
        <w:pStyle w:val="ListBullet"/>
      </w:pPr>
      <w:r>
        <w:t>Specify fault diagnostics and recovery behavior.</w:t>
      </w:r>
    </w:p>
    <w:p>
      <w:pPr>
        <w:pStyle w:val="ListBullet"/>
      </w:pPr>
      <w:r>
        <w:t>Establish required spare and support arrangements.</w:t>
      </w:r>
    </w:p>
    <w:p>
      <w:pPr>
        <w:pStyle w:val="ListBullet"/>
      </w:pPr>
      <w:r>
        <w:t>Define any endurance test and acceptable fault criteria.</w:t>
      </w:r>
    </w:p>
    <w:p>
      <w:r>
        <w:t>Acceptance</w:t>
      </w:r>
    </w:p>
    <w:p>
      <w:pPr>
        <w:pStyle w:val="ListBullet"/>
      </w:pPr>
      <w:r>
        <w:t>Prepare a test procedure with objective pass/fail criteria.</w:t>
      </w:r>
    </w:p>
    <w:p>
      <w:pPr>
        <w:pStyle w:val="ListBullet"/>
      </w:pPr>
      <w:r>
        <w:t>Identify the required test equipment.</w:t>
      </w:r>
    </w:p>
    <w:p>
      <w:pPr>
        <w:pStyle w:val="ListBullet"/>
      </w:pPr>
      <w:r>
        <w:t>Record actual values and deviations.</w:t>
      </w:r>
    </w:p>
    <w:p>
      <w:pPr>
        <w:pStyle w:val="ListBullet"/>
      </w:pPr>
      <w:r>
        <w:t>Resolve failures and repeat affected tests after corrective action.</w:t>
      </w:r>
    </w:p>
    <w:p>
      <w:r>
        <w:t>The final acceptance decision should consider all required dimensions. A fast test bench that produces unreliable measurements is not a successful system, just an efficient way to create incorrect records.</w:t>
      </w:r>
    </w:p>
    <w:p>
      <w:pPr>
        <w:pStyle w:val="Heading2"/>
      </w:pPr>
      <w:r>
        <w:t>21. Interview questions and answers</w:t>
      </w:r>
    </w:p>
    <w:p>
      <w:r>
        <w:t>1\. What is a performance specification?</w:t>
      </w:r>
    </w:p>
    <w:p>
      <w:r>
        <w:t>It defines measurable results that equipment or a system must achieve under stated operating conditions.</w:t>
      </w:r>
    </w:p>
    <w:p>
      <w:r>
        <w:t>2\. What is the difference between cycle time and throughput?</w:t>
      </w:r>
    </w:p>
    <w:p>
      <w:r>
        <w:t>Cycle time is the duration of a defined cycle. Throughput is the number of units produced over a defined period.</w:t>
      </w:r>
    </w:p>
    <w:p>
      <w:r>
        <w:t>3\. What is the difference between accuracy and repeatability?</w:t>
      </w:r>
    </w:p>
    <w:p>
      <w:r>
        <w:t>Accuracy concerns closeness to a reference value. Repeatability concerns consistency across repeated measurements under specified conditions.</w:t>
      </w:r>
    </w:p>
    <w:p>
      <w:r>
        <w:t>4\. Why is a performance requirement required in an RFQ?</w:t>
      </w:r>
    </w:p>
    <w:p>
      <w:r>
        <w:t>It establishes a common, measurable basis for comparing suppliers and verifying the delivered solution.</w:t>
      </w:r>
    </w:p>
    <w:p>
      <w:r>
        <w:t>5\. Does a faster PLC always produce a faster machine?</w:t>
      </w:r>
    </w:p>
    <w:p>
      <w:r>
        <w:t>No. Overall performance also depends on I/O, communication, program structure, actuators, mechanical movement, process time, and synchronization.</w:t>
      </w:r>
    </w:p>
    <w:p>
      <w:r>
        <w:t>6\. What is the difference between reliability and availability?</w:t>
      </w:r>
    </w:p>
    <w:p>
      <w:r>
        <w:t>Reliability describes failure-free operation over a specified period. Availability describes the proportion of required time that the system is operational.</w:t>
      </w:r>
    </w:p>
    <w:p>
      <w:r>
        <w:t>7\. Why should test conditions be defined before FAT or SAT?</w:t>
      </w:r>
    </w:p>
    <w:p>
      <w:r>
        <w:t>They ensure that results are repeatable, comparable, and judged against agreed criteria rather than improvised expectations.</w:t>
      </w:r>
    </w:p>
    <w:p>
      <w:r>
        <w:t>8\. How should a supplier's performance claim be evaluated?</w:t>
      </w:r>
    </w:p>
    <w:p>
      <w:r>
        <w:t>Compare it with the specified requirement and verify it using suitable technical evidence or an agreed test.</w:t>
      </w:r>
    </w:p>
    <w:p>
      <w:r>
        <w:t>9\. What should happen when performance does not meet the requirement?</w:t>
      </w:r>
    </w:p>
    <w:p>
      <w:r>
        <w:t>Record the failure, determine the cause, assess its impact, implement approved corrective action, and repeat the required verification. Contractual consequences follow the applicable agreement.</w:t>
      </w:r>
    </w:p>
    <w:p>
      <w:r>
        <w:t>10\. Why is statistical analysis sometimes necessary?</w:t>
      </w:r>
    </w:p>
    <w:p>
      <w:r>
        <w:t>Repeated measurements help reveal variation and determine whether the observed performance is consistently within the specified limits.</w:t>
      </w:r>
    </w:p>
    <w:p>
      <w:r>
        <w:t>11\. Can the lowest cycle time be the only selection criterion?</w:t>
      </w:r>
    </w:p>
    <w:p>
      <w:r>
        <w:t>No. Accuracy, quality, safety, reliability, maintainability, energy use, and lifecycle costs may be equally or more important.</w:t>
      </w:r>
    </w:p>
    <w:p>
      <w:r>
        <w:t>12\. What is the most important principle of performance specification?</w:t>
      </w:r>
    </w:p>
    <w:p>
      <w:r>
        <w:t>Every critical performance requirement must be measurable, tied to defined operating conditions, and supported by an agreed method of verification.</w:t>
      </w:r>
    </w:p>
    <w:p>
      <w:pPr>
        <w:pStyle w:val="Heading2"/>
      </w:pPr>
      <w:r>
        <w:t>22. Final engineering principle</w:t>
      </w:r>
    </w:p>
    <w:p>
      <w:r>
        <w:t>Performance specification turns general expectations into measurable engineering obligations. It provides the basis for comparing supplier proposals, validating the selected solution, conducting FAT and SAT, and determining whether the delivered equipment meets the intended application.</w:t>
      </w:r>
    </w:p>
    <w:p>
      <w:r>
        <w:t>The essential discipline is to define the parameter, operating conditions, acceptance limit, measurement method, and responsibility before procurement. Without these elements, performance claims remain marketing statements rather than verifiable engineering requirements.</w:t>
      </w:r>
    </w:p>
    <w:p>
      <w:pPr>
        <w:pStyle w:val="Heading2"/>
      </w:pPr>
      <w:r>
        <w:t>NEXT TOPIC</w:t>
      </w:r>
    </w:p>
    <w:p>
      <w:r>
        <w:rPr>
          <w:rFonts w:ascii="Consolas" w:hAnsi="Consolas"/>
          <w:color w:val="333333"/>
          <w:sz w:val="19"/>
          <w:shd w:val="clear" w:color="auto" w:fill="EFEFEF"/>
        </w:rPr>
        <w:t>02_PLAN_WISE_2026\02_INDUSTRY3_0\09_Procurement\01_RFQ\07_Env - Environmental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02_PLAN_WISE_2026\02_INDUSTRY3_0\09_Procurement\01_RFQ\06_Performance - Performance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