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02_PLAN_WISE_2026\02_INDUSTRY3_0\10_Detail_Eng\01_Detailed_Electrical - Detailed electrical design &amp; Control architecture</w:t>
      </w:r>
    </w:p>
    <w:p>
      <w:pPr>
        <w:pStyle w:val="Heading2"/>
      </w:pPr>
      <w:r>
        <w:t>1. Purpose of Detailed Electrical Design</w:t>
      </w:r>
    </w:p>
    <w:p>
      <w:r>
        <w:t>Detailed electrical design converts an approved machine concept, process requirement, and automation architecture into complete, buildable, verifiable engineering documentation.</w:t>
      </w:r>
    </w:p>
    <w:p>
      <w:r>
        <w:t>It defines how electrical power is distributed, how control equipment is connected, how field devices are wired, how protection is implemented, and how the complete machine is installed, tested, commissioned, and maintained.</w:t>
      </w:r>
    </w:p>
    <w:p>
      <w:r>
        <w:t>Control architecture defines the functional organization of the automation system, including controllers, operator interfaces, remote I/O, networks, drives, motion controllers, safety systems, instrumentation, and interfaces with other machines or plant systems.</w:t>
      </w:r>
    </w:p>
    <w:p>
      <w:r>
        <w:t>These activities are closely related, but they answer different questions:</w:t>
      </w:r>
    </w:p>
    <w:p>
      <w:pPr>
        <w:pStyle w:val="ListBullet"/>
      </w:pPr>
      <w:r>
        <w:t>Electrical design: How is the equipment powered, protected, wired, grounded, and physically installed?</w:t>
      </w:r>
    </w:p>
    <w:p>
      <w:pPr>
        <w:pStyle w:val="ListBullet"/>
      </w:pPr>
      <w:r>
        <w:t>Control architecture: How is the machine controlled, monitored, coordinated, and integrated?</w:t>
      </w:r>
    </w:p>
    <w:p>
      <w:pPr>
        <w:pStyle w:val="ListBullet"/>
      </w:pPr>
      <w:r>
        <w:t>Detailed control design: How are the selected components interconnected, configured, programmed, and verified?</w:t>
      </w:r>
    </w:p>
    <w:p>
      <w:r>
        <w:t>The objective is to produce an electrical and control system that is safe, reliable, maintainable, expandable, and suitable for the intended production process.</w:t>
      </w:r>
    </w:p>
    <w:p>
      <w:pPr>
        <w:pStyle w:val="Heading2"/>
      </w:pPr>
      <w:r>
        <w:t>2. Position in the Machine Engineering Lifecycle</w:t>
      </w:r>
    </w:p>
    <w:p>
      <w:r>
        <w:t>Detailed electrical design follows the approved concept and preliminary engineering stages.</w:t>
      </w:r>
    </w:p>
    <w:p>
      <w:pPr>
        <w:shd w:val="clear" w:color="auto" w:fill="F4F4F4"/>
        <w:spacing w:before="0" w:after="0" w:line="240" w:lineRule="auto"/>
        <w:ind w:left="216" w:right="216"/>
        <w:jc w:val="left"/>
      </w:pPr>
      <w:r>
        <w:rPr>
          <w:rFonts w:ascii="Consolas" w:hAnsi="Consolas"/>
          <w:color w:val="202020"/>
          <w:sz w:val="18"/>
        </w:rPr>
        <w:t>Production and process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Automation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selection and preliminary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electrical and control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manufacturing and machine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and software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installation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documentation, and handover</w:t>
      </w:r>
    </w:p>
    <w:p/>
    <w:p>
      <w:r>
        <w:t>Changes made during detailed design can affect panel size, component selection, wiring, software, procurement, machine interfaces, cost, and commissioning time.</w:t>
      </w:r>
    </w:p>
    <w:p>
      <w:r>
        <w:t>For this reason, detailed design must be coordinated with mechanical engineering, controls engineering, process engineering, safety, manufacturing, maintenance, IT/OT, procurement, and the equipment supplier.</w:t>
      </w:r>
    </w:p>
    <w:p>
      <w:pPr>
        <w:pStyle w:val="Heading2"/>
      </w:pPr>
      <w:r>
        <w:t>3. Inputs Required Before Detailed Design</w:t>
      </w:r>
    </w:p>
    <w:p>
      <w:r>
        <w:t>Detailed design should not begin from an incomplete understanding of the machine. Missing requirements often become expensive wiring changes, panel modifications, or software rework later.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Input</w:t>
            </w:r>
          </w:p>
        </w:tc>
        <w:tc>
          <w:tcPr>
            <w:tcW w:type="dxa" w:w="3600"/>
            <w:shd w:val="clear" w:color="auto" w:fill="EEF2F7"/>
          </w:tcPr>
          <w:p>
            <w:pPr>
              <w:spacing w:after="0" w:before="0" w:line="240" w:lineRule="auto"/>
              <w:jc w:val="left"/>
            </w:pPr>
            <w:r>
              <w:rPr>
                <w:b/>
                <w:color w:val="1A2E4A"/>
              </w:rPr>
              <w:t>Information required</w:t>
            </w:r>
          </w:p>
        </w:tc>
        <w:tc>
          <w:tcPr>
            <w:tcW w:type="dxa" w:w="3600"/>
            <w:shd w:val="clear" w:color="auto" w:fill="EEF2F7"/>
          </w:tcPr>
          <w:p>
            <w:pPr>
              <w:spacing w:after="0" w:before="0" w:line="240" w:lineRule="auto"/>
              <w:jc w:val="left"/>
            </w:pPr>
            <w:r>
              <w:rPr>
                <w:b/>
                <w:color w:val="1A2E4A"/>
              </w:rPr>
              <w:t>Design impact</w:t>
            </w:r>
          </w:p>
        </w:tc>
      </w:tr>
      <w:tr>
        <w:tc>
          <w:tcPr>
            <w:tcW w:type="dxa" w:w="3600"/>
          </w:tcPr>
          <w:p>
            <w:pPr>
              <w:spacing w:after="0" w:before="0" w:line="240" w:lineRule="auto"/>
              <w:jc w:val="left"/>
            </w:pPr>
            <w:r>
              <w:t>Process requirements</w:t>
            </w:r>
          </w:p>
        </w:tc>
        <w:tc>
          <w:tcPr>
            <w:tcW w:type="dxa" w:w="3600"/>
          </w:tcPr>
          <w:p>
            <w:pPr>
              <w:spacing w:after="0" w:before="0" w:line="240" w:lineRule="auto"/>
              <w:jc w:val="left"/>
            </w:pPr>
            <w:r>
              <w:t>Operation sequence, cycle time, quality requirements</w:t>
            </w:r>
          </w:p>
        </w:tc>
        <w:tc>
          <w:tcPr>
            <w:tcW w:type="dxa" w:w="3600"/>
          </w:tcPr>
          <w:p>
            <w:pPr>
              <w:spacing w:after="0" w:before="0" w:line="240" w:lineRule="auto"/>
              <w:jc w:val="left"/>
            </w:pPr>
            <w:r>
              <w:t>Control functions and performance</w:t>
            </w:r>
          </w:p>
        </w:tc>
      </w:tr>
      <w:tr>
        <w:tc>
          <w:tcPr>
            <w:tcW w:type="dxa" w:w="3600"/>
          </w:tcPr>
          <w:p>
            <w:pPr>
              <w:spacing w:after="0" w:before="0" w:line="240" w:lineRule="auto"/>
              <w:jc w:val="left"/>
            </w:pPr>
            <w:r>
              <w:t>Mechanical drawings</w:t>
            </w:r>
          </w:p>
        </w:tc>
        <w:tc>
          <w:tcPr>
            <w:tcW w:type="dxa" w:w="3600"/>
          </w:tcPr>
          <w:p>
            <w:pPr>
              <w:spacing w:after="0" w:before="0" w:line="240" w:lineRule="auto"/>
              <w:jc w:val="left"/>
            </w:pPr>
            <w:r>
              <w:t>Machine layout, actuators, motors, sensors</w:t>
            </w:r>
          </w:p>
        </w:tc>
        <w:tc>
          <w:tcPr>
            <w:tcW w:type="dxa" w:w="3600"/>
          </w:tcPr>
          <w:p>
            <w:pPr>
              <w:spacing w:after="0" w:before="0" w:line="240" w:lineRule="auto"/>
              <w:jc w:val="left"/>
            </w:pPr>
            <w:r>
              <w:t>Device locations and cable routes</w:t>
            </w:r>
          </w:p>
        </w:tc>
      </w:tr>
      <w:tr>
        <w:tc>
          <w:tcPr>
            <w:tcW w:type="dxa" w:w="3600"/>
          </w:tcPr>
          <w:p>
            <w:pPr>
              <w:spacing w:after="0" w:before="0" w:line="240" w:lineRule="auto"/>
              <w:jc w:val="left"/>
            </w:pPr>
            <w:r>
              <w:t>Electrical supply</w:t>
            </w:r>
          </w:p>
        </w:tc>
        <w:tc>
          <w:tcPr>
            <w:tcW w:type="dxa" w:w="3600"/>
          </w:tcPr>
          <w:p>
            <w:pPr>
              <w:spacing w:after="0" w:before="0" w:line="240" w:lineRule="auto"/>
              <w:jc w:val="left"/>
            </w:pPr>
            <w:r>
              <w:t>Voltage, frequency, fault level, earthing arrangement</w:t>
            </w:r>
          </w:p>
        </w:tc>
        <w:tc>
          <w:tcPr>
            <w:tcW w:type="dxa" w:w="3600"/>
          </w:tcPr>
          <w:p>
            <w:pPr>
              <w:spacing w:after="0" w:before="0" w:line="240" w:lineRule="auto"/>
              <w:jc w:val="left"/>
            </w:pPr>
            <w:r>
              <w:t>Power distribution and protection</w:t>
            </w:r>
          </w:p>
        </w:tc>
      </w:tr>
      <w:tr>
        <w:tc>
          <w:tcPr>
            <w:tcW w:type="dxa" w:w="3600"/>
          </w:tcPr>
          <w:p>
            <w:pPr>
              <w:spacing w:after="0" w:before="0" w:line="240" w:lineRule="auto"/>
              <w:jc w:val="left"/>
            </w:pPr>
            <w:r>
              <w:t>Load list</w:t>
            </w:r>
          </w:p>
        </w:tc>
        <w:tc>
          <w:tcPr>
            <w:tcW w:type="dxa" w:w="3600"/>
          </w:tcPr>
          <w:p>
            <w:pPr>
              <w:spacing w:after="0" w:before="0" w:line="240" w:lineRule="auto"/>
              <w:jc w:val="left"/>
            </w:pPr>
            <w:r>
              <w:t>Motors, heaters, drives, controls, auxiliaries</w:t>
            </w:r>
          </w:p>
        </w:tc>
        <w:tc>
          <w:tcPr>
            <w:tcW w:type="dxa" w:w="3600"/>
          </w:tcPr>
          <w:p>
            <w:pPr>
              <w:spacing w:after="0" w:before="0" w:line="240" w:lineRule="auto"/>
              <w:jc w:val="left"/>
            </w:pPr>
            <w:r>
              <w:t>Power sizing and distribution</w:t>
            </w:r>
          </w:p>
        </w:tc>
      </w:tr>
      <w:tr>
        <w:tc>
          <w:tcPr>
            <w:tcW w:type="dxa" w:w="3600"/>
          </w:tcPr>
          <w:p>
            <w:pPr>
              <w:spacing w:after="0" w:before="0" w:line="240" w:lineRule="auto"/>
              <w:jc w:val="left"/>
            </w:pPr>
            <w:r>
              <w:t>I/O list</w:t>
            </w:r>
          </w:p>
        </w:tc>
        <w:tc>
          <w:tcPr>
            <w:tcW w:type="dxa" w:w="3600"/>
          </w:tcPr>
          <w:p>
            <w:pPr>
              <w:spacing w:after="0" w:before="0" w:line="240" w:lineRule="auto"/>
              <w:jc w:val="left"/>
            </w:pPr>
            <w:r>
              <w:t>Digital, analog, pulse, communication signals</w:t>
            </w:r>
          </w:p>
        </w:tc>
        <w:tc>
          <w:tcPr>
            <w:tcW w:type="dxa" w:w="3600"/>
          </w:tcPr>
          <w:p>
            <w:pPr>
              <w:spacing w:after="0" w:before="0" w:line="240" w:lineRule="auto"/>
              <w:jc w:val="left"/>
            </w:pPr>
            <w:r>
              <w:t>PLC and remote I/O selection</w:t>
            </w:r>
          </w:p>
        </w:tc>
      </w:tr>
      <w:tr>
        <w:tc>
          <w:tcPr>
            <w:tcW w:type="dxa" w:w="3600"/>
          </w:tcPr>
          <w:p>
            <w:pPr>
              <w:spacing w:after="0" w:before="0" w:line="240" w:lineRule="auto"/>
              <w:jc w:val="left"/>
            </w:pPr>
            <w:r>
              <w:t>Functional specification</w:t>
            </w:r>
          </w:p>
        </w:tc>
        <w:tc>
          <w:tcPr>
            <w:tcW w:type="dxa" w:w="3600"/>
          </w:tcPr>
          <w:p>
            <w:pPr>
              <w:spacing w:after="0" w:before="0" w:line="240" w:lineRule="auto"/>
              <w:jc w:val="left"/>
            </w:pPr>
            <w:r>
              <w:t>Modes, sequences, interlocks, alarms</w:t>
            </w:r>
          </w:p>
        </w:tc>
        <w:tc>
          <w:tcPr>
            <w:tcW w:type="dxa" w:w="3600"/>
          </w:tcPr>
          <w:p>
            <w:pPr>
              <w:spacing w:after="0" w:before="0" w:line="240" w:lineRule="auto"/>
              <w:jc w:val="left"/>
            </w:pPr>
            <w:r>
              <w:t>Control logic and HMI design</w:t>
            </w:r>
          </w:p>
        </w:tc>
      </w:tr>
      <w:tr>
        <w:tc>
          <w:tcPr>
            <w:tcW w:type="dxa" w:w="3600"/>
          </w:tcPr>
          <w:p>
            <w:pPr>
              <w:spacing w:after="0" w:before="0" w:line="240" w:lineRule="auto"/>
              <w:jc w:val="left"/>
            </w:pPr>
            <w:r>
              <w:t>Safety requirements</w:t>
            </w:r>
          </w:p>
        </w:tc>
        <w:tc>
          <w:tcPr>
            <w:tcW w:type="dxa" w:w="3600"/>
          </w:tcPr>
          <w:p>
            <w:pPr>
              <w:spacing w:after="0" w:before="0" w:line="240" w:lineRule="auto"/>
              <w:jc w:val="left"/>
            </w:pPr>
            <w:r>
              <w:t>Hazards, risk assessment, required safety functions</w:t>
            </w:r>
          </w:p>
        </w:tc>
        <w:tc>
          <w:tcPr>
            <w:tcW w:type="dxa" w:w="3600"/>
          </w:tcPr>
          <w:p>
            <w:pPr>
              <w:spacing w:after="0" w:before="0" w:line="240" w:lineRule="auto"/>
              <w:jc w:val="left"/>
            </w:pPr>
            <w:r>
              <w:t>Safety architecture and devices</w:t>
            </w:r>
          </w:p>
        </w:tc>
      </w:tr>
      <w:tr>
        <w:tc>
          <w:tcPr>
            <w:tcW w:type="dxa" w:w="3600"/>
          </w:tcPr>
          <w:p>
            <w:pPr>
              <w:spacing w:after="0" w:before="0" w:line="240" w:lineRule="auto"/>
              <w:jc w:val="left"/>
            </w:pPr>
            <w:r>
              <w:t>Plant standards</w:t>
            </w:r>
          </w:p>
        </w:tc>
        <w:tc>
          <w:tcPr>
            <w:tcW w:type="dxa" w:w="3600"/>
          </w:tcPr>
          <w:p>
            <w:pPr>
              <w:spacing w:after="0" w:before="0" w:line="240" w:lineRule="auto"/>
              <w:jc w:val="left"/>
            </w:pPr>
            <w:r>
              <w:t>Approved makes, components, drawing conventions</w:t>
            </w:r>
          </w:p>
        </w:tc>
        <w:tc>
          <w:tcPr>
            <w:tcW w:type="dxa" w:w="3600"/>
          </w:tcPr>
          <w:p>
            <w:pPr>
              <w:spacing w:after="0" w:before="0" w:line="240" w:lineRule="auto"/>
              <w:jc w:val="left"/>
            </w:pPr>
            <w:r>
              <w:t>Standardization and maintainability</w:t>
            </w:r>
          </w:p>
        </w:tc>
      </w:tr>
      <w:tr>
        <w:tc>
          <w:tcPr>
            <w:tcW w:type="dxa" w:w="3600"/>
          </w:tcPr>
          <w:p>
            <w:pPr>
              <w:spacing w:after="0" w:before="0" w:line="240" w:lineRule="auto"/>
              <w:jc w:val="left"/>
            </w:pPr>
            <w:r>
              <w:t>Network requirements</w:t>
            </w:r>
          </w:p>
        </w:tc>
        <w:tc>
          <w:tcPr>
            <w:tcW w:type="dxa" w:w="3600"/>
          </w:tcPr>
          <w:p>
            <w:pPr>
              <w:spacing w:after="0" w:before="0" w:line="240" w:lineRule="auto"/>
              <w:jc w:val="left"/>
            </w:pPr>
            <w:r>
              <w:t>Protocols, topology, addressing, segmentation</w:t>
            </w:r>
          </w:p>
        </w:tc>
        <w:tc>
          <w:tcPr>
            <w:tcW w:type="dxa" w:w="3600"/>
          </w:tcPr>
          <w:p>
            <w:pPr>
              <w:spacing w:after="0" w:before="0" w:line="240" w:lineRule="auto"/>
              <w:jc w:val="left"/>
            </w:pPr>
            <w:r>
              <w:t>Industrial network architecture</w:t>
            </w:r>
          </w:p>
        </w:tc>
      </w:tr>
      <w:tr>
        <w:tc>
          <w:tcPr>
            <w:tcW w:type="dxa" w:w="3600"/>
          </w:tcPr>
          <w:p>
            <w:pPr>
              <w:spacing w:after="0" w:before="0" w:line="240" w:lineRule="auto"/>
              <w:jc w:val="left"/>
            </w:pPr>
            <w:r>
              <w:t>Environmental conditions</w:t>
            </w:r>
          </w:p>
        </w:tc>
        <w:tc>
          <w:tcPr>
            <w:tcW w:type="dxa" w:w="3600"/>
          </w:tcPr>
          <w:p>
            <w:pPr>
              <w:spacing w:after="0" w:before="0" w:line="240" w:lineRule="auto"/>
              <w:jc w:val="left"/>
            </w:pPr>
            <w:r>
              <w:t>Temperature, dust, moisture, vibration, EMC</w:t>
            </w:r>
          </w:p>
        </w:tc>
        <w:tc>
          <w:tcPr>
            <w:tcW w:type="dxa" w:w="3600"/>
          </w:tcPr>
          <w:p>
            <w:pPr>
              <w:spacing w:after="0" w:before="0" w:line="240" w:lineRule="auto"/>
              <w:jc w:val="left"/>
            </w:pPr>
            <w:r>
              <w:t>Enclosures and component suitability</w:t>
            </w:r>
          </w:p>
        </w:tc>
      </w:tr>
      <w:tr>
        <w:tc>
          <w:tcPr>
            <w:tcW w:type="dxa" w:w="3600"/>
          </w:tcPr>
          <w:p>
            <w:pPr>
              <w:spacing w:after="0" w:before="0" w:line="240" w:lineRule="auto"/>
              <w:jc w:val="left"/>
            </w:pPr>
            <w:r>
              <w:t>Interface requirements</w:t>
            </w:r>
          </w:p>
        </w:tc>
        <w:tc>
          <w:tcPr>
            <w:tcW w:type="dxa" w:w="3600"/>
          </w:tcPr>
          <w:p>
            <w:pPr>
              <w:spacing w:after="0" w:before="0" w:line="240" w:lineRule="auto"/>
              <w:jc w:val="left"/>
            </w:pPr>
            <w:r>
              <w:t>Upstream/downstream machines, MES, SCADA</w:t>
            </w:r>
          </w:p>
        </w:tc>
        <w:tc>
          <w:tcPr>
            <w:tcW w:type="dxa" w:w="3600"/>
          </w:tcPr>
          <w:p>
            <w:pPr>
              <w:spacing w:after="0" w:before="0" w:line="240" w:lineRule="auto"/>
              <w:jc w:val="left"/>
            </w:pPr>
            <w:r>
              <w:t>Handshakes and data exchange</w:t>
            </w:r>
          </w:p>
        </w:tc>
      </w:tr>
      <w:tr>
        <w:tc>
          <w:tcPr>
            <w:tcW w:type="dxa" w:w="3600"/>
          </w:tcPr>
          <w:p>
            <w:pPr>
              <w:spacing w:after="0" w:before="0" w:line="240" w:lineRule="auto"/>
              <w:jc w:val="left"/>
            </w:pPr>
            <w:r>
              <w:t>Maintenance requirements</w:t>
            </w:r>
          </w:p>
        </w:tc>
        <w:tc>
          <w:tcPr>
            <w:tcW w:type="dxa" w:w="3600"/>
          </w:tcPr>
          <w:p>
            <w:pPr>
              <w:spacing w:after="0" w:before="0" w:line="240" w:lineRule="auto"/>
              <w:jc w:val="left"/>
            </w:pPr>
            <w:r>
              <w:t>Diagnostics, isolation, spares, access</w:t>
            </w:r>
          </w:p>
        </w:tc>
        <w:tc>
          <w:tcPr>
            <w:tcW w:type="dxa" w:w="3600"/>
          </w:tcPr>
          <w:p>
            <w:pPr>
              <w:spacing w:after="0" w:before="0" w:line="240" w:lineRule="auto"/>
              <w:jc w:val="left"/>
            </w:pPr>
            <w:r>
              <w:t>Serviceability and downtime reduction</w:t>
            </w:r>
          </w:p>
        </w:tc>
      </w:tr>
    </w:tbl>
    <w:p/>
    <w:p>
      <w:r>
        <w:t>Before detailed design starts, unresolved assumptions should be recorded in an engineering query or design-deviation register.</w:t>
      </w:r>
    </w:p>
    <w:p>
      <w:pPr>
        <w:pStyle w:val="Heading2"/>
      </w:pPr>
      <w:r>
        <w:t>4. Fundamental Electrical Design Activities</w:t>
      </w:r>
    </w:p>
    <w:p>
      <w:r>
        <w:t>The electrical design package commonly includes:</w:t>
      </w:r>
    </w:p>
    <w:p>
      <w:pPr>
        <w:tabs>
          <w:tab w:pos="403" w:val="left"/>
        </w:tabs>
        <w:spacing w:after="40" w:line="276" w:lineRule="auto"/>
        <w:ind w:left="403" w:hanging="403"/>
        <w:jc w:val="left"/>
      </w:pPr>
      <w:r>
        <w:rPr>
          <w:color w:val="1A2E4A"/>
        </w:rPr>
        <w:t>1.</w:t>
        <w:tab/>
      </w:r>
      <w:r>
        <w:t>Electrical load assessment.</w:t>
      </w:r>
    </w:p>
    <w:p>
      <w:pPr>
        <w:tabs>
          <w:tab w:pos="403" w:val="left"/>
        </w:tabs>
        <w:spacing w:after="40" w:line="276" w:lineRule="auto"/>
        <w:ind w:left="403" w:hanging="403"/>
        <w:jc w:val="left"/>
      </w:pPr>
      <w:r>
        <w:rPr>
          <w:color w:val="1A2E4A"/>
        </w:rPr>
        <w:t>2.</w:t>
        <w:tab/>
      </w:r>
      <w:r>
        <w:t>Power distribution architecture.</w:t>
      </w:r>
    </w:p>
    <w:p>
      <w:pPr>
        <w:tabs>
          <w:tab w:pos="403" w:val="left"/>
        </w:tabs>
        <w:spacing w:after="40" w:line="276" w:lineRule="auto"/>
        <w:ind w:left="403" w:hanging="403"/>
        <w:jc w:val="left"/>
      </w:pPr>
      <w:r>
        <w:rPr>
          <w:color w:val="1A2E4A"/>
        </w:rPr>
        <w:t>3.</w:t>
        <w:tab/>
      </w:r>
      <w:r>
        <w:t>Short-circuit and protective-device coordination.</w:t>
      </w:r>
    </w:p>
    <w:p>
      <w:pPr>
        <w:tabs>
          <w:tab w:pos="403" w:val="left"/>
        </w:tabs>
        <w:spacing w:after="40" w:line="276" w:lineRule="auto"/>
        <w:ind w:left="403" w:hanging="403"/>
        <w:jc w:val="left"/>
      </w:pPr>
      <w:r>
        <w:rPr>
          <w:color w:val="1A2E4A"/>
        </w:rPr>
        <w:t>4.</w:t>
        <w:tab/>
      </w:r>
      <w:r>
        <w:t>Motor and drive circuit design.</w:t>
      </w:r>
    </w:p>
    <w:p>
      <w:pPr>
        <w:tabs>
          <w:tab w:pos="403" w:val="left"/>
        </w:tabs>
        <w:spacing w:after="40" w:line="276" w:lineRule="auto"/>
        <w:ind w:left="403" w:hanging="403"/>
        <w:jc w:val="left"/>
      </w:pPr>
      <w:r>
        <w:rPr>
          <w:color w:val="1A2E4A"/>
        </w:rPr>
        <w:t>5.</w:t>
        <w:tab/>
      </w:r>
      <w:r>
        <w:t>Control power supply design.</w:t>
      </w:r>
    </w:p>
    <w:p>
      <w:pPr>
        <w:tabs>
          <w:tab w:pos="403" w:val="left"/>
        </w:tabs>
        <w:spacing w:after="40" w:line="276" w:lineRule="auto"/>
        <w:ind w:left="403" w:hanging="403"/>
        <w:jc w:val="left"/>
      </w:pPr>
      <w:r>
        <w:rPr>
          <w:color w:val="1A2E4A"/>
        </w:rPr>
        <w:t>6.</w:t>
        <w:tab/>
      </w:r>
      <w:r>
        <w:t>PLC, HMI, and remote I/O hardware arrangement.</w:t>
      </w:r>
    </w:p>
    <w:p>
      <w:pPr>
        <w:tabs>
          <w:tab w:pos="403" w:val="left"/>
        </w:tabs>
        <w:spacing w:after="40" w:line="276" w:lineRule="auto"/>
        <w:ind w:left="403" w:hanging="403"/>
        <w:jc w:val="left"/>
      </w:pPr>
      <w:r>
        <w:rPr>
          <w:color w:val="1A2E4A"/>
        </w:rPr>
        <w:t>7.</w:t>
        <w:tab/>
      </w:r>
      <w:r>
        <w:t>Safety-related electrical design.</w:t>
      </w:r>
    </w:p>
    <w:p>
      <w:pPr>
        <w:tabs>
          <w:tab w:pos="403" w:val="left"/>
        </w:tabs>
        <w:spacing w:after="40" w:line="276" w:lineRule="auto"/>
        <w:ind w:left="403" w:hanging="403"/>
        <w:jc w:val="left"/>
      </w:pPr>
      <w:r>
        <w:rPr>
          <w:color w:val="1A2E4A"/>
        </w:rPr>
        <w:t>8.</w:t>
        <w:tab/>
      </w:r>
      <w:r>
        <w:t>Terminal and field-wiring design.</w:t>
      </w:r>
    </w:p>
    <w:p>
      <w:pPr>
        <w:tabs>
          <w:tab w:pos="403" w:val="left"/>
        </w:tabs>
        <w:spacing w:after="40" w:line="276" w:lineRule="auto"/>
        <w:ind w:left="403" w:hanging="403"/>
        <w:jc w:val="left"/>
      </w:pPr>
      <w:r>
        <w:rPr>
          <w:color w:val="1A2E4A"/>
        </w:rPr>
        <w:t>9.</w:t>
        <w:tab/>
      </w:r>
      <w:r>
        <w:t>Earthing, bonding, and EMC provisions.</w:t>
      </w:r>
    </w:p>
    <w:p>
      <w:pPr>
        <w:tabs>
          <w:tab w:pos="403" w:val="left"/>
        </w:tabs>
        <w:spacing w:after="40" w:line="276" w:lineRule="auto"/>
        <w:ind w:left="403" w:hanging="403"/>
        <w:jc w:val="left"/>
      </w:pPr>
      <w:r>
        <w:rPr>
          <w:color w:val="1A2E4A"/>
        </w:rPr>
        <w:t>10.</w:t>
        <w:tab/>
      </w:r>
      <w:r>
        <w:t>Cable sizing and cable routing.</w:t>
      </w:r>
    </w:p>
    <w:p>
      <w:pPr>
        <w:tabs>
          <w:tab w:pos="403" w:val="left"/>
        </w:tabs>
        <w:spacing w:after="40" w:line="276" w:lineRule="auto"/>
        <w:ind w:left="403" w:hanging="403"/>
        <w:jc w:val="left"/>
      </w:pPr>
      <w:r>
        <w:rPr>
          <w:color w:val="1A2E4A"/>
        </w:rPr>
        <w:t>11.</w:t>
        <w:tab/>
      </w:r>
      <w:r>
        <w:t>Panel layout and thermal assessment.</w:t>
      </w:r>
    </w:p>
    <w:p>
      <w:pPr>
        <w:tabs>
          <w:tab w:pos="403" w:val="left"/>
        </w:tabs>
        <w:spacing w:after="40" w:line="276" w:lineRule="auto"/>
        <w:ind w:left="403" w:hanging="403"/>
        <w:jc w:val="left"/>
      </w:pPr>
      <w:r>
        <w:rPr>
          <w:color w:val="1A2E4A"/>
        </w:rPr>
        <w:t>12.</w:t>
        <w:tab/>
      </w:r>
      <w:r>
        <w:t>Electrical drawings and bills of materials.</w:t>
      </w:r>
    </w:p>
    <w:p>
      <w:pPr>
        <w:tabs>
          <w:tab w:pos="403" w:val="left"/>
        </w:tabs>
        <w:spacing w:after="40" w:line="276" w:lineRule="auto"/>
        <w:ind w:left="403" w:hanging="403"/>
        <w:jc w:val="left"/>
      </w:pPr>
      <w:r>
        <w:rPr>
          <w:color w:val="1A2E4A"/>
        </w:rPr>
        <w:t>13.</w:t>
        <w:tab/>
      </w:r>
      <w:r>
        <w:t>Inspection, testing, and commissioning documentation.</w:t>
      </w:r>
    </w:p>
    <w:p>
      <w:r>
        <w:t>The actual scope depends on whether the project is a standalone machine, a control-panel retrofit, a production line, or a plant-wide installation.</w:t>
      </w:r>
    </w:p>
    <w:p>
      <w:pPr>
        <w:pStyle w:val="Heading2"/>
      </w:pPr>
      <w:r>
        <w:t>5. Electrical Power Architecture</w:t>
      </w:r>
    </w:p>
    <w:p>
      <w:r>
        <w:t>Power architecture describes how electrical energy travels from the incoming supply to individual loads.</w:t>
      </w:r>
    </w:p>
    <w:p>
      <w:r>
        <w:t>A typical industrial machine may use the following arrangement:</w:t>
      </w:r>
    </w:p>
    <w:p>
      <w:pPr>
        <w:shd w:val="clear" w:color="auto" w:fill="F4F4F4"/>
        <w:spacing w:before="0" w:after="0" w:line="240" w:lineRule="auto"/>
        <w:ind w:left="216" w:right="216"/>
        <w:jc w:val="left"/>
      </w:pPr>
      <w:r>
        <w:rPr>
          <w:rFonts w:ascii="Consolas" w:hAnsi="Consolas"/>
          <w:color w:val="202020"/>
          <w:sz w:val="18"/>
        </w:rPr>
        <w:t>Plant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Incoming isolator or circuit breaker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distribution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Motor power circuits          Control power circuits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MCCBs / fuses / contactors    Control transformer or SMPS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VFDs / servo drives           PLC / HMI / sensors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Motors and actuators          I/O and communication devices</w:t>
      </w:r>
    </w:p>
    <w:p/>
    <w:p>
      <w:r>
        <w:t>This is a conceptual arrangement, not a universal wiring diagram. Actual topology depends on the supply system, fault level, machine design, applicable standards, and required isolation and protection.</w:t>
      </w:r>
    </w:p>
    <w:p>
      <w:pPr>
        <w:pStyle w:val="Heading3"/>
      </w:pPr>
      <w:r>
        <w:t>5.1 Incoming Supply</w:t>
      </w:r>
    </w:p>
    <w:p>
      <w:r>
        <w:t>The incoming supply design establishes:</w:t>
      </w:r>
    </w:p>
    <w:p>
      <w:pPr>
        <w:pStyle w:val="ListBullet"/>
      </w:pPr>
      <w:r>
        <w:t>Nominal voltage and frequency.</w:t>
      </w:r>
    </w:p>
    <w:p>
      <w:pPr>
        <w:pStyle w:val="ListBullet"/>
      </w:pPr>
      <w:r>
        <w:t>Number of phases and neutral requirements.</w:t>
      </w:r>
    </w:p>
    <w:p>
      <w:pPr>
        <w:pStyle w:val="ListBullet"/>
      </w:pPr>
      <w:r>
        <w:t>Available fault current or prospective short-circuit current.</w:t>
      </w:r>
    </w:p>
    <w:p>
      <w:pPr>
        <w:pStyle w:val="ListBullet"/>
      </w:pPr>
      <w:r>
        <w:t>Earthing arrangement.</w:t>
      </w:r>
    </w:p>
    <w:p>
      <w:pPr>
        <w:pStyle w:val="ListBullet"/>
      </w:pPr>
      <w:r>
        <w:t>Main isolation method.</w:t>
      </w:r>
    </w:p>
    <w:p>
      <w:pPr>
        <w:pStyle w:val="ListBullet"/>
      </w:pPr>
      <w:r>
        <w:t>Incoming cable sizing.</w:t>
      </w:r>
    </w:p>
    <w:p>
      <w:pPr>
        <w:pStyle w:val="ListBullet"/>
      </w:pPr>
      <w:r>
        <w:t>Protective-device ratings.</w:t>
      </w:r>
    </w:p>
    <w:p>
      <w:pPr>
        <w:pStyle w:val="ListBullet"/>
      </w:pPr>
      <w:r>
        <w:t>Surge protection requirements, where applicable.</w:t>
      </w:r>
    </w:p>
    <w:p>
      <w:pPr>
        <w:pStyle w:val="ListBullet"/>
      </w:pPr>
      <w:r>
        <w:t>Supply quality and compatibility with connected equipment.</w:t>
      </w:r>
    </w:p>
    <w:p>
      <w:r>
        <w:t>For example, a machine supplied by a three-phase 415 V system may also require a 24 V DC control supply. These are separate design requirements and must not be confused.</w:t>
      </w:r>
    </w:p>
    <w:p>
      <w:pPr>
        <w:pStyle w:val="Heading3"/>
      </w:pPr>
      <w:r>
        <w:t>5.2 Power Distribution</w:t>
      </w:r>
    </w:p>
    <w:p>
      <w:r>
        <w:t>Power distribution divides the incoming supply into protected circuits for:</w:t>
      </w:r>
    </w:p>
    <w:p>
      <w:pPr>
        <w:pStyle w:val="ListBullet"/>
      </w:pPr>
      <w:r>
        <w:t>Main motors.</w:t>
      </w:r>
    </w:p>
    <w:p>
      <w:pPr>
        <w:pStyle w:val="ListBullet"/>
      </w:pPr>
      <w:r>
        <w:t>VFDs and servo drives.</w:t>
      </w:r>
    </w:p>
    <w:p>
      <w:pPr>
        <w:pStyle w:val="ListBullet"/>
      </w:pPr>
      <w:r>
        <w:t>Transformers and power supplies.</w:t>
      </w:r>
    </w:p>
    <w:p>
      <w:pPr>
        <w:pStyle w:val="ListBullet"/>
      </w:pPr>
      <w:r>
        <w:t>Heaters.</w:t>
      </w:r>
    </w:p>
    <w:p>
      <w:pPr>
        <w:pStyle w:val="ListBullet"/>
      </w:pPr>
      <w:r>
        <w:t>Cooling fans.</w:t>
      </w:r>
    </w:p>
    <w:p>
      <w:pPr>
        <w:pStyle w:val="ListBullet"/>
      </w:pPr>
      <w:r>
        <w:t>Lubrication and hydraulic systems.</w:t>
      </w:r>
    </w:p>
    <w:p>
      <w:pPr>
        <w:pStyle w:val="ListBullet"/>
      </w:pPr>
      <w:r>
        <w:t>Pneumatic auxiliaries.</w:t>
      </w:r>
    </w:p>
    <w:p>
      <w:pPr>
        <w:pStyle w:val="ListBullet"/>
      </w:pPr>
      <w:r>
        <w:t>Panel service outlets, where provided.</w:t>
      </w:r>
    </w:p>
    <w:p>
      <w:pPr>
        <w:pStyle w:val="ListBullet"/>
      </w:pPr>
      <w:r>
        <w:t>Lighting and maintenance outlets, where required.</w:t>
      </w:r>
    </w:p>
    <w:p>
      <w:r>
        <w:t>Each circuit must be traceable to the relevant load, protective device, cable, terminal, and drawing reference.</w:t>
      </w:r>
    </w:p>
    <w:p>
      <w:pPr>
        <w:pStyle w:val="Heading3"/>
      </w:pPr>
      <w:r>
        <w:t>5.3 Control Power</w:t>
      </w:r>
    </w:p>
    <w:p>
      <w:r>
        <w:t>Control systems commonly use 24 V DC for PLC I/O, sensors, communication equipment, and control relays. Other voltages may be required for specific devices.</w:t>
      </w:r>
    </w:p>
    <w:p>
      <w:r>
        <w:t>The design should define:</w:t>
      </w:r>
    </w:p>
    <w:p>
      <w:pPr>
        <w:pStyle w:val="ListBullet"/>
      </w:pPr>
      <w:r>
        <w:t>Power supply capacity.</w:t>
      </w:r>
    </w:p>
    <w:p>
      <w:pPr>
        <w:pStyle w:val="ListBullet"/>
      </w:pPr>
      <w:r>
        <w:t>Continuous load and transient demand.</w:t>
      </w:r>
    </w:p>
    <w:p>
      <w:pPr>
        <w:pStyle w:val="ListBullet"/>
      </w:pPr>
      <w:r>
        <w:t>Distribution protection.</w:t>
      </w:r>
    </w:p>
    <w:p>
      <w:pPr>
        <w:pStyle w:val="ListBullet"/>
      </w:pPr>
      <w:r>
        <w:t>Voltage-drop limits.</w:t>
      </w:r>
    </w:p>
    <w:p>
      <w:pPr>
        <w:pStyle w:val="ListBullet"/>
      </w:pPr>
      <w:r>
        <w:t>Separation of critical and noncritical loads.</w:t>
      </w:r>
    </w:p>
    <w:p>
      <w:pPr>
        <w:pStyle w:val="ListBullet"/>
      </w:pPr>
      <w:r>
        <w:t>Redundancy requirements.</w:t>
      </w:r>
    </w:p>
    <w:p>
      <w:pPr>
        <w:pStyle w:val="ListBullet"/>
      </w:pPr>
      <w:r>
        <w:t>Power-failure behavior.</w:t>
      </w:r>
    </w:p>
    <w:p>
      <w:pPr>
        <w:pStyle w:val="ListBullet"/>
      </w:pPr>
      <w:r>
        <w:t>Diagnostic or undervoltage monitoring.</w:t>
      </w:r>
    </w:p>
    <w:p>
      <w:r>
        <w:t>A single overloaded 24 V DC supply can disable an entire control system even when the main machine power remains available.</w:t>
      </w:r>
    </w:p>
    <w:p>
      <w:pPr>
        <w:pStyle w:val="Heading2"/>
      </w:pPr>
      <w:r>
        <w:t>6. Electrical Load Calculation</w:t>
      </w:r>
    </w:p>
    <w:p>
      <w:r>
        <w:t>The load list establishes the electrical demand of the machine.</w:t>
      </w:r>
    </w:p>
    <w:p>
      <w:r>
        <w:t>It should identify each load, its electrical characteristics, operating mode, duty, starting behavior, and supply requirements.</w:t>
      </w:r>
    </w:p>
    <w:p>
      <w:r>
        <w:t>For a three-phase load, a basic estimate of input power is:</w:t>
      </w:r>
    </w:p>
    <w:p>
      <w:pPr>
        <w:spacing w:before="120" w:after="160"/>
        <w:jc w:val="center"/>
      </w:pPr>
      <m:oMathPara>
        <m:oMath>
          <m:r>
            <m:t>P=</m:t>
          </m:r>
          <m:rad>
            <m:radPr>
              <m:degHide m:val="on"/>
            </m:radPr>
            <m:deg/>
            <m:e>
              <m:r>
                <m:t>3</m:t>
              </m:r>
            </m:e>
          </m:rad>
          <m:r>
            <m:t>×</m:t>
          </m:r>
          <m:sSub>
            <m:e>
              <m:r>
                <m:t>V</m:t>
              </m:r>
            </m:e>
            <m:sub>
              <m:r>
                <m:t>L</m:t>
              </m:r>
            </m:sub>
          </m:sSub>
          <m:r>
            <m:t>×</m:t>
          </m:r>
          <m:sSub>
            <m:e>
              <m:r>
                <m:t>I</m:t>
              </m:r>
            </m:e>
            <m:sub>
              <m:r>
                <m:t>L</m:t>
              </m:r>
            </m:sub>
          </m:sSub>
          <m:r>
            <m:t>×PF</m:t>
          </m:r>
        </m:oMath>
      </m:oMathPara>
    </w:p>
    <w:p>
      <w:r>
        <w:t>Where:</w:t>
      </w:r>
    </w:p>
    <w:p>
      <w:pPr>
        <w:pStyle w:val="ListBullet"/>
      </w:pPr>
      <m:oMath>
        <m:r>
          <m:t>P</m:t>
        </m:r>
      </m:oMath>
      <w:r>
        <w:t xml:space="preserve"> is active electrical input power in watts.</w:t>
      </w:r>
    </w:p>
    <w:p>
      <w:pPr>
        <w:pStyle w:val="ListBullet"/>
      </w:pPr>
      <m:oMath>
        <m:sSub>
          <m:e>
            <m:r>
              <m:t>V</m:t>
            </m:r>
          </m:e>
          <m:sub>
            <m:r>
              <m:t>L</m:t>
            </m:r>
          </m:sub>
        </m:sSub>
      </m:oMath>
      <w:r>
        <w:t xml:space="preserve"> is line-to-line voltage in volts.</w:t>
      </w:r>
    </w:p>
    <w:p>
      <w:pPr>
        <w:pStyle w:val="ListBullet"/>
      </w:pPr>
      <m:oMath>
        <m:sSub>
          <m:e>
            <m:r>
              <m:t>I</m:t>
            </m:r>
          </m:e>
          <m:sub>
            <m:r>
              <m:t>L</m:t>
            </m:r>
          </m:sub>
        </m:sSub>
      </m:oMath>
      <w:r>
        <w:t xml:space="preserve"> is line current in amperes.</w:t>
      </w:r>
    </w:p>
    <w:p>
      <w:pPr>
        <w:pStyle w:val="ListBullet"/>
      </w:pPr>
      <m:oMath>
        <m:r>
          <m:t>PF</m:t>
        </m:r>
      </m:oMath>
      <w:r>
        <w:t xml:space="preserve"> is power factor.</w:t>
      </w:r>
    </w:p>
    <w:p>
      <w:r>
        <w:t>For a load with known mechanical output power:</w:t>
      </w:r>
    </w:p>
    <w:p>
      <w:pPr>
        <w:spacing w:before="120" w:after="160"/>
        <w:jc w:val="center"/>
      </w:pPr>
      <m:oMathPara>
        <m:oMath>
          <m:sSub>
            <m:e>
              <m:r>
                <m:t>P</m:t>
              </m:r>
            </m:e>
            <m:sub>
              <m:r>
                <m:rPr>
                  <m:nor/>
                </m:rPr>
                <m:t>input</m:t>
              </m:r>
            </m:sub>
          </m:sSub>
          <m:r>
            <m:t>=</m:t>
          </m:r>
          <m:f>
            <m:fPr>
              <m:type m:val="bar"/>
            </m:fPr>
            <m:num>
              <m:sSub>
                <m:e>
                  <m:r>
                    <m:t>P</m:t>
                  </m:r>
                </m:e>
                <m:sub>
                  <m:r>
                    <m:rPr>
                      <m:nor/>
                    </m:rPr>
                    <m:t>output</m:t>
                  </m:r>
                </m:sub>
              </m:sSub>
            </m:num>
            <m:den>
              <m:r>
                <m:t>η</m:t>
              </m:r>
            </m:den>
          </m:f>
        </m:oMath>
      </m:oMathPara>
    </w:p>
    <w:p>
      <w:r>
        <w:t xml:space="preserve">Where </w:t>
      </w:r>
      <m:oMath>
        <m:r>
          <m:t>η</m:t>
        </m:r>
      </m:oMath>
      <w:r>
        <w:t xml:space="preserve"> is efficiency expressed as a decimal.</w:t>
      </w:r>
    </w:p>
    <w:p>
      <w:r>
        <w:t>For example, a motor delivering 7.5 kW mechanically at an efficiency of 90% requires approximately:</w:t>
      </w:r>
    </w:p>
    <w:p>
      <w:pPr>
        <w:spacing w:before="120" w:after="160"/>
        <w:jc w:val="center"/>
      </w:pPr>
      <m:oMathPara>
        <m:oMath>
          <m:sSub>
            <m:e>
              <m:r>
                <m:t>P</m:t>
              </m:r>
            </m:e>
            <m:sub>
              <m:r>
                <m:rPr>
                  <m:nor/>
                </m:rPr>
                <m:t>input</m:t>
              </m:r>
            </m:sub>
          </m:sSub>
          <m:r>
            <m:t>=</m:t>
          </m:r>
          <m:f>
            <m:fPr>
              <m:type m:val="bar"/>
            </m:fPr>
            <m:num>
              <m:r>
                <m:t>7.5</m:t>
              </m:r>
            </m:num>
            <m:den>
              <m:r>
                <m:t>0.90</m:t>
              </m:r>
            </m:den>
          </m:f>
          <m:r>
            <m:t>=8.33</m:t>
          </m:r>
          <m:r>
            <m:rPr>
              <m:nor/>
            </m:rPr>
            <m:t> kW</m:t>
          </m:r>
        </m:oMath>
      </m:oMathPara>
    </w:p>
    <w:p>
      <w:r>
        <w:t>The actual current and protection requirements must be based on the motor nameplate, applicable design rules, starting conditions, cable characteristics, and protective-device coordination.</w:t>
      </w:r>
    </w:p>
    <w:p>
      <w:pPr>
        <w:pStyle w:val="Heading3"/>
      </w:pPr>
      <w:r>
        <w:t>6.1 Connected Load and Maximum Demand</w:t>
      </w:r>
    </w:p>
    <w:p>
      <w:r>
        <w:t>Connected load is the sum of the installed load ratings.</w:t>
      </w:r>
    </w:p>
    <w:p>
      <w:r>
        <w:t>Maximum demand is the expected maximum electrical demand under defined operating conditions.</w:t>
      </w:r>
    </w:p>
    <w:p>
      <w:r>
        <w:t>Not all equipment necessarily operates simultaneously. However, demand assumptions must be justified using the machine operating sequence and duty cycle rather than an arbitrary diversity factor.</w:t>
      </w:r>
    </w:p>
    <w:p>
      <w:r>
        <w:t>The designer must also consider simultaneous motor starts, drive regeneration, heating loads, auxiliary loads, and future expansion where relevant.</w:t>
      </w:r>
    </w:p>
    <w:p>
      <w:pPr>
        <w:pStyle w:val="Heading2"/>
      </w:pPr>
      <w:r>
        <w:t>7. Cable Sizing and Protection</w:t>
      </w:r>
    </w:p>
    <w:p>
      <w:r>
        <w:t>Cable selection is not based on current rating alone.</w:t>
      </w:r>
    </w:p>
    <w:p>
      <w:r>
        <w:t>The designer should consider:</w:t>
      </w:r>
    </w:p>
    <w:p>
      <w:pPr>
        <w:pStyle w:val="ListBullet"/>
      </w:pPr>
      <w:r>
        <w:t>Design current.</w:t>
      </w:r>
    </w:p>
    <w:p>
      <w:pPr>
        <w:pStyle w:val="ListBullet"/>
      </w:pPr>
      <w:r>
        <w:t>Cable installation method.</w:t>
      </w:r>
    </w:p>
    <w:p>
      <w:pPr>
        <w:pStyle w:val="ListBullet"/>
      </w:pPr>
      <w:r>
        <w:t>Ambient temperature.</w:t>
      </w:r>
    </w:p>
    <w:p>
      <w:pPr>
        <w:pStyle w:val="ListBullet"/>
      </w:pPr>
      <w:r>
        <w:t>Grouping and derating.</w:t>
      </w:r>
    </w:p>
    <w:p>
      <w:pPr>
        <w:pStyle w:val="ListBullet"/>
      </w:pPr>
      <w:r>
        <w:t>Conductor material.</w:t>
      </w:r>
    </w:p>
    <w:p>
      <w:pPr>
        <w:pStyle w:val="ListBullet"/>
      </w:pPr>
      <w:r>
        <w:t>Insulation temperature rating.</w:t>
      </w:r>
    </w:p>
    <w:p>
      <w:pPr>
        <w:pStyle w:val="ListBullet"/>
      </w:pPr>
      <w:r>
        <w:t>Voltage drop.</w:t>
      </w:r>
    </w:p>
    <w:p>
      <w:pPr>
        <w:pStyle w:val="ListBullet"/>
      </w:pPr>
      <w:r>
        <w:t>Short-circuit withstand capability.</w:t>
      </w:r>
    </w:p>
    <w:p>
      <w:pPr>
        <w:pStyle w:val="ListBullet"/>
      </w:pPr>
      <w:r>
        <w:t>Protective-device characteristics.</w:t>
      </w:r>
    </w:p>
    <w:p>
      <w:pPr>
        <w:pStyle w:val="ListBullet"/>
      </w:pPr>
      <w:r>
        <w:t>Mechanical protection.</w:t>
      </w:r>
    </w:p>
    <w:p>
      <w:pPr>
        <w:pStyle w:val="ListBullet"/>
      </w:pPr>
      <w:r>
        <w:t>Environmental exposure.</w:t>
      </w:r>
    </w:p>
    <w:p>
      <w:pPr>
        <w:pStyle w:val="ListBullet"/>
      </w:pPr>
      <w:r>
        <w:t>Applicable electrical standards and local regulations.</w:t>
      </w:r>
    </w:p>
    <w:p>
      <w:r>
        <w:t>A simplified current relationship for a three-phase load is:</w:t>
      </w:r>
    </w:p>
    <w:p>
      <w:pPr>
        <w:spacing w:before="120" w:after="160"/>
        <w:jc w:val="center"/>
      </w:pPr>
      <m:oMathPara>
        <m:oMath>
          <m:r>
            <m:t>I=</m:t>
          </m:r>
          <m:f>
            <m:fPr>
              <m:type m:val="bar"/>
            </m:fPr>
            <m:num>
              <m:r>
                <m:t>P</m:t>
              </m:r>
            </m:num>
            <m:den>
              <m:rad>
                <m:radPr>
                  <m:degHide m:val="on"/>
                </m:radPr>
                <m:deg/>
                <m:e>
                  <m:r>
                    <m:t>3</m:t>
                  </m:r>
                </m:e>
              </m:rad>
              <m:r>
                <m:t>×</m:t>
              </m:r>
              <m:sSub>
                <m:e>
                  <m:r>
                    <m:t>V</m:t>
                  </m:r>
                </m:e>
                <m:sub>
                  <m:r>
                    <m:t>L</m:t>
                  </m:r>
                </m:sub>
              </m:sSub>
              <m:r>
                <m:t>×PF×η</m:t>
              </m:r>
            </m:den>
          </m:f>
        </m:oMath>
      </m:oMathPara>
    </w:p>
    <w:p>
      <w:r>
        <w:t xml:space="preserve">This relationship is useful for estimating current when </w:t>
      </w:r>
      <m:oMath>
        <m:r>
          <m:t>P</m:t>
        </m:r>
      </m:oMath>
      <w:r>
        <w:t xml:space="preserve"> represents mechanical output power and </w:t>
      </w:r>
      <m:oMath>
        <m:r>
          <m:t>η</m:t>
        </m:r>
      </m:oMath>
      <w:r>
        <w:t xml:space="preserve"> is the load efficiency. For an electrical input-power value, efficiency should not be applied again.</w:t>
      </w:r>
    </w:p>
    <w:p>
      <w:r>
        <w:t>The final cable and protective-device selection requires engineering verification against the actual installation conditions.</w:t>
      </w:r>
    </w:p>
    <w:p>
      <w:pPr>
        <w:pStyle w:val="Heading3"/>
      </w:pPr>
      <w:r>
        <w:t>7.1 Protective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MCB</w:t>
            </w:r>
          </w:p>
        </w:tc>
        <w:tc>
          <w:tcPr>
            <w:tcW w:type="dxa" w:w="3600"/>
          </w:tcPr>
          <w:p>
            <w:pPr>
              <w:spacing w:after="0" w:before="0" w:line="240" w:lineRule="auto"/>
              <w:jc w:val="left"/>
            </w:pPr>
            <w:r>
              <w:t>Overcurrent protection within its rated application</w:t>
            </w:r>
          </w:p>
        </w:tc>
        <w:tc>
          <w:tcPr>
            <w:tcW w:type="dxa" w:w="3600"/>
          </w:tcPr>
          <w:p>
            <w:pPr>
              <w:spacing w:after="0" w:before="0" w:line="240" w:lineRule="auto"/>
              <w:jc w:val="left"/>
            </w:pPr>
            <w:r>
              <w:t>Small branch circuits</w:t>
            </w:r>
          </w:p>
        </w:tc>
      </w:tr>
      <w:tr>
        <w:tc>
          <w:tcPr>
            <w:tcW w:type="dxa" w:w="3600"/>
          </w:tcPr>
          <w:p>
            <w:pPr>
              <w:spacing w:after="0" w:before="0" w:line="240" w:lineRule="auto"/>
              <w:jc w:val="left"/>
            </w:pPr>
            <w:r>
              <w:t>MCCB</w:t>
            </w:r>
          </w:p>
        </w:tc>
        <w:tc>
          <w:tcPr>
            <w:tcW w:type="dxa" w:w="3600"/>
          </w:tcPr>
          <w:p>
            <w:pPr>
              <w:spacing w:after="0" w:before="0" w:line="240" w:lineRule="auto"/>
              <w:jc w:val="left"/>
            </w:pPr>
            <w:r>
              <w:t>Overcurrent protection with suitable ratings and trip options</w:t>
            </w:r>
          </w:p>
        </w:tc>
        <w:tc>
          <w:tcPr>
            <w:tcW w:type="dxa" w:w="3600"/>
          </w:tcPr>
          <w:p>
            <w:pPr>
              <w:spacing w:after="0" w:before="0" w:line="240" w:lineRule="auto"/>
              <w:jc w:val="left"/>
            </w:pPr>
            <w:r>
              <w:t>Machine feeders and distribution</w:t>
            </w:r>
          </w:p>
        </w:tc>
      </w:tr>
      <w:tr>
        <w:tc>
          <w:tcPr>
            <w:tcW w:type="dxa" w:w="3600"/>
          </w:tcPr>
          <w:p>
            <w:pPr>
              <w:spacing w:after="0" w:before="0" w:line="240" w:lineRule="auto"/>
              <w:jc w:val="left"/>
            </w:pPr>
            <w:r>
              <w:t>Fuse</w:t>
            </w:r>
          </w:p>
        </w:tc>
        <w:tc>
          <w:tcPr>
            <w:tcW w:type="dxa" w:w="3600"/>
          </w:tcPr>
          <w:p>
            <w:pPr>
              <w:spacing w:after="0" w:before="0" w:line="240" w:lineRule="auto"/>
              <w:jc w:val="left"/>
            </w:pPr>
            <w:r>
              <w:t>Overcurrent and short-circuit protection</w:t>
            </w:r>
          </w:p>
        </w:tc>
        <w:tc>
          <w:tcPr>
            <w:tcW w:type="dxa" w:w="3600"/>
          </w:tcPr>
          <w:p>
            <w:pPr>
              <w:spacing w:after="0" w:before="0" w:line="240" w:lineRule="auto"/>
              <w:jc w:val="left"/>
            </w:pPr>
            <w:r>
              <w:t>Feeders and semiconductor applications where suitable</w:t>
            </w:r>
          </w:p>
        </w:tc>
      </w:tr>
      <w:tr>
        <w:tc>
          <w:tcPr>
            <w:tcW w:type="dxa" w:w="3600"/>
          </w:tcPr>
          <w:p>
            <w:pPr>
              <w:spacing w:after="0" w:before="0" w:line="240" w:lineRule="auto"/>
              <w:jc w:val="left"/>
            </w:pPr>
            <w:r>
              <w:t>Motor overload relay</w:t>
            </w:r>
          </w:p>
        </w:tc>
        <w:tc>
          <w:tcPr>
            <w:tcW w:type="dxa" w:w="3600"/>
          </w:tcPr>
          <w:p>
            <w:pPr>
              <w:spacing w:after="0" w:before="0" w:line="240" w:lineRule="auto"/>
              <w:jc w:val="left"/>
            </w:pPr>
            <w:r>
              <w:t>Motor overload protection</w:t>
            </w:r>
          </w:p>
        </w:tc>
        <w:tc>
          <w:tcPr>
            <w:tcW w:type="dxa" w:w="3600"/>
          </w:tcPr>
          <w:p>
            <w:pPr>
              <w:spacing w:after="0" w:before="0" w:line="240" w:lineRule="auto"/>
              <w:jc w:val="left"/>
            </w:pPr>
            <w:r>
              <w:t>Contactor-controlled motors</w:t>
            </w:r>
          </w:p>
        </w:tc>
      </w:tr>
      <w:tr>
        <w:tc>
          <w:tcPr>
            <w:tcW w:type="dxa" w:w="3600"/>
          </w:tcPr>
          <w:p>
            <w:pPr>
              <w:spacing w:after="0" w:before="0" w:line="240" w:lineRule="auto"/>
              <w:jc w:val="left"/>
            </w:pPr>
            <w:r>
              <w:t>MPCB</w:t>
            </w:r>
          </w:p>
        </w:tc>
        <w:tc>
          <w:tcPr>
            <w:tcW w:type="dxa" w:w="3600"/>
          </w:tcPr>
          <w:p>
            <w:pPr>
              <w:spacing w:after="0" w:before="0" w:line="240" w:lineRule="auto"/>
              <w:jc w:val="left"/>
            </w:pPr>
            <w:r>
              <w:t>Motor circuit protection within its specified capabilities</w:t>
            </w:r>
          </w:p>
        </w:tc>
        <w:tc>
          <w:tcPr>
            <w:tcW w:type="dxa" w:w="3600"/>
          </w:tcPr>
          <w:p>
            <w:pPr>
              <w:spacing w:after="0" w:before="0" w:line="240" w:lineRule="auto"/>
              <w:jc w:val="left"/>
            </w:pPr>
            <w:r>
              <w:t>Small motor feeders</w:t>
            </w:r>
          </w:p>
        </w:tc>
      </w:tr>
      <w:tr>
        <w:tc>
          <w:tcPr>
            <w:tcW w:type="dxa" w:w="3600"/>
          </w:tcPr>
          <w:p>
            <w:pPr>
              <w:spacing w:after="0" w:before="0" w:line="240" w:lineRule="auto"/>
              <w:jc w:val="left"/>
            </w:pPr>
            <w:r>
              <w:t>RCD or RCCB</w:t>
            </w:r>
          </w:p>
        </w:tc>
        <w:tc>
          <w:tcPr>
            <w:tcW w:type="dxa" w:w="3600"/>
          </w:tcPr>
          <w:p>
            <w:pPr>
              <w:spacing w:after="0" w:before="0" w:line="240" w:lineRule="auto"/>
              <w:jc w:val="left"/>
            </w:pPr>
            <w:r>
              <w:t>Residual-current protection</w:t>
            </w:r>
          </w:p>
        </w:tc>
        <w:tc>
          <w:tcPr>
            <w:tcW w:type="dxa" w:w="3600"/>
          </w:tcPr>
          <w:p>
            <w:pPr>
              <w:spacing w:after="0" w:before="0" w:line="240" w:lineRule="auto"/>
              <w:jc w:val="left"/>
            </w:pPr>
            <w:r>
              <w:t>Circuits where required by design and regulations</w:t>
            </w:r>
          </w:p>
        </w:tc>
      </w:tr>
      <w:tr>
        <w:tc>
          <w:tcPr>
            <w:tcW w:type="dxa" w:w="3600"/>
          </w:tcPr>
          <w:p>
            <w:pPr>
              <w:spacing w:after="0" w:before="0" w:line="240" w:lineRule="auto"/>
              <w:jc w:val="left"/>
            </w:pPr>
            <w:r>
              <w:t>SPD</w:t>
            </w:r>
          </w:p>
        </w:tc>
        <w:tc>
          <w:tcPr>
            <w:tcW w:type="dxa" w:w="3600"/>
          </w:tcPr>
          <w:p>
            <w:pPr>
              <w:spacing w:after="0" w:before="0" w:line="240" w:lineRule="auto"/>
              <w:jc w:val="left"/>
            </w:pPr>
            <w:r>
              <w:t>Limiting transient overvoltage effects</w:t>
            </w:r>
          </w:p>
        </w:tc>
        <w:tc>
          <w:tcPr>
            <w:tcW w:type="dxa" w:w="3600"/>
          </w:tcPr>
          <w:p>
            <w:pPr>
              <w:spacing w:after="0" w:before="0" w:line="240" w:lineRule="auto"/>
              <w:jc w:val="left"/>
            </w:pPr>
            <w:r>
              <w:t>Incoming supply or sensitive equipment circuits</w:t>
            </w:r>
          </w:p>
        </w:tc>
      </w:tr>
    </w:tbl>
    <w:p/>
    <w:p>
      <w:r>
        <w:t>These devices are not interchangeable. Selection must account for fault levels, breaking capacity, trip characteristics, coordination, and the type of load.</w:t>
      </w:r>
    </w:p>
    <w:p>
      <w:r>
        <w:t>A protective device that fits physically into a panel is not necessarily suitable for the electrical duty. Metal enclosures are excellent at containing components, not at correcting poor engineering.</w:t>
      </w:r>
    </w:p>
    <w:p>
      <w:pPr>
        <w:pStyle w:val="Heading2"/>
      </w:pPr>
      <w:r>
        <w:t>8. Motor Control and Drive Circuits</w:t>
      </w:r>
    </w:p>
    <w:p>
      <w:r>
        <w:t>The electrical design must specify how each motor is started, stopped, protected, and controlled.</w:t>
      </w:r>
    </w:p>
    <w:p>
      <w:r>
        <w:t>Common arrangements include:</w:t>
      </w:r>
    </w:p>
    <w:p>
      <w:pPr>
        <w:pStyle w:val="ListBullet"/>
      </w:pPr>
      <w:r>
        <w:t>Direct-on-line (DOL) starters.</w:t>
      </w:r>
    </w:p>
    <w:p>
      <w:pPr>
        <w:pStyle w:val="ListBullet"/>
      </w:pPr>
      <w:r>
        <w:t>Star-delta starters.</w:t>
      </w:r>
    </w:p>
    <w:p>
      <w:pPr>
        <w:pStyle w:val="ListBullet"/>
      </w:pPr>
      <w:r>
        <w:t>Reversing contactor starters.</w:t>
      </w:r>
    </w:p>
    <w:p>
      <w:pPr>
        <w:pStyle w:val="ListBullet"/>
      </w:pPr>
      <w:r>
        <w:t>Soft starters.</w:t>
      </w:r>
    </w:p>
    <w:p>
      <w:pPr>
        <w:pStyle w:val="ListBullet"/>
      </w:pPr>
      <w:r>
        <w:t>Variable-frequency drives (VFDs).</w:t>
      </w:r>
    </w:p>
    <w:p>
      <w:pPr>
        <w:pStyle w:val="ListBullet"/>
      </w:pPr>
      <w:r>
        <w:t>Servo drives.</w:t>
      </w:r>
    </w:p>
    <w:p>
      <w:pPr>
        <w:pStyle w:val="ListBullet"/>
      </w:pPr>
      <w:r>
        <w:t>Integrated motor starters.</w:t>
      </w:r>
    </w:p>
    <w:p>
      <w:r>
        <w:t>Selection depends on motor characteristics, starting current, torque requirements, speed control, stopping behavior, energy considerations, process needs, and required safety functions.</w:t>
      </w:r>
    </w:p>
    <w:p>
      <w:pPr>
        <w:pStyle w:val="Heading3"/>
      </w:pPr>
      <w:r>
        <w:t>8.1 VFD Design Considerations</w:t>
      </w:r>
    </w:p>
    <w:p>
      <w:r>
        <w:t>A VFD circuit may require:</w:t>
      </w:r>
    </w:p>
    <w:p>
      <w:pPr>
        <w:pStyle w:val="ListBullet"/>
      </w:pPr>
      <w:r>
        <w:t>Suitable upstream protection.</w:t>
      </w:r>
    </w:p>
    <w:p>
      <w:pPr>
        <w:pStyle w:val="ListBullet"/>
      </w:pPr>
      <w:r>
        <w:t>Input isolation.</w:t>
      </w:r>
    </w:p>
    <w:p>
      <w:pPr>
        <w:pStyle w:val="ListBullet"/>
      </w:pPr>
      <w:r>
        <w:t>Line reactor or EMC filter where required.</w:t>
      </w:r>
    </w:p>
    <w:p>
      <w:pPr>
        <w:pStyle w:val="ListBullet"/>
      </w:pPr>
      <w:r>
        <w:t>Correct motor and drive sizing.</w:t>
      </w:r>
    </w:p>
    <w:p>
      <w:pPr>
        <w:pStyle w:val="ListBullet"/>
      </w:pPr>
      <w:r>
        <w:t>Motor cable selection.</w:t>
      </w:r>
    </w:p>
    <w:p>
      <w:pPr>
        <w:pStyle w:val="ListBullet"/>
      </w:pPr>
      <w:r>
        <w:t>Shield termination and EMC measures.</w:t>
      </w:r>
    </w:p>
    <w:p>
      <w:pPr>
        <w:pStyle w:val="ListBullet"/>
      </w:pPr>
      <w:r>
        <w:t>Motor overload and thermal protection strategy.</w:t>
      </w:r>
    </w:p>
    <w:p>
      <w:pPr>
        <w:pStyle w:val="ListBullet"/>
      </w:pPr>
      <w:r>
        <w:t>Braking resistor or regenerative arrangement where required.</w:t>
      </w:r>
    </w:p>
    <w:p>
      <w:pPr>
        <w:pStyle w:val="ListBullet"/>
      </w:pPr>
      <w:r>
        <w:t>Drive fault and ready signals.</w:t>
      </w:r>
    </w:p>
    <w:p>
      <w:pPr>
        <w:pStyle w:val="ListBullet"/>
      </w:pPr>
      <w:r>
        <w:t>STO integration when required by the safety design.</w:t>
      </w:r>
    </w:p>
    <w:p>
      <w:pPr>
        <w:pStyle w:val="ListBullet"/>
      </w:pPr>
      <w:r>
        <w:t>Adequate ventilation and spacing.</w:t>
      </w:r>
    </w:p>
    <w:p>
      <w:r>
        <w:t>STO means Safe Torque Off. It is a safety-related function that prevents the drive from producing torque when correctly implemented. It does not necessarily isolate hazardous electrical energy or prevent gravity-driven movement.</w:t>
      </w:r>
    </w:p>
    <w:p>
      <w:pPr>
        <w:pStyle w:val="Heading3"/>
      </w:pPr>
      <w:r>
        <w:t>8.2 Motor Circuit Documentation</w:t>
      </w:r>
    </w:p>
    <w:p>
      <w:r>
        <w:t>Every motor circuit should identify:</w:t>
      </w:r>
    </w:p>
    <w:p>
      <w:pPr>
        <w:pStyle w:val="ListBullet"/>
      </w:pPr>
      <w:r>
        <w:t>Motor tag and rating.</w:t>
      </w:r>
    </w:p>
    <w:p>
      <w:pPr>
        <w:pStyle w:val="ListBullet"/>
      </w:pPr>
      <w:r>
        <w:t>Supply source.</w:t>
      </w:r>
    </w:p>
    <w:p>
      <w:pPr>
        <w:pStyle w:val="ListBullet"/>
      </w:pPr>
      <w:r>
        <w:t>Protective device.</w:t>
      </w:r>
    </w:p>
    <w:p>
      <w:pPr>
        <w:pStyle w:val="ListBullet"/>
      </w:pPr>
      <w:r>
        <w:t>Starter or drive.</w:t>
      </w:r>
    </w:p>
    <w:p>
      <w:pPr>
        <w:pStyle w:val="ListBullet"/>
      </w:pPr>
      <w:r>
        <w:t>Control signals.</w:t>
      </w:r>
    </w:p>
    <w:p>
      <w:pPr>
        <w:pStyle w:val="ListBullet"/>
      </w:pPr>
      <w:r>
        <w:t>Feedback signals.</w:t>
      </w:r>
    </w:p>
    <w:p>
      <w:pPr>
        <w:pStyle w:val="ListBullet"/>
      </w:pPr>
      <w:r>
        <w:t>Cable and terminal references.</w:t>
      </w:r>
    </w:p>
    <w:p>
      <w:pPr>
        <w:pStyle w:val="ListBullet"/>
      </w:pPr>
      <w:r>
        <w:t>Earthing arrangement.</w:t>
      </w:r>
    </w:p>
    <w:p>
      <w:pPr>
        <w:pStyle w:val="ListBullet"/>
      </w:pPr>
      <w:r>
        <w:t>Relevant PLC I/O or communication tags.</w:t>
      </w:r>
    </w:p>
    <w:p>
      <w:r>
        <w:t>This traceability substantially reduces fault-diagnosis time.</w:t>
      </w:r>
    </w:p>
    <w:p>
      <w:pPr>
        <w:pStyle w:val="Heading2"/>
      </w:pPr>
      <w:r>
        <w:t>9. Electrical Panel Design</w:t>
      </w:r>
    </w:p>
    <w:p>
      <w:r>
        <w:t>Panel design combines electrical functionality, mechanical arrangement, environmental protection, thermal management, and serviceability.</w:t>
      </w:r>
    </w:p>
    <w:p>
      <w:pPr>
        <w:pStyle w:val="Heading3"/>
      </w:pPr>
      <w:r>
        <w:t>9.1 Panel Layout</w:t>
      </w:r>
    </w:p>
    <w:p>
      <w:r>
        <w:t>The panel layout should consider:</w:t>
      </w:r>
    </w:p>
    <w:p>
      <w:pPr>
        <w:pStyle w:val="ListBullet"/>
      </w:pPr>
      <w:r>
        <w:t>Incoming supply location.</w:t>
      </w:r>
    </w:p>
    <w:p>
      <w:pPr>
        <w:pStyle w:val="ListBullet"/>
      </w:pPr>
      <w:r>
        <w:t>Main isolator and distribution components.</w:t>
      </w:r>
    </w:p>
    <w:p>
      <w:pPr>
        <w:pStyle w:val="ListBullet"/>
      </w:pPr>
      <w:r>
        <w:t>PLC and remote I/O.</w:t>
      </w:r>
    </w:p>
    <w:p>
      <w:pPr>
        <w:pStyle w:val="ListBullet"/>
      </w:pPr>
      <w:r>
        <w:t>Drives and motor protection.</w:t>
      </w:r>
    </w:p>
    <w:p>
      <w:pPr>
        <w:pStyle w:val="ListBullet"/>
      </w:pPr>
      <w:r>
        <w:t>Control power supplies.</w:t>
      </w:r>
    </w:p>
    <w:p>
      <w:pPr>
        <w:pStyle w:val="ListBullet"/>
      </w:pPr>
      <w:r>
        <w:t>Safety relays or safety controllers.</w:t>
      </w:r>
    </w:p>
    <w:p>
      <w:pPr>
        <w:pStyle w:val="ListBullet"/>
      </w:pPr>
      <w:r>
        <w:t>Network switches.</w:t>
      </w:r>
    </w:p>
    <w:p>
      <w:pPr>
        <w:pStyle w:val="ListBullet"/>
      </w:pPr>
      <w:r>
        <w:t>Terminal blocks.</w:t>
      </w:r>
    </w:p>
    <w:p>
      <w:pPr>
        <w:pStyle w:val="ListBullet"/>
      </w:pPr>
      <w:r>
        <w:t>Cable entry and routing.</w:t>
      </w:r>
    </w:p>
    <w:p>
      <w:pPr>
        <w:pStyle w:val="ListBullet"/>
      </w:pPr>
      <w:r>
        <w:t>Duct fill and wire bending space.</w:t>
      </w:r>
    </w:p>
    <w:p>
      <w:pPr>
        <w:pStyle w:val="ListBullet"/>
      </w:pPr>
      <w:r>
        <w:t>Maintenance access.</w:t>
      </w:r>
    </w:p>
    <w:p>
      <w:pPr>
        <w:pStyle w:val="ListBullet"/>
      </w:pPr>
      <w:r>
        <w:t>Heat-producing components.</w:t>
      </w:r>
    </w:p>
    <w:p>
      <w:pPr>
        <w:pStyle w:val="ListBullet"/>
      </w:pPr>
      <w:r>
        <w:t>Segregation of power and low-level signal wiring.</w:t>
      </w:r>
    </w:p>
    <w:p>
      <w:r>
        <w:t>A useful conceptual arrangement is:</w:t>
      </w:r>
    </w:p>
    <w:p>
      <w:pPr>
        <w:shd w:val="clear" w:color="auto" w:fill="F4F4F4"/>
        <w:spacing w:before="0" w:after="0" w:line="240" w:lineRule="auto"/>
        <w:ind w:left="216" w:right="216"/>
        <w:jc w:val="left"/>
      </w:pPr>
      <w:r>
        <w:rPr>
          <w:rFonts w:ascii="Consolas" w:hAnsi="Consolas"/>
          <w:color w:val="202020"/>
          <w:sz w:val="18"/>
        </w:rPr>
        <w:t>Electrical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Incoming power and main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Motor power and drive section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 power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remote I/O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Safety-related control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Field terminal blocks and interfaces</w:t>
      </w:r>
    </w:p>
    <w:p/>
    <w:p>
      <w:r>
        <w:t>This is a functional grouping, not a mandatory physical layout. Actual segregation must follow the applicable standards, equipment requirements, EMC constraints, and safety design.</w:t>
      </w:r>
    </w:p>
    <w:p>
      <w:pPr>
        <w:pStyle w:val="Heading3"/>
      </w:pPr>
      <w:r>
        <w:t>9.2 Thermal Management</w:t>
      </w:r>
    </w:p>
    <w:p>
      <w:r>
        <w:t>Heat is generated by drives, power supplies, transformers, reactors, and other electrical components.</w:t>
      </w:r>
    </w:p>
    <w:p>
      <w:r>
        <w:t>The thermal design should account for:</w:t>
      </w:r>
    </w:p>
    <w:p>
      <w:pPr>
        <w:pStyle w:val="ListBullet"/>
      </w:pPr>
      <w:r>
        <w:t>Component losses.</w:t>
      </w:r>
    </w:p>
    <w:p>
      <w:pPr>
        <w:pStyle w:val="ListBullet"/>
      </w:pPr>
      <w:r>
        <w:t>Ambient temperature.</w:t>
      </w:r>
    </w:p>
    <w:p>
      <w:pPr>
        <w:pStyle w:val="ListBullet"/>
      </w:pPr>
      <w:r>
        <w:t>Enclosure dimensions and material.</w:t>
      </w:r>
    </w:p>
    <w:p>
      <w:pPr>
        <w:pStyle w:val="ListBullet"/>
      </w:pPr>
      <w:r>
        <w:t>Ventilation openings.</w:t>
      </w:r>
    </w:p>
    <w:p>
      <w:pPr>
        <w:pStyle w:val="ListBullet"/>
      </w:pPr>
      <w:r>
        <w:t>Filter and fan performance.</w:t>
      </w:r>
    </w:p>
    <w:p>
      <w:pPr>
        <w:pStyle w:val="ListBullet"/>
      </w:pPr>
      <w:r>
        <w:t>Cooling-unit capacity.</w:t>
      </w:r>
    </w:p>
    <w:p>
      <w:pPr>
        <w:pStyle w:val="ListBullet"/>
      </w:pPr>
      <w:r>
        <w:t>Dust and moisture ingress.</w:t>
      </w:r>
    </w:p>
    <w:p>
      <w:pPr>
        <w:pStyle w:val="ListBullet"/>
      </w:pPr>
      <w:r>
        <w:t>Required enclosure protection.</w:t>
      </w:r>
    </w:p>
    <w:p>
      <w:pPr>
        <w:pStyle w:val="ListBullet"/>
      </w:pPr>
      <w:r>
        <w:t>Expected operating duty.</w:t>
      </w:r>
    </w:p>
    <w:p>
      <w:r>
        <w:t>A panel that works in a cool workshop may fail in a hot production area if the thermal design ignores actual operating conditions.</w:t>
      </w:r>
    </w:p>
    <w:p>
      <w:pPr>
        <w:pStyle w:val="Heading3"/>
      </w:pPr>
      <w:r>
        <w:t>9.3 Enclosure Selection</w:t>
      </w:r>
    </w:p>
    <w:p>
      <w:r>
        <w:t>Enclosure selection depends on:</w:t>
      </w:r>
    </w:p>
    <w:p>
      <w:pPr>
        <w:pStyle w:val="ListBullet"/>
      </w:pPr>
      <w:r>
        <w:t>Dust and water exposure.</w:t>
      </w:r>
    </w:p>
    <w:p>
      <w:pPr>
        <w:pStyle w:val="ListBullet"/>
      </w:pPr>
      <w:r>
        <w:t>Corrosive environments.</w:t>
      </w:r>
    </w:p>
    <w:p>
      <w:pPr>
        <w:pStyle w:val="ListBullet"/>
      </w:pPr>
      <w:r>
        <w:t>Washdown requirements.</w:t>
      </w:r>
    </w:p>
    <w:p>
      <w:pPr>
        <w:pStyle w:val="ListBullet"/>
      </w:pPr>
      <w:r>
        <w:t>Ambient temperature.</w:t>
      </w:r>
    </w:p>
    <w:p>
      <w:pPr>
        <w:pStyle w:val="ListBullet"/>
      </w:pPr>
      <w:r>
        <w:t>Mechanical impact.</w:t>
      </w:r>
    </w:p>
    <w:p>
      <w:pPr>
        <w:pStyle w:val="ListBullet"/>
      </w:pPr>
      <w:r>
        <w:t>Indoor or outdoor installation.</w:t>
      </w:r>
    </w:p>
    <w:p>
      <w:pPr>
        <w:pStyle w:val="ListBullet"/>
      </w:pPr>
      <w:r>
        <w:t>Access restrictions.</w:t>
      </w:r>
    </w:p>
    <w:p>
      <w:pPr>
        <w:pStyle w:val="ListBullet"/>
      </w:pPr>
      <w:r>
        <w:t>Required IP rating or other applicable enclosure classification.</w:t>
      </w:r>
    </w:p>
    <w:p>
      <w:r>
        <w:t>An IP rating addresses specified ingress protection characteristics. It does not automatically establish suitability for every chemical, corrosion, temperature, or hazardous-area condition.</w:t>
      </w:r>
    </w:p>
    <w:p>
      <w:pPr>
        <w:pStyle w:val="Heading2"/>
      </w:pPr>
      <w:r>
        <w:t>10. Earthing, Bonding, and EMC</w:t>
      </w:r>
    </w:p>
    <w:p>
      <w:r>
        <w:t>Earthing, bonding, and electromagnetic compatibility are essential to safe and reliable operation.</w:t>
      </w:r>
    </w:p>
    <w:p>
      <w:pPr>
        <w:pStyle w:val="Heading3"/>
      </w:pPr>
      <w:r>
        <w:t>10.1 Protective Earthing</w:t>
      </w:r>
    </w:p>
    <w:p>
      <w:r>
        <w:t>Protective earthing connects exposed conductive parts to the protective earthing system so that fault protection can operate as intended.</w:t>
      </w:r>
    </w:p>
    <w:p>
      <w:r>
        <w:t>Typical design considerations include:</w:t>
      </w:r>
    </w:p>
    <w:p>
      <w:pPr>
        <w:pStyle w:val="ListBullet"/>
      </w:pPr>
      <w:r>
        <w:t>Panel protective earth.</w:t>
      </w:r>
    </w:p>
    <w:p>
      <w:pPr>
        <w:pStyle w:val="ListBullet"/>
      </w:pPr>
      <w:r>
        <w:t>Machine frame bonding.</w:t>
      </w:r>
    </w:p>
    <w:p>
      <w:pPr>
        <w:pStyle w:val="ListBullet"/>
      </w:pPr>
      <w:r>
        <w:t>Motor frame connections.</w:t>
      </w:r>
    </w:p>
    <w:p>
      <w:pPr>
        <w:pStyle w:val="ListBullet"/>
      </w:pPr>
      <w:r>
        <w:t>Door bonding where required.</w:t>
      </w:r>
    </w:p>
    <w:p>
      <w:pPr>
        <w:pStyle w:val="ListBullet"/>
      </w:pPr>
      <w:r>
        <w:t>Cable armour or protective conductor arrangements.</w:t>
      </w:r>
    </w:p>
    <w:p>
      <w:pPr>
        <w:pStyle w:val="ListBullet"/>
      </w:pPr>
      <w:r>
        <w:t>Continuity verification.</w:t>
      </w:r>
    </w:p>
    <w:p>
      <w:pPr>
        <w:pStyle w:val="ListBullet"/>
      </w:pPr>
      <w:r>
        <w:t>Compliance with the specified earthing system.</w:t>
      </w:r>
    </w:p>
    <w:p>
      <w:r>
        <w:t>Protective earth must not be treated as an ordinary signal-return conductor.</w:t>
      </w:r>
    </w:p>
    <w:p>
      <w:pPr>
        <w:pStyle w:val="Heading3"/>
      </w:pPr>
      <w:r>
        <w:t>10.2 Functional and Signal References</w:t>
      </w:r>
    </w:p>
    <w:p>
      <w:r>
        <w:t>Electronic systems may require defined signal references, shield arrangements, or functional earth connections.</w:t>
      </w:r>
    </w:p>
    <w:p>
      <w:r>
        <w:t>These must be implemented according to the device manufacturer's instructions and the system EMC design. Blindly connecting every shield at every end, or arbitrarily disconnecting shields, can create noise and potential differences that disrupt signal integrity.</w:t>
      </w:r>
    </w:p>
    <w:p>
      <w:pPr>
        <w:pStyle w:val="Heading3"/>
      </w:pPr>
      <w:r>
        <w:t>10.3 EMC Design Practices</w:t>
      </w:r>
    </w:p>
    <w:p>
      <w:pPr>
        <w:pStyle w:val="ListBullet"/>
      </w:pPr>
      <w:r>
        <w:t>Separate power and sensitive signal cables where required.</w:t>
      </w:r>
    </w:p>
    <w:p>
      <w:pPr>
        <w:pStyle w:val="ListBullet"/>
      </w:pPr>
      <w:r>
        <w:t>Use suitable shielded cables.</w:t>
      </w:r>
    </w:p>
    <w:p>
      <w:pPr>
        <w:pStyle w:val="ListBullet"/>
      </w:pPr>
      <w:r>
        <w:t>Apply manufacturer-recommended shield termination.</w:t>
      </w:r>
    </w:p>
    <w:p>
      <w:pPr>
        <w:pStyle w:val="ListBullet"/>
      </w:pPr>
      <w:r>
        <w:t>Maintain suitable cable routing and segregation.</w:t>
      </w:r>
    </w:p>
    <w:p>
      <w:pPr>
        <w:pStyle w:val="ListBullet"/>
      </w:pPr>
      <w:r>
        <w:t>Minimize unnecessary cable loops.</w:t>
      </w:r>
    </w:p>
    <w:p>
      <w:pPr>
        <w:pStyle w:val="ListBullet"/>
      </w:pPr>
      <w:r>
        <w:t>Use appropriate filters and reactors.</w:t>
      </w:r>
    </w:p>
    <w:p>
      <w:pPr>
        <w:pStyle w:val="ListBullet"/>
      </w:pPr>
      <w:r>
        <w:t>Ensure correct bonding of panels and machine structures.</w:t>
      </w:r>
    </w:p>
    <w:p>
      <w:pPr>
        <w:pStyle w:val="ListBullet"/>
      </w:pPr>
      <w:r>
        <w:t>Follow drive and encoder cable installation requirements.</w:t>
      </w:r>
    </w:p>
    <w:p>
      <w:r>
        <w:t>Typical symptoms of EMC problems include intermittent sensor signals, encoder errors, communication dropouts, analog-value fluctuations, and unexpected controller inputs.</w:t>
      </w:r>
    </w:p>
    <w:p>
      <w:pPr>
        <w:pStyle w:val="Heading2"/>
      </w:pPr>
      <w:r>
        <w:t>11. Electrical Drawings and Documentation</w:t>
      </w:r>
    </w:p>
    <w:p>
      <w:r>
        <w:t>Detailed design must produce drawings that a panel builder, installer, commissioning engineer, and maintenance technician can use consistently.</w:t>
      </w:r>
    </w:p>
    <w:p>
      <w:pPr>
        <w:pStyle w:val="Heading3"/>
      </w:pPr>
      <w:r>
        <w:t>11.1 Core Drawing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Drawing</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Single-line diagram</w:t>
            </w:r>
          </w:p>
        </w:tc>
        <w:tc>
          <w:tcPr>
            <w:tcW w:type="dxa" w:w="5400"/>
          </w:tcPr>
          <w:p>
            <w:pPr>
              <w:spacing w:after="0" w:before="0" w:line="240" w:lineRule="auto"/>
              <w:jc w:val="left"/>
            </w:pPr>
            <w:r>
              <w:t>Represents major power distribution paths</w:t>
            </w:r>
          </w:p>
        </w:tc>
      </w:tr>
      <w:tr>
        <w:tc>
          <w:tcPr>
            <w:tcW w:type="dxa" w:w="5400"/>
          </w:tcPr>
          <w:p>
            <w:pPr>
              <w:spacing w:after="0" w:before="0" w:line="240" w:lineRule="auto"/>
              <w:jc w:val="left"/>
            </w:pPr>
            <w:r>
              <w:t>Power schematic</w:t>
            </w:r>
          </w:p>
        </w:tc>
        <w:tc>
          <w:tcPr>
            <w:tcW w:type="dxa" w:w="5400"/>
          </w:tcPr>
          <w:p>
            <w:pPr>
              <w:spacing w:after="0" w:before="0" w:line="240" w:lineRule="auto"/>
              <w:jc w:val="left"/>
            </w:pPr>
            <w:r>
              <w:t>Shows power circuits and protective devices</w:t>
            </w:r>
          </w:p>
        </w:tc>
      </w:tr>
      <w:tr>
        <w:tc>
          <w:tcPr>
            <w:tcW w:type="dxa" w:w="5400"/>
          </w:tcPr>
          <w:p>
            <w:pPr>
              <w:spacing w:after="0" w:before="0" w:line="240" w:lineRule="auto"/>
              <w:jc w:val="left"/>
            </w:pPr>
            <w:r>
              <w:t>Control schematic</w:t>
            </w:r>
          </w:p>
        </w:tc>
        <w:tc>
          <w:tcPr>
            <w:tcW w:type="dxa" w:w="5400"/>
          </w:tcPr>
          <w:p>
            <w:pPr>
              <w:spacing w:after="0" w:before="0" w:line="240" w:lineRule="auto"/>
              <w:jc w:val="left"/>
            </w:pPr>
            <w:r>
              <w:t>Shows control logic wiring and component connections</w:t>
            </w:r>
          </w:p>
        </w:tc>
      </w:tr>
      <w:tr>
        <w:tc>
          <w:tcPr>
            <w:tcW w:type="dxa" w:w="5400"/>
          </w:tcPr>
          <w:p>
            <w:pPr>
              <w:spacing w:after="0" w:before="0" w:line="240" w:lineRule="auto"/>
              <w:jc w:val="left"/>
            </w:pPr>
            <w:r>
              <w:t>PLC I/O drawings</w:t>
            </w:r>
          </w:p>
        </w:tc>
        <w:tc>
          <w:tcPr>
            <w:tcW w:type="dxa" w:w="5400"/>
          </w:tcPr>
          <w:p>
            <w:pPr>
              <w:spacing w:after="0" w:before="0" w:line="240" w:lineRule="auto"/>
              <w:jc w:val="left"/>
            </w:pPr>
            <w:r>
              <w:t>Maps field signals to controller channels</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Shows component physical placement</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Defines terminal connections and identification</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Identifies cables, destinations, and specifications</w:t>
            </w:r>
          </w:p>
        </w:tc>
      </w:tr>
      <w:tr>
        <w:tc>
          <w:tcPr>
            <w:tcW w:type="dxa" w:w="5400"/>
          </w:tcPr>
          <w:p>
            <w:pPr>
              <w:spacing w:after="0" w:before="0" w:line="240" w:lineRule="auto"/>
              <w:jc w:val="left"/>
            </w:pPr>
            <w:r>
              <w:t>Interconnection diagram</w:t>
            </w:r>
          </w:p>
        </w:tc>
        <w:tc>
          <w:tcPr>
            <w:tcW w:type="dxa" w:w="5400"/>
          </w:tcPr>
          <w:p>
            <w:pPr>
              <w:spacing w:after="0" w:before="0" w:line="240" w:lineRule="auto"/>
              <w:jc w:val="left"/>
            </w:pPr>
            <w:r>
              <w:t>Shows connections between assemblies or machines</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Shows communication devices and links</w:t>
            </w:r>
          </w:p>
        </w:tc>
      </w:tr>
      <w:tr>
        <w:tc>
          <w:tcPr>
            <w:tcW w:type="dxa" w:w="5400"/>
          </w:tcPr>
          <w:p>
            <w:pPr>
              <w:spacing w:after="0" w:before="0" w:line="240" w:lineRule="auto"/>
              <w:jc w:val="left"/>
            </w:pPr>
            <w:r>
              <w:t>Earthing and bonding drawing</w:t>
            </w:r>
          </w:p>
        </w:tc>
        <w:tc>
          <w:tcPr>
            <w:tcW w:type="dxa" w:w="5400"/>
          </w:tcPr>
          <w:p>
            <w:pPr>
              <w:spacing w:after="0" w:before="0" w:line="240" w:lineRule="auto"/>
              <w:jc w:val="left"/>
            </w:pPr>
            <w:r>
              <w:t>Defines protective and functional bonding provisions</w:t>
            </w:r>
          </w:p>
        </w:tc>
      </w:tr>
      <w:tr>
        <w:tc>
          <w:tcPr>
            <w:tcW w:type="dxa" w:w="5400"/>
          </w:tcPr>
          <w:p>
            <w:pPr>
              <w:spacing w:after="0" w:before="0" w:line="240" w:lineRule="auto"/>
              <w:jc w:val="left"/>
            </w:pPr>
            <w:r>
              <w:t>Bill of materials</w:t>
            </w:r>
          </w:p>
        </w:tc>
        <w:tc>
          <w:tcPr>
            <w:tcW w:type="dxa" w:w="5400"/>
          </w:tcPr>
          <w:p>
            <w:pPr>
              <w:spacing w:after="0" w:before="0" w:line="240" w:lineRule="auto"/>
              <w:jc w:val="left"/>
            </w:pPr>
            <w:r>
              <w:t>Lists required components and quantities</w:t>
            </w:r>
          </w:p>
        </w:tc>
      </w:tr>
      <w:tr>
        <w:tc>
          <w:tcPr>
            <w:tcW w:type="dxa" w:w="5400"/>
          </w:tcPr>
          <w:p>
            <w:pPr>
              <w:spacing w:after="0" w:before="0" w:line="240" w:lineRule="auto"/>
              <w:jc w:val="left"/>
            </w:pPr>
            <w:r>
              <w:t>Loop diagram</w:t>
            </w:r>
          </w:p>
        </w:tc>
        <w:tc>
          <w:tcPr>
            <w:tcW w:type="dxa" w:w="5400"/>
          </w:tcPr>
          <w:p>
            <w:pPr>
              <w:spacing w:after="0" w:before="0" w:line="240" w:lineRule="auto"/>
              <w:jc w:val="left"/>
            </w:pPr>
            <w:r>
              <w:t>Shows instrument signal connections where applicable</w:t>
            </w:r>
          </w:p>
        </w:tc>
      </w:tr>
      <w:tr>
        <w:tc>
          <w:tcPr>
            <w:tcW w:type="dxa" w:w="5400"/>
          </w:tcPr>
          <w:p>
            <w:pPr>
              <w:spacing w:after="0" w:before="0" w:line="240" w:lineRule="auto"/>
              <w:jc w:val="left"/>
            </w:pPr>
            <w:r>
              <w:t>As-built drawings</w:t>
            </w:r>
          </w:p>
        </w:tc>
        <w:tc>
          <w:tcPr>
            <w:tcW w:type="dxa" w:w="5400"/>
          </w:tcPr>
          <w:p>
            <w:pPr>
              <w:spacing w:after="0" w:before="0" w:line="240" w:lineRule="auto"/>
              <w:jc w:val="left"/>
            </w:pPr>
            <w:r>
              <w:t>Record the verified final installed configuration</w:t>
            </w:r>
          </w:p>
        </w:tc>
      </w:tr>
    </w:tbl>
    <w:p/>
    <w:p>
      <w:pPr>
        <w:pStyle w:val="Heading3"/>
      </w:pPr>
      <w:r>
        <w:t>11.2 Drawing Numbering and Revision Control</w:t>
      </w:r>
    </w:p>
    <w:p>
      <w:r>
        <w:t>Every drawing should have a controlled identity.</w:t>
      </w:r>
    </w:p>
    <w:p>
      <w:r>
        <w:t>Typical information includes:</w:t>
      </w:r>
    </w:p>
    <w:p>
      <w:pPr>
        <w:pStyle w:val="ListBullet"/>
      </w:pPr>
      <w:r>
        <w:t>Project number.</w:t>
      </w:r>
    </w:p>
    <w:p>
      <w:pPr>
        <w:pStyle w:val="ListBullet"/>
      </w:pPr>
      <w:r>
        <w:t>Drawing number.</w:t>
      </w:r>
    </w:p>
    <w:p>
      <w:pPr>
        <w:pStyle w:val="ListBullet"/>
      </w:pPr>
      <w:r>
        <w:t>Title.</w:t>
      </w:r>
    </w:p>
    <w:p>
      <w:pPr>
        <w:pStyle w:val="ListBullet"/>
      </w:pPr>
      <w:r>
        <w:t>Revision.</w:t>
      </w:r>
    </w:p>
    <w:p>
      <w:pPr>
        <w:pStyle w:val="ListBullet"/>
      </w:pPr>
      <w:r>
        <w:t>Issue date.</w:t>
      </w:r>
    </w:p>
    <w:p>
      <w:pPr>
        <w:pStyle w:val="ListBullet"/>
      </w:pPr>
      <w:r>
        <w:t>Author or responsible engineer.</w:t>
      </w:r>
    </w:p>
    <w:p>
      <w:pPr>
        <w:pStyle w:val="ListBullet"/>
      </w:pPr>
      <w:r>
        <w:t>Checker.</w:t>
      </w:r>
    </w:p>
    <w:p>
      <w:pPr>
        <w:pStyle w:val="ListBullet"/>
      </w:pPr>
      <w:r>
        <w:t>Approver.</w:t>
      </w:r>
    </w:p>
    <w:p>
      <w:pPr>
        <w:pStyle w:val="ListBullet"/>
      </w:pPr>
      <w:r>
        <w:t>Status, such as preliminary, approved for construction, or as-built.</w:t>
      </w:r>
    </w:p>
    <w:p>
      <w:r>
        <w:t>A superseded drawing should not remain in uncontrolled circulation at the panel shop or production line.</w:t>
      </w:r>
    </w:p>
    <w:p>
      <w:pPr>
        <w:pStyle w:val="Heading3"/>
      </w:pPr>
      <w:r>
        <w:t>11.3 Cross-References</w:t>
      </w:r>
    </w:p>
    <w:p>
      <w:r>
        <w:t>Electrical drawings should provide consistent references between:</w:t>
      </w:r>
    </w:p>
    <w:p>
      <w:pPr>
        <w:pStyle w:val="ListBullet"/>
      </w:pPr>
      <w:r>
        <w:t>Device tags.</w:t>
      </w:r>
    </w:p>
    <w:p>
      <w:pPr>
        <w:pStyle w:val="ListBullet"/>
      </w:pPr>
      <w:r>
        <w:t>Wire numbers.</w:t>
      </w:r>
    </w:p>
    <w:p>
      <w:pPr>
        <w:pStyle w:val="ListBullet"/>
      </w:pPr>
      <w:r>
        <w:t>Terminal numbers.</w:t>
      </w:r>
    </w:p>
    <w:p>
      <w:pPr>
        <w:pStyle w:val="ListBullet"/>
      </w:pPr>
      <w:r>
        <w:t>Connector pins.</w:t>
      </w:r>
    </w:p>
    <w:p>
      <w:pPr>
        <w:pStyle w:val="ListBullet"/>
      </w:pPr>
      <w:r>
        <w:t>Cable numbers.</w:t>
      </w:r>
    </w:p>
    <w:p>
      <w:pPr>
        <w:pStyle w:val="ListBullet"/>
      </w:pPr>
      <w:r>
        <w:t>PLC addresses.</w:t>
      </w:r>
    </w:p>
    <w:p>
      <w:pPr>
        <w:pStyle w:val="ListBullet"/>
      </w:pPr>
      <w:r>
        <w:t>Network node names.</w:t>
      </w:r>
    </w:p>
    <w:p>
      <w:pPr>
        <w:pStyle w:val="ListBullet"/>
      </w:pPr>
      <w:r>
        <w:t>Equipment tags.</w:t>
      </w:r>
    </w:p>
    <w:p>
      <w:pPr>
        <w:pStyle w:val="ListBullet"/>
      </w:pPr>
      <w:r>
        <w:t>Related drawings.</w:t>
      </w:r>
    </w:p>
    <w:p>
      <w:r>
        <w:t>Consistent cross-referencing allows a technician to trace a field signal from a sensor to a terminal, through an I/O module, and into the relevant control function.</w:t>
      </w:r>
    </w:p>
    <w:p>
      <w:pPr>
        <w:pStyle w:val="Heading2"/>
      </w:pPr>
      <w:r>
        <w:t>12. Component Tagging and Naming Standards</w:t>
      </w:r>
    </w:p>
    <w:p>
      <w:r>
        <w:t>A structured tagging convention improves traceability across drawings, software, spare-parts lists, and maintenance records.</w:t>
      </w:r>
    </w:p>
    <w:p>
      <w:r>
        <w:t>An illustrative set of tags might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Tag</w:t>
            </w:r>
          </w:p>
        </w:tc>
        <w:tc>
          <w:tcPr>
            <w:tcW w:type="dxa" w:w="5400"/>
            <w:shd w:val="clear" w:color="auto" w:fill="EEF2F7"/>
          </w:tcPr>
          <w:p>
            <w:pPr>
              <w:spacing w:after="0" w:before="0" w:line="240" w:lineRule="auto"/>
              <w:jc w:val="left"/>
            </w:pPr>
            <w:r>
              <w:rPr>
                <w:b/>
                <w:color w:val="1A2E4A"/>
              </w:rPr>
              <w:t>Example meaning</w:t>
            </w:r>
          </w:p>
        </w:tc>
      </w:tr>
      <w:tr>
        <w:tc>
          <w:tcPr>
            <w:tcW w:type="dxa" w:w="5400"/>
          </w:tcPr>
          <w:p>
            <w:pPr>
              <w:spacing w:after="0" w:before="0" w:line="240" w:lineRule="auto"/>
              <w:jc w:val="left"/>
            </w:pPr>
            <w:r>
              <w:t>QF1</w:t>
            </w:r>
          </w:p>
        </w:tc>
        <w:tc>
          <w:tcPr>
            <w:tcW w:type="dxa" w:w="5400"/>
          </w:tcPr>
          <w:p>
            <w:pPr>
              <w:spacing w:after="0" w:before="0" w:line="240" w:lineRule="auto"/>
              <w:jc w:val="left"/>
            </w:pPr>
            <w:r>
              <w:t>Circuit breaker</w:t>
            </w:r>
          </w:p>
        </w:tc>
      </w:tr>
      <w:tr>
        <w:tc>
          <w:tcPr>
            <w:tcW w:type="dxa" w:w="5400"/>
          </w:tcPr>
          <w:p>
            <w:pPr>
              <w:spacing w:after="0" w:before="0" w:line="240" w:lineRule="auto"/>
              <w:jc w:val="left"/>
            </w:pPr>
            <w:r>
              <w:t>KM1</w:t>
            </w:r>
          </w:p>
        </w:tc>
        <w:tc>
          <w:tcPr>
            <w:tcW w:type="dxa" w:w="5400"/>
          </w:tcPr>
          <w:p>
            <w:pPr>
              <w:spacing w:after="0" w:before="0" w:line="240" w:lineRule="auto"/>
              <w:jc w:val="left"/>
            </w:pPr>
            <w:r>
              <w:t>Contactor</w:t>
            </w:r>
          </w:p>
        </w:tc>
      </w:tr>
      <w:tr>
        <w:tc>
          <w:tcPr>
            <w:tcW w:type="dxa" w:w="5400"/>
          </w:tcPr>
          <w:p>
            <w:pPr>
              <w:spacing w:after="0" w:before="0" w:line="240" w:lineRule="auto"/>
              <w:jc w:val="left"/>
            </w:pPr>
            <w:r>
              <w:t>OL1</w:t>
            </w:r>
          </w:p>
        </w:tc>
        <w:tc>
          <w:tcPr>
            <w:tcW w:type="dxa" w:w="5400"/>
          </w:tcPr>
          <w:p>
            <w:pPr>
              <w:spacing w:after="0" w:before="0" w:line="240" w:lineRule="auto"/>
              <w:jc w:val="left"/>
            </w:pPr>
            <w:r>
              <w:t>Overload relay</w:t>
            </w:r>
          </w:p>
        </w:tc>
      </w:tr>
      <w:tr>
        <w:tc>
          <w:tcPr>
            <w:tcW w:type="dxa" w:w="5400"/>
          </w:tcPr>
          <w:p>
            <w:pPr>
              <w:spacing w:after="0" w:before="0" w:line="240" w:lineRule="auto"/>
              <w:jc w:val="left"/>
            </w:pPr>
            <w:r>
              <w:t>PS1</w:t>
            </w:r>
          </w:p>
        </w:tc>
        <w:tc>
          <w:tcPr>
            <w:tcW w:type="dxa" w:w="5400"/>
          </w:tcPr>
          <w:p>
            <w:pPr>
              <w:spacing w:after="0" w:before="0" w:line="240" w:lineRule="auto"/>
              <w:jc w:val="left"/>
            </w:pPr>
            <w:r>
              <w:t>Power supply</w:t>
            </w:r>
          </w:p>
        </w:tc>
      </w:tr>
      <w:tr>
        <w:tc>
          <w:tcPr>
            <w:tcW w:type="dxa" w:w="5400"/>
          </w:tcPr>
          <w:p>
            <w:pPr>
              <w:spacing w:after="0" w:before="0" w:line="240" w:lineRule="auto"/>
              <w:jc w:val="left"/>
            </w:pPr>
            <w:r>
              <w:t>PLC1</w:t>
            </w:r>
          </w:p>
        </w:tc>
        <w:tc>
          <w:tcPr>
            <w:tcW w:type="dxa" w:w="5400"/>
          </w:tcPr>
          <w:p>
            <w:pPr>
              <w:spacing w:after="0" w:before="0" w:line="240" w:lineRule="auto"/>
              <w:jc w:val="left"/>
            </w:pPr>
            <w:r>
              <w:t>Programmable logic controller</w:t>
            </w:r>
          </w:p>
        </w:tc>
      </w:tr>
      <w:tr>
        <w:tc>
          <w:tcPr>
            <w:tcW w:type="dxa" w:w="5400"/>
          </w:tcPr>
          <w:p>
            <w:pPr>
              <w:spacing w:after="0" w:before="0" w:line="240" w:lineRule="auto"/>
              <w:jc w:val="left"/>
            </w:pPr>
            <w:r>
              <w:t>HMI1</w:t>
            </w:r>
          </w:p>
        </w:tc>
        <w:tc>
          <w:tcPr>
            <w:tcW w:type="dxa" w:w="5400"/>
          </w:tcPr>
          <w:p>
            <w:pPr>
              <w:spacing w:after="0" w:before="0" w:line="240" w:lineRule="auto"/>
              <w:jc w:val="left"/>
            </w:pPr>
            <w:r>
              <w:t>Operator interface</w:t>
            </w:r>
          </w:p>
        </w:tc>
      </w:tr>
      <w:tr>
        <w:tc>
          <w:tcPr>
            <w:tcW w:type="dxa" w:w="5400"/>
          </w:tcPr>
          <w:p>
            <w:pPr>
              <w:spacing w:after="0" w:before="0" w:line="240" w:lineRule="auto"/>
              <w:jc w:val="left"/>
            </w:pPr>
            <w:r>
              <w:t>M1</w:t>
            </w:r>
          </w:p>
        </w:tc>
        <w:tc>
          <w:tcPr>
            <w:tcW w:type="dxa" w:w="5400"/>
          </w:tcPr>
          <w:p>
            <w:pPr>
              <w:spacing w:after="0" w:before="0" w:line="240" w:lineRule="auto"/>
              <w:jc w:val="left"/>
            </w:pPr>
            <w:r>
              <w:t>Motor</w:t>
            </w:r>
          </w:p>
        </w:tc>
      </w:tr>
      <w:tr>
        <w:tc>
          <w:tcPr>
            <w:tcW w:type="dxa" w:w="5400"/>
          </w:tcPr>
          <w:p>
            <w:pPr>
              <w:spacing w:after="0" w:before="0" w:line="240" w:lineRule="auto"/>
              <w:jc w:val="left"/>
            </w:pPr>
            <w:r>
              <w:t>LS1</w:t>
            </w:r>
          </w:p>
        </w:tc>
        <w:tc>
          <w:tcPr>
            <w:tcW w:type="dxa" w:w="5400"/>
          </w:tcPr>
          <w:p>
            <w:pPr>
              <w:spacing w:after="0" w:before="0" w:line="240" w:lineRule="auto"/>
              <w:jc w:val="left"/>
            </w:pPr>
            <w:r>
              <w:t>Limit switch</w:t>
            </w:r>
          </w:p>
        </w:tc>
      </w:tr>
      <w:tr>
        <w:tc>
          <w:tcPr>
            <w:tcW w:type="dxa" w:w="5400"/>
          </w:tcPr>
          <w:p>
            <w:pPr>
              <w:spacing w:after="0" w:before="0" w:line="240" w:lineRule="auto"/>
              <w:jc w:val="left"/>
            </w:pPr>
            <w:r>
              <w:t>PE1</w:t>
            </w:r>
          </w:p>
        </w:tc>
        <w:tc>
          <w:tcPr>
            <w:tcW w:type="dxa" w:w="5400"/>
          </w:tcPr>
          <w:p>
            <w:pPr>
              <w:spacing w:after="0" w:before="0" w:line="240" w:lineRule="auto"/>
              <w:jc w:val="left"/>
            </w:pPr>
            <w:r>
              <w:t>Photoelectric sensor</w:t>
            </w:r>
          </w:p>
        </w:tc>
      </w:tr>
      <w:tr>
        <w:tc>
          <w:tcPr>
            <w:tcW w:type="dxa" w:w="5400"/>
          </w:tcPr>
          <w:p>
            <w:pPr>
              <w:spacing w:after="0" w:before="0" w:line="240" w:lineRule="auto"/>
              <w:jc w:val="left"/>
            </w:pPr>
            <w:r>
              <w:t>YV1</w:t>
            </w:r>
          </w:p>
        </w:tc>
        <w:tc>
          <w:tcPr>
            <w:tcW w:type="dxa" w:w="5400"/>
          </w:tcPr>
          <w:p>
            <w:pPr>
              <w:spacing w:after="0" w:before="0" w:line="240" w:lineRule="auto"/>
              <w:jc w:val="left"/>
            </w:pPr>
            <w:r>
              <w:t>Solenoid valve</w:t>
            </w:r>
          </w:p>
        </w:tc>
      </w:tr>
      <w:tr>
        <w:tc>
          <w:tcPr>
            <w:tcW w:type="dxa" w:w="5400"/>
          </w:tcPr>
          <w:p>
            <w:pPr>
              <w:spacing w:after="0" w:before="0" w:line="240" w:lineRule="auto"/>
              <w:jc w:val="left"/>
            </w:pPr>
            <w:r>
              <w:t>TB1</w:t>
            </w:r>
          </w:p>
        </w:tc>
        <w:tc>
          <w:tcPr>
            <w:tcW w:type="dxa" w:w="5400"/>
          </w:tcPr>
          <w:p>
            <w:pPr>
              <w:spacing w:after="0" w:before="0" w:line="240" w:lineRule="auto"/>
              <w:jc w:val="left"/>
            </w:pPr>
            <w:r>
              <w:t>Terminal block group</w:t>
            </w:r>
          </w:p>
        </w:tc>
      </w:tr>
      <w:tr>
        <w:tc>
          <w:tcPr>
            <w:tcW w:type="dxa" w:w="5400"/>
          </w:tcPr>
          <w:p>
            <w:pPr>
              <w:spacing w:after="0" w:before="0" w:line="240" w:lineRule="auto"/>
              <w:jc w:val="left"/>
            </w:pPr>
            <w:r>
              <w:t>X1</w:t>
            </w:r>
          </w:p>
        </w:tc>
        <w:tc>
          <w:tcPr>
            <w:tcW w:type="dxa" w:w="5400"/>
          </w:tcPr>
          <w:p>
            <w:pPr>
              <w:spacing w:after="0" w:before="0" w:line="240" w:lineRule="auto"/>
              <w:jc w:val="left"/>
            </w:pPr>
            <w:r>
              <w:t>Connector or terminal designation under the chosen convention</w:t>
            </w:r>
          </w:p>
        </w:tc>
      </w:tr>
    </w:tbl>
    <w:p/>
    <w:p>
      <w:r>
        <w:t>These are examples, not universal designations. The project must adopt a consistent tagging standard and follow the applicable IEC, NFPA, company, or customer requirements.</w:t>
      </w:r>
    </w:p>
    <w:p>
      <w:r>
        <w:t>Avoid assigning the same tag to multiple independent devices. Where a device has multiple associated contacts or terminals, preserve the correct component and contact references.</w:t>
      </w:r>
    </w:p>
    <w:p>
      <w:pPr>
        <w:pStyle w:val="Heading2"/>
      </w:pPr>
      <w:r>
        <w:t>13. Control Architecture</w:t>
      </w:r>
    </w:p>
    <w:p>
      <w:r>
        <w:t>Control architecture defines how the machine's control functions are divided among hardware and software components.</w:t>
      </w:r>
    </w:p>
    <w:p>
      <w:r>
        <w:t>A typical machine may contain:</w:t>
      </w:r>
    </w:p>
    <w:p>
      <w:pPr>
        <w:pStyle w:val="ListBullet"/>
      </w:pPr>
      <w:r>
        <w:t>PLC for sequence and machine control.</w:t>
      </w:r>
    </w:p>
    <w:p>
      <w:pPr>
        <w:pStyle w:val="ListBullet"/>
      </w:pPr>
      <w:r>
        <w:t>HMI for operator interaction.</w:t>
      </w:r>
    </w:p>
    <w:p>
      <w:pPr>
        <w:pStyle w:val="ListBullet"/>
      </w:pPr>
      <w:r>
        <w:t>Remote I/O for distributed field signals.</w:t>
      </w:r>
    </w:p>
    <w:p>
      <w:pPr>
        <w:pStyle w:val="ListBullet"/>
      </w:pPr>
      <w:r>
        <w:t>VFDs and servo drives for motor control.</w:t>
      </w:r>
    </w:p>
    <w:p>
      <w:pPr>
        <w:pStyle w:val="ListBullet"/>
      </w:pPr>
      <w:r>
        <w:t>Robot or CNC controllers for specialized motion.</w:t>
      </w:r>
    </w:p>
    <w:p>
      <w:pPr>
        <w:pStyle w:val="ListBullet"/>
      </w:pPr>
      <w:r>
        <w:t>Safety PLC or safety relays for safety-related functions.</w:t>
      </w:r>
    </w:p>
    <w:p>
      <w:pPr>
        <w:pStyle w:val="ListBullet"/>
      </w:pPr>
      <w:r>
        <w:t>Industrial Ethernet switches for communication.</w:t>
      </w:r>
    </w:p>
    <w:p>
      <w:pPr>
        <w:pStyle w:val="ListBullet"/>
      </w:pPr>
      <w:r>
        <w:t>SCADA or supervisory systems for monitoring.</w:t>
      </w:r>
    </w:p>
    <w:p>
      <w:pPr>
        <w:pStyle w:val="ListBullet"/>
      </w:pPr>
      <w:r>
        <w:t>Historian or databases for production data.</w:t>
      </w:r>
    </w:p>
    <w:p>
      <w:pPr>
        <w:pStyle w:val="ListBullet"/>
      </w:pPr>
      <w:r>
        <w:t>Plant-level interfaces for reporting or MES integration.</w:t>
      </w:r>
    </w:p>
    <w:p>
      <w:r>
        <w:t>The architecture must define the responsibilities and interfaces of these components, rather than simply listing their makes and models.</w:t>
      </w:r>
    </w:p>
    <w:p>
      <w:pPr>
        <w:pStyle w:val="Heading3"/>
      </w:pPr>
      <w:r>
        <w:t>13.1 Example Architecture</w:t>
      </w:r>
    </w:p>
    <w:p>
      <w:pPr>
        <w:shd w:val="clear" w:color="auto" w:fill="F4F4F4"/>
        <w:spacing w:before="0" w:after="0" w:line="240" w:lineRule="auto"/>
        <w:ind w:left="216" w:right="216"/>
        <w:jc w:val="left"/>
      </w:pPr>
      <w:r>
        <w:rPr>
          <w:rFonts w:ascii="Consolas" w:hAnsi="Consolas"/>
          <w:color w:val="202020"/>
          <w:sz w:val="18"/>
        </w:rPr>
        <w:t>Plant / supervisory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SCADA / historian / production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control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Main PLC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Local I/O</w:t>
      </w:r>
    </w:p>
    <w:p>
      <w:pPr>
        <w:shd w:val="clear" w:color="auto" w:fill="F4F4F4"/>
        <w:spacing w:before="0" w:after="0" w:line="240" w:lineRule="auto"/>
        <w:ind w:left="216" w:right="216"/>
        <w:jc w:val="left"/>
      </w:pPr>
      <w:r>
        <w:rPr>
          <w:rFonts w:ascii="Consolas" w:hAnsi="Consolas"/>
          <w:color w:val="202020"/>
          <w:sz w:val="18"/>
        </w:rPr>
        <w:t xml:space="preserve">    |     +-- Remote I/O</w:t>
      </w:r>
    </w:p>
    <w:p>
      <w:pPr>
        <w:shd w:val="clear" w:color="auto" w:fill="F4F4F4"/>
        <w:spacing w:before="0" w:after="0" w:line="240" w:lineRule="auto"/>
        <w:ind w:left="216" w:right="216"/>
        <w:jc w:val="left"/>
      </w:pPr>
      <w:r>
        <w:rPr>
          <w:rFonts w:ascii="Consolas" w:hAnsi="Consolas"/>
          <w:color w:val="202020"/>
          <w:sz w:val="18"/>
        </w:rPr>
        <w:t xml:space="preserve">    |     +-- VFDs and servo drives</w:t>
      </w:r>
    </w:p>
    <w:p>
      <w:pPr>
        <w:shd w:val="clear" w:color="auto" w:fill="F4F4F4"/>
        <w:spacing w:before="0" w:after="0" w:line="240" w:lineRule="auto"/>
        <w:ind w:left="216" w:right="216"/>
        <w:jc w:val="left"/>
      </w:pPr>
      <w:r>
        <w:rPr>
          <w:rFonts w:ascii="Consolas" w:hAnsi="Consolas"/>
          <w:color w:val="202020"/>
          <w:sz w:val="18"/>
        </w:rPr>
        <w:t xml:space="preserve">    |     +-- HMI</w:t>
      </w:r>
    </w:p>
    <w:p>
      <w:pPr>
        <w:shd w:val="clear" w:color="auto" w:fill="F4F4F4"/>
        <w:spacing w:before="0" w:after="0" w:line="240" w:lineRule="auto"/>
        <w:ind w:left="216" w:right="216"/>
        <w:jc w:val="left"/>
      </w:pPr>
      <w:r>
        <w:rPr>
          <w:rFonts w:ascii="Consolas" w:hAnsi="Consolas"/>
          <w:color w:val="202020"/>
          <w:sz w:val="18"/>
        </w:rPr>
        <w:t xml:space="preserve">    |     +-- Upstream/downstream machine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Safety PLC or safety relays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Guard switches and safety sensors</w:t>
      </w:r>
    </w:p>
    <w:p>
      <w:pPr>
        <w:shd w:val="clear" w:color="auto" w:fill="F4F4F4"/>
        <w:spacing w:before="0" w:after="0" w:line="240" w:lineRule="auto"/>
        <w:ind w:left="216" w:right="216"/>
        <w:jc w:val="left"/>
      </w:pPr>
      <w:r>
        <w:rPr>
          <w:rFonts w:ascii="Consolas" w:hAnsi="Consolas"/>
          <w:color w:val="202020"/>
          <w:sz w:val="18"/>
        </w:rPr>
        <w:t xml:space="preserve">          +-- Emergency-stop circuits</w:t>
      </w:r>
    </w:p>
    <w:p>
      <w:pPr>
        <w:shd w:val="clear" w:color="auto" w:fill="F4F4F4"/>
        <w:spacing w:before="0" w:after="0" w:line="240" w:lineRule="auto"/>
        <w:ind w:left="216" w:right="216"/>
        <w:jc w:val="left"/>
      </w:pPr>
      <w:r>
        <w:rPr>
          <w:rFonts w:ascii="Consolas" w:hAnsi="Consolas"/>
          <w:color w:val="202020"/>
          <w:sz w:val="18"/>
        </w:rPr>
        <w:t xml:space="preserve">          +-- Safety outputs and drive safety functions</w:t>
      </w:r>
    </w:p>
    <w:p/>
    <w:p>
      <w:r>
        <w:t>The diagram is conceptual. A real system may use separate safety networks, integrated safety communication, isolated network zones, redundant controllers, or other arrangements according to the risk assessment and design requirements.</w:t>
      </w:r>
    </w:p>
    <w:p>
      <w:pPr>
        <w:pStyle w:val="Heading2"/>
      </w:pPr>
      <w:r>
        <w:t>14. Selecting the Main Controller</w:t>
      </w:r>
    </w:p>
    <w:p>
      <w:r>
        <w:t>PLC selection should be based on application requirements rather than brand familiarity alone.</w:t>
      </w:r>
    </w:p>
    <w:p>
      <w:r>
        <w:t>Evaluate:</w:t>
      </w:r>
    </w:p>
    <w:p>
      <w:pPr>
        <w:pStyle w:val="ListBullet"/>
      </w:pPr>
      <w:r>
        <w:t>Required digital and analog I/O.</w:t>
      </w:r>
    </w:p>
    <w:p>
      <w:pPr>
        <w:pStyle w:val="ListBullet"/>
      </w:pPr>
      <w:r>
        <w:t>Local and remote I/O capacity.</w:t>
      </w:r>
    </w:p>
    <w:p>
      <w:pPr>
        <w:pStyle w:val="ListBullet"/>
      </w:pPr>
      <w:r>
        <w:t>Processing performance.</w:t>
      </w:r>
    </w:p>
    <w:p>
      <w:pPr>
        <w:pStyle w:val="ListBullet"/>
      </w:pPr>
      <w:r>
        <w:t>Memory.</w:t>
      </w:r>
    </w:p>
    <w:p>
      <w:pPr>
        <w:pStyle w:val="ListBullet"/>
      </w:pPr>
      <w:r>
        <w:t>Motion-control requirements.</w:t>
      </w:r>
    </w:p>
    <w:p>
      <w:pPr>
        <w:pStyle w:val="ListBullet"/>
      </w:pPr>
      <w:r>
        <w:t>Communication protocols.</w:t>
      </w:r>
    </w:p>
    <w:p>
      <w:pPr>
        <w:pStyle w:val="ListBullet"/>
      </w:pPr>
      <w:r>
        <w:t>Safety functionality.</w:t>
      </w:r>
    </w:p>
    <w:p>
      <w:pPr>
        <w:pStyle w:val="ListBullet"/>
      </w:pPr>
      <w:r>
        <w:t>Redundancy requirements.</w:t>
      </w:r>
    </w:p>
    <w:p>
      <w:pPr>
        <w:pStyle w:val="ListBullet"/>
      </w:pPr>
      <w:r>
        <w:t>Environmental ratings.</w:t>
      </w:r>
    </w:p>
    <w:p>
      <w:pPr>
        <w:pStyle w:val="ListBullet"/>
      </w:pPr>
      <w:r>
        <w:t>Programming software and licenses.</w:t>
      </w:r>
    </w:p>
    <w:p>
      <w:pPr>
        <w:pStyle w:val="ListBullet"/>
      </w:pPr>
      <w:r>
        <w:t>Availability of spares.</w:t>
      </w:r>
    </w:p>
    <w:p>
      <w:pPr>
        <w:pStyle w:val="ListBullet"/>
      </w:pPr>
      <w:r>
        <w:t>Lifecycle and obsolescence status.</w:t>
      </w:r>
    </w:p>
    <w:p>
      <w:pPr>
        <w:pStyle w:val="ListBullet"/>
      </w:pPr>
      <w:r>
        <w:t>Vendor support.</w:t>
      </w:r>
    </w:p>
    <w:p>
      <w:pPr>
        <w:pStyle w:val="ListBullet"/>
      </w:pPr>
      <w:r>
        <w:t>Existing plant standards.</w:t>
      </w:r>
    </w:p>
    <w:p>
      <w:r>
        <w:t>Examples of common platforms include Siemens SIMATIC, Rockwell Automation Allen-Bradley, and Mitsubishi MELSEC.</w:t>
      </w:r>
    </w:p>
    <w:p>
      <w:r>
        <w:t>The selected controller must support the required functions and interfaces with adequate margin for planned expansion.</w:t>
      </w:r>
    </w:p>
    <w:p>
      <w:pPr>
        <w:pStyle w:val="Heading3"/>
      </w:pPr>
      <w:r>
        <w:t>14.1 I/O Capacity Planning</w:t>
      </w:r>
    </w:p>
    <w:p>
      <w:r>
        <w:t>A preliminary I/O estimate should include current requirements and justified spare capacity.</w:t>
      </w:r>
    </w:p>
    <w:p>
      <w:pPr>
        <w:spacing w:before="120" w:after="160"/>
        <w:jc w:val="center"/>
      </w:pPr>
      <m:oMathPara>
        <m:oMath>
          <m:r>
            <m:rPr>
              <m:nor/>
            </m:rPr>
            <m:t>Required I/O Capacity</m:t>
          </m:r>
          <m:r>
            <m:t>=</m:t>
          </m:r>
          <m:r>
            <m:rPr>
              <m:nor/>
            </m:rPr>
            <m:t>Existing Required I/O</m:t>
          </m:r>
          <m:r>
            <m:t>+</m:t>
          </m:r>
          <m:r>
            <m:rPr>
              <m:nor/>
            </m:rPr>
            <m:t>Planned Spare I/O</m:t>
          </m:r>
        </m:oMath>
      </m:oMathPara>
    </w:p>
    <w:p>
      <w:r>
        <w:t>The design should also account for module channel counts, unused channels, electrical characteristics, isolation requirements, channel diagnostics, and physical distribution.</w:t>
      </w:r>
    </w:p>
    <w:p>
      <w:r>
        <w:t>Spare capacity should be based on expected modifications and system criticality rather than an arbitrary percentage alone.</w:t>
      </w:r>
    </w:p>
    <w:p>
      <w:pPr>
        <w:pStyle w:val="Heading2"/>
      </w:pPr>
      <w:r>
        <w:t>15. HMI and Operator Interface Design</w:t>
      </w:r>
    </w:p>
    <w:p>
      <w:r>
        <w:t>The HMI should support safe, clear, and efficient machine operation.</w:t>
      </w:r>
    </w:p>
    <w:p>
      <w:r>
        <w:t>Typical screens include:</w:t>
      </w:r>
    </w:p>
    <w:p>
      <w:pPr>
        <w:pStyle w:val="ListBullet"/>
      </w:pPr>
      <w:r>
        <w:t>Overview.</w:t>
      </w:r>
    </w:p>
    <w:p>
      <w:pPr>
        <w:pStyle w:val="ListBullet"/>
      </w:pPr>
      <w:r>
        <w:t>Manual operation.</w:t>
      </w:r>
    </w:p>
    <w:p>
      <w:pPr>
        <w:pStyle w:val="ListBullet"/>
      </w:pPr>
      <w:r>
        <w:t>Automatic operation.</w:t>
      </w:r>
    </w:p>
    <w:p>
      <w:pPr>
        <w:pStyle w:val="ListBullet"/>
      </w:pPr>
      <w:r>
        <w:t>Alarm summary.</w:t>
      </w:r>
    </w:p>
    <w:p>
      <w:pPr>
        <w:pStyle w:val="ListBullet"/>
      </w:pPr>
      <w:r>
        <w:t>Alarm history.</w:t>
      </w:r>
    </w:p>
    <w:p>
      <w:pPr>
        <w:pStyle w:val="ListBullet"/>
      </w:pPr>
      <w:r>
        <w:t>Diagnostics.</w:t>
      </w:r>
    </w:p>
    <w:p>
      <w:pPr>
        <w:pStyle w:val="ListBullet"/>
      </w:pPr>
      <w:r>
        <w:t>I/O monitoring.</w:t>
      </w:r>
    </w:p>
    <w:p>
      <w:pPr>
        <w:pStyle w:val="ListBullet"/>
      </w:pPr>
      <w:r>
        <w:t>Drive status.</w:t>
      </w:r>
    </w:p>
    <w:p>
      <w:pPr>
        <w:pStyle w:val="ListBullet"/>
      </w:pPr>
      <w:r>
        <w:t>Production data.</w:t>
      </w:r>
    </w:p>
    <w:p>
      <w:pPr>
        <w:pStyle w:val="ListBullet"/>
      </w:pPr>
      <w:r>
        <w:t>Maintenance.</w:t>
      </w:r>
    </w:p>
    <w:p>
      <w:pPr>
        <w:pStyle w:val="ListBullet"/>
      </w:pPr>
      <w:r>
        <w:t>Recipe management, where applicable.</w:t>
      </w:r>
    </w:p>
    <w:p>
      <w:pPr>
        <w:pStyle w:val="ListBullet"/>
      </w:pPr>
      <w:r>
        <w:t>User access and configuration.</w:t>
      </w:r>
    </w:p>
    <w:p>
      <w:r>
        <w:t>The detailed design should define:</w:t>
      </w:r>
    </w:p>
    <w:p>
      <w:pPr>
        <w:pStyle w:val="ListBullet"/>
      </w:pPr>
      <w:r>
        <w:t>Tag naming.</w:t>
      </w:r>
    </w:p>
    <w:p>
      <w:pPr>
        <w:pStyle w:val="ListBullet"/>
      </w:pPr>
      <w:r>
        <w:t>Command permissions.</w:t>
      </w:r>
    </w:p>
    <w:p>
      <w:pPr>
        <w:pStyle w:val="ListBullet"/>
      </w:pPr>
      <w:r>
        <w:t>Operator roles.</w:t>
      </w:r>
    </w:p>
    <w:p>
      <w:pPr>
        <w:pStyle w:val="ListBullet"/>
      </w:pPr>
      <w:r>
        <w:t>Alarm priorities.</w:t>
      </w:r>
    </w:p>
    <w:p>
      <w:pPr>
        <w:pStyle w:val="ListBullet"/>
      </w:pPr>
      <w:r>
        <w:t>Acknowledgment behavior.</w:t>
      </w:r>
    </w:p>
    <w:p>
      <w:pPr>
        <w:pStyle w:val="ListBullet"/>
      </w:pPr>
      <w:r>
        <w:t>Numeric ranges and units.</w:t>
      </w:r>
    </w:p>
    <w:p>
      <w:pPr>
        <w:pStyle w:val="ListBullet"/>
      </w:pPr>
      <w:r>
        <w:t>Setpoint limits.</w:t>
      </w:r>
    </w:p>
    <w:p>
      <w:pPr>
        <w:pStyle w:val="ListBullet"/>
      </w:pPr>
      <w:r>
        <w:t>Displayed machine states.</w:t>
      </w:r>
    </w:p>
    <w:p>
      <w:pPr>
        <w:pStyle w:val="ListBullet"/>
      </w:pPr>
      <w:r>
        <w:t>Communication-loss behavior.</w:t>
      </w:r>
    </w:p>
    <w:p>
      <w:pPr>
        <w:pStyle w:val="ListBullet"/>
      </w:pPr>
      <w:r>
        <w:t>Event and history requirements.</w:t>
      </w:r>
    </w:p>
    <w:p>
      <w:r>
        <w:t>An HMI command must not bypass required safety functions. Software permissions and screen design supplement, but do not replace, the required safety-related hardware and control architecture.</w:t>
      </w:r>
    </w:p>
    <w:p>
      <w:pPr>
        <w:pStyle w:val="Heading2"/>
      </w:pPr>
      <w:r>
        <w:t>16. Industrial Network Architecture</w:t>
      </w:r>
    </w:p>
    <w:p>
      <w:r>
        <w:t>The network design specifies how PLCs, HMIs, drives, robots, remote I/O, CNC systems, and supervisory systems exchange data.</w:t>
      </w:r>
    </w:p>
    <w:p>
      <w:r>
        <w:t>Common industrial communication technologies include:</w:t>
      </w:r>
    </w:p>
    <w:p>
      <w:pPr>
        <w:pStyle w:val="ListBullet"/>
      </w:pPr>
      <w:r>
        <w:t>PROFINET.</w:t>
      </w:r>
    </w:p>
    <w:p>
      <w:pPr>
        <w:pStyle w:val="ListBullet"/>
      </w:pPr>
      <w:r>
        <w:t>EtherNet/IP.</w:t>
      </w:r>
    </w:p>
    <w:p>
      <w:pPr>
        <w:pStyle w:val="ListBullet"/>
      </w:pPr>
      <w:r>
        <w:t>Modbus TCP.</w:t>
      </w:r>
    </w:p>
    <w:p>
      <w:pPr>
        <w:pStyle w:val="ListBullet"/>
      </w:pPr>
      <w:r>
        <w:t>Modbus RTU.</w:t>
      </w:r>
    </w:p>
    <w:p>
      <w:pPr>
        <w:pStyle w:val="ListBullet"/>
      </w:pPr>
      <w:r>
        <w:t>PROFIBUS.</w:t>
      </w:r>
    </w:p>
    <w:p>
      <w:pPr>
        <w:pStyle w:val="ListBullet"/>
      </w:pPr>
      <w:r>
        <w:t>EtherCAT.</w:t>
      </w:r>
    </w:p>
    <w:p>
      <w:pPr>
        <w:pStyle w:val="ListBullet"/>
      </w:pPr>
      <w:r>
        <w:t>OPC UA.</w:t>
      </w:r>
    </w:p>
    <w:p>
      <w:r>
        <w:t>Selection depends on controller compatibility, device support, performance, diagnostics, topology, interoperability, and plant standards.</w:t>
      </w:r>
    </w:p>
    <w:p>
      <w:pPr>
        <w:pStyle w:val="Heading3"/>
      </w:pPr>
      <w:r>
        <w:t>16.1 Network Design Requirements</w:t>
      </w:r>
    </w:p>
    <w:p>
      <w:pPr>
        <w:pStyle w:val="ListBullet"/>
      </w:pPr>
      <w:r>
        <w:t>Define the network topology.</w:t>
      </w:r>
    </w:p>
    <w:p>
      <w:pPr>
        <w:pStyle w:val="ListBullet"/>
      </w:pPr>
      <w:r>
        <w:t>Assign device names and IP addresses where applicable.</w:t>
      </w:r>
    </w:p>
    <w:p>
      <w:pPr>
        <w:pStyle w:val="ListBullet"/>
      </w:pPr>
      <w:r>
        <w:t>Establish subnet and routing rules.</w:t>
      </w:r>
    </w:p>
    <w:p>
      <w:pPr>
        <w:pStyle w:val="ListBullet"/>
      </w:pPr>
      <w:r>
        <w:t>Define switch port assignments.</w:t>
      </w:r>
    </w:p>
    <w:p>
      <w:pPr>
        <w:pStyle w:val="ListBullet"/>
      </w:pPr>
      <w:r>
        <w:t>Document protocol and data exchange requirements.</w:t>
      </w:r>
    </w:p>
    <w:p>
      <w:pPr>
        <w:pStyle w:val="ListBullet"/>
      </w:pPr>
      <w:r>
        <w:t>Assess bandwidth and update-time requirements.</w:t>
      </w:r>
    </w:p>
    <w:p>
      <w:pPr>
        <w:pStyle w:val="ListBullet"/>
      </w:pPr>
      <w:r>
        <w:t>Specify redundancy if needed.</w:t>
      </w:r>
    </w:p>
    <w:p>
      <w:pPr>
        <w:pStyle w:val="ListBullet"/>
      </w:pPr>
      <w:r>
        <w:t>Separate network zones according to operational and cybersecurity requirements.</w:t>
      </w:r>
    </w:p>
    <w:p>
      <w:pPr>
        <w:pStyle w:val="ListBullet"/>
      </w:pPr>
      <w:r>
        <w:t>Control remote access.</w:t>
      </w:r>
    </w:p>
    <w:p>
      <w:pPr>
        <w:pStyle w:val="ListBullet"/>
      </w:pPr>
      <w:r>
        <w:t>Record configuration backups.</w:t>
      </w:r>
    </w:p>
    <w:p>
      <w:pPr>
        <w:pStyle w:val="ListBullet"/>
      </w:pPr>
      <w:r>
        <w:t>Plan diagnostic access and recovery.</w:t>
      </w:r>
    </w:p>
    <w:p>
      <w:pPr>
        <w:pStyle w:val="Heading3"/>
      </w:pPr>
      <w:r>
        <w:t>16.2 Network Topology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Topology</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Design considerations</w:t>
            </w:r>
          </w:p>
        </w:tc>
      </w:tr>
      <w:tr>
        <w:tc>
          <w:tcPr>
            <w:tcW w:type="dxa" w:w="3600"/>
          </w:tcPr>
          <w:p>
            <w:pPr>
              <w:spacing w:after="0" w:before="0" w:line="240" w:lineRule="auto"/>
              <w:jc w:val="left"/>
            </w:pPr>
            <w:r>
              <w:t>Star</w:t>
            </w:r>
          </w:p>
        </w:tc>
        <w:tc>
          <w:tcPr>
            <w:tcW w:type="dxa" w:w="3600"/>
          </w:tcPr>
          <w:p>
            <w:pPr>
              <w:spacing w:after="0" w:before="0" w:line="240" w:lineRule="auto"/>
              <w:jc w:val="left"/>
            </w:pPr>
            <w:r>
              <w:t>Easy fault isolation and straightforward expansion</w:t>
            </w:r>
          </w:p>
        </w:tc>
        <w:tc>
          <w:tcPr>
            <w:tcW w:type="dxa" w:w="3600"/>
          </w:tcPr>
          <w:p>
            <w:pPr>
              <w:spacing w:after="0" w:before="0" w:line="240" w:lineRule="auto"/>
              <w:jc w:val="left"/>
            </w:pPr>
            <w:r>
              <w:t>Central switch dependency</w:t>
            </w:r>
          </w:p>
        </w:tc>
      </w:tr>
      <w:tr>
        <w:tc>
          <w:tcPr>
            <w:tcW w:type="dxa" w:w="3600"/>
          </w:tcPr>
          <w:p>
            <w:pPr>
              <w:spacing w:after="0" w:before="0" w:line="240" w:lineRule="auto"/>
              <w:jc w:val="left"/>
            </w:pPr>
            <w:r>
              <w:t>Line</w:t>
            </w:r>
          </w:p>
        </w:tc>
        <w:tc>
          <w:tcPr>
            <w:tcW w:type="dxa" w:w="3600"/>
          </w:tcPr>
          <w:p>
            <w:pPr>
              <w:spacing w:after="0" w:before="0" w:line="240" w:lineRule="auto"/>
              <w:jc w:val="left"/>
            </w:pPr>
            <w:r>
              <w:t>Simple cabling and lower switch count in supported systems</w:t>
            </w:r>
          </w:p>
        </w:tc>
        <w:tc>
          <w:tcPr>
            <w:tcW w:type="dxa" w:w="3600"/>
          </w:tcPr>
          <w:p>
            <w:pPr>
              <w:spacing w:after="0" w:before="0" w:line="240" w:lineRule="auto"/>
              <w:jc w:val="left"/>
            </w:pPr>
            <w:r>
              <w:t>A cable or node failure may affect downstream devices</w:t>
            </w:r>
          </w:p>
        </w:tc>
      </w:tr>
      <w:tr>
        <w:tc>
          <w:tcPr>
            <w:tcW w:type="dxa" w:w="3600"/>
          </w:tcPr>
          <w:p>
            <w:pPr>
              <w:spacing w:after="0" w:before="0" w:line="240" w:lineRule="auto"/>
              <w:jc w:val="left"/>
            </w:pPr>
            <w:r>
              <w:t>Ring</w:t>
            </w:r>
          </w:p>
        </w:tc>
        <w:tc>
          <w:tcPr>
            <w:tcW w:type="dxa" w:w="3600"/>
          </w:tcPr>
          <w:p>
            <w:pPr>
              <w:spacing w:after="0" w:before="0" w:line="240" w:lineRule="auto"/>
              <w:jc w:val="left"/>
            </w:pPr>
            <w:r>
              <w:t>Can support recovery after a link failure when the protocol and devices support it</w:t>
            </w:r>
          </w:p>
        </w:tc>
        <w:tc>
          <w:tcPr>
            <w:tcW w:type="dxa" w:w="3600"/>
          </w:tcPr>
          <w:p>
            <w:pPr>
              <w:spacing w:after="0" w:before="0" w:line="240" w:lineRule="auto"/>
              <w:jc w:val="left"/>
            </w:pPr>
            <w:r>
              <w:t>Requires correct ring configuration</w:t>
            </w:r>
          </w:p>
        </w:tc>
      </w:tr>
      <w:tr>
        <w:tc>
          <w:tcPr>
            <w:tcW w:type="dxa" w:w="3600"/>
          </w:tcPr>
          <w:p>
            <w:pPr>
              <w:spacing w:after="0" w:before="0" w:line="240" w:lineRule="auto"/>
              <w:jc w:val="left"/>
            </w:pPr>
            <w:r>
              <w:t>Redundant paths</w:t>
            </w:r>
          </w:p>
        </w:tc>
        <w:tc>
          <w:tcPr>
            <w:tcW w:type="dxa" w:w="3600"/>
          </w:tcPr>
          <w:p>
            <w:pPr>
              <w:spacing w:after="0" w:before="0" w:line="240" w:lineRule="auto"/>
              <w:jc w:val="left"/>
            </w:pPr>
            <w:r>
              <w:t>Can improve availability</w:t>
            </w:r>
          </w:p>
        </w:tc>
        <w:tc>
          <w:tcPr>
            <w:tcW w:type="dxa" w:w="3600"/>
          </w:tcPr>
          <w:p>
            <w:pPr>
              <w:spacing w:after="0" w:before="0" w:line="240" w:lineRule="auto"/>
              <w:jc w:val="left"/>
            </w:pPr>
            <w:r>
              <w:t>Higher cost and greater configuration complexity</w:t>
            </w:r>
          </w:p>
        </w:tc>
      </w:tr>
    </w:tbl>
    <w:p/>
    <w:p>
      <w:r>
        <w:t>Topology alone does not guarantee redundancy. Recovery time, supported protocols, switch capabilities, and failure scenarios must be verified.</w:t>
      </w:r>
    </w:p>
    <w:p>
      <w:pPr>
        <w:pStyle w:val="Heading2"/>
      </w:pPr>
      <w:r>
        <w:t>17. Safety-Related Electrical Design</w:t>
      </w:r>
    </w:p>
    <w:p>
      <w:r>
        <w:t>Safety design begins with hazard identification and risk assessment, not with selecting an emergency-stop button.</w:t>
      </w:r>
    </w:p>
    <w:p>
      <w:r>
        <w:t>The design must determine which safety functions are required and the performance or integrity level applicable to each function.</w:t>
      </w:r>
    </w:p>
    <w:p>
      <w:r>
        <w:t>Typical safety-related equipment includes:</w:t>
      </w:r>
    </w:p>
    <w:p>
      <w:pPr>
        <w:pStyle w:val="ListBullet"/>
      </w:pPr>
      <w:r>
        <w:t>Emergency-stop devices.</w:t>
      </w:r>
    </w:p>
    <w:p>
      <w:pPr>
        <w:pStyle w:val="ListBullet"/>
      </w:pPr>
      <w:r>
        <w:t>Guard interlocks.</w:t>
      </w:r>
    </w:p>
    <w:p>
      <w:pPr>
        <w:pStyle w:val="ListBullet"/>
      </w:pPr>
      <w:r>
        <w:t>Safety light curtains.</w:t>
      </w:r>
    </w:p>
    <w:p>
      <w:pPr>
        <w:pStyle w:val="ListBullet"/>
      </w:pPr>
      <w:r>
        <w:t>Safety laser scanners.</w:t>
      </w:r>
    </w:p>
    <w:p>
      <w:pPr>
        <w:pStyle w:val="ListBullet"/>
      </w:pPr>
      <w:r>
        <w:t>Safety relays.</w:t>
      </w:r>
    </w:p>
    <w:p>
      <w:pPr>
        <w:pStyle w:val="ListBullet"/>
      </w:pPr>
      <w:r>
        <w:t>Safety PLCs.</w:t>
      </w:r>
    </w:p>
    <w:p>
      <w:pPr>
        <w:pStyle w:val="ListBullet"/>
      </w:pPr>
      <w:r>
        <w:t>Safety-rated drive functions.</w:t>
      </w:r>
    </w:p>
    <w:p>
      <w:pPr>
        <w:pStyle w:val="ListBullet"/>
      </w:pPr>
      <w:r>
        <w:t>Safe door locking.</w:t>
      </w:r>
    </w:p>
    <w:p>
      <w:pPr>
        <w:pStyle w:val="ListBullet"/>
      </w:pPr>
      <w:r>
        <w:t>Two-hand controls where applicable.</w:t>
      </w:r>
    </w:p>
    <w:p>
      <w:pPr>
        <w:pStyle w:val="ListBullet"/>
      </w:pPr>
      <w:r>
        <w:t>Safe speed or position monitoring where required.</w:t>
      </w:r>
    </w:p>
    <w:p>
      <w:pPr>
        <w:pStyle w:val="Heading3"/>
      </w:pPr>
      <w:r>
        <w:t>17.1 Safety Function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Hazard or situation</w:t>
            </w:r>
          </w:p>
        </w:tc>
        <w:tc>
          <w:tcPr>
            <w:tcW w:type="dxa" w:w="5400"/>
            <w:shd w:val="clear" w:color="auto" w:fill="EEF2F7"/>
          </w:tcPr>
          <w:p>
            <w:pPr>
              <w:spacing w:after="0" w:before="0" w:line="240" w:lineRule="auto"/>
              <w:jc w:val="left"/>
            </w:pPr>
            <w:r>
              <w:rPr>
                <w:b/>
                <w:color w:val="1A2E4A"/>
              </w:rPr>
              <w:t>Possible safety function</w:t>
            </w:r>
          </w:p>
        </w:tc>
      </w:tr>
      <w:tr>
        <w:tc>
          <w:tcPr>
            <w:tcW w:type="dxa" w:w="5400"/>
          </w:tcPr>
          <w:p>
            <w:pPr>
              <w:spacing w:after="0" w:before="0" w:line="240" w:lineRule="auto"/>
              <w:jc w:val="left"/>
            </w:pPr>
            <w:r>
              <w:t>Operator enters a hazardous area</w:t>
            </w:r>
          </w:p>
        </w:tc>
        <w:tc>
          <w:tcPr>
            <w:tcW w:type="dxa" w:w="5400"/>
          </w:tcPr>
          <w:p>
            <w:pPr>
              <w:spacing w:after="0" w:before="0" w:line="240" w:lineRule="auto"/>
              <w:jc w:val="left"/>
            </w:pPr>
            <w:r>
              <w:t>Guard interlocking or presence sensing</w:t>
            </w:r>
          </w:p>
        </w:tc>
      </w:tr>
      <w:tr>
        <w:tc>
          <w:tcPr>
            <w:tcW w:type="dxa" w:w="5400"/>
          </w:tcPr>
          <w:p>
            <w:pPr>
              <w:spacing w:after="0" w:before="0" w:line="240" w:lineRule="auto"/>
              <w:jc w:val="left"/>
            </w:pPr>
            <w:r>
              <w:t>Emergency hazard occurs</w:t>
            </w:r>
          </w:p>
        </w:tc>
        <w:tc>
          <w:tcPr>
            <w:tcW w:type="dxa" w:w="5400"/>
          </w:tcPr>
          <w:p>
            <w:pPr>
              <w:spacing w:after="0" w:before="0" w:line="240" w:lineRule="auto"/>
              <w:jc w:val="left"/>
            </w:pPr>
            <w:r>
              <w:t>Emergency-stop function</w:t>
            </w:r>
          </w:p>
        </w:tc>
      </w:tr>
      <w:tr>
        <w:tc>
          <w:tcPr>
            <w:tcW w:type="dxa" w:w="5400"/>
          </w:tcPr>
          <w:p>
            <w:pPr>
              <w:spacing w:after="0" w:before="0" w:line="240" w:lineRule="auto"/>
              <w:jc w:val="left"/>
            </w:pPr>
            <w:r>
              <w:t>Drive torque must be removed</w:t>
            </w:r>
          </w:p>
        </w:tc>
        <w:tc>
          <w:tcPr>
            <w:tcW w:type="dxa" w:w="5400"/>
          </w:tcPr>
          <w:p>
            <w:pPr>
              <w:spacing w:after="0" w:before="0" w:line="240" w:lineRule="auto"/>
              <w:jc w:val="left"/>
            </w:pPr>
            <w:r>
              <w:t>Appropriate drive safety function such as STO</w:t>
            </w:r>
          </w:p>
        </w:tc>
      </w:tr>
      <w:tr>
        <w:tc>
          <w:tcPr>
            <w:tcW w:type="dxa" w:w="5400"/>
          </w:tcPr>
          <w:p>
            <w:pPr>
              <w:spacing w:after="0" w:before="0" w:line="240" w:lineRule="auto"/>
              <w:jc w:val="left"/>
            </w:pPr>
            <w:r>
              <w:t>Hazardous motion must remain stopped while access is possible</w:t>
            </w:r>
          </w:p>
        </w:tc>
        <w:tc>
          <w:tcPr>
            <w:tcW w:type="dxa" w:w="5400"/>
          </w:tcPr>
          <w:p>
            <w:pPr>
              <w:spacing w:after="0" w:before="0" w:line="240" w:lineRule="auto"/>
              <w:jc w:val="left"/>
            </w:pPr>
            <w:r>
              <w:t>A suitable safety-related stop and prevention-of-restart strategy</w:t>
            </w:r>
          </w:p>
        </w:tc>
      </w:tr>
      <w:tr>
        <w:tc>
          <w:tcPr>
            <w:tcW w:type="dxa" w:w="5400"/>
          </w:tcPr>
          <w:p>
            <w:pPr>
              <w:spacing w:after="0" w:before="0" w:line="240" w:lineRule="auto"/>
              <w:jc w:val="left"/>
            </w:pPr>
            <w:r>
              <w:t>Gravity-loaded axis may move after torque removal</w:t>
            </w:r>
          </w:p>
        </w:tc>
        <w:tc>
          <w:tcPr>
            <w:tcW w:type="dxa" w:w="5400"/>
          </w:tcPr>
          <w:p>
            <w:pPr>
              <w:spacing w:after="0" w:before="0" w:line="240" w:lineRule="auto"/>
              <w:jc w:val="left"/>
            </w:pPr>
            <w:r>
              <w:t>Additional measures such as a suitable brake or mechanical restraint, as required by risk assessment</w:t>
            </w:r>
          </w:p>
        </w:tc>
      </w:tr>
    </w:tbl>
    <w:p/>
    <w:p>
      <w:r>
        <w:t>The correct solution depends on the hazard, machine design, risk assessment, and applicable standards.</w:t>
      </w:r>
    </w:p>
    <w:p>
      <w:pPr>
        <w:pStyle w:val="Heading3"/>
      </w:pPr>
      <w:r>
        <w:t>17.2 Standards and Verification</w:t>
      </w:r>
    </w:p>
    <w:p>
      <w:r>
        <w:t>Depending on the machine and jurisdiction, relevant standards may include IEC 60204-1 for electrical equipment of machines, ISO 13849-1 for safety-related control systems, and IEC 62061 for functional safety of machinery control systems.</w:t>
      </w:r>
    </w:p>
    <w:p>
      <w:r>
        <w:t>The applicable editions and legal requirements must be confirmed for the project.</w:t>
      </w:r>
    </w:p>
    <w:p>
      <w:r>
        <w:t>Safety functions require design verification and validation. A normal PLC input, ordinary HMI button, or software interlock must not be assumed to provide a safety-rated function.</w:t>
      </w:r>
    </w:p>
    <w:p>
      <w:pPr>
        <w:pStyle w:val="Heading2"/>
      </w:pPr>
      <w:r>
        <w:t>18. PLC I/O and Field Interface Design</w:t>
      </w:r>
    </w:p>
    <w:p>
      <w:r>
        <w:t>The I/O design translates the process and electrical requirements into actual controller channels and field connections.</w:t>
      </w:r>
    </w:p>
    <w:p>
      <w:pPr>
        <w:pStyle w:val="Heading3"/>
      </w:pPr>
      <w:r>
        <w:t>18.1 Digital Inputs</w:t>
      </w:r>
    </w:p>
    <w:p>
      <w:r>
        <w:t>Examples include:</w:t>
      </w:r>
    </w:p>
    <w:p>
      <w:pPr>
        <w:pStyle w:val="ListBullet"/>
      </w:pPr>
      <w:r>
        <w:t>Proximity switches.</w:t>
      </w:r>
    </w:p>
    <w:p>
      <w:pPr>
        <w:pStyle w:val="ListBullet"/>
      </w:pPr>
      <w:r>
        <w:t>Photoelectric sensors.</w:t>
      </w:r>
    </w:p>
    <w:p>
      <w:pPr>
        <w:pStyle w:val="ListBullet"/>
      </w:pPr>
      <w:r>
        <w:t>Limit switches.</w:t>
      </w:r>
    </w:p>
    <w:p>
      <w:pPr>
        <w:pStyle w:val="ListBullet"/>
      </w:pPr>
      <w:r>
        <w:t>Push buttons.</w:t>
      </w:r>
    </w:p>
    <w:p>
      <w:pPr>
        <w:pStyle w:val="ListBullet"/>
      </w:pPr>
      <w:r>
        <w:t>Auxiliary contacts.</w:t>
      </w:r>
    </w:p>
    <w:p>
      <w:pPr>
        <w:pStyle w:val="ListBullet"/>
      </w:pPr>
      <w:r>
        <w:t>Drive-ready signals.</w:t>
      </w:r>
    </w:p>
    <w:p>
      <w:pPr>
        <w:pStyle w:val="ListBullet"/>
      </w:pPr>
      <w:r>
        <w:t>Machine handshakes.</w:t>
      </w:r>
    </w:p>
    <w:p>
      <w:r>
        <w:t>The design must define voltage levels, input type, common arrangements, isolation, diagnostic behavior, and the expected signal state.</w:t>
      </w:r>
    </w:p>
    <w:p>
      <w:pPr>
        <w:pStyle w:val="Heading3"/>
      </w:pPr>
      <w:r>
        <w:t>18.2 Digital Outputs</w:t>
      </w:r>
    </w:p>
    <w:p>
      <w:r>
        <w:t>Examples include:</w:t>
      </w:r>
    </w:p>
    <w:p>
      <w:pPr>
        <w:pStyle w:val="ListBullet"/>
      </w:pPr>
      <w:r>
        <w:t>Relay or contactor commands.</w:t>
      </w:r>
    </w:p>
    <w:p>
      <w:pPr>
        <w:pStyle w:val="ListBullet"/>
      </w:pPr>
      <w:r>
        <w:t>Solenoid valves.</w:t>
      </w:r>
    </w:p>
    <w:p>
      <w:pPr>
        <w:pStyle w:val="ListBullet"/>
      </w:pPr>
      <w:r>
        <w:t>Indicator lamps.</w:t>
      </w:r>
    </w:p>
    <w:p>
      <w:pPr>
        <w:pStyle w:val="ListBullet"/>
      </w:pPr>
      <w:r>
        <w:t>Buzzer commands.</w:t>
      </w:r>
    </w:p>
    <w:p>
      <w:pPr>
        <w:pStyle w:val="ListBullet"/>
      </w:pPr>
      <w:r>
        <w:t>Enable signals to non-safety control circuits.</w:t>
      </w:r>
    </w:p>
    <w:p>
      <w:r>
        <w:t>The designer must verify output current, inrush, inductive-load suppression, channel grouping, and whether interposing relays are required.</w:t>
      </w:r>
    </w:p>
    <w:p>
      <w:pPr>
        <w:pStyle w:val="Heading3"/>
      </w:pPr>
      <w:r>
        <w:t>18.3 Analog Inputs and Outputs</w:t>
      </w:r>
    </w:p>
    <w:p>
      <w:r>
        <w:t>Common signals include 4–20 mA, 0–10 V, and other device-specific ranges.</w:t>
      </w:r>
    </w:p>
    <w:p>
      <w:r>
        <w:t>The design must specify:</w:t>
      </w:r>
    </w:p>
    <w:p>
      <w:pPr>
        <w:pStyle w:val="ListBullet"/>
      </w:pPr>
      <w:r>
        <w:t>Signal range.</w:t>
      </w:r>
    </w:p>
    <w:p>
      <w:pPr>
        <w:pStyle w:val="ListBullet"/>
      </w:pPr>
      <w:r>
        <w:t>Engineering units.</w:t>
      </w:r>
    </w:p>
    <w:p>
      <w:pPr>
        <w:pStyle w:val="ListBullet"/>
      </w:pPr>
      <w:r>
        <w:t>Scaling.</w:t>
      </w:r>
    </w:p>
    <w:p>
      <w:pPr>
        <w:pStyle w:val="ListBullet"/>
      </w:pPr>
      <w:r>
        <w:t>Accuracy requirements.</w:t>
      </w:r>
    </w:p>
    <w:p>
      <w:pPr>
        <w:pStyle w:val="ListBullet"/>
      </w:pPr>
      <w:r>
        <w:t>Input impedance or load requirements.</w:t>
      </w:r>
    </w:p>
    <w:p>
      <w:pPr>
        <w:pStyle w:val="ListBullet"/>
      </w:pPr>
      <w:r>
        <w:t>Shielding and routing.</w:t>
      </w:r>
    </w:p>
    <w:p>
      <w:pPr>
        <w:pStyle w:val="ListBullet"/>
      </w:pPr>
      <w:r>
        <w:t>Fault detection.</w:t>
      </w:r>
    </w:p>
    <w:p>
      <w:pPr>
        <w:pStyle w:val="ListBullet"/>
      </w:pPr>
      <w:r>
        <w:t>Isolation requirements.</w:t>
      </w:r>
    </w:p>
    <w:p>
      <w:pPr>
        <w:pStyle w:val="ListBullet"/>
      </w:pPr>
      <w:r>
        <w:t>Open-circuit or out-of-range behavior.</w:t>
      </w:r>
    </w:p>
    <w:p>
      <w:pPr>
        <w:pStyle w:val="Heading3"/>
      </w:pPr>
      <w:r>
        <w:t>18.4 I/O List Structure</w:t>
      </w:r>
    </w:p>
    <w:p>
      <w:r>
        <w:t>A useful I/O list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Tag</w:t>
            </w:r>
          </w:p>
        </w:tc>
        <w:tc>
          <w:tcPr>
            <w:tcW w:type="dxa" w:w="5400"/>
          </w:tcPr>
          <w:p>
            <w:pPr>
              <w:spacing w:after="0" w:before="0" w:line="240" w:lineRule="auto"/>
              <w:jc w:val="left"/>
            </w:pPr>
            <w:r>
              <w:t>Unique device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Process meaning</w:t>
            </w:r>
          </w:p>
        </w:tc>
      </w:tr>
      <w:tr>
        <w:tc>
          <w:tcPr>
            <w:tcW w:type="dxa" w:w="5400"/>
          </w:tcPr>
          <w:p>
            <w:pPr>
              <w:spacing w:after="0" w:before="0" w:line="240" w:lineRule="auto"/>
              <w:jc w:val="left"/>
            </w:pPr>
            <w:r>
              <w:t>Signal type</w:t>
            </w:r>
          </w:p>
        </w:tc>
        <w:tc>
          <w:tcPr>
            <w:tcW w:type="dxa" w:w="5400"/>
          </w:tcPr>
          <w:p>
            <w:pPr>
              <w:spacing w:after="0" w:before="0" w:line="240" w:lineRule="auto"/>
              <w:jc w:val="left"/>
            </w:pPr>
            <w:r>
              <w:t>DI, DO, AI, AO, or communication</w:t>
            </w:r>
          </w:p>
        </w:tc>
      </w:tr>
      <w:tr>
        <w:tc>
          <w:tcPr>
            <w:tcW w:type="dxa" w:w="5400"/>
          </w:tcPr>
          <w:p>
            <w:pPr>
              <w:spacing w:after="0" w:before="0" w:line="240" w:lineRule="auto"/>
              <w:jc w:val="left"/>
            </w:pPr>
            <w:r>
              <w:t>Electrical characteristics</w:t>
            </w:r>
          </w:p>
        </w:tc>
        <w:tc>
          <w:tcPr>
            <w:tcW w:type="dxa" w:w="5400"/>
          </w:tcPr>
          <w:p>
            <w:pPr>
              <w:spacing w:after="0" w:before="0" w:line="240" w:lineRule="auto"/>
              <w:jc w:val="left"/>
            </w:pPr>
            <w:r>
              <w:t>Voltage, current, or signal range</w:t>
            </w:r>
          </w:p>
        </w:tc>
      </w:tr>
      <w:tr>
        <w:tc>
          <w:tcPr>
            <w:tcW w:type="dxa" w:w="5400"/>
          </w:tcPr>
          <w:p>
            <w:pPr>
              <w:spacing w:after="0" w:before="0" w:line="240" w:lineRule="auto"/>
              <w:jc w:val="left"/>
            </w:pPr>
            <w:r>
              <w:t>PLC station</w:t>
            </w:r>
          </w:p>
        </w:tc>
        <w:tc>
          <w:tcPr>
            <w:tcW w:type="dxa" w:w="5400"/>
          </w:tcPr>
          <w:p>
            <w:pPr>
              <w:spacing w:after="0" w:before="0" w:line="240" w:lineRule="auto"/>
              <w:jc w:val="left"/>
            </w:pPr>
            <w:r>
              <w:t>Controller or remote I/O station</w:t>
            </w:r>
          </w:p>
        </w:tc>
      </w:tr>
      <w:tr>
        <w:tc>
          <w:tcPr>
            <w:tcW w:type="dxa" w:w="5400"/>
          </w:tcPr>
          <w:p>
            <w:pPr>
              <w:spacing w:after="0" w:before="0" w:line="240" w:lineRule="auto"/>
              <w:jc w:val="left"/>
            </w:pPr>
            <w:r>
              <w:t>Module</w:t>
            </w:r>
          </w:p>
        </w:tc>
        <w:tc>
          <w:tcPr>
            <w:tcW w:type="dxa" w:w="5400"/>
          </w:tcPr>
          <w:p>
            <w:pPr>
              <w:spacing w:after="0" w:before="0" w:line="240" w:lineRule="auto"/>
              <w:jc w:val="left"/>
            </w:pPr>
            <w:r>
              <w:t>I/O module identity</w:t>
            </w:r>
          </w:p>
        </w:tc>
      </w:tr>
      <w:tr>
        <w:tc>
          <w:tcPr>
            <w:tcW w:type="dxa" w:w="5400"/>
          </w:tcPr>
          <w:p>
            <w:pPr>
              <w:spacing w:after="0" w:before="0" w:line="240" w:lineRule="auto"/>
              <w:jc w:val="left"/>
            </w:pPr>
            <w:r>
              <w:t>Channel</w:t>
            </w:r>
          </w:p>
        </w:tc>
        <w:tc>
          <w:tcPr>
            <w:tcW w:type="dxa" w:w="5400"/>
          </w:tcPr>
          <w:p>
            <w:pPr>
              <w:spacing w:after="0" w:before="0" w:line="240" w:lineRule="auto"/>
              <w:jc w:val="left"/>
            </w:pPr>
            <w:r>
              <w:t>Physical channel number</w:t>
            </w:r>
          </w:p>
        </w:tc>
      </w:tr>
      <w:tr>
        <w:tc>
          <w:tcPr>
            <w:tcW w:type="dxa" w:w="5400"/>
          </w:tcPr>
          <w:p>
            <w:pPr>
              <w:spacing w:after="0" w:before="0" w:line="240" w:lineRule="auto"/>
              <w:jc w:val="left"/>
            </w:pPr>
            <w:r>
              <w:t>Terminal</w:t>
            </w:r>
          </w:p>
        </w:tc>
        <w:tc>
          <w:tcPr>
            <w:tcW w:type="dxa" w:w="5400"/>
          </w:tcPr>
          <w:p>
            <w:pPr>
              <w:spacing w:after="0" w:before="0" w:line="240" w:lineRule="auto"/>
              <w:jc w:val="left"/>
            </w:pPr>
            <w:r>
              <w:t>Field connection reference</w:t>
            </w:r>
          </w:p>
        </w:tc>
      </w:tr>
      <w:tr>
        <w:tc>
          <w:tcPr>
            <w:tcW w:type="dxa" w:w="5400"/>
          </w:tcPr>
          <w:p>
            <w:pPr>
              <w:spacing w:after="0" w:before="0" w:line="240" w:lineRule="auto"/>
              <w:jc w:val="left"/>
            </w:pPr>
            <w:r>
              <w:t>Normal state</w:t>
            </w:r>
          </w:p>
        </w:tc>
        <w:tc>
          <w:tcPr>
            <w:tcW w:type="dxa" w:w="5400"/>
          </w:tcPr>
          <w:p>
            <w:pPr>
              <w:spacing w:after="0" w:before="0" w:line="240" w:lineRule="auto"/>
              <w:jc w:val="left"/>
            </w:pPr>
            <w:r>
              <w:t>Expected normal signal condition</w:t>
            </w:r>
          </w:p>
        </w:tc>
      </w:tr>
      <w:tr>
        <w:tc>
          <w:tcPr>
            <w:tcW w:type="dxa" w:w="5400"/>
          </w:tcPr>
          <w:p>
            <w:pPr>
              <w:spacing w:after="0" w:before="0" w:line="240" w:lineRule="auto"/>
              <w:jc w:val="left"/>
            </w:pPr>
            <w:r>
              <w:t>Software tag</w:t>
            </w:r>
          </w:p>
        </w:tc>
        <w:tc>
          <w:tcPr>
            <w:tcW w:type="dxa" w:w="5400"/>
          </w:tcPr>
          <w:p>
            <w:pPr>
              <w:spacing w:after="0" w:before="0" w:line="240" w:lineRule="auto"/>
              <w:jc w:val="left"/>
            </w:pPr>
            <w:r>
              <w:t>Program variable name</w:t>
            </w:r>
          </w:p>
        </w:tc>
      </w:tr>
      <w:tr>
        <w:tc>
          <w:tcPr>
            <w:tcW w:type="dxa" w:w="5400"/>
          </w:tcPr>
          <w:p>
            <w:pPr>
              <w:spacing w:after="0" w:before="0" w:line="240" w:lineRule="auto"/>
              <w:jc w:val="left"/>
            </w:pPr>
            <w:r>
              <w:t>Fail behavior</w:t>
            </w:r>
          </w:p>
        </w:tc>
        <w:tc>
          <w:tcPr>
            <w:tcW w:type="dxa" w:w="5400"/>
          </w:tcPr>
          <w:p>
            <w:pPr>
              <w:spacing w:after="0" w:before="0" w:line="240" w:lineRule="auto"/>
              <w:jc w:val="left"/>
            </w:pPr>
            <w:r>
              <w:t>Defined response to relevant signal failures</w:t>
            </w:r>
          </w:p>
        </w:tc>
      </w:tr>
      <w:tr>
        <w:tc>
          <w:tcPr>
            <w:tcW w:type="dxa" w:w="5400"/>
          </w:tcPr>
          <w:p>
            <w:pPr>
              <w:spacing w:after="0" w:before="0" w:line="240" w:lineRule="auto"/>
              <w:jc w:val="left"/>
            </w:pPr>
            <w:r>
              <w:t>Remarks</w:t>
            </w:r>
          </w:p>
        </w:tc>
        <w:tc>
          <w:tcPr>
            <w:tcW w:type="dxa" w:w="5400"/>
          </w:tcPr>
          <w:p>
            <w:pPr>
              <w:spacing w:after="0" w:before="0" w:line="240" w:lineRule="auto"/>
              <w:jc w:val="left"/>
            </w:pPr>
            <w:r>
              <w:t>Interface, testing, or special requirements</w:t>
            </w:r>
          </w:p>
        </w:tc>
      </w:tr>
    </w:tbl>
    <w:p/>
    <w:p>
      <w:r>
        <w:t>The exact fields depend on the project. Safety-related signals should have their safety designation and verification requirements clearly identified.</w:t>
      </w:r>
    </w:p>
    <w:p>
      <w:pPr>
        <w:pStyle w:val="Heading2"/>
      </w:pPr>
      <w:r>
        <w:t>19. Interface Between Electrical Design and PLC Programming</w:t>
      </w:r>
    </w:p>
    <w:p>
      <w:r>
        <w:t>Electrical design and PLC programming must use the same definitions for device tags, I/O addresses, operating states, and interface signals.</w:t>
      </w:r>
    </w:p>
    <w:p>
      <w:r>
        <w:t>For example, a conveyor motor may require:</w:t>
      </w:r>
    </w:p>
    <w:p>
      <w:pPr>
        <w:pStyle w:val="ListBullet"/>
      </w:pPr>
      <w:r>
        <w:t>Run command.</w:t>
      </w:r>
    </w:p>
    <w:p>
      <w:pPr>
        <w:pStyle w:val="ListBullet"/>
      </w:pPr>
      <w:r>
        <w:t>Run feedback.</w:t>
      </w:r>
    </w:p>
    <w:p>
      <w:pPr>
        <w:pStyle w:val="ListBullet"/>
      </w:pPr>
      <w:r>
        <w:t>Drive-ready status.</w:t>
      </w:r>
    </w:p>
    <w:p>
      <w:pPr>
        <w:pStyle w:val="ListBullet"/>
      </w:pPr>
      <w:r>
        <w:t>Fault status.</w:t>
      </w:r>
    </w:p>
    <w:p>
      <w:pPr>
        <w:pStyle w:val="ListBullet"/>
      </w:pPr>
      <w:r>
        <w:t>Local/remote status.</w:t>
      </w:r>
    </w:p>
    <w:p>
      <w:pPr>
        <w:pStyle w:val="ListBullet"/>
      </w:pPr>
      <w:r>
        <w:t>Speed reference.</w:t>
      </w:r>
    </w:p>
    <w:p>
      <w:pPr>
        <w:pStyle w:val="ListBullet"/>
      </w:pPr>
      <w:r>
        <w:t>Actual speed feedback.</w:t>
      </w:r>
    </w:p>
    <w:p>
      <w:r>
        <w:t>The electrical designer defines the physical and communication interfaces. The controls engineer defines the logic that uses them.</w:t>
      </w:r>
    </w:p>
    <w:p>
      <w:r>
        <w:t>Both disciplines must agree on:</w:t>
      </w:r>
    </w:p>
    <w:p>
      <w:pPr>
        <w:pStyle w:val="ListBullet"/>
      </w:pPr>
      <w:r>
        <w:t>Signal polarity and active state.</w:t>
      </w:r>
    </w:p>
    <w:p>
      <w:pPr>
        <w:pStyle w:val="ListBullet"/>
      </w:pPr>
      <w:r>
        <w:t>Startup behavior.</w:t>
      </w:r>
    </w:p>
    <w:p>
      <w:pPr>
        <w:pStyle w:val="ListBullet"/>
      </w:pPr>
      <w:r>
        <w:t>Communication failure behavior.</w:t>
      </w:r>
    </w:p>
    <w:p>
      <w:pPr>
        <w:pStyle w:val="ListBullet"/>
      </w:pPr>
      <w:r>
        <w:t>Reset conditions.</w:t>
      </w:r>
    </w:p>
    <w:p>
      <w:pPr>
        <w:pStyle w:val="ListBullet"/>
      </w:pPr>
      <w:r>
        <w:t>Interlocks.</w:t>
      </w:r>
    </w:p>
    <w:p>
      <w:pPr>
        <w:pStyle w:val="ListBullet"/>
      </w:pPr>
      <w:r>
        <w:t>Operating modes.</w:t>
      </w:r>
    </w:p>
    <w:p>
      <w:pPr>
        <w:pStyle w:val="ListBullet"/>
      </w:pPr>
      <w:r>
        <w:t>Fault recovery.</w:t>
      </w:r>
    </w:p>
    <w:p>
      <w:pPr>
        <w:pStyle w:val="ListBullet"/>
      </w:pPr>
      <w:r>
        <w:t>Manual and automatic operation.</w:t>
      </w:r>
    </w:p>
    <w:p>
      <w:pPr>
        <w:pStyle w:val="ListBullet"/>
      </w:pPr>
      <w:r>
        <w:t>Safe-state behavior.</w:t>
      </w:r>
    </w:p>
    <w:p>
      <w:r>
        <w:t>A wire can be electrically correct while the software interpretation is wrong. Both design layers must be verified.</w:t>
      </w:r>
    </w:p>
    <w:p>
      <w:pPr>
        <w:pStyle w:val="Heading2"/>
      </w:pPr>
      <w:r>
        <w:t>20. Design for Maintainability and Troubleshooting</w:t>
      </w:r>
    </w:p>
    <w:p>
      <w:r>
        <w:t>Electrical architecture should make future troubleshooting efficient.</w:t>
      </w:r>
    </w:p>
    <w:p>
      <w:r>
        <w:t>Useful practices include:</w:t>
      </w:r>
    </w:p>
    <w:p>
      <w:pPr>
        <w:pStyle w:val="ListBullet"/>
      </w:pPr>
      <w:r>
        <w:t>Consistent device tags.</w:t>
      </w:r>
    </w:p>
    <w:p>
      <w:pPr>
        <w:pStyle w:val="ListBullet"/>
      </w:pPr>
      <w:r>
        <w:t>Clear terminal numbering.</w:t>
      </w:r>
    </w:p>
    <w:p>
      <w:pPr>
        <w:pStyle w:val="ListBullet"/>
      </w:pPr>
      <w:r>
        <w:t>Properly labeled cables and wires.</w:t>
      </w:r>
    </w:p>
    <w:p>
      <w:pPr>
        <w:pStyle w:val="ListBullet"/>
      </w:pPr>
      <w:r>
        <w:t>Accessible test points where appropriate.</w:t>
      </w:r>
    </w:p>
    <w:p>
      <w:pPr>
        <w:pStyle w:val="ListBullet"/>
      </w:pPr>
      <w:r>
        <w:t>Diagnostic PLC tags.</w:t>
      </w:r>
    </w:p>
    <w:p>
      <w:pPr>
        <w:pStyle w:val="ListBullet"/>
      </w:pPr>
      <w:r>
        <w:t>Network device identification.</w:t>
      </w:r>
    </w:p>
    <w:p>
      <w:pPr>
        <w:pStyle w:val="ListBullet"/>
      </w:pPr>
      <w:r>
        <w:t>Standardized components.</w:t>
      </w:r>
    </w:p>
    <w:p>
      <w:pPr>
        <w:pStyle w:val="ListBullet"/>
      </w:pPr>
      <w:r>
        <w:t>Spare I/O and terminal provisions where justified.</w:t>
      </w:r>
    </w:p>
    <w:p>
      <w:pPr>
        <w:pStyle w:val="ListBullet"/>
      </w:pPr>
      <w:r>
        <w:t>Controlled software backups.</w:t>
      </w:r>
    </w:p>
    <w:p>
      <w:pPr>
        <w:pStyle w:val="ListBullet"/>
      </w:pPr>
      <w:r>
        <w:t>Documented drive parameters.</w:t>
      </w:r>
    </w:p>
    <w:p>
      <w:pPr>
        <w:pStyle w:val="ListBullet"/>
      </w:pPr>
      <w:r>
        <w:t>Accessible disconnects and isolation points.</w:t>
      </w:r>
    </w:p>
    <w:p>
      <w:pPr>
        <w:pStyle w:val="ListBullet"/>
      </w:pPr>
      <w:r>
        <w:t>Clear fault and reset procedures.</w:t>
      </w:r>
    </w:p>
    <w:p>
      <w:r>
        <w:t>For a machine fault, the technician should be able to trace the problem through a known chain:</w:t>
      </w:r>
    </w:p>
    <w:p>
      <w:pPr>
        <w:shd w:val="clear" w:color="auto" w:fill="F4F4F4"/>
        <w:spacing w:before="0" w:after="0" w:line="240" w:lineRule="auto"/>
        <w:ind w:left="216" w:right="216"/>
        <w:jc w:val="left"/>
      </w:pPr>
      <w:r>
        <w:rPr>
          <w:rFonts w:ascii="Consolas" w:hAnsi="Consolas"/>
          <w:color w:val="202020"/>
          <w:sz w:val="18"/>
        </w:rPr>
        <w:t>Process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controller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or communication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actuator, or 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to controller</w:t>
      </w:r>
    </w:p>
    <w:p/>
    <w:p>
      <w:r>
        <w:t>The design should allow each layer to be tested independently where safe and appropriate.</w:t>
      </w:r>
    </w:p>
    <w:p>
      <w:pPr>
        <w:pStyle w:val="Heading2"/>
      </w:pPr>
      <w:r>
        <w:t>21. Design Verification and Review</w:t>
      </w:r>
    </w:p>
    <w:p>
      <w:r>
        <w:t>Before issuing drawings for construction, perform a structured review.</w:t>
      </w:r>
    </w:p>
    <w:p>
      <w:pPr>
        <w:pStyle w:val="Heading3"/>
      </w:pPr>
      <w:r>
        <w:t>Electrical checks</w:t>
      </w:r>
    </w:p>
    <w:p>
      <w:pPr>
        <w:pStyle w:val="ListBullet"/>
      </w:pPr>
      <w:r>
        <w:t>Incoming supply and load requirements are defined.</w:t>
      </w:r>
    </w:p>
    <w:p>
      <w:pPr>
        <w:pStyle w:val="ListBullet"/>
      </w:pPr>
      <w:r>
        <w:t>Cable sizing and protective-device selection are verified.</w:t>
      </w:r>
    </w:p>
    <w:p>
      <w:pPr>
        <w:pStyle w:val="ListBullet"/>
      </w:pPr>
      <w:r>
        <w:t>Short-circuit ratings and coordination are assessed.</w:t>
      </w:r>
    </w:p>
    <w:p>
      <w:pPr>
        <w:pStyle w:val="ListBullet"/>
      </w:pPr>
      <w:r>
        <w:t>Motor circuits and drive requirements are documented.</w:t>
      </w:r>
    </w:p>
    <w:p>
      <w:pPr>
        <w:pStyle w:val="ListBullet"/>
      </w:pPr>
      <w:r>
        <w:t>Control power capacity is adequate.</w:t>
      </w:r>
    </w:p>
    <w:p>
      <w:pPr>
        <w:pStyle w:val="ListBullet"/>
      </w:pPr>
      <w:r>
        <w:t>Earthing and bonding requirements are defined.</w:t>
      </w:r>
    </w:p>
    <w:p>
      <w:pPr>
        <w:pStyle w:val="ListBullet"/>
      </w:pPr>
      <w:r>
        <w:t>Panel thermal design is checked.</w:t>
      </w:r>
    </w:p>
    <w:p>
      <w:pPr>
        <w:pStyle w:val="ListBullet"/>
      </w:pPr>
      <w:r>
        <w:t>Enclosure suitability is verified.</w:t>
      </w:r>
    </w:p>
    <w:p>
      <w:pPr>
        <w:pStyle w:val="ListBullet"/>
      </w:pPr>
      <w:r>
        <w:t>Terminal and cable schedules are complete.</w:t>
      </w:r>
    </w:p>
    <w:p>
      <w:pPr>
        <w:pStyle w:val="ListBullet"/>
      </w:pPr>
      <w:r>
        <w:t>Drawing cross-references are consistent.</w:t>
      </w:r>
    </w:p>
    <w:p>
      <w:pPr>
        <w:pStyle w:val="Heading3"/>
      </w:pPr>
      <w:r>
        <w:t>Control architecture checks</w:t>
      </w:r>
    </w:p>
    <w:p>
      <w:pPr>
        <w:pStyle w:val="ListBullet"/>
      </w:pPr>
      <w:r>
        <w:t>PLC and I/O capacity are adequate.</w:t>
      </w:r>
    </w:p>
    <w:p>
      <w:pPr>
        <w:pStyle w:val="ListBullet"/>
      </w:pPr>
      <w:r>
        <w:t>HMI functions and user roles are defined.</w:t>
      </w:r>
    </w:p>
    <w:p>
      <w:pPr>
        <w:pStyle w:val="ListBullet"/>
      </w:pPr>
      <w:r>
        <w:t>Network topology and addressing are documented.</w:t>
      </w:r>
    </w:p>
    <w:p>
      <w:pPr>
        <w:pStyle w:val="ListBullet"/>
      </w:pPr>
      <w:r>
        <w:t>Drive, robot, and CNC interfaces are defined.</w:t>
      </w:r>
    </w:p>
    <w:p>
      <w:pPr>
        <w:pStyle w:val="ListBullet"/>
      </w:pPr>
      <w:r>
        <w:t>Safety architecture meets the risk assessment.</w:t>
      </w:r>
    </w:p>
    <w:p>
      <w:pPr>
        <w:pStyle w:val="ListBullet"/>
      </w:pPr>
      <w:r>
        <w:t>Inter-machine handshakes are documented.</w:t>
      </w:r>
    </w:p>
    <w:p>
      <w:pPr>
        <w:pStyle w:val="ListBullet"/>
      </w:pPr>
      <w:r>
        <w:t>Diagnostics and failure behavior are specified.</w:t>
      </w:r>
    </w:p>
    <w:p>
      <w:pPr>
        <w:pStyle w:val="ListBullet"/>
      </w:pPr>
      <w:r>
        <w:t>Data collection and supervisory interfaces are defined.</w:t>
      </w:r>
    </w:p>
    <w:p>
      <w:pPr>
        <w:pStyle w:val="ListBullet"/>
      </w:pPr>
      <w:r>
        <w:t>Spare capacity and expansion requirements are considered.</w:t>
      </w:r>
    </w:p>
    <w:p>
      <w:pPr>
        <w:pStyle w:val="Heading3"/>
      </w:pPr>
      <w:r>
        <w:t>Project checks</w:t>
      </w:r>
    </w:p>
    <w:p>
      <w:pPr>
        <w:pStyle w:val="ListBullet"/>
      </w:pPr>
      <w:r>
        <w:t>BOM matches the drawings.</w:t>
      </w:r>
    </w:p>
    <w:p>
      <w:pPr>
        <w:pStyle w:val="ListBullet"/>
      </w:pPr>
      <w:r>
        <w:t>Approved makes and models are followed.</w:t>
      </w:r>
    </w:p>
    <w:p>
      <w:pPr>
        <w:pStyle w:val="ListBullet"/>
      </w:pPr>
      <w:r>
        <w:t>Deviations are recorded.</w:t>
      </w:r>
    </w:p>
    <w:p>
      <w:pPr>
        <w:pStyle w:val="ListBullet"/>
      </w:pPr>
      <w:r>
        <w:t>Procurement specifications match the design.</w:t>
      </w:r>
    </w:p>
    <w:p>
      <w:pPr>
        <w:pStyle w:val="ListBullet"/>
      </w:pPr>
      <w:r>
        <w:t>Required drawings are approved before manufacturing.</w:t>
      </w:r>
    </w:p>
    <w:p>
      <w:pPr>
        <w:pStyle w:val="ListBullet"/>
      </w:pPr>
      <w:r>
        <w:t>Verification and acceptance tests are planned.</w:t>
      </w:r>
    </w:p>
    <w:p>
      <w:pPr>
        <w:pStyle w:val="Heading2"/>
      </w:pPr>
      <w:r>
        <w:t>22. Common Design Errors</w:t>
      </w:r>
    </w:p>
    <w:p>
      <w:pPr>
        <w:pStyle w:val="Heading3"/>
      </w:pPr>
      <w:r>
        <w:t>22.1 Incomplete Load Assessment</w:t>
      </w:r>
    </w:p>
    <w:p>
      <w:r>
        <w:t>Problem: Components are selected without considering total demand or operating conditions.</w:t>
      </w:r>
    </w:p>
    <w:p>
      <w:r>
        <w:t>Result: Overloaded circuits, nuisance trips, voltage drop, or inadequate supply capacity.</w:t>
      </w:r>
    </w:p>
    <w:p>
      <w:r>
        <w:t>Prevention: Maintain a verified load list and document design assumptions.</w:t>
      </w:r>
    </w:p>
    <w:p>
      <w:pPr>
        <w:pStyle w:val="Heading3"/>
      </w:pPr>
      <w:r>
        <w:t>22.2 Poor Power and Signal Segregation</w:t>
      </w:r>
    </w:p>
    <w:p>
      <w:r>
        <w:t>Problem: Sensitive signal cables are routed too close to high-noise power circuits.</w:t>
      </w:r>
    </w:p>
    <w:p>
      <w:r>
        <w:t>Result: Analog fluctuations, encoder errors, and intermittent communication faults.</w:t>
      </w:r>
    </w:p>
    <w:p>
      <w:r>
        <w:t>Prevention: Follow applicable separation, shielding, bonding, and EMC requirements.</w:t>
      </w:r>
    </w:p>
    <w:p>
      <w:pPr>
        <w:pStyle w:val="Heading3"/>
      </w:pPr>
      <w:r>
        <w:t>22.3 Missing Interface Definitions</w:t>
      </w:r>
    </w:p>
    <w:p>
      <w:r>
        <w:t>Problem: PLC, robot, CNC, and machine-builder teams use different assumptions about handshake signals.</w:t>
      </w:r>
    </w:p>
    <w:p>
      <w:r>
        <w:t>Result: Sequence deadlocks, unexpected starts, and commissioning delays.</w:t>
      </w:r>
    </w:p>
    <w:p>
      <w:r>
        <w:t>Prevention: Agree on signal names, timing, normal states, timeout handling, and fault recovery before integration.</w:t>
      </w:r>
    </w:p>
    <w:p>
      <w:pPr>
        <w:pStyle w:val="Heading3"/>
      </w:pPr>
      <w:r>
        <w:t>22.4 Insufficient Control Power</w:t>
      </w:r>
    </w:p>
    <w:p>
      <w:r>
        <w:t>Problem: The 24 V DC supply is selected without accounting for total load and transient demand.</w:t>
      </w:r>
    </w:p>
    <w:p>
      <w:r>
        <w:t>Result: Voltage collapse, PLC resets, sensor failures, or unstable communications.</w:t>
      </w:r>
    </w:p>
    <w:p>
      <w:r>
        <w:t>Prevention: Calculate loads, verify derating, and separate critical loads where justified.</w:t>
      </w:r>
    </w:p>
    <w:p>
      <w:pPr>
        <w:pStyle w:val="Heading3"/>
      </w:pPr>
      <w:r>
        <w:t>22.5 Incorrect Safety Assumptions</w:t>
      </w:r>
    </w:p>
    <w:p>
      <w:r>
        <w:t>Problem: A standard PLC output or ordinary drive stop command is treated as a safety function.</w:t>
      </w:r>
    </w:p>
    <w:p>
      <w:r>
        <w:t>Result: Unsafe behavior and failure to meet the required safety design.</w:t>
      </w:r>
    </w:p>
    <w:p>
      <w:r>
        <w:t>Prevention: Derive safety functions from the risk assessment and verify the complete safety-related control system.</w:t>
      </w:r>
    </w:p>
    <w:p>
      <w:pPr>
        <w:pStyle w:val="Heading3"/>
      </w:pPr>
      <w:r>
        <w:t>22.6 Inconsistent Documentation</w:t>
      </w:r>
    </w:p>
    <w:p>
      <w:r>
        <w:t>Problem: The wiring drawings, I/O list, PLC program, and installed machine differ.</w:t>
      </w:r>
    </w:p>
    <w:p>
      <w:r>
        <w:t>Result: Longer troubleshooting and incorrect maintenance actions.</w:t>
      </w:r>
    </w:p>
    <w:p>
      <w:r>
        <w:t>Prevention: Use revision control and issue verified as-built documentation after modifications.</w:t>
      </w:r>
    </w:p>
    <w:p>
      <w:pPr>
        <w:pStyle w:val="Heading2"/>
      </w:pPr>
      <w:r>
        <w:t>23. Practical Example: Automated Test Bench</w:t>
      </w:r>
    </w:p>
    <w:p>
      <w:r>
        <w:t>Consider an automated engine or component test bench containing a PLC, HMI, VFD-driven motor, sensors, safety devices, and plant data interface.</w:t>
      </w:r>
    </w:p>
    <w:p>
      <w:pPr>
        <w:pStyle w:val="Heading3"/>
      </w:pPr>
      <w:r>
        <w:t>23.1 Electrical Design</w:t>
      </w:r>
    </w:p>
    <w:p>
      <w:r>
        <w:t>The design must establish:</w:t>
      </w:r>
    </w:p>
    <w:p>
      <w:pPr>
        <w:pStyle w:val="ListBullet"/>
      </w:pPr>
      <w:r>
        <w:t>Incoming power requirements.</w:t>
      </w:r>
    </w:p>
    <w:p>
      <w:pPr>
        <w:pStyle w:val="ListBullet"/>
      </w:pPr>
      <w:r>
        <w:t>Motor and drive circuit ratings.</w:t>
      </w:r>
    </w:p>
    <w:p>
      <w:pPr>
        <w:pStyle w:val="ListBullet"/>
      </w:pPr>
      <w:r>
        <w:t>Control power distribution.</w:t>
      </w:r>
    </w:p>
    <w:p>
      <w:pPr>
        <w:pStyle w:val="ListBullet"/>
      </w:pPr>
      <w:r>
        <w:t>Sensor and actuator wiring.</w:t>
      </w:r>
    </w:p>
    <w:p>
      <w:pPr>
        <w:pStyle w:val="ListBullet"/>
      </w:pPr>
      <w:r>
        <w:t>Panel cooling.</w:t>
      </w:r>
    </w:p>
    <w:p>
      <w:pPr>
        <w:pStyle w:val="ListBullet"/>
      </w:pPr>
      <w:r>
        <w:t>Protective earthing.</w:t>
      </w:r>
    </w:p>
    <w:p>
      <w:pPr>
        <w:pStyle w:val="ListBullet"/>
      </w:pPr>
      <w:r>
        <w:t>Emergency isolation.</w:t>
      </w:r>
    </w:p>
    <w:p>
      <w:pPr>
        <w:pStyle w:val="ListBullet"/>
      </w:pPr>
      <w:r>
        <w:t>Cable routing.</w:t>
      </w:r>
    </w:p>
    <w:p>
      <w:pPr>
        <w:pStyle w:val="ListBullet"/>
      </w:pPr>
      <w:r>
        <w:t>Terminal and field connection details.</w:t>
      </w:r>
    </w:p>
    <w:p>
      <w:pPr>
        <w:pStyle w:val="Heading3"/>
      </w:pPr>
      <w:r>
        <w:t>23.2 Control Architecture</w:t>
      </w:r>
    </w:p>
    <w:p>
      <w:r>
        <w:t>The design must establish:</w:t>
      </w:r>
    </w:p>
    <w:p>
      <w:pPr>
        <w:pStyle w:val="ListBullet"/>
      </w:pPr>
      <w:r>
        <w:t>PLC responsibilities.</w:t>
      </w:r>
    </w:p>
    <w:p>
      <w:pPr>
        <w:pStyle w:val="ListBullet"/>
      </w:pPr>
      <w:r>
        <w:t>HMI screens and commands.</w:t>
      </w:r>
    </w:p>
    <w:p>
      <w:pPr>
        <w:pStyle w:val="ListBullet"/>
      </w:pPr>
      <w:r>
        <w:t>Remote I/O requirements.</w:t>
      </w:r>
    </w:p>
    <w:p>
      <w:pPr>
        <w:pStyle w:val="ListBullet"/>
      </w:pPr>
      <w:r>
        <w:t>Drive communication and hardwired interfaces.</w:t>
      </w:r>
    </w:p>
    <w:p>
      <w:pPr>
        <w:pStyle w:val="ListBullet"/>
      </w:pPr>
      <w:r>
        <w:t>Safety-related functions.</w:t>
      </w:r>
    </w:p>
    <w:p>
      <w:pPr>
        <w:pStyle w:val="ListBullet"/>
      </w:pPr>
      <w:r>
        <w:t>Interlocks with test equipment.</w:t>
      </w:r>
    </w:p>
    <w:p>
      <w:pPr>
        <w:pStyle w:val="ListBullet"/>
      </w:pPr>
      <w:r>
        <w:t>Data exchange with the plant system.</w:t>
      </w:r>
    </w:p>
    <w:p>
      <w:pPr>
        <w:pStyle w:val="ListBullet"/>
      </w:pPr>
      <w:r>
        <w:t>Fault handling and diagnostic requirements.</w:t>
      </w:r>
    </w:p>
    <w:p>
      <w:pPr>
        <w:pStyle w:val="Heading3"/>
      </w:pPr>
      <w:r>
        <w:t>23.3 Example Functional Sequence</w:t>
      </w:r>
    </w:p>
    <w:p>
      <w:pPr>
        <w:shd w:val="clear" w:color="auto" w:fill="F4F4F4"/>
        <w:spacing w:before="0" w:after="0" w:line="240" w:lineRule="auto"/>
        <w:ind w:left="216" w:right="216"/>
        <w:jc w:val="left"/>
      </w:pPr>
      <w:r>
        <w:rPr>
          <w:rFonts w:ascii="Consolas" w:hAnsi="Consolas"/>
          <w:color w:val="202020"/>
          <w:sz w:val="18"/>
        </w:rPr>
        <w:t>Operator selects test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verifies machine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permits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starts the defined test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controls motor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provide process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limits and test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is recorded and displayed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enters the defined completion state</w:t>
      </w:r>
    </w:p>
    <w:p/>
    <w:p>
      <w:r>
        <w:t>This is a functional illustration, not a complete safety sequence. Actual permissives, stopping behavior, fault recovery, and restart rules must be defined and verified for the equipment.</w:t>
      </w:r>
    </w:p>
    <w:p>
      <w:pPr>
        <w:pStyle w:val="Heading3"/>
      </w:pPr>
      <w:r>
        <w:t>23.4 Failure Investigation</w:t>
      </w:r>
    </w:p>
    <w:p>
      <w:r>
        <w:t>If the motor does not start, investigate systematically:</w:t>
      </w:r>
    </w:p>
    <w:p>
      <w:pPr>
        <w:tabs>
          <w:tab w:pos="403" w:val="left"/>
        </w:tabs>
        <w:spacing w:after="40" w:line="276" w:lineRule="auto"/>
        <w:ind w:left="403" w:hanging="403"/>
        <w:jc w:val="left"/>
      </w:pPr>
      <w:r>
        <w:rPr>
          <w:color w:val="1A2E4A"/>
        </w:rPr>
        <w:t>1.</w:t>
        <w:tab/>
      </w:r>
      <w:r>
        <w:t>Confirm the machine's operating mode and permissives.</w:t>
      </w:r>
    </w:p>
    <w:p>
      <w:pPr>
        <w:tabs>
          <w:tab w:pos="403" w:val="left"/>
        </w:tabs>
        <w:spacing w:after="40" w:line="276" w:lineRule="auto"/>
        <w:ind w:left="403" w:hanging="403"/>
        <w:jc w:val="left"/>
      </w:pPr>
      <w:r>
        <w:rPr>
          <w:color w:val="1A2E4A"/>
        </w:rPr>
        <w:t>2.</w:t>
        <w:tab/>
      </w:r>
      <w:r>
        <w:t>Check the safety system's status and the reason for any inhibition.</w:t>
      </w:r>
    </w:p>
    <w:p>
      <w:pPr>
        <w:tabs>
          <w:tab w:pos="403" w:val="left"/>
        </w:tabs>
        <w:spacing w:after="40" w:line="276" w:lineRule="auto"/>
        <w:ind w:left="403" w:hanging="403"/>
        <w:jc w:val="left"/>
      </w:pPr>
      <w:r>
        <w:rPr>
          <w:color w:val="1A2E4A"/>
        </w:rPr>
        <w:t>3.</w:t>
        <w:tab/>
      </w:r>
      <w:r>
        <w:t>Verify the PLC start request and relevant interlocks.</w:t>
      </w:r>
    </w:p>
    <w:p>
      <w:pPr>
        <w:tabs>
          <w:tab w:pos="403" w:val="left"/>
        </w:tabs>
        <w:spacing w:after="40" w:line="276" w:lineRule="auto"/>
        <w:ind w:left="403" w:hanging="403"/>
        <w:jc w:val="left"/>
      </w:pPr>
      <w:r>
        <w:rPr>
          <w:color w:val="1A2E4A"/>
        </w:rPr>
        <w:t>4.</w:t>
        <w:tab/>
      </w:r>
      <w:r>
        <w:t>Check the drive-ready and fault signals.</w:t>
      </w:r>
    </w:p>
    <w:p>
      <w:pPr>
        <w:tabs>
          <w:tab w:pos="403" w:val="left"/>
        </w:tabs>
        <w:spacing w:after="40" w:line="276" w:lineRule="auto"/>
        <w:ind w:left="403" w:hanging="403"/>
        <w:jc w:val="left"/>
      </w:pPr>
      <w:r>
        <w:rPr>
          <w:color w:val="1A2E4A"/>
        </w:rPr>
        <w:t>5.</w:t>
        <w:tab/>
      </w:r>
      <w:r>
        <w:t>Verify communication and control-source selection.</w:t>
      </w:r>
    </w:p>
    <w:p>
      <w:pPr>
        <w:tabs>
          <w:tab w:pos="403" w:val="left"/>
        </w:tabs>
        <w:spacing w:after="40" w:line="276" w:lineRule="auto"/>
        <w:ind w:left="403" w:hanging="403"/>
        <w:jc w:val="left"/>
      </w:pPr>
      <w:r>
        <w:rPr>
          <w:color w:val="1A2E4A"/>
        </w:rPr>
        <w:t>6.</w:t>
        <w:tab/>
      </w:r>
      <w:r>
        <w:t>Check the electrical command path and required supply.</w:t>
      </w:r>
    </w:p>
    <w:p>
      <w:pPr>
        <w:tabs>
          <w:tab w:pos="403" w:val="left"/>
        </w:tabs>
        <w:spacing w:after="40" w:line="276" w:lineRule="auto"/>
        <w:ind w:left="403" w:hanging="403"/>
        <w:jc w:val="left"/>
      </w:pPr>
      <w:r>
        <w:rPr>
          <w:color w:val="1A2E4A"/>
        </w:rPr>
        <w:t>7.</w:t>
        <w:tab/>
      </w:r>
      <w:r>
        <w:t>Confirm the drive's status and parameter configuration.</w:t>
      </w:r>
    </w:p>
    <w:p>
      <w:pPr>
        <w:tabs>
          <w:tab w:pos="403" w:val="left"/>
        </w:tabs>
        <w:spacing w:after="40" w:line="276" w:lineRule="auto"/>
        <w:ind w:left="403" w:hanging="403"/>
        <w:jc w:val="left"/>
      </w:pPr>
      <w:r>
        <w:rPr>
          <w:color w:val="1A2E4A"/>
        </w:rPr>
        <w:t>8.</w:t>
        <w:tab/>
      </w:r>
      <w:r>
        <w:t>Verify the motor circuit and physical load under appropriate isolation and safety procedures.</w:t>
      </w:r>
    </w:p>
    <w:p>
      <w:r>
        <w:t>This method separates process logic, control communication, electrical faults, and mechanical causes rather than replacing components at random.</w:t>
      </w:r>
    </w:p>
    <w:p>
      <w:pPr>
        <w:pStyle w:val="Heading2"/>
      </w:pPr>
      <w:r>
        <w:t>24. Handover and Lifecycle Requirements</w:t>
      </w:r>
    </w:p>
    <w:p>
      <w:r>
        <w:t>The final design package should support operation and maintenance throughout the machine's lifecycle.</w:t>
      </w:r>
    </w:p>
    <w:p>
      <w:r>
        <w:t>Typical handover deliverables include:</w:t>
      </w:r>
    </w:p>
    <w:p>
      <w:pPr>
        <w:pStyle w:val="ListBullet"/>
      </w:pPr>
      <w:r>
        <w:t>Approved electrical drawings.</w:t>
      </w:r>
    </w:p>
    <w:p>
      <w:pPr>
        <w:pStyle w:val="ListBullet"/>
      </w:pPr>
      <w:r>
        <w:t>As-built schematics.</w:t>
      </w:r>
    </w:p>
    <w:p>
      <w:pPr>
        <w:pStyle w:val="ListBullet"/>
      </w:pPr>
      <w:r>
        <w:t>BOM and approved component details.</w:t>
      </w:r>
    </w:p>
    <w:p>
      <w:pPr>
        <w:pStyle w:val="ListBullet"/>
      </w:pPr>
      <w:r>
        <w:t>Cable and terminal schedules.</w:t>
      </w:r>
    </w:p>
    <w:p>
      <w:pPr>
        <w:pStyle w:val="ListBullet"/>
      </w:pPr>
      <w:r>
        <w:t>PLC, HMI, robot, and drive backups where applicable.</w:t>
      </w:r>
    </w:p>
    <w:p>
      <w:pPr>
        <w:pStyle w:val="ListBullet"/>
      </w:pPr>
      <w:r>
        <w:t>Network architecture and configuration records.</w:t>
      </w:r>
    </w:p>
    <w:p>
      <w:pPr>
        <w:pStyle w:val="ListBullet"/>
      </w:pPr>
      <w:r>
        <w:t>Safety validation records.</w:t>
      </w:r>
    </w:p>
    <w:p>
      <w:pPr>
        <w:pStyle w:val="ListBullet"/>
      </w:pPr>
      <w:r>
        <w:t>FAT and SAT reports.</w:t>
      </w:r>
    </w:p>
    <w:p>
      <w:pPr>
        <w:pStyle w:val="ListBullet"/>
      </w:pPr>
      <w:r>
        <w:t>Test certificates.</w:t>
      </w:r>
    </w:p>
    <w:p>
      <w:pPr>
        <w:pStyle w:val="ListBullet"/>
      </w:pPr>
      <w:r>
        <w:t>Parameter lists.</w:t>
      </w:r>
    </w:p>
    <w:p>
      <w:pPr>
        <w:pStyle w:val="ListBullet"/>
      </w:pPr>
      <w:r>
        <w:t>Manuals and spare-parts recommendations.</w:t>
      </w:r>
    </w:p>
    <w:p>
      <w:pPr>
        <w:pStyle w:val="ListBullet"/>
      </w:pPr>
      <w:r>
        <w:t>Preventive maintenance instructions.</w:t>
      </w:r>
    </w:p>
    <w:p>
      <w:pPr>
        <w:pStyle w:val="ListBullet"/>
      </w:pPr>
      <w:r>
        <w:t>Open-item register.</w:t>
      </w:r>
    </w:p>
    <w:p>
      <w:pPr>
        <w:pStyle w:val="ListBullet"/>
      </w:pPr>
      <w:r>
        <w:t>Change history.</w:t>
      </w:r>
    </w:p>
    <w:p>
      <w:r>
        <w:t>Where proprietary software or licenses are involved, the project should clarify backup access, license ownership, password custody, restore procedures, and supplier support obligations.</w:t>
      </w:r>
    </w:p>
    <w:p>
      <w:r>
        <w:t>The as-built package must reflect the equipment actually installed, not merely the original design submission.</w:t>
      </w:r>
    </w:p>
    <w:p>
      <w:pPr>
        <w:pStyle w:val="Heading2"/>
      </w:pPr>
      <w:r>
        <w:t>25. Key Performance Indicators for Design Quality</w:t>
      </w:r>
    </w:p>
    <w:p>
      <w:r>
        <w:t>Engineering teams can assess design quality using measurable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Drawing revision rate</w:t>
            </w:r>
          </w:p>
        </w:tc>
        <w:tc>
          <w:tcPr>
            <w:tcW w:type="dxa" w:w="5400"/>
          </w:tcPr>
          <w:p>
            <w:pPr>
              <w:spacing w:after="0" w:before="0" w:line="240" w:lineRule="auto"/>
              <w:jc w:val="left"/>
            </w:pPr>
            <w:r>
              <w:t>Frequency of drawing changes after release</w:t>
            </w:r>
          </w:p>
        </w:tc>
      </w:tr>
      <w:tr>
        <w:tc>
          <w:tcPr>
            <w:tcW w:type="dxa" w:w="5400"/>
          </w:tcPr>
          <w:p>
            <w:pPr>
              <w:spacing w:after="0" w:before="0" w:line="240" w:lineRule="auto"/>
              <w:jc w:val="left"/>
            </w:pPr>
            <w:r>
              <w:t>Design-related rework</w:t>
            </w:r>
          </w:p>
        </w:tc>
        <w:tc>
          <w:tcPr>
            <w:tcW w:type="dxa" w:w="5400"/>
          </w:tcPr>
          <w:p>
            <w:pPr>
              <w:spacing w:after="0" w:before="0" w:line="240" w:lineRule="auto"/>
              <w:jc w:val="left"/>
            </w:pPr>
            <w:r>
              <w:t>Rework attributable to design defects or omissions</w:t>
            </w:r>
          </w:p>
        </w:tc>
      </w:tr>
      <w:tr>
        <w:tc>
          <w:tcPr>
            <w:tcW w:type="dxa" w:w="5400"/>
          </w:tcPr>
          <w:p>
            <w:pPr>
              <w:spacing w:after="0" w:before="0" w:line="240" w:lineRule="auto"/>
              <w:jc w:val="left"/>
            </w:pPr>
            <w:r>
              <w:t>BOM accuracy</w:t>
            </w:r>
          </w:p>
        </w:tc>
        <w:tc>
          <w:tcPr>
            <w:tcW w:type="dxa" w:w="5400"/>
          </w:tcPr>
          <w:p>
            <w:pPr>
              <w:spacing w:after="0" w:before="0" w:line="240" w:lineRule="auto"/>
              <w:jc w:val="left"/>
            </w:pPr>
            <w:r>
              <w:t>Agreement between the BOM and installed components</w:t>
            </w:r>
          </w:p>
        </w:tc>
      </w:tr>
      <w:tr>
        <w:tc>
          <w:tcPr>
            <w:tcW w:type="dxa" w:w="5400"/>
          </w:tcPr>
          <w:p>
            <w:pPr>
              <w:spacing w:after="0" w:before="0" w:line="240" w:lineRule="auto"/>
              <w:jc w:val="left"/>
            </w:pPr>
            <w:r>
              <w:t>First-pass FAT success</w:t>
            </w:r>
          </w:p>
        </w:tc>
        <w:tc>
          <w:tcPr>
            <w:tcW w:type="dxa" w:w="5400"/>
          </w:tcPr>
          <w:p>
            <w:pPr>
              <w:spacing w:after="0" w:before="0" w:line="240" w:lineRule="auto"/>
              <w:jc w:val="left"/>
            </w:pPr>
            <w:r>
              <w:t>Proportion of FATs passed without significant rework</w:t>
            </w:r>
          </w:p>
        </w:tc>
      </w:tr>
      <w:tr>
        <w:tc>
          <w:tcPr>
            <w:tcW w:type="dxa" w:w="5400"/>
          </w:tcPr>
          <w:p>
            <w:pPr>
              <w:spacing w:after="0" w:before="0" w:line="240" w:lineRule="auto"/>
              <w:jc w:val="left"/>
            </w:pPr>
            <w:r>
              <w:t>Commissioning defects</w:t>
            </w:r>
          </w:p>
        </w:tc>
        <w:tc>
          <w:tcPr>
            <w:tcW w:type="dxa" w:w="5400"/>
          </w:tcPr>
          <w:p>
            <w:pPr>
              <w:spacing w:after="0" w:before="0" w:line="240" w:lineRule="auto"/>
              <w:jc w:val="left"/>
            </w:pPr>
            <w:r>
              <w:t>Defects discovered during site commissioning</w:t>
            </w:r>
          </w:p>
        </w:tc>
      </w:tr>
      <w:tr>
        <w:tc>
          <w:tcPr>
            <w:tcW w:type="dxa" w:w="5400"/>
          </w:tcPr>
          <w:p>
            <w:pPr>
              <w:spacing w:after="0" w:before="0" w:line="240" w:lineRule="auto"/>
              <w:jc w:val="left"/>
            </w:pPr>
            <w:r>
              <w:t>Documentation completion</w:t>
            </w:r>
          </w:p>
        </w:tc>
        <w:tc>
          <w:tcPr>
            <w:tcW w:type="dxa" w:w="5400"/>
          </w:tcPr>
          <w:p>
            <w:pPr>
              <w:spacing w:after="0" w:before="0" w:line="240" w:lineRule="auto"/>
              <w:jc w:val="left"/>
            </w:pPr>
            <w:r>
              <w:t>Required documents completed and approved</w:t>
            </w:r>
          </w:p>
        </w:tc>
      </w:tr>
      <w:tr>
        <w:tc>
          <w:tcPr>
            <w:tcW w:type="dxa" w:w="5400"/>
          </w:tcPr>
          <w:p>
            <w:pPr>
              <w:spacing w:after="0" w:before="0" w:line="240" w:lineRule="auto"/>
              <w:jc w:val="left"/>
            </w:pPr>
            <w:r>
              <w:t>Change turnaround time</w:t>
            </w:r>
          </w:p>
        </w:tc>
        <w:tc>
          <w:tcPr>
            <w:tcW w:type="dxa" w:w="5400"/>
          </w:tcPr>
          <w:p>
            <w:pPr>
              <w:spacing w:after="0" w:before="0" w:line="240" w:lineRule="auto"/>
              <w:jc w:val="left"/>
            </w:pPr>
            <w:r>
              <w:t>Time required to evaluate and release approved changes</w:t>
            </w:r>
          </w:p>
        </w:tc>
      </w:tr>
      <w:tr>
        <w:tc>
          <w:tcPr>
            <w:tcW w:type="dxa" w:w="5400"/>
          </w:tcPr>
          <w:p>
            <w:pPr>
              <w:spacing w:after="0" w:before="0" w:line="240" w:lineRule="auto"/>
              <w:jc w:val="left"/>
            </w:pPr>
            <w:r>
              <w:t>Mean time to diagnose</w:t>
            </w:r>
          </w:p>
        </w:tc>
        <w:tc>
          <w:tcPr>
            <w:tcW w:type="dxa" w:w="5400"/>
          </w:tcPr>
          <w:p>
            <w:pPr>
              <w:spacing w:after="0" w:before="0" w:line="240" w:lineRule="auto"/>
              <w:jc w:val="left"/>
            </w:pPr>
            <w:r>
              <w:t>Time needed to identify the cause of a fault</w:t>
            </w:r>
          </w:p>
        </w:tc>
      </w:tr>
      <w:tr>
        <w:tc>
          <w:tcPr>
            <w:tcW w:type="dxa" w:w="5400"/>
          </w:tcPr>
          <w:p>
            <w:pPr>
              <w:spacing w:after="0" w:before="0" w:line="240" w:lineRule="auto"/>
              <w:jc w:val="left"/>
            </w:pPr>
            <w:r>
              <w:t>Repeat electrical faults</w:t>
            </w:r>
          </w:p>
        </w:tc>
        <w:tc>
          <w:tcPr>
            <w:tcW w:type="dxa" w:w="5400"/>
          </w:tcPr>
          <w:p>
            <w:pPr>
              <w:spacing w:after="0" w:before="0" w:line="240" w:lineRule="auto"/>
              <w:jc w:val="left"/>
            </w:pPr>
            <w:r>
              <w:t>Recurrence of similar electrical failures</w:t>
            </w:r>
          </w:p>
        </w:tc>
      </w:tr>
    </w:tbl>
    <w:p/>
    <w:p>
      <w:r>
        <w:t>These metrics should distinguish genuine design defects from approved scope changes, supplier workmanship issues, installation errors, and process changes.</w:t>
      </w:r>
    </w:p>
    <w:p>
      <w:pPr>
        <w:pStyle w:val="Heading2"/>
      </w:pPr>
      <w:r>
        <w:t>26. Interview Questions and Answers</w:t>
      </w:r>
    </w:p>
    <w:p>
      <w:r>
        <w:t>Q1. What is detailed electrical design?</w:t>
      </w:r>
    </w:p>
    <w:p>
      <w:r>
        <w:t>It is the engineering process that defines the actual electrical components, power circuits, protection, wiring, grounding, panel arrangement, and documentation required to build and install the equipment.</w:t>
      </w:r>
    </w:p>
    <w:p>
      <w:r>
        <w:t>Q2. What is control architecture?</w:t>
      </w:r>
    </w:p>
    <w:p>
      <w:r>
        <w:t>It defines the arrangement and responsibilities of controllers, operator interfaces, remote I/O, drives, safety systems, industrial networks, and supervisory interfaces.</w:t>
      </w:r>
    </w:p>
    <w:p>
      <w:r>
        <w:t>Q3. What is the difference between a single-line diagram and a schematic?</w:t>
      </w:r>
    </w:p>
    <w:p>
      <w:r>
        <w:t>A single-line diagram gives a simplified view of the power distribution system. A detailed schematic shows the actual electrical connections and control relationships required for construction and troubleshooting.</w:t>
      </w:r>
    </w:p>
    <w:p>
      <w:r>
        <w:t>Q4. Why is a load list important?</w:t>
      </w:r>
    </w:p>
    <w:p>
      <w:r>
        <w:t>It establishes electrical demand and supports power supply sizing, cable selection, protection, panel thermal design, and capacity planning.</w:t>
      </w:r>
    </w:p>
    <w:p>
      <w:r>
        <w:t>Q5. Why must the I/O list agree with the PLC program?</w:t>
      </w:r>
    </w:p>
    <w:p>
      <w:r>
        <w:t>Both must describe the same physical signals and software functions. Mismatches can cause incorrect addressing, commissioning faults, and unreliable machine behavior.</w:t>
      </w:r>
    </w:p>
    <w:p>
      <w:r>
        <w:t>Q6. What is the purpose of electrical segregation?</w:t>
      </w:r>
    </w:p>
    <w:p>
      <w:r>
        <w:t>It reduces interference and supports safe, maintainable wiring by separating circuits according to their electrical characteristics and applicable design requirements.</w:t>
      </w:r>
    </w:p>
    <w:p>
      <w:r>
        <w:t>Q7. What is the difference between protective earthing and signal grounding?</w:t>
      </w:r>
    </w:p>
    <w:p>
      <w:r>
        <w:t>Protective earthing provides a safety-related fault path. Signal references support correct electronic operation. Their implementation must follow the system design and applicable requirements.</w:t>
      </w:r>
    </w:p>
    <w:p>
      <w:r>
        <w:t>Q8. Why is STO not equivalent to electrical isolation?</w:t>
      </w:r>
    </w:p>
    <w:p>
      <w:r>
        <w:t>STO prevents the drive from producing torque through its specified safety function, but it does not necessarily remove electrical energy or prevent every possible mechanical movement.</w:t>
      </w:r>
    </w:p>
    <w:p>
      <w:r>
        <w:t>Q9. Why are as-built drawings important?</w:t>
      </w:r>
    </w:p>
    <w:p>
      <w:r>
        <w:t>They record the final installed configuration and allow maintenance engineers to trace wiring, identify components, modify the system safely, and restore equipment after a failure.</w:t>
      </w:r>
    </w:p>
    <w:p>
      <w:r>
        <w:t>Q10. How can electrical design reduce downtime?</w:t>
      </w:r>
    </w:p>
    <w:p>
      <w:r>
        <w:t>Through clear drawings, consistent tagging, appropriate diagnostics, accessible isolation, standardized components, correct protection, and reliable documentation.</w:t>
      </w:r>
    </w:p>
    <w:p>
      <w:r>
        <w:t>Q11. What should be checked before releasing drawings for construction?</w:t>
      </w:r>
    </w:p>
    <w:p>
      <w:r>
        <w:t>Verify electrical ratings, protection, wiring, grounding, component selection, I/O mapping, safety requirements, network interfaces, BOM consistency, and document revisions.</w:t>
      </w:r>
    </w:p>
    <w:p>
      <w:r>
        <w:t>Q12. How should design changes be controlled?</w:t>
      </w:r>
    </w:p>
    <w:p>
      <w:r>
        <w:t>Assess technical, safety, cost, schedule, and documentation impacts; obtain the required approval; issue a controlled revision; and update the installed equipment records.</w:t>
      </w:r>
    </w:p>
    <w:p>
      <w:pPr>
        <w:pStyle w:val="Heading2"/>
      </w:pPr>
      <w:r>
        <w:t>27. Final Engineering Principle</w:t>
      </w:r>
    </w:p>
    <w:p>
      <w:r>
        <w:t>Detailed electrical design and control architecture form the bridge between a machine concept and a maintainable industrial system.</w:t>
      </w:r>
    </w:p>
    <w:p>
      <w:r>
        <w:t>The design must do more than make the machine operate once. It must define how the machine receives power, protects people and equipment, executes control functions, communicates with other systems, responds to failures, and can be diagnosed and restored throughout its service life.</w:t>
      </w:r>
    </w:p>
    <w:p>
      <w:r>
        <w:t>A strong design is one that can be built correctly, tested objectively, commissioned efficiently, maintained safely, and modified without losing control of the system.</w:t>
      </w:r>
    </w:p>
    <w:p>
      <w:pPr>
        <w:pStyle w:val="Heading2"/>
      </w:pPr>
      <w:r>
        <w:t>NEXT TOPIC</w:t>
      </w:r>
    </w:p>
    <w:p>
      <w:r>
        <w:rPr>
          <w:rFonts w:ascii="Consolas" w:hAnsi="Consolas"/>
          <w:color w:val="333333"/>
          <w:sz w:val="19"/>
          <w:shd w:val="clear" w:color="auto" w:fill="EFEFEF"/>
        </w:rPr>
        <w:t>02_PLAN_WISE_2026\02_INDUSTRY3_0\10_Detail_Eng\02_PLC_HMI_Net_Safety_IO - PLC, HMI, Network, Safety, and I/O 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02_PLAN_WISE_2026\02_INDUSTRY3_0\10_Detail_Eng\01_Detailed_Electrical - Detailed electrical design &amp; Control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