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02_PLAN_WISE_2026\02_INDUSTRY3_0\10_Detail_Eng\09_Interlock_List - Interlock list</w:t>
      </w:r>
    </w:p>
    <w:p>
      <w:pPr>
        <w:pStyle w:val="Heading2"/>
      </w:pPr>
      <w:r>
        <w:t>1. Definition and purpose</w:t>
      </w:r>
    </w:p>
    <w:p>
      <w:r>
        <w:t>An interlock list is a controlled engineering document that identifies the conditions that must be satisfied, or events that must occur, to permit, inhibit, stop, or protect a machine, process, or piece of equipment.</w:t>
      </w:r>
    </w:p>
    <w:p>
      <w:r>
        <w:t>It translates process requirements, equipment protection requirements, operating sequences, and safety requirements into traceable logic requirements for PLCs, controllers, drives, and other control systems.</w:t>
      </w:r>
    </w:p>
    <w:p>
      <w:r>
        <w:t>An interlock list should answer these questions:</w:t>
      </w:r>
    </w:p>
    <w:p>
      <w:pPr>
        <w:pStyle w:val="ListBullet"/>
      </w:pPr>
      <w:r>
        <w:t>What condition activates the interlock?</w:t>
      </w:r>
    </w:p>
    <w:p>
      <w:pPr>
        <w:pStyle w:val="ListBullet"/>
      </w:pPr>
      <w:r>
        <w:t>Which equipment or operation is affected?</w:t>
      </w:r>
    </w:p>
    <w:p>
      <w:pPr>
        <w:pStyle w:val="ListBullet"/>
      </w:pPr>
      <w:r>
        <w:t>What action must the control system take?</w:t>
      </w:r>
    </w:p>
    <w:p>
      <w:pPr>
        <w:pStyle w:val="ListBullet"/>
      </w:pPr>
      <w:r>
        <w:t>Does the condition prevent starting, stop running equipment, or initiate a controlled shutdown?</w:t>
      </w:r>
    </w:p>
    <w:p>
      <w:pPr>
        <w:pStyle w:val="ListBullet"/>
      </w:pPr>
      <w:r>
        <w:t>How is the interlock reset?</w:t>
      </w:r>
    </w:p>
    <w:p>
      <w:pPr>
        <w:pStyle w:val="ListBullet"/>
      </w:pPr>
      <w:r>
        <w:t>Can it be bypassed, and under what formally approved conditions?</w:t>
      </w:r>
    </w:p>
    <w:p>
      <w:pPr>
        <w:pStyle w:val="ListBullet"/>
      </w:pPr>
      <w:r>
        <w:t>How will the interlock be tested and verified?</w:t>
      </w:r>
    </w:p>
    <w:p>
      <w:r>
        <w:t>Example: A hydraulic power pack must not start unless the oil level is adequate and the required electrical protections are healthy. If hydraulic pressure falls below the permitted operating limit during a cycle, the control system may stop affected motions, inhibit further operation, and display a diagnostic message.</w:t>
      </w:r>
    </w:p>
    <w:p>
      <w:r>
        <w:t>The exact response depends on the machine's design and risk assessment. An interlock is not merely a PLC contact added because someone thinks it might be useful.</w:t>
      </w:r>
    </w:p>
    <w:p>
      <w:pPr>
        <w:pStyle w:val="Heading2"/>
      </w:pPr>
      <w:r>
        <w:t>2. Why an interlock list is necessary</w:t>
      </w:r>
    </w:p>
    <w:p>
      <w:r>
        <w:t>A machine can have a perfectly functioning PLC and still operate incorrectly if its control requirements are incomplete, inconsistent, or misunderstood.</w:t>
      </w:r>
    </w:p>
    <w:p>
      <w:r>
        <w:t>An interlock list helps to:</w:t>
      </w:r>
    </w:p>
    <w:p>
      <w:pPr>
        <w:pStyle w:val="ListBullet"/>
      </w:pPr>
      <w:r>
        <w:t>Prevent equipment from starting under unsuitable conditions.</w:t>
      </w:r>
    </w:p>
    <w:p>
      <w:pPr>
        <w:pStyle w:val="ListBullet"/>
      </w:pPr>
      <w:r>
        <w:t>Prevent a sequence from advancing before the previous operation is complete.</w:t>
      </w:r>
    </w:p>
    <w:p>
      <w:pPr>
        <w:pStyle w:val="ListBullet"/>
      </w:pPr>
      <w:r>
        <w:t>Protect motors, pumps, cylinders, spindles, fixtures, and other equipment.</w:t>
      </w:r>
    </w:p>
    <w:p>
      <w:pPr>
        <w:pStyle w:val="ListBullet"/>
      </w:pPr>
      <w:r>
        <w:t>Coordinate conveyors, robots, CNC machines, and production stations.</w:t>
      </w:r>
    </w:p>
    <w:p>
      <w:pPr>
        <w:pStyle w:val="ListBullet"/>
      </w:pPr>
      <w:r>
        <w:t>Standardize PLC programming and HMI diagnostic messages.</w:t>
      </w:r>
    </w:p>
    <w:p>
      <w:pPr>
        <w:pStyle w:val="ListBullet"/>
      </w:pPr>
      <w:r>
        <w:t>Define expected machine behavior during faults and abnormal conditions.</w:t>
      </w:r>
    </w:p>
    <w:p>
      <w:pPr>
        <w:pStyle w:val="ListBullet"/>
      </w:pPr>
      <w:r>
        <w:t>Create a testable link between engineering requirements, software logic, commissioning, and maintenance.</w:t>
      </w:r>
    </w:p>
    <w:p>
      <w:pPr>
        <w:pStyle w:val="ListBullet"/>
      </w:pPr>
      <w:r>
        <w:t>Reduce undocumented assumptions embedded in PLC code.</w:t>
      </w:r>
    </w:p>
    <w:p>
      <w:pPr>
        <w:pStyle w:val="ListBullet"/>
      </w:pPr>
      <w:r>
        <w:t>Support modifications, audits, troubleshooting, and future retrofits.</w:t>
      </w:r>
    </w:p>
    <w:p>
      <w:r>
        <w:t>The document is particularly valuable when multiple engineers, vendors, machine builders, and maintenance teams work on the same system.</w:t>
      </w:r>
    </w:p>
    <w:p>
      <w:pPr>
        <w:pStyle w:val="Heading2"/>
      </w:pPr>
      <w:r>
        <w:t>3. Interlock list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Interlock list</w:t>
            </w:r>
          </w:p>
        </w:tc>
        <w:tc>
          <w:tcPr>
            <w:tcW w:type="dxa" w:w="3600"/>
          </w:tcPr>
          <w:p>
            <w:pPr>
              <w:spacing w:after="0" w:before="0" w:line="240" w:lineRule="auto"/>
              <w:jc w:val="left"/>
            </w:pPr>
            <w:r>
              <w:t>Defines individual interlock conditions and required actions</w:t>
            </w:r>
          </w:p>
        </w:tc>
        <w:tc>
          <w:tcPr>
            <w:tcW w:type="dxa" w:w="3600"/>
          </w:tcPr>
          <w:p>
            <w:pPr>
              <w:spacing w:after="0" w:before="0" w:line="240" w:lineRule="auto"/>
              <w:jc w:val="left"/>
            </w:pPr>
            <w:r>
              <w:t>Low hydraulic pressure inhibits clamping</w:t>
            </w:r>
          </w:p>
        </w:tc>
      </w:tr>
      <w:tr>
        <w:tc>
          <w:tcPr>
            <w:tcW w:type="dxa" w:w="3600"/>
          </w:tcPr>
          <w:p>
            <w:pPr>
              <w:spacing w:after="0" w:before="0" w:line="240" w:lineRule="auto"/>
              <w:jc w:val="left"/>
            </w:pPr>
            <w:r>
              <w:t>Alarm list</w:t>
            </w:r>
          </w:p>
        </w:tc>
        <w:tc>
          <w:tcPr>
            <w:tcW w:type="dxa" w:w="3600"/>
          </w:tcPr>
          <w:p>
            <w:pPr>
              <w:spacing w:after="0" w:before="0" w:line="240" w:lineRule="auto"/>
              <w:jc w:val="left"/>
            </w:pPr>
            <w:r>
              <w:t>Defines operator-facing notifications and diagnostic behavior</w:t>
            </w:r>
          </w:p>
        </w:tc>
        <w:tc>
          <w:tcPr>
            <w:tcW w:type="dxa" w:w="3600"/>
          </w:tcPr>
          <w:p>
            <w:pPr>
              <w:spacing w:after="0" w:before="0" w:line="240" w:lineRule="auto"/>
              <w:jc w:val="left"/>
            </w:pPr>
            <w:r>
              <w:t>Hydraulic pressure low alarm</w:t>
            </w:r>
          </w:p>
        </w:tc>
      </w:tr>
      <w:tr>
        <w:tc>
          <w:tcPr>
            <w:tcW w:type="dxa" w:w="3600"/>
          </w:tcPr>
          <w:p>
            <w:pPr>
              <w:spacing w:after="0" w:before="0" w:line="240" w:lineRule="auto"/>
              <w:jc w:val="left"/>
            </w:pPr>
            <w:r>
              <w:t>Cause-and-effect matrix</w:t>
            </w:r>
          </w:p>
        </w:tc>
        <w:tc>
          <w:tcPr>
            <w:tcW w:type="dxa" w:w="3600"/>
          </w:tcPr>
          <w:p>
            <w:pPr>
              <w:spacing w:after="0" w:before="0" w:line="240" w:lineRule="auto"/>
              <w:jc w:val="left"/>
            </w:pPr>
            <w:r>
              <w:t>Maps initiating conditions to required effects across a system</w:t>
            </w:r>
          </w:p>
        </w:tc>
        <w:tc>
          <w:tcPr>
            <w:tcW w:type="dxa" w:w="3600"/>
          </w:tcPr>
          <w:p>
            <w:pPr>
              <w:spacing w:after="0" w:before="0" w:line="240" w:lineRule="auto"/>
              <w:jc w:val="left"/>
            </w:pPr>
            <w:r>
              <w:t>Low pressure causes pump shutdown and motion inhibition</w:t>
            </w:r>
          </w:p>
        </w:tc>
      </w:tr>
      <w:tr>
        <w:tc>
          <w:tcPr>
            <w:tcW w:type="dxa" w:w="3600"/>
          </w:tcPr>
          <w:p>
            <w:pPr>
              <w:spacing w:after="0" w:before="0" w:line="240" w:lineRule="auto"/>
              <w:jc w:val="left"/>
            </w:pPr>
            <w:r>
              <w:t>Sequence description</w:t>
            </w:r>
          </w:p>
        </w:tc>
        <w:tc>
          <w:tcPr>
            <w:tcW w:type="dxa" w:w="3600"/>
          </w:tcPr>
          <w:p>
            <w:pPr>
              <w:spacing w:after="0" w:before="0" w:line="240" w:lineRule="auto"/>
              <w:jc w:val="left"/>
            </w:pPr>
            <w:r>
              <w:t>Defines the order and conditions of machine operations</w:t>
            </w:r>
          </w:p>
        </w:tc>
        <w:tc>
          <w:tcPr>
            <w:tcW w:type="dxa" w:w="3600"/>
          </w:tcPr>
          <w:p>
            <w:pPr>
              <w:spacing w:after="0" w:before="0" w:line="240" w:lineRule="auto"/>
              <w:jc w:val="left"/>
            </w:pPr>
            <w:r>
              <w:t>Clamp, confirm clamped, start machining</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physical and logical input/output signals</w:t>
            </w:r>
          </w:p>
        </w:tc>
        <w:tc>
          <w:tcPr>
            <w:tcW w:type="dxa" w:w="3600"/>
          </w:tcPr>
          <w:p>
            <w:pPr>
              <w:spacing w:after="0" w:before="0" w:line="240" w:lineRule="auto"/>
              <w:jc w:val="left"/>
            </w:pPr>
            <w:r>
              <w:t xml:space="preserve">Pressure switch </w:t>
            </w:r>
            <w:r>
              <w:rPr>
                <w:rFonts w:ascii="Consolas" w:hAnsi="Consolas"/>
                <w:color w:val="333333"/>
                <w:sz w:val="19"/>
                <w:shd w:val="clear" w:color="auto" w:fill="EFEFEF"/>
              </w:rPr>
              <w:t>PS101</w:t>
            </w:r>
            <w:r>
              <w:t xml:space="preserve"> mapped to PLC input</w:t>
            </w:r>
          </w:p>
        </w:tc>
      </w:tr>
      <w:tr>
        <w:tc>
          <w:tcPr>
            <w:tcW w:type="dxa" w:w="3600"/>
          </w:tcPr>
          <w:p>
            <w:pPr>
              <w:spacing w:after="0" w:before="0" w:line="240" w:lineRule="auto"/>
              <w:jc w:val="left"/>
            </w:pPr>
            <w:r>
              <w:t>Instrument list</w:t>
            </w:r>
          </w:p>
        </w:tc>
        <w:tc>
          <w:tcPr>
            <w:tcW w:type="dxa" w:w="3600"/>
          </w:tcPr>
          <w:p>
            <w:pPr>
              <w:spacing w:after="0" w:before="0" w:line="240" w:lineRule="auto"/>
              <w:jc w:val="left"/>
            </w:pPr>
            <w:r>
              <w:t>Defines instruments and their technical details</w:t>
            </w:r>
          </w:p>
        </w:tc>
        <w:tc>
          <w:tcPr>
            <w:tcW w:type="dxa" w:w="3600"/>
          </w:tcPr>
          <w:p>
            <w:pPr>
              <w:spacing w:after="0" w:before="0" w:line="240" w:lineRule="auto"/>
              <w:jc w:val="left"/>
            </w:pPr>
            <w:r>
              <w:t>Pressure transmitter range and signal type</w:t>
            </w:r>
          </w:p>
        </w:tc>
      </w:tr>
      <w:tr>
        <w:tc>
          <w:tcPr>
            <w:tcW w:type="dxa" w:w="3600"/>
          </w:tcPr>
          <w:p>
            <w:pPr>
              <w:spacing w:after="0" w:before="0" w:line="240" w:lineRule="auto"/>
              <w:jc w:val="left"/>
            </w:pPr>
            <w:r>
              <w:t>Safety requirements specification</w:t>
            </w:r>
          </w:p>
        </w:tc>
        <w:tc>
          <w:tcPr>
            <w:tcW w:type="dxa" w:w="3600"/>
          </w:tcPr>
          <w:p>
            <w:pPr>
              <w:spacing w:after="0" w:before="0" w:line="240" w:lineRule="auto"/>
              <w:jc w:val="left"/>
            </w:pPr>
            <w:r>
              <w:t>Defines required safety functions and their performance requirements</w:t>
            </w:r>
          </w:p>
        </w:tc>
        <w:tc>
          <w:tcPr>
            <w:tcW w:type="dxa" w:w="3600"/>
          </w:tcPr>
          <w:p>
            <w:pPr>
              <w:spacing w:after="0" w:before="0" w:line="240" w:lineRule="auto"/>
              <w:jc w:val="left"/>
            </w:pPr>
            <w:r>
              <w:t>Guard opening initiates a validated safety stop</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Defines electrical connections and circuit implementation</w:t>
            </w:r>
          </w:p>
        </w:tc>
        <w:tc>
          <w:tcPr>
            <w:tcW w:type="dxa" w:w="3600"/>
          </w:tcPr>
          <w:p>
            <w:pPr>
              <w:spacing w:after="0" w:before="0" w:line="240" w:lineRule="auto"/>
              <w:jc w:val="left"/>
            </w:pPr>
            <w:r>
              <w:t>Guard switch wiring to a safety relay</w:t>
            </w:r>
          </w:p>
        </w:tc>
      </w:tr>
      <w:tr>
        <w:tc>
          <w:tcPr>
            <w:tcW w:type="dxa" w:w="3600"/>
          </w:tcPr>
          <w:p>
            <w:pPr>
              <w:spacing w:after="0" w:before="0" w:line="240" w:lineRule="auto"/>
              <w:jc w:val="left"/>
            </w:pPr>
            <w:r>
              <w:t>PLC software design</w:t>
            </w:r>
          </w:p>
        </w:tc>
        <w:tc>
          <w:tcPr>
            <w:tcW w:type="dxa" w:w="3600"/>
          </w:tcPr>
          <w:p>
            <w:pPr>
              <w:spacing w:after="0" w:before="0" w:line="240" w:lineRule="auto"/>
              <w:jc w:val="left"/>
            </w:pPr>
            <w:r>
              <w:t>Implements the approved requirements in executable logic</w:t>
            </w:r>
          </w:p>
        </w:tc>
        <w:tc>
          <w:tcPr>
            <w:tcW w:type="dxa" w:w="3600"/>
          </w:tcPr>
          <w:p>
            <w:pPr>
              <w:spacing w:after="0" w:before="0" w:line="240" w:lineRule="auto"/>
              <w:jc w:val="left"/>
            </w:pPr>
            <w:r>
              <w:t>Pressure permissive and fault-latch logic</w:t>
            </w:r>
          </w:p>
        </w:tc>
      </w:tr>
    </w:tbl>
    <w:p/>
    <w:p>
      <w:r>
        <w:t>These documents complement one another. They are not interchangeable, even when the same tag or condition appears in several of them.</w:t>
      </w:r>
    </w:p>
    <w:p>
      <w:pPr>
        <w:pStyle w:val="Heading2"/>
      </w:pPr>
      <w:r>
        <w:t>4. Core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that must be true before an operation is allowed</w:t>
            </w:r>
          </w:p>
        </w:tc>
        <w:tc>
          <w:tcPr>
            <w:tcW w:type="dxa" w:w="3600"/>
          </w:tcPr>
          <w:p>
            <w:pPr>
              <w:spacing w:after="0" w:before="0" w:line="240" w:lineRule="auto"/>
              <w:jc w:val="left"/>
            </w:pPr>
            <w:r>
              <w:t>Coolant level adequate before machining</w:t>
            </w:r>
          </w:p>
        </w:tc>
      </w:tr>
      <w:tr>
        <w:tc>
          <w:tcPr>
            <w:tcW w:type="dxa" w:w="3600"/>
          </w:tcPr>
          <w:p>
            <w:pPr>
              <w:spacing w:after="0" w:before="0" w:line="240" w:lineRule="auto"/>
              <w:jc w:val="left"/>
            </w:pPr>
            <w:r>
              <w:t>Start interlock</w:t>
            </w:r>
          </w:p>
        </w:tc>
        <w:tc>
          <w:tcPr>
            <w:tcW w:type="dxa" w:w="3600"/>
          </w:tcPr>
          <w:p>
            <w:pPr>
              <w:spacing w:after="0" w:before="0" w:line="240" w:lineRule="auto"/>
              <w:jc w:val="left"/>
            </w:pPr>
            <w:r>
              <w:t>Prevents starting when a required condition is absent</w:t>
            </w:r>
          </w:p>
        </w:tc>
        <w:tc>
          <w:tcPr>
            <w:tcW w:type="dxa" w:w="3600"/>
          </w:tcPr>
          <w:p>
            <w:pPr>
              <w:spacing w:after="0" w:before="0" w:line="240" w:lineRule="auto"/>
              <w:jc w:val="left"/>
            </w:pPr>
            <w:r>
              <w:t>Motor overload healthy</w:t>
            </w:r>
          </w:p>
        </w:tc>
      </w:tr>
      <w:tr>
        <w:tc>
          <w:tcPr>
            <w:tcW w:type="dxa" w:w="3600"/>
          </w:tcPr>
          <w:p>
            <w:pPr>
              <w:spacing w:after="0" w:before="0" w:line="240" w:lineRule="auto"/>
              <w:jc w:val="left"/>
            </w:pPr>
            <w:r>
              <w:t>Run interlock</w:t>
            </w:r>
          </w:p>
        </w:tc>
        <w:tc>
          <w:tcPr>
            <w:tcW w:type="dxa" w:w="3600"/>
          </w:tcPr>
          <w:p>
            <w:pPr>
              <w:spacing w:after="0" w:before="0" w:line="240" w:lineRule="auto"/>
              <w:jc w:val="left"/>
            </w:pPr>
            <w:r>
              <w:t>Monitors conditions while equipment is operating</w:t>
            </w:r>
          </w:p>
        </w:tc>
        <w:tc>
          <w:tcPr>
            <w:tcW w:type="dxa" w:w="3600"/>
          </w:tcPr>
          <w:p>
            <w:pPr>
              <w:spacing w:after="0" w:before="0" w:line="240" w:lineRule="auto"/>
              <w:jc w:val="left"/>
            </w:pPr>
            <w:r>
              <w:t>Lubrication pressure remains adequate</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that stops or disables equipment</w:t>
            </w:r>
          </w:p>
        </w:tc>
        <w:tc>
          <w:tcPr>
            <w:tcW w:type="dxa" w:w="3600"/>
          </w:tcPr>
          <w:p>
            <w:pPr>
              <w:spacing w:after="0" w:before="0" w:line="240" w:lineRule="auto"/>
              <w:jc w:val="left"/>
            </w:pPr>
            <w:r>
              <w:t>Drive trip stops a motor</w:t>
            </w:r>
          </w:p>
        </w:tc>
      </w:tr>
      <w:tr>
        <w:tc>
          <w:tcPr>
            <w:tcW w:type="dxa" w:w="3600"/>
          </w:tcPr>
          <w:p>
            <w:pPr>
              <w:spacing w:after="0" w:before="0" w:line="240" w:lineRule="auto"/>
              <w:jc w:val="left"/>
            </w:pPr>
            <w:r>
              <w:t>Sequence interlock</w:t>
            </w:r>
          </w:p>
        </w:tc>
        <w:tc>
          <w:tcPr>
            <w:tcW w:type="dxa" w:w="3600"/>
          </w:tcPr>
          <w:p>
            <w:pPr>
              <w:spacing w:after="0" w:before="0" w:line="240" w:lineRule="auto"/>
              <w:jc w:val="left"/>
            </w:pPr>
            <w:r>
              <w:t>Prevents a sequence from advancing incorrectly</w:t>
            </w:r>
          </w:p>
        </w:tc>
        <w:tc>
          <w:tcPr>
            <w:tcW w:type="dxa" w:w="3600"/>
          </w:tcPr>
          <w:p>
            <w:pPr>
              <w:spacing w:after="0" w:before="0" w:line="240" w:lineRule="auto"/>
              <w:jc w:val="left"/>
            </w:pPr>
            <w:r>
              <w:t>Robot must be clear before fixture release</w:t>
            </w:r>
          </w:p>
        </w:tc>
      </w:tr>
      <w:tr>
        <w:tc>
          <w:tcPr>
            <w:tcW w:type="dxa" w:w="3600"/>
          </w:tcPr>
          <w:p>
            <w:pPr>
              <w:spacing w:after="0" w:before="0" w:line="240" w:lineRule="auto"/>
              <w:jc w:val="left"/>
            </w:pPr>
            <w:r>
              <w:t>Equipment protection</w:t>
            </w:r>
          </w:p>
        </w:tc>
        <w:tc>
          <w:tcPr>
            <w:tcW w:type="dxa" w:w="3600"/>
          </w:tcPr>
          <w:p>
            <w:pPr>
              <w:spacing w:after="0" w:before="0" w:line="240" w:lineRule="auto"/>
              <w:jc w:val="left"/>
            </w:pPr>
            <w:r>
              <w:t>Prevents damage to machinery or tooling</w:t>
            </w:r>
          </w:p>
        </w:tc>
        <w:tc>
          <w:tcPr>
            <w:tcW w:type="dxa" w:w="3600"/>
          </w:tcPr>
          <w:p>
            <w:pPr>
              <w:spacing w:after="0" w:before="0" w:line="240" w:lineRule="auto"/>
              <w:jc w:val="left"/>
            </w:pPr>
            <w:r>
              <w:t>Spindle lubrication pressure healthy</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Reduces a defined risk using an appropriately designed and validated safety-related control system</w:t>
            </w:r>
          </w:p>
        </w:tc>
        <w:tc>
          <w:tcPr>
            <w:tcW w:type="dxa" w:w="3600"/>
          </w:tcPr>
          <w:p>
            <w:pPr>
              <w:spacing w:after="0" w:before="0" w:line="240" w:lineRule="auto"/>
              <w:jc w:val="left"/>
            </w:pPr>
            <w:r>
              <w:t>Guard opening initiates a safety-related stop</w:t>
            </w:r>
          </w:p>
        </w:tc>
      </w:tr>
      <w:tr>
        <w:tc>
          <w:tcPr>
            <w:tcW w:type="dxa" w:w="3600"/>
          </w:tcPr>
          <w:p>
            <w:pPr>
              <w:spacing w:after="0" w:before="0" w:line="240" w:lineRule="auto"/>
              <w:jc w:val="left"/>
            </w:pPr>
            <w:r>
              <w:t>Reset condition</w:t>
            </w:r>
          </w:p>
        </w:tc>
        <w:tc>
          <w:tcPr>
            <w:tcW w:type="dxa" w:w="3600"/>
          </w:tcPr>
          <w:p>
            <w:pPr>
              <w:spacing w:after="0" w:before="0" w:line="240" w:lineRule="auto"/>
              <w:jc w:val="left"/>
            </w:pPr>
            <w:r>
              <w:t>Defines when a latched interlock can be cleared</w:t>
            </w:r>
          </w:p>
        </w:tc>
        <w:tc>
          <w:tcPr>
            <w:tcW w:type="dxa" w:w="3600"/>
          </w:tcPr>
          <w:p>
            <w:pPr>
              <w:spacing w:after="0" w:before="0" w:line="240" w:lineRule="auto"/>
              <w:jc w:val="left"/>
            </w:pPr>
            <w:r>
              <w:t>Fault cleared and feedback healthy</w:t>
            </w:r>
          </w:p>
        </w:tc>
      </w:tr>
      <w:tr>
        <w:tc>
          <w:tcPr>
            <w:tcW w:type="dxa" w:w="3600"/>
          </w:tcPr>
          <w:p>
            <w:pPr>
              <w:spacing w:after="0" w:before="0" w:line="240" w:lineRule="auto"/>
              <w:jc w:val="left"/>
            </w:pPr>
            <w:r>
              <w:t>Bypass or override</w:t>
            </w:r>
          </w:p>
        </w:tc>
        <w:tc>
          <w:tcPr>
            <w:tcW w:type="dxa" w:w="3600"/>
          </w:tcPr>
          <w:p>
            <w:pPr>
              <w:spacing w:after="0" w:before="0" w:line="240" w:lineRule="auto"/>
              <w:jc w:val="left"/>
            </w:pPr>
            <w:r>
              <w:t>An authorized temporary suppression of specified logic</w:t>
            </w:r>
          </w:p>
        </w:tc>
        <w:tc>
          <w:tcPr>
            <w:tcW w:type="dxa" w:w="3600"/>
          </w:tcPr>
          <w:p>
            <w:pPr>
              <w:spacing w:after="0" w:before="0" w:line="240" w:lineRule="auto"/>
              <w:jc w:val="left"/>
            </w:pPr>
            <w:r>
              <w:t>Approved maintenance test with controlled access</w:t>
            </w:r>
          </w:p>
        </w:tc>
      </w:tr>
      <w:tr>
        <w:tc>
          <w:tcPr>
            <w:tcW w:type="dxa" w:w="3600"/>
          </w:tcPr>
          <w:p>
            <w:pPr>
              <w:spacing w:after="0" w:before="0" w:line="240" w:lineRule="auto"/>
              <w:jc w:val="left"/>
            </w:pPr>
            <w:r>
              <w:t>First-out cause</w:t>
            </w:r>
          </w:p>
        </w:tc>
        <w:tc>
          <w:tcPr>
            <w:tcW w:type="dxa" w:w="3600"/>
          </w:tcPr>
          <w:p>
            <w:pPr>
              <w:spacing w:after="0" w:before="0" w:line="240" w:lineRule="auto"/>
              <w:jc w:val="left"/>
            </w:pPr>
            <w:r>
              <w:t>The initiating condition recorded when a group of faults occurs</w:t>
            </w:r>
          </w:p>
        </w:tc>
        <w:tc>
          <w:tcPr>
            <w:tcW w:type="dxa" w:w="3600"/>
          </w:tcPr>
          <w:p>
            <w:pPr>
              <w:spacing w:after="0" w:before="0" w:line="240" w:lineRule="auto"/>
              <w:jc w:val="left"/>
            </w:pPr>
            <w:r>
              <w:t>Original drive fault retained while secondary faults follow</w:t>
            </w:r>
          </w:p>
        </w:tc>
      </w:tr>
    </w:tbl>
    <w:p/>
    <w:p>
      <w:r>
        <w:t>The word interlock is used broadly in industry, so always establish the intended behavior from the requirements rather than relying on terminology alone.</w:t>
      </w:r>
    </w:p>
    <w:p>
      <w:pPr>
        <w:pStyle w:val="Heading2"/>
      </w:pPr>
      <w:r>
        <w:t>5. Classification of interlocks</w:t>
      </w:r>
    </w:p>
    <w:p>
      <w:pPr>
        <w:pStyle w:val="Heading3"/>
      </w:pPr>
      <w:r>
        <w:t>5.1 Start permissives</w:t>
      </w:r>
    </w:p>
    <w:p>
      <w:r>
        <w:t>Start permissives are evaluated before starting an operation.</w:t>
      </w:r>
    </w:p>
    <w:p>
      <w:r>
        <w:t>Examples:</w:t>
      </w:r>
    </w:p>
    <w:p>
      <w:pPr>
        <w:pStyle w:val="ListBullet"/>
      </w:pPr>
      <w:r>
        <w:t>Motor protection healthy.</w:t>
      </w:r>
    </w:p>
    <w:p>
      <w:pPr>
        <w:pStyle w:val="ListBullet"/>
      </w:pPr>
      <w:r>
        <w:t>Drive ready.</w:t>
      </w:r>
    </w:p>
    <w:p>
      <w:pPr>
        <w:pStyle w:val="ListBullet"/>
      </w:pPr>
      <w:r>
        <w:t>Emergency-stop system reset and safety conditions satisfied.</w:t>
      </w:r>
    </w:p>
    <w:p>
      <w:pPr>
        <w:pStyle w:val="ListBullet"/>
      </w:pPr>
      <w:r>
        <w:t>Required lubrication pressure available.</w:t>
      </w:r>
    </w:p>
    <w:p>
      <w:pPr>
        <w:pStyle w:val="ListBullet"/>
      </w:pPr>
      <w:r>
        <w:t>Guard or access conditions satisfied as required by the safety design.</w:t>
      </w:r>
    </w:p>
    <w:p>
      <w:pPr>
        <w:pStyle w:val="ListBullet"/>
      </w:pPr>
      <w:r>
        <w:t>Downstream equipment available.</w:t>
      </w:r>
    </w:p>
    <w:p>
      <w:pPr>
        <w:pStyle w:val="ListBullet"/>
      </w:pPr>
      <w:r>
        <w:t>Required communication and remote I/O status healthy.</w:t>
      </w:r>
    </w:p>
    <w:p>
      <w:pPr>
        <w:pStyle w:val="ListBullet"/>
      </w:pPr>
      <w:r>
        <w:t>No active stop condition.</w:t>
      </w:r>
    </w:p>
    <w:p>
      <w:pPr>
        <w:pStyle w:val="ListBullet"/>
      </w:pPr>
      <w:r>
        <w:t>Equipment selected and configured for the requested operating mode.</w:t>
      </w:r>
    </w:p>
    <w:p>
      <w:r>
        <w:t>A typical start permissive can be represented as:</w:t>
      </w:r>
    </w:p>
    <w:p>
      <w:pPr>
        <w:shd w:val="clear" w:color="auto" w:fill="F4F4F4"/>
        <w:spacing w:before="0" w:after="0" w:line="240" w:lineRule="auto"/>
        <w:ind w:left="216" w:right="216"/>
        <w:jc w:val="left"/>
      </w:pPr>
      <w:r>
        <w:rPr>
          <w:rFonts w:ascii="Consolas" w:hAnsi="Consolas"/>
          <w:color w:val="202020"/>
          <w:sz w:val="18"/>
        </w:rPr>
        <w:t>START_PERMITTED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MOTOR_PROTECTION_HEALTHY</w:t>
      </w:r>
    </w:p>
    <w:p>
      <w:pPr>
        <w:shd w:val="clear" w:color="auto" w:fill="F4F4F4"/>
        <w:spacing w:before="0" w:after="0" w:line="240" w:lineRule="auto"/>
        <w:ind w:left="216" w:right="216"/>
        <w:jc w:val="left"/>
      </w:pPr>
      <w:r>
        <w:rPr>
          <w:rFonts w:ascii="Consolas" w:hAnsi="Consolas"/>
          <w:color w:val="202020"/>
          <w:sz w:val="18"/>
        </w:rPr>
        <w:t xml:space="preserve">    AND LUBRICATION_PRESSURE_OK</w:t>
      </w:r>
    </w:p>
    <w:p>
      <w:pPr>
        <w:shd w:val="clear" w:color="auto" w:fill="F4F4F4"/>
        <w:spacing w:before="0" w:after="0" w:line="240" w:lineRule="auto"/>
        <w:ind w:left="216" w:right="216"/>
        <w:jc w:val="left"/>
      </w:pPr>
      <w:r>
        <w:rPr>
          <w:rFonts w:ascii="Consolas" w:hAnsi="Consolas"/>
          <w:color w:val="202020"/>
          <w:sz w:val="18"/>
        </w:rPr>
        <w:t xml:space="preserve">    AND NO_ACTIVE_TRIP</w:t>
      </w:r>
    </w:p>
    <w:p>
      <w:pPr>
        <w:shd w:val="clear" w:color="auto" w:fill="F4F4F4"/>
        <w:spacing w:before="0" w:after="0" w:line="240" w:lineRule="auto"/>
        <w:ind w:left="216" w:right="216"/>
        <w:jc w:val="left"/>
      </w:pPr>
      <w:r>
        <w:rPr>
          <w:rFonts w:ascii="Consolas" w:hAnsi="Consolas"/>
          <w:color w:val="202020"/>
          <w:sz w:val="18"/>
        </w:rPr>
        <w:t xml:space="preserve">    AND REQUIRED_SAFETY_STATUS_OK</w:t>
      </w:r>
    </w:p>
    <w:p/>
    <w:p>
      <w:r>
        <w:t>This is a conceptual expression, not a complete safety design. Safety functions must be implemented through appropriately rated hardware and software where required.</w:t>
      </w:r>
    </w:p>
    <w:p>
      <w:pPr>
        <w:pStyle w:val="Heading3"/>
      </w:pPr>
      <w:r>
        <w:t>5.2 Run interlocks</w:t>
      </w:r>
    </w:p>
    <w:p>
      <w:r>
        <w:t>Run interlocks monitor equipment while it is operating.</w:t>
      </w:r>
    </w:p>
    <w:p>
      <w:r>
        <w:t>Examples:</w:t>
      </w:r>
    </w:p>
    <w:p>
      <w:pPr>
        <w:pStyle w:val="ListBullet"/>
      </w:pPr>
      <w:r>
        <w:t>Hydraulic pressure remains above the minimum limit.</w:t>
      </w:r>
    </w:p>
    <w:p>
      <w:pPr>
        <w:pStyle w:val="ListBullet"/>
      </w:pPr>
      <w:r>
        <w:t>Lubrication flow remains available.</w:t>
      </w:r>
    </w:p>
    <w:p>
      <w:pPr>
        <w:pStyle w:val="ListBullet"/>
      </w:pPr>
      <w:r>
        <w:t>A conveyor does not remain jammed beyond the allowed detection period.</w:t>
      </w:r>
    </w:p>
    <w:p>
      <w:pPr>
        <w:pStyle w:val="ListBullet"/>
      </w:pPr>
      <w:r>
        <w:t>A required drive remains healthy.</w:t>
      </w:r>
    </w:p>
    <w:p>
      <w:pPr>
        <w:pStyle w:val="ListBullet"/>
      </w:pPr>
      <w:r>
        <w:t>A process variable stays within the operating envelope.</w:t>
      </w:r>
    </w:p>
    <w:p>
      <w:pPr>
        <w:pStyle w:val="ListBullet"/>
      </w:pPr>
      <w:r>
        <w:t>A robot handshake remains valid during the relevant operation.</w:t>
      </w:r>
    </w:p>
    <w:p>
      <w:r>
        <w:t>A run interlock may trigger a controlled stop, inhibit the next operation, or trip the equipment. The response must be explicitly specified.</w:t>
      </w:r>
    </w:p>
    <w:p>
      <w:pPr>
        <w:pStyle w:val="Heading3"/>
      </w:pPr>
      <w:r>
        <w:t>5.3 Sequence interlocks</w:t>
      </w:r>
    </w:p>
    <w:p>
      <w:r>
        <w:t>Sequence interlocks enforce correct operating order.</w:t>
      </w:r>
    </w:p>
    <w:p>
      <w:r>
        <w:t>Examples:</w:t>
      </w:r>
    </w:p>
    <w:p>
      <w:pPr>
        <w:pStyle w:val="ListBullet"/>
      </w:pPr>
      <w:r>
        <w:t>A fixture must be clamped before machining begins.</w:t>
      </w:r>
    </w:p>
    <w:p>
      <w:pPr>
        <w:pStyle w:val="ListBullet"/>
      </w:pPr>
      <w:r>
        <w:t>A robot must report clear before a conveyor starts.</w:t>
      </w:r>
    </w:p>
    <w:p>
      <w:pPr>
        <w:pStyle w:val="ListBullet"/>
      </w:pPr>
      <w:r>
        <w:t>A spindle must reach the required speed before a process step advances.</w:t>
      </w:r>
    </w:p>
    <w:p>
      <w:pPr>
        <w:pStyle w:val="ListBullet"/>
      </w:pPr>
      <w:r>
        <w:t>A cylinder must reach its commanded position before the next actuator operates.</w:t>
      </w:r>
    </w:p>
    <w:p>
      <w:pPr>
        <w:pStyle w:val="ListBullet"/>
      </w:pPr>
      <w:r>
        <w:t>A CNC machine must reach a defined state before a robot requests part loading.</w:t>
      </w:r>
    </w:p>
    <w:p>
      <w:r>
        <w:t>Sequence interlocks prevent invalid transitions. They do not automatically make the sequence safe; safety-related hazards require a separate, suitable safety design.</w:t>
      </w:r>
    </w:p>
    <w:p>
      <w:pPr>
        <w:pStyle w:val="Heading3"/>
      </w:pPr>
      <w:r>
        <w:t>5.4 Equipment-protection interlocks</w:t>
      </w:r>
    </w:p>
    <w:p>
      <w:r>
        <w:t>These protect equipment against damage or operation outside specified limits.</w:t>
      </w:r>
    </w:p>
    <w:p>
      <w:r>
        <w:t>Examples:</w:t>
      </w:r>
    </w:p>
    <w:p>
      <w:pPr>
        <w:pStyle w:val="ListBullet"/>
      </w:pPr>
      <w:r>
        <w:t>Motor overload.</w:t>
      </w:r>
    </w:p>
    <w:p>
      <w:pPr>
        <w:pStyle w:val="ListBullet"/>
      </w:pPr>
      <w:r>
        <w:t>Pump dry-running protection.</w:t>
      </w:r>
    </w:p>
    <w:p>
      <w:pPr>
        <w:pStyle w:val="ListBullet"/>
      </w:pPr>
      <w:r>
        <w:t>Low lubrication pressure.</w:t>
      </w:r>
    </w:p>
    <w:p>
      <w:pPr>
        <w:pStyle w:val="ListBullet"/>
      </w:pPr>
      <w:r>
        <w:t>Excessive bearing temperature.</w:t>
      </w:r>
    </w:p>
    <w:p>
      <w:pPr>
        <w:pStyle w:val="ListBullet"/>
      </w:pPr>
      <w:r>
        <w:t>Drive overtemperature.</w:t>
      </w:r>
    </w:p>
    <w:p>
      <w:pPr>
        <w:pStyle w:val="ListBullet"/>
      </w:pPr>
      <w:r>
        <w:t>Coolant level below the minimum operating limit.</w:t>
      </w:r>
    </w:p>
    <w:p>
      <w:pPr>
        <w:pStyle w:val="ListBullet"/>
      </w:pPr>
      <w:r>
        <w:t>Excessive pressure or vacuum.</w:t>
      </w:r>
    </w:p>
    <w:p>
      <w:pPr>
        <w:pStyle w:val="ListBullet"/>
      </w:pPr>
      <w:r>
        <w:t>Spindle or servo fault.</w:t>
      </w:r>
    </w:p>
    <w:p>
      <w:r>
        <w:t>The initiating signal may come from a hardwired protection device, a drive status word, a PLC calculation, or a field instrument.</w:t>
      </w:r>
    </w:p>
    <w:p>
      <w:pPr>
        <w:pStyle w:val="Heading3"/>
      </w:pPr>
      <w:r>
        <w:t>5.5 Safety-related interlocks</w:t>
      </w:r>
    </w:p>
    <w:p>
      <w:r>
        <w:t>These address identified risks to people and, where relevant, hazardous machine movement.</w:t>
      </w:r>
    </w:p>
    <w:p>
      <w:r>
        <w:t>Examples include guard monitoring, safety gate locking, light curtains, safety scanners, and emergency-stop functions.</w:t>
      </w:r>
    </w:p>
    <w:p>
      <w:r>
        <w:t>The required architecture depends on risk assessment and applicable standards. Where a safety function is required, its performance target, architecture, diagnostics, response time, reset behavior, and validation must be established and verified.</w:t>
      </w:r>
    </w:p>
    <w:p>
      <w:r>
        <w:t>A standard PLC input, ordinary HMI button, or software bit is not automatically a safety-rated solution. Never treat an ordinary maintenance bypass as permission to defeat a safety function.</w:t>
      </w:r>
    </w:p>
    <w:p>
      <w:pPr>
        <w:pStyle w:val="Heading2"/>
      </w:pPr>
      <w:r>
        <w:t>6. Interlock logic and signal interpretation</w:t>
      </w:r>
    </w:p>
    <w:p>
      <w:pPr>
        <w:pStyle w:val="Heading3"/>
      </w:pPr>
      <w:r>
        <w:t>6.1 AND logic</w:t>
      </w:r>
    </w:p>
    <w:p>
      <w:r>
        <w:t>Every listed condition must be true.</w:t>
      </w:r>
    </w:p>
    <w:p>
      <w:pPr>
        <w:shd w:val="clear" w:color="auto" w:fill="F4F4F4"/>
        <w:spacing w:before="0" w:after="0" w:line="240" w:lineRule="auto"/>
        <w:ind w:left="216" w:right="216"/>
        <w:jc w:val="left"/>
      </w:pPr>
      <w:r>
        <w:rPr>
          <w:rFonts w:ascii="Consolas" w:hAnsi="Consolas"/>
          <w:color w:val="202020"/>
          <w:sz w:val="18"/>
        </w:rPr>
        <w:t>MOTOR_START_PERMITTED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MOTOR_PROTECTION_HEALTHY</w:t>
      </w:r>
    </w:p>
    <w:p>
      <w:pPr>
        <w:shd w:val="clear" w:color="auto" w:fill="F4F4F4"/>
        <w:spacing w:before="0" w:after="0" w:line="240" w:lineRule="auto"/>
        <w:ind w:left="216" w:right="216"/>
        <w:jc w:val="left"/>
      </w:pPr>
      <w:r>
        <w:rPr>
          <w:rFonts w:ascii="Consolas" w:hAnsi="Consolas"/>
          <w:color w:val="202020"/>
          <w:sz w:val="18"/>
        </w:rPr>
        <w:t xml:space="preserve">    AND LUBRICATION_OK</w:t>
      </w:r>
    </w:p>
    <w:p/>
    <w:p>
      <w:r>
        <w:t>If any condition becomes false, the start request is denied.</w:t>
      </w:r>
    </w:p>
    <w:p>
      <w:pPr>
        <w:pStyle w:val="Heading3"/>
      </w:pPr>
      <w:r>
        <w:t>6.2 OR logic</w:t>
      </w:r>
    </w:p>
    <w:p>
      <w:r>
        <w:t>Any one of several specified conditions can trigger a response.</w:t>
      </w:r>
    </w:p>
    <w:p>
      <w:pPr>
        <w:shd w:val="clear" w:color="auto" w:fill="F4F4F4"/>
        <w:spacing w:before="0" w:after="0" w:line="240" w:lineRule="auto"/>
        <w:ind w:left="216" w:right="216"/>
        <w:jc w:val="left"/>
      </w:pPr>
      <w:r>
        <w:rPr>
          <w:rFonts w:ascii="Consolas" w:hAnsi="Consolas"/>
          <w:color w:val="202020"/>
          <w:sz w:val="18"/>
        </w:rPr>
        <w:t>MOTOR_STOP_REQUEST =</w:t>
      </w:r>
    </w:p>
    <w:p>
      <w:pPr>
        <w:shd w:val="clear" w:color="auto" w:fill="F4F4F4"/>
        <w:spacing w:before="0" w:after="0" w:line="240" w:lineRule="auto"/>
        <w:ind w:left="216" w:right="216"/>
        <w:jc w:val="left"/>
      </w:pPr>
      <w:r>
        <w:rPr>
          <w:rFonts w:ascii="Consolas" w:hAnsi="Consolas"/>
          <w:color w:val="202020"/>
          <w:sz w:val="18"/>
        </w:rPr>
        <w:t xml:space="preserve">    OVERLOAD_TRIP</w:t>
      </w:r>
    </w:p>
    <w:p>
      <w:pPr>
        <w:shd w:val="clear" w:color="auto" w:fill="F4F4F4"/>
        <w:spacing w:before="0" w:after="0" w:line="240" w:lineRule="auto"/>
        <w:ind w:left="216" w:right="216"/>
        <w:jc w:val="left"/>
      </w:pPr>
      <w:r>
        <w:rPr>
          <w:rFonts w:ascii="Consolas" w:hAnsi="Consolas"/>
          <w:color w:val="202020"/>
          <w:sz w:val="18"/>
        </w:rPr>
        <w:t xml:space="preserve">    OR DRIVE_FAULT</w:t>
      </w:r>
    </w:p>
    <w:p>
      <w:pPr>
        <w:shd w:val="clear" w:color="auto" w:fill="F4F4F4"/>
        <w:spacing w:before="0" w:after="0" w:line="240" w:lineRule="auto"/>
        <w:ind w:left="216" w:right="216"/>
        <w:jc w:val="left"/>
      </w:pPr>
      <w:r>
        <w:rPr>
          <w:rFonts w:ascii="Consolas" w:hAnsi="Consolas"/>
          <w:color w:val="202020"/>
          <w:sz w:val="18"/>
        </w:rPr>
        <w:t xml:space="preserve">    OR LOW_LUBRICATION_PRESSURE</w:t>
      </w:r>
    </w:p>
    <w:p/>
    <w:p>
      <w:r>
        <w:t>This expression combines stop requests. The actual stopping method and priority must be defined separately.</w:t>
      </w:r>
    </w:p>
    <w:p>
      <w:pPr>
        <w:pStyle w:val="Heading3"/>
      </w:pPr>
      <w:r>
        <w:t>6.3 Combined logic</w:t>
      </w:r>
    </w:p>
    <w:p>
      <w:r>
        <w:t>Real interlocks often combine groups of conditions.</w:t>
      </w:r>
    </w:p>
    <w:p>
      <w:pPr>
        <w:shd w:val="clear" w:color="auto" w:fill="F4F4F4"/>
        <w:spacing w:before="0" w:after="0" w:line="240" w:lineRule="auto"/>
        <w:ind w:left="216" w:right="216"/>
        <w:jc w:val="left"/>
      </w:pPr>
      <w:r>
        <w:rPr>
          <w:rFonts w:ascii="Consolas" w:hAnsi="Consolas"/>
          <w:color w:val="202020"/>
          <w:sz w:val="18"/>
        </w:rPr>
        <w:t>AUTO_CYCLE_PERMITTED =</w:t>
      </w:r>
    </w:p>
    <w:p>
      <w:pPr>
        <w:shd w:val="clear" w:color="auto" w:fill="F4F4F4"/>
        <w:spacing w:before="0" w:after="0" w:line="240" w:lineRule="auto"/>
        <w:ind w:left="216" w:right="216"/>
        <w:jc w:val="left"/>
      </w:pPr>
      <w:r>
        <w:rPr>
          <w:rFonts w:ascii="Consolas" w:hAnsi="Consolas"/>
          <w:color w:val="202020"/>
          <w:sz w:val="18"/>
        </w:rPr>
        <w:t xml:space="preserve">    AUTO_MODE_SELECTED</w:t>
      </w:r>
    </w:p>
    <w:p>
      <w:pPr>
        <w:shd w:val="clear" w:color="auto" w:fill="F4F4F4"/>
        <w:spacing w:before="0" w:after="0" w:line="240" w:lineRule="auto"/>
        <w:ind w:left="216" w:right="216"/>
        <w:jc w:val="left"/>
      </w:pPr>
      <w:r>
        <w:rPr>
          <w:rFonts w:ascii="Consolas" w:hAnsi="Consolas"/>
          <w:color w:val="202020"/>
          <w:sz w:val="18"/>
        </w:rPr>
        <w:t xml:space="preserve">    AND MACHINE_READY</w:t>
      </w:r>
    </w:p>
    <w:p>
      <w:pPr>
        <w:shd w:val="clear" w:color="auto" w:fill="F4F4F4"/>
        <w:spacing w:before="0" w:after="0" w:line="240" w:lineRule="auto"/>
        <w:ind w:left="216" w:right="216"/>
        <w:jc w:val="left"/>
      </w:pPr>
      <w:r>
        <w:rPr>
          <w:rFonts w:ascii="Consolas" w:hAnsi="Consolas"/>
          <w:color w:val="202020"/>
          <w:sz w:val="18"/>
        </w:rPr>
        <w:t xml:space="preserve">    AND FIXTURE_READY</w:t>
      </w:r>
    </w:p>
    <w:p>
      <w:pPr>
        <w:shd w:val="clear" w:color="auto" w:fill="F4F4F4"/>
        <w:spacing w:before="0" w:after="0" w:line="240" w:lineRule="auto"/>
        <w:ind w:left="216" w:right="216"/>
        <w:jc w:val="left"/>
      </w:pPr>
      <w:r>
        <w:rPr>
          <w:rFonts w:ascii="Consolas" w:hAnsi="Consolas"/>
          <w:color w:val="202020"/>
          <w:sz w:val="18"/>
        </w:rPr>
        <w:t xml:space="preserve">    AND ROBOT_READY</w:t>
      </w:r>
    </w:p>
    <w:p>
      <w:pPr>
        <w:shd w:val="clear" w:color="auto" w:fill="F4F4F4"/>
        <w:spacing w:before="0" w:after="0" w:line="240" w:lineRule="auto"/>
        <w:ind w:left="216" w:right="216"/>
        <w:jc w:val="left"/>
      </w:pPr>
      <w:r>
        <w:rPr>
          <w:rFonts w:ascii="Consolas" w:hAnsi="Consolas"/>
          <w:color w:val="202020"/>
          <w:sz w:val="18"/>
        </w:rPr>
        <w:t xml:space="preserve">    AND NO_ACTIVE_CYCLE_STOP</w:t>
      </w:r>
    </w:p>
    <w:p/>
    <w:p>
      <w:r>
        <w:t>Mode selection alone must never be treated as proof that hazardous movement is safe.</w:t>
      </w:r>
    </w:p>
    <w:p>
      <w:pPr>
        <w:pStyle w:val="Heading3"/>
      </w:pPr>
      <w:r>
        <w:t>6.4 Normally open and normally closed contacts</w:t>
      </w:r>
    </w:p>
    <w:p>
      <w:r>
        <w:t>Electrical contact terminology and PLC Boolean semantics are different concepts.</w:t>
      </w:r>
    </w:p>
    <w:p>
      <w:pPr>
        <w:pStyle w:val="ListBullet"/>
      </w:pPr>
      <w:r>
        <w:t>Normally open (NO): The physical contact is open in its defined normal, unactuated state.</w:t>
      </w:r>
    </w:p>
    <w:p>
      <w:pPr>
        <w:pStyle w:val="ListBullet"/>
      </w:pPr>
      <w:r>
        <w:t>Normally closed (NC): The physical contact is closed in its defined normal, unactuated state.</w:t>
      </w:r>
    </w:p>
    <w:p>
      <w:pPr>
        <w:pStyle w:val="ListBullet"/>
      </w:pPr>
      <w:r>
        <w:t>PLC Boolean true: The interpreted logical condition is true. It does not necessarily mean that a physical contact is closed.</w:t>
      </w:r>
    </w:p>
    <w:p>
      <w:pPr>
        <w:pStyle w:val="ListBullet"/>
      </w:pPr>
      <w:r>
        <w:t xml:space="preserve">Healthy-state logic: A PLC tag may be designed so that </w:t>
      </w:r>
      <w:r>
        <w:rPr>
          <w:rFonts w:ascii="Consolas" w:hAnsi="Consolas"/>
          <w:color w:val="333333"/>
          <w:sz w:val="19"/>
          <w:shd w:val="clear" w:color="auto" w:fill="EFEFEF"/>
        </w:rPr>
        <w:t>PRESSURE_OK = TRUE</w:t>
      </w:r>
      <w:r>
        <w:t xml:space="preserve"> means pressure is adequate, regardless of the electrical input polarity.</w:t>
      </w:r>
    </w:p>
    <w:p>
      <w:r>
        <w:t>For every field device, document the signal's normal state, electrical behavior, PLC interpretation, fault response, and diagnostic handling.</w:t>
      </w:r>
    </w:p>
    <w:p>
      <w:r>
        <w:t>For example, a normally closed field contact may produce a healthy PLC input when the circuit is intact. A broken wire may then appear as a fault. However, this behavior depends on the actual wiring and input design; it must never be assumed without checking the schematic.</w:t>
      </w:r>
    </w:p>
    <w:p>
      <w:pPr>
        <w:pStyle w:val="Heading3"/>
      </w:pPr>
      <w:r>
        <w:t>6.5 De-energize-to-trip behavior</w:t>
      </w:r>
    </w:p>
    <w:p>
      <w:r>
        <w:t>Some protective circuits are designed so that loss of electrical power or continuity causes a trip. This can improve fault detection, but it is not universally appropriate for every signal or machine.</w:t>
      </w:r>
    </w:p>
    <w:p>
      <w:r>
        <w:t>The required behavior must be defined from the hazard analysis, electrical design, and applicable safety requirements. A fail-safe claim requires evidence that the complete design achieves the intended response under the relevant faults.</w:t>
      </w:r>
    </w:p>
    <w:p>
      <w:pPr>
        <w:pStyle w:val="Heading2"/>
      </w:pPr>
      <w:r>
        <w:t>7. Essential fields in an interlock register</w:t>
      </w:r>
    </w:p>
    <w:p>
      <w:r>
        <w:t>A useful interlock register should support engineering, programming, testing, operations, and maintenance without requiring engineers to reconstruct the original intent from PLC code.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Interlock ID</w:t>
            </w:r>
          </w:p>
        </w:tc>
        <w:tc>
          <w:tcPr>
            <w:tcW w:type="dxa" w:w="3600"/>
          </w:tcPr>
          <w:p>
            <w:pPr>
              <w:spacing w:after="0" w:before="0" w:line="240" w:lineRule="auto"/>
              <w:jc w:val="left"/>
            </w:pPr>
            <w:r>
              <w:t>Unique reference</w:t>
            </w:r>
          </w:p>
        </w:tc>
        <w:tc>
          <w:tcPr>
            <w:tcW w:type="dxa" w:w="3600"/>
          </w:tcPr>
          <w:p>
            <w:pPr>
              <w:spacing w:after="0" w:before="0" w:line="240" w:lineRule="auto"/>
              <w:jc w:val="left"/>
            </w:pPr>
            <w:r>
              <w:rPr>
                <w:rFonts w:ascii="Consolas" w:hAnsi="Consolas"/>
                <w:color w:val="333333"/>
                <w:sz w:val="19"/>
                <w:shd w:val="clear" w:color="auto" w:fill="EFEFEF"/>
              </w:rPr>
              <w:t>IL-HYD-001</w:t>
            </w:r>
          </w:p>
        </w:tc>
      </w:tr>
      <w:tr>
        <w:tc>
          <w:tcPr>
            <w:tcW w:type="dxa" w:w="3600"/>
          </w:tcPr>
          <w:p>
            <w:pPr>
              <w:spacing w:after="0" w:before="0" w:line="240" w:lineRule="auto"/>
              <w:jc w:val="left"/>
            </w:pPr>
            <w:r>
              <w:t>System or equipment tag</w:t>
            </w:r>
          </w:p>
        </w:tc>
        <w:tc>
          <w:tcPr>
            <w:tcW w:type="dxa" w:w="3600"/>
          </w:tcPr>
          <w:p>
            <w:pPr>
              <w:spacing w:after="0" w:before="0" w:line="240" w:lineRule="auto"/>
              <w:jc w:val="left"/>
            </w:pPr>
            <w:r>
              <w:t>Identifies affected equipment</w:t>
            </w:r>
          </w:p>
        </w:tc>
        <w:tc>
          <w:tcPr>
            <w:tcW w:type="dxa" w:w="3600"/>
          </w:tcPr>
          <w:p>
            <w:pPr>
              <w:spacing w:after="0" w:before="0" w:line="240" w:lineRule="auto"/>
              <w:jc w:val="left"/>
            </w:pPr>
            <w:r>
              <w:rPr>
                <w:rFonts w:ascii="Consolas" w:hAnsi="Consolas"/>
                <w:color w:val="333333"/>
                <w:sz w:val="19"/>
                <w:shd w:val="clear" w:color="auto" w:fill="EFEFEF"/>
              </w:rPr>
              <w:t>HPU-101</w:t>
            </w:r>
          </w:p>
        </w:tc>
      </w:tr>
      <w:tr>
        <w:tc>
          <w:tcPr>
            <w:tcW w:type="dxa" w:w="3600"/>
          </w:tcPr>
          <w:p>
            <w:pPr>
              <w:spacing w:after="0" w:before="0" w:line="240" w:lineRule="auto"/>
              <w:jc w:val="left"/>
            </w:pPr>
            <w:r>
              <w:t>Interlock name</w:t>
            </w:r>
          </w:p>
        </w:tc>
        <w:tc>
          <w:tcPr>
            <w:tcW w:type="dxa" w:w="3600"/>
          </w:tcPr>
          <w:p>
            <w:pPr>
              <w:spacing w:after="0" w:before="0" w:line="240" w:lineRule="auto"/>
              <w:jc w:val="left"/>
            </w:pPr>
            <w:r>
              <w:t>Short description</w:t>
            </w:r>
          </w:p>
        </w:tc>
        <w:tc>
          <w:tcPr>
            <w:tcW w:type="dxa" w:w="3600"/>
          </w:tcPr>
          <w:p>
            <w:pPr>
              <w:spacing w:after="0" w:before="0" w:line="240" w:lineRule="auto"/>
              <w:jc w:val="left"/>
            </w:pPr>
            <w:r>
              <w:t>Low hydraulic pressure</w:t>
            </w:r>
          </w:p>
        </w:tc>
      </w:tr>
      <w:tr>
        <w:tc>
          <w:tcPr>
            <w:tcW w:type="dxa" w:w="3600"/>
          </w:tcPr>
          <w:p>
            <w:pPr>
              <w:spacing w:after="0" w:before="0" w:line="240" w:lineRule="auto"/>
              <w:jc w:val="left"/>
            </w:pPr>
            <w:r>
              <w:t>Interlock category</w:t>
            </w:r>
          </w:p>
        </w:tc>
        <w:tc>
          <w:tcPr>
            <w:tcW w:type="dxa" w:w="3600"/>
          </w:tcPr>
          <w:p>
            <w:pPr>
              <w:spacing w:after="0" w:before="0" w:line="240" w:lineRule="auto"/>
              <w:jc w:val="left"/>
            </w:pPr>
            <w:r>
              <w:t>Identifies behavior</w:t>
            </w:r>
          </w:p>
        </w:tc>
        <w:tc>
          <w:tcPr>
            <w:tcW w:type="dxa" w:w="3600"/>
          </w:tcPr>
          <w:p>
            <w:pPr>
              <w:spacing w:after="0" w:before="0" w:line="240" w:lineRule="auto"/>
              <w:jc w:val="left"/>
            </w:pPr>
            <w:r>
              <w:t>Run protection</w:t>
            </w:r>
          </w:p>
        </w:tc>
      </w:tr>
      <w:tr>
        <w:tc>
          <w:tcPr>
            <w:tcW w:type="dxa" w:w="3600"/>
          </w:tcPr>
          <w:p>
            <w:pPr>
              <w:spacing w:after="0" w:before="0" w:line="240" w:lineRule="auto"/>
              <w:jc w:val="left"/>
            </w:pPr>
            <w:r>
              <w:t>Initiating condition</w:t>
            </w:r>
          </w:p>
        </w:tc>
        <w:tc>
          <w:tcPr>
            <w:tcW w:type="dxa" w:w="3600"/>
          </w:tcPr>
          <w:p>
            <w:pPr>
              <w:spacing w:after="0" w:before="0" w:line="240" w:lineRule="auto"/>
              <w:jc w:val="left"/>
            </w:pPr>
            <w:r>
              <w:t>Defines the cause</w:t>
            </w:r>
          </w:p>
        </w:tc>
        <w:tc>
          <w:tcPr>
            <w:tcW w:type="dxa" w:w="3600"/>
          </w:tcPr>
          <w:p>
            <w:pPr>
              <w:spacing w:after="0" w:before="0" w:line="240" w:lineRule="auto"/>
              <w:jc w:val="left"/>
            </w:pPr>
            <w:r>
              <w:t>Pressure below minimum</w:t>
            </w:r>
          </w:p>
        </w:tc>
      </w:tr>
      <w:tr>
        <w:tc>
          <w:tcPr>
            <w:tcW w:type="dxa" w:w="3600"/>
          </w:tcPr>
          <w:p>
            <w:pPr>
              <w:spacing w:after="0" w:before="0" w:line="240" w:lineRule="auto"/>
              <w:jc w:val="left"/>
            </w:pPr>
            <w:r>
              <w:t>Source tag</w:t>
            </w:r>
          </w:p>
        </w:tc>
        <w:tc>
          <w:tcPr>
            <w:tcW w:type="dxa" w:w="3600"/>
          </w:tcPr>
          <w:p>
            <w:pPr>
              <w:spacing w:after="0" w:before="0" w:line="240" w:lineRule="auto"/>
              <w:jc w:val="left"/>
            </w:pPr>
            <w:r>
              <w:t>Identifies the signal or calculation</w:t>
            </w:r>
          </w:p>
        </w:tc>
        <w:tc>
          <w:tcPr>
            <w:tcW w:type="dxa" w:w="3600"/>
          </w:tcPr>
          <w:p>
            <w:pPr>
              <w:spacing w:after="0" w:before="0" w:line="240" w:lineRule="auto"/>
              <w:jc w:val="left"/>
            </w:pPr>
            <w:r>
              <w:rPr>
                <w:rFonts w:ascii="Consolas" w:hAnsi="Consolas"/>
                <w:color w:val="333333"/>
                <w:sz w:val="19"/>
                <w:shd w:val="clear" w:color="auto" w:fill="EFEFEF"/>
              </w:rPr>
              <w:t>PT-101</w:t>
            </w:r>
          </w:p>
        </w:tc>
      </w:tr>
      <w:tr>
        <w:tc>
          <w:tcPr>
            <w:tcW w:type="dxa" w:w="3600"/>
          </w:tcPr>
          <w:p>
            <w:pPr>
              <w:spacing w:after="0" w:before="0" w:line="240" w:lineRule="auto"/>
              <w:jc w:val="left"/>
            </w:pPr>
            <w:r>
              <w:t>Activation criteria</w:t>
            </w:r>
          </w:p>
        </w:tc>
        <w:tc>
          <w:tcPr>
            <w:tcW w:type="dxa" w:w="3600"/>
          </w:tcPr>
          <w:p>
            <w:pPr>
              <w:spacing w:after="0" w:before="0" w:line="240" w:lineRule="auto"/>
              <w:jc w:val="left"/>
            </w:pPr>
            <w:r>
              <w:t>Defines threshold and timing</w:t>
            </w:r>
          </w:p>
        </w:tc>
        <w:tc>
          <w:tcPr>
            <w:tcW w:type="dxa" w:w="3600"/>
          </w:tcPr>
          <w:p>
            <w:pPr>
              <w:spacing w:after="0" w:before="0" w:line="240" w:lineRule="auto"/>
              <w:jc w:val="left"/>
            </w:pPr>
            <w:r>
              <w:t>Below limit for specified delay</w:t>
            </w:r>
          </w:p>
        </w:tc>
      </w:tr>
      <w:tr>
        <w:tc>
          <w:tcPr>
            <w:tcW w:type="dxa" w:w="3600"/>
          </w:tcPr>
          <w:p>
            <w:pPr>
              <w:spacing w:after="0" w:before="0" w:line="240" w:lineRule="auto"/>
              <w:jc w:val="left"/>
            </w:pPr>
            <w:r>
              <w:t>Target equipment</w:t>
            </w:r>
          </w:p>
        </w:tc>
        <w:tc>
          <w:tcPr>
            <w:tcW w:type="dxa" w:w="3600"/>
          </w:tcPr>
          <w:p>
            <w:pPr>
              <w:spacing w:after="0" w:before="0" w:line="240" w:lineRule="auto"/>
              <w:jc w:val="left"/>
            </w:pPr>
            <w:r>
              <w:t>Defines what is affected</w:t>
            </w:r>
          </w:p>
        </w:tc>
        <w:tc>
          <w:tcPr>
            <w:tcW w:type="dxa" w:w="3600"/>
          </w:tcPr>
          <w:p>
            <w:pPr>
              <w:spacing w:after="0" w:before="0" w:line="240" w:lineRule="auto"/>
              <w:jc w:val="left"/>
            </w:pPr>
            <w:r>
              <w:t>Clamp and motion sequence</w:t>
            </w:r>
          </w:p>
        </w:tc>
      </w:tr>
      <w:tr>
        <w:tc>
          <w:tcPr>
            <w:tcW w:type="dxa" w:w="3600"/>
          </w:tcPr>
          <w:p>
            <w:pPr>
              <w:spacing w:after="0" w:before="0" w:line="240" w:lineRule="auto"/>
              <w:jc w:val="left"/>
            </w:pPr>
            <w:r>
              <w:t>Required action</w:t>
            </w:r>
          </w:p>
        </w:tc>
        <w:tc>
          <w:tcPr>
            <w:tcW w:type="dxa" w:w="3600"/>
          </w:tcPr>
          <w:p>
            <w:pPr>
              <w:spacing w:after="0" w:before="0" w:line="240" w:lineRule="auto"/>
              <w:jc w:val="left"/>
            </w:pPr>
            <w:r>
              <w:t>Defines the expected response</w:t>
            </w:r>
          </w:p>
        </w:tc>
        <w:tc>
          <w:tcPr>
            <w:tcW w:type="dxa" w:w="3600"/>
          </w:tcPr>
          <w:p>
            <w:pPr>
              <w:spacing w:after="0" w:before="0" w:line="240" w:lineRule="auto"/>
              <w:jc w:val="left"/>
            </w:pPr>
            <w:r>
              <w:t>Stop affected motion and inhibit next step</w:t>
            </w:r>
          </w:p>
        </w:tc>
      </w:tr>
      <w:tr>
        <w:tc>
          <w:tcPr>
            <w:tcW w:type="dxa" w:w="3600"/>
          </w:tcPr>
          <w:p>
            <w:pPr>
              <w:spacing w:after="0" w:before="0" w:line="240" w:lineRule="auto"/>
              <w:jc w:val="left"/>
            </w:pPr>
            <w:r>
              <w:t>Latching behavior</w:t>
            </w:r>
          </w:p>
        </w:tc>
        <w:tc>
          <w:tcPr>
            <w:tcW w:type="dxa" w:w="3600"/>
          </w:tcPr>
          <w:p>
            <w:pPr>
              <w:spacing w:after="0" w:before="0" w:line="240" w:lineRule="auto"/>
              <w:jc w:val="left"/>
            </w:pPr>
            <w:r>
              <w:t>Indicates whether the condition remains set</w:t>
            </w:r>
          </w:p>
        </w:tc>
        <w:tc>
          <w:tcPr>
            <w:tcW w:type="dxa" w:w="3600"/>
          </w:tcPr>
          <w:p>
            <w:pPr>
              <w:spacing w:after="0" w:before="0" w:line="240" w:lineRule="auto"/>
              <w:jc w:val="left"/>
            </w:pPr>
            <w:r>
              <w:t>Latched until reset criteria are met</w:t>
            </w:r>
          </w:p>
        </w:tc>
      </w:tr>
      <w:tr>
        <w:tc>
          <w:tcPr>
            <w:tcW w:type="dxa" w:w="3600"/>
          </w:tcPr>
          <w:p>
            <w:pPr>
              <w:spacing w:after="0" w:before="0" w:line="240" w:lineRule="auto"/>
              <w:jc w:val="left"/>
            </w:pPr>
            <w:r>
              <w:t>Reset criteria</w:t>
            </w:r>
          </w:p>
        </w:tc>
        <w:tc>
          <w:tcPr>
            <w:tcW w:type="dxa" w:w="3600"/>
          </w:tcPr>
          <w:p>
            <w:pPr>
              <w:spacing w:after="0" w:before="0" w:line="240" w:lineRule="auto"/>
              <w:jc w:val="left"/>
            </w:pPr>
            <w:r>
              <w:t>Defines when reset is allowed</w:t>
            </w:r>
          </w:p>
        </w:tc>
        <w:tc>
          <w:tcPr>
            <w:tcW w:type="dxa" w:w="3600"/>
          </w:tcPr>
          <w:p>
            <w:pPr>
              <w:spacing w:after="0" w:before="0" w:line="240" w:lineRule="auto"/>
              <w:jc w:val="left"/>
            </w:pPr>
            <w:r>
              <w:t>Pressure healthy and fault cleared</w:t>
            </w:r>
          </w:p>
        </w:tc>
      </w:tr>
      <w:tr>
        <w:tc>
          <w:tcPr>
            <w:tcW w:type="dxa" w:w="3600"/>
          </w:tcPr>
          <w:p>
            <w:pPr>
              <w:spacing w:after="0" w:before="0" w:line="240" w:lineRule="auto"/>
              <w:jc w:val="left"/>
            </w:pPr>
            <w:r>
              <w:t>Mode applicability</w:t>
            </w:r>
          </w:p>
        </w:tc>
        <w:tc>
          <w:tcPr>
            <w:tcW w:type="dxa" w:w="3600"/>
          </w:tcPr>
          <w:p>
            <w:pPr>
              <w:spacing w:after="0" w:before="0" w:line="240" w:lineRule="auto"/>
              <w:jc w:val="left"/>
            </w:pPr>
            <w:r>
              <w:t>Defines relevant operating modes</w:t>
            </w:r>
          </w:p>
        </w:tc>
        <w:tc>
          <w:tcPr>
            <w:tcW w:type="dxa" w:w="3600"/>
          </w:tcPr>
          <w:p>
            <w:pPr>
              <w:spacing w:after="0" w:before="0" w:line="240" w:lineRule="auto"/>
              <w:jc w:val="left"/>
            </w:pPr>
            <w:r>
              <w:t>Auto and manual, as specified</w:t>
            </w:r>
          </w:p>
        </w:tc>
      </w:tr>
      <w:tr>
        <w:tc>
          <w:tcPr>
            <w:tcW w:type="dxa" w:w="3600"/>
          </w:tcPr>
          <w:p>
            <w:pPr>
              <w:spacing w:after="0" w:before="0" w:line="240" w:lineRule="auto"/>
              <w:jc w:val="left"/>
            </w:pPr>
            <w:r>
              <w:t>Bypass policy</w:t>
            </w:r>
          </w:p>
        </w:tc>
        <w:tc>
          <w:tcPr>
            <w:tcW w:type="dxa" w:w="3600"/>
          </w:tcPr>
          <w:p>
            <w:pPr>
              <w:spacing w:after="0" w:before="0" w:line="240" w:lineRule="auto"/>
              <w:jc w:val="left"/>
            </w:pPr>
            <w:r>
              <w:t>Defines authorization and restrictions</w:t>
            </w:r>
          </w:p>
        </w:tc>
        <w:tc>
          <w:tcPr>
            <w:tcW w:type="dxa" w:w="3600"/>
          </w:tcPr>
          <w:p>
            <w:pPr>
              <w:spacing w:after="0" w:before="0" w:line="240" w:lineRule="auto"/>
              <w:jc w:val="left"/>
            </w:pPr>
            <w:r>
              <w:t>No routine bypass; approved test only</w:t>
            </w:r>
          </w:p>
        </w:tc>
      </w:tr>
      <w:tr>
        <w:tc>
          <w:tcPr>
            <w:tcW w:type="dxa" w:w="3600"/>
          </w:tcPr>
          <w:p>
            <w:pPr>
              <w:spacing w:after="0" w:before="0" w:line="240" w:lineRule="auto"/>
              <w:jc w:val="left"/>
            </w:pPr>
            <w:r>
              <w:t>HMI diagnostic</w:t>
            </w:r>
          </w:p>
        </w:tc>
        <w:tc>
          <w:tcPr>
            <w:tcW w:type="dxa" w:w="3600"/>
          </w:tcPr>
          <w:p>
            <w:pPr>
              <w:spacing w:after="0" w:before="0" w:line="240" w:lineRule="auto"/>
              <w:jc w:val="left"/>
            </w:pPr>
            <w:r>
              <w:t>Defines operator message</w:t>
            </w:r>
          </w:p>
        </w:tc>
        <w:tc>
          <w:tcPr>
            <w:tcW w:type="dxa" w:w="3600"/>
          </w:tcPr>
          <w:p>
            <w:pPr>
              <w:spacing w:after="0" w:before="0" w:line="240" w:lineRule="auto"/>
              <w:jc w:val="left"/>
            </w:pPr>
            <w:r>
              <w:t>Hydraulic pressure insufficient</w:t>
            </w:r>
          </w:p>
        </w:tc>
      </w:tr>
      <w:tr>
        <w:tc>
          <w:tcPr>
            <w:tcW w:type="dxa" w:w="3600"/>
          </w:tcPr>
          <w:p>
            <w:pPr>
              <w:spacing w:after="0" w:before="0" w:line="240" w:lineRule="auto"/>
              <w:jc w:val="left"/>
            </w:pPr>
            <w:r>
              <w:t>Reference documents</w:t>
            </w:r>
          </w:p>
        </w:tc>
        <w:tc>
          <w:tcPr>
            <w:tcW w:type="dxa" w:w="3600"/>
          </w:tcPr>
          <w:p>
            <w:pPr>
              <w:spacing w:after="0" w:before="0" w:line="240" w:lineRule="auto"/>
              <w:jc w:val="left"/>
            </w:pPr>
            <w:r>
              <w:t>Provides traceability</w:t>
            </w:r>
          </w:p>
        </w:tc>
        <w:tc>
          <w:tcPr>
            <w:tcW w:type="dxa" w:w="3600"/>
          </w:tcPr>
          <w:p>
            <w:pPr>
              <w:spacing w:after="0" w:before="0" w:line="240" w:lineRule="auto"/>
              <w:jc w:val="left"/>
            </w:pPr>
            <w:r>
              <w:t>P&amp;ID, schematic, sequence specification</w:t>
            </w:r>
          </w:p>
        </w:tc>
      </w:tr>
      <w:tr>
        <w:tc>
          <w:tcPr>
            <w:tcW w:type="dxa" w:w="3600"/>
          </w:tcPr>
          <w:p>
            <w:pPr>
              <w:spacing w:after="0" w:before="0" w:line="240" w:lineRule="auto"/>
              <w:jc w:val="left"/>
            </w:pPr>
            <w:r>
              <w:t>Verification method</w:t>
            </w:r>
          </w:p>
        </w:tc>
        <w:tc>
          <w:tcPr>
            <w:tcW w:type="dxa" w:w="3600"/>
          </w:tcPr>
          <w:p>
            <w:pPr>
              <w:spacing w:after="0" w:before="0" w:line="240" w:lineRule="auto"/>
              <w:jc w:val="left"/>
            </w:pPr>
            <w:r>
              <w:t>Defines the test</w:t>
            </w:r>
          </w:p>
        </w:tc>
        <w:tc>
          <w:tcPr>
            <w:tcW w:type="dxa" w:w="3600"/>
          </w:tcPr>
          <w:p>
            <w:pPr>
              <w:spacing w:after="0" w:before="0" w:line="240" w:lineRule="auto"/>
              <w:jc w:val="left"/>
            </w:pPr>
            <w:r>
              <w:t>Simulate low-pressure condition</w:t>
            </w:r>
          </w:p>
        </w:tc>
      </w:tr>
      <w:tr>
        <w:tc>
          <w:tcPr>
            <w:tcW w:type="dxa" w:w="3600"/>
          </w:tcPr>
          <w:p>
            <w:pPr>
              <w:spacing w:after="0" w:before="0" w:line="240" w:lineRule="auto"/>
              <w:jc w:val="left"/>
            </w:pPr>
            <w:r>
              <w:t>Test evidence</w:t>
            </w:r>
          </w:p>
        </w:tc>
        <w:tc>
          <w:tcPr>
            <w:tcW w:type="dxa" w:w="3600"/>
          </w:tcPr>
          <w:p>
            <w:pPr>
              <w:spacing w:after="0" w:before="0" w:line="240" w:lineRule="auto"/>
              <w:jc w:val="left"/>
            </w:pPr>
            <w:r>
              <w:t>Records results</w:t>
            </w:r>
          </w:p>
        </w:tc>
        <w:tc>
          <w:tcPr>
            <w:tcW w:type="dxa" w:w="3600"/>
          </w:tcPr>
          <w:p>
            <w:pPr>
              <w:spacing w:after="0" w:before="0" w:line="240" w:lineRule="auto"/>
              <w:jc w:val="left"/>
            </w:pPr>
            <w:r>
              <w:t>FAT/SAT record reference</w:t>
            </w:r>
          </w:p>
        </w:tc>
      </w:tr>
      <w:tr>
        <w:tc>
          <w:tcPr>
            <w:tcW w:type="dxa" w:w="3600"/>
          </w:tcPr>
          <w:p>
            <w:pPr>
              <w:spacing w:after="0" w:before="0" w:line="240" w:lineRule="auto"/>
              <w:jc w:val="left"/>
            </w:pPr>
            <w:r>
              <w:t>Revision and approval</w:t>
            </w:r>
          </w:p>
        </w:tc>
        <w:tc>
          <w:tcPr>
            <w:tcW w:type="dxa" w:w="3600"/>
          </w:tcPr>
          <w:p>
            <w:pPr>
              <w:spacing w:after="0" w:before="0" w:line="240" w:lineRule="auto"/>
              <w:jc w:val="left"/>
            </w:pPr>
            <w:r>
              <w:t>Controls changes</w:t>
            </w:r>
          </w:p>
        </w:tc>
        <w:tc>
          <w:tcPr>
            <w:tcW w:type="dxa" w:w="3600"/>
          </w:tcPr>
          <w:p>
            <w:pPr>
              <w:spacing w:after="0" w:before="0" w:line="240" w:lineRule="auto"/>
              <w:jc w:val="left"/>
            </w:pPr>
            <w:r>
              <w:t>Revision, date, approver</w:t>
            </w:r>
          </w:p>
        </w:tc>
      </w:tr>
    </w:tbl>
    <w:p/>
    <w:p>
      <w:r>
        <w:t>Additional fields may include the PLC routine, controller, safety classification, response time, equipment consequence, reset authority, first-out group, and software version.</w:t>
      </w:r>
    </w:p>
    <w:p>
      <w:r>
        <w:t xml:space="preserve">A tag alone is not a complete specification. </w:t>
      </w:r>
      <w:r>
        <w:rPr>
          <w:rFonts w:ascii="Consolas" w:hAnsi="Consolas"/>
          <w:color w:val="333333"/>
          <w:sz w:val="19"/>
          <w:shd w:val="clear" w:color="auto" w:fill="EFEFEF"/>
        </w:rPr>
        <w:t>PT-101</w:t>
      </w:r>
      <w:r>
        <w:t xml:space="preserve"> tells the engineer which instrument is involved; it does not define what the machine must do when pressure is inadequate.</w:t>
      </w:r>
    </w:p>
    <w:p>
      <w:pPr>
        <w:pStyle w:val="Heading2"/>
      </w:pPr>
      <w:r>
        <w:t>8. Developing an interlock list</w:t>
      </w:r>
    </w:p>
    <w:p>
      <w:r>
        <w:t>A reliable process begins with requirements and ends with verified behavior.</w:t>
      </w:r>
    </w:p>
    <w:p>
      <w:pPr>
        <w:tabs>
          <w:tab w:pos="403" w:val="left"/>
        </w:tabs>
        <w:spacing w:after="40" w:line="276" w:lineRule="auto"/>
        <w:ind w:left="403" w:hanging="403"/>
        <w:jc w:val="left"/>
      </w:pPr>
      <w:r>
        <w:rPr>
          <w:color w:val="1A2E4A"/>
        </w:rPr>
        <w:t>1.</w:t>
        <w:tab/>
      </w:r>
      <w:r>
        <w:t>Define the system boundary. Identify machines, equipment, process utilities, operators, robots, drives, and external interfaces affected by the design.</w:t>
      </w:r>
    </w:p>
    <w:p>
      <w:pPr>
        <w:tabs>
          <w:tab w:pos="403" w:val="left"/>
        </w:tabs>
        <w:spacing w:after="40" w:line="276" w:lineRule="auto"/>
        <w:ind w:left="403" w:hanging="403"/>
        <w:jc w:val="left"/>
      </w:pPr>
      <w:r>
        <w:rPr>
          <w:color w:val="1A2E4A"/>
        </w:rPr>
        <w:t>2.</w:t>
        <w:tab/>
      </w:r>
      <w:r>
        <w:t>Review the operating requirements. Use sequence descriptions, equipment specifications, P&amp;IDs, electrical schematics, machine-builder documents, and process requirements.</w:t>
      </w:r>
    </w:p>
    <w:p>
      <w:pPr>
        <w:tabs>
          <w:tab w:pos="403" w:val="left"/>
        </w:tabs>
        <w:spacing w:after="40" w:line="276" w:lineRule="auto"/>
        <w:ind w:left="403" w:hanging="403"/>
        <w:jc w:val="left"/>
      </w:pPr>
      <w:r>
        <w:rPr>
          <w:color w:val="1A2E4A"/>
        </w:rPr>
        <w:t>3.</w:t>
        <w:tab/>
      </w:r>
      <w:r>
        <w:t>Identify hazardous and damaging conditions. Use the appropriate risk assessment and equipment-protection analysis.</w:t>
      </w:r>
    </w:p>
    <w:p>
      <w:pPr>
        <w:tabs>
          <w:tab w:pos="403" w:val="left"/>
        </w:tabs>
        <w:spacing w:after="40" w:line="276" w:lineRule="auto"/>
        <w:ind w:left="403" w:hanging="403"/>
        <w:jc w:val="left"/>
      </w:pPr>
      <w:r>
        <w:rPr>
          <w:color w:val="1A2E4A"/>
        </w:rPr>
        <w:t>4.</w:t>
        <w:tab/>
      </w:r>
      <w:r>
        <w:t>Identify initiating conditions. These may be discrete inputs, analog thresholds, drive faults, communication diagnostics, internal sequence states, or external equipment statuses.</w:t>
      </w:r>
    </w:p>
    <w:p>
      <w:pPr>
        <w:tabs>
          <w:tab w:pos="403" w:val="left"/>
        </w:tabs>
        <w:spacing w:after="40" w:line="276" w:lineRule="auto"/>
        <w:ind w:left="403" w:hanging="403"/>
        <w:jc w:val="left"/>
      </w:pPr>
      <w:r>
        <w:rPr>
          <w:color w:val="1A2E4A"/>
        </w:rPr>
        <w:t>5.</w:t>
        <w:tab/>
      </w:r>
      <w:r>
        <w:t>Define the required action. Specify whether to prevent a start, inhibit a transition, stop an operation, isolate energy, or request a safety-related response.</w:t>
      </w:r>
    </w:p>
    <w:p>
      <w:pPr>
        <w:tabs>
          <w:tab w:pos="403" w:val="left"/>
        </w:tabs>
        <w:spacing w:after="40" w:line="276" w:lineRule="auto"/>
        <w:ind w:left="403" w:hanging="403"/>
        <w:jc w:val="left"/>
      </w:pPr>
      <w:r>
        <w:rPr>
          <w:color w:val="1A2E4A"/>
        </w:rPr>
        <w:t>6.</w:t>
        <w:tab/>
      </w:r>
      <w:r>
        <w:t>Define reset and restart behavior. State what must recover, whether the fault is latched, who can reset it, and whether a separate start command is required.</w:t>
      </w:r>
    </w:p>
    <w:p>
      <w:pPr>
        <w:tabs>
          <w:tab w:pos="403" w:val="left"/>
        </w:tabs>
        <w:spacing w:after="40" w:line="276" w:lineRule="auto"/>
        <w:ind w:left="403" w:hanging="403"/>
        <w:jc w:val="left"/>
      </w:pPr>
      <w:r>
        <w:rPr>
          <w:color w:val="1A2E4A"/>
        </w:rPr>
        <w:t>7.</w:t>
        <w:tab/>
      </w:r>
      <w:r>
        <w:t>Define mode behavior. Specify how Auto, Manual, Setup, Jog, and Maintenance modes affect the interlock. Do not assume a mode disables a protection requirement.</w:t>
      </w:r>
    </w:p>
    <w:p>
      <w:pPr>
        <w:tabs>
          <w:tab w:pos="403" w:val="left"/>
        </w:tabs>
        <w:spacing w:after="40" w:line="276" w:lineRule="auto"/>
        <w:ind w:left="403" w:hanging="403"/>
        <w:jc w:val="left"/>
      </w:pPr>
      <w:r>
        <w:rPr>
          <w:color w:val="1A2E4A"/>
        </w:rPr>
        <w:t>8.</w:t>
        <w:tab/>
      </w:r>
      <w:r>
        <w:t>Assign identifiers and cross-references. Link each interlock to its source signals, affected equipment, software implementation, and related documents.</w:t>
      </w:r>
    </w:p>
    <w:p>
      <w:pPr>
        <w:tabs>
          <w:tab w:pos="403" w:val="left"/>
        </w:tabs>
        <w:spacing w:after="40" w:line="276" w:lineRule="auto"/>
        <w:ind w:left="403" w:hanging="403"/>
        <w:jc w:val="left"/>
      </w:pPr>
      <w:r>
        <w:rPr>
          <w:color w:val="1A2E4A"/>
        </w:rPr>
        <w:t>9.</w:t>
        <w:tab/>
      </w:r>
      <w:r>
        <w:t>Review with stakeholders. Include electrical, controls, mechanical, process, production, maintenance, and safety specialists as appropriate.</w:t>
      </w:r>
    </w:p>
    <w:p>
      <w:pPr>
        <w:tabs>
          <w:tab w:pos="403" w:val="left"/>
        </w:tabs>
        <w:spacing w:after="40" w:line="276" w:lineRule="auto"/>
        <w:ind w:left="403" w:hanging="403"/>
        <w:jc w:val="left"/>
      </w:pPr>
      <w:r>
        <w:rPr>
          <w:color w:val="1A2E4A"/>
        </w:rPr>
        <w:t>10.</w:t>
        <w:tab/>
      </w:r>
      <w:r>
        <w:t>Verify implementation. Test each requirement, record results, resolve discrepancies, and control revisions.</w:t>
      </w:r>
    </w:p>
    <w:p>
      <w:r>
        <w:t>A strong register is created from approved requirements, not by blindly exporting PLC contacts or copying an old machine's spreadsheet.</w:t>
      </w:r>
    </w:p>
    <w:p>
      <w:pPr>
        <w:pStyle w:val="Heading2"/>
      </w:pPr>
      <w:r>
        <w:t>9. Practical interlock examples</w:t>
      </w:r>
    </w:p>
    <w:p>
      <w:r>
        <w:t>The following examples illustrate possible requirements. The exact thresholds, delays, affected motions, and reset conditions must come from the actual equipment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Interlock ID</w:t>
            </w:r>
          </w:p>
        </w:tc>
        <w:tc>
          <w:tcPr>
            <w:tcW w:type="dxa" w:w="2700"/>
            <w:shd w:val="clear" w:color="auto" w:fill="EEF2F7"/>
          </w:tcPr>
          <w:p>
            <w:pPr>
              <w:spacing w:after="0" w:before="0" w:line="240" w:lineRule="auto"/>
              <w:jc w:val="left"/>
            </w:pPr>
            <w:r>
              <w:rPr>
                <w:b/>
                <w:color w:val="1A2E4A"/>
              </w:rPr>
              <w:t>Initiating condition</w:t>
            </w:r>
          </w:p>
        </w:tc>
        <w:tc>
          <w:tcPr>
            <w:tcW w:type="dxa" w:w="2700"/>
            <w:shd w:val="clear" w:color="auto" w:fill="EEF2F7"/>
          </w:tcPr>
          <w:p>
            <w:pPr>
              <w:spacing w:after="0" w:before="0" w:line="240" w:lineRule="auto"/>
              <w:jc w:val="left"/>
            </w:pPr>
            <w:r>
              <w:rPr>
                <w:b/>
                <w:color w:val="1A2E4A"/>
              </w:rPr>
              <w:t>Required action</w:t>
            </w:r>
          </w:p>
        </w:tc>
        <w:tc>
          <w:tcPr>
            <w:tcW w:type="dxa" w:w="2700"/>
            <w:shd w:val="clear" w:color="auto" w:fill="EEF2F7"/>
          </w:tcPr>
          <w:p>
            <w:pPr>
              <w:spacing w:after="0" w:before="0" w:line="240" w:lineRule="auto"/>
              <w:jc w:val="left"/>
            </w:pPr>
            <w:r>
              <w:rPr>
                <w:b/>
                <w:color w:val="1A2E4A"/>
              </w:rPr>
              <w:t>Reset or recovery</w:t>
            </w:r>
          </w:p>
        </w:tc>
      </w:tr>
      <w:tr>
        <w:tc>
          <w:tcPr>
            <w:tcW w:type="dxa" w:w="2700"/>
          </w:tcPr>
          <w:p>
            <w:pPr>
              <w:spacing w:after="0" w:before="0" w:line="240" w:lineRule="auto"/>
              <w:jc w:val="left"/>
            </w:pPr>
            <w:r>
              <w:rPr>
                <w:rFonts w:ascii="Consolas" w:hAnsi="Consolas"/>
                <w:color w:val="333333"/>
                <w:sz w:val="19"/>
                <w:shd w:val="clear" w:color="auto" w:fill="EFEFEF"/>
              </w:rPr>
              <w:t>IL-HYD-001</w:t>
            </w:r>
          </w:p>
        </w:tc>
        <w:tc>
          <w:tcPr>
            <w:tcW w:type="dxa" w:w="2700"/>
          </w:tcPr>
          <w:p>
            <w:pPr>
              <w:spacing w:after="0" w:before="0" w:line="240" w:lineRule="auto"/>
              <w:jc w:val="left"/>
            </w:pPr>
            <w:r>
              <w:t>Hydraulic pressure below minimum</w:t>
            </w:r>
          </w:p>
        </w:tc>
        <w:tc>
          <w:tcPr>
            <w:tcW w:type="dxa" w:w="2700"/>
          </w:tcPr>
          <w:p>
            <w:pPr>
              <w:spacing w:after="0" w:before="0" w:line="240" w:lineRule="auto"/>
              <w:jc w:val="left"/>
            </w:pPr>
            <w:r>
              <w:t>Inhibit affected operation and stop specified motion</w:t>
            </w:r>
          </w:p>
        </w:tc>
        <w:tc>
          <w:tcPr>
            <w:tcW w:type="dxa" w:w="2700"/>
          </w:tcPr>
          <w:p>
            <w:pPr>
              <w:spacing w:after="0" w:before="0" w:line="240" w:lineRule="auto"/>
              <w:jc w:val="left"/>
            </w:pPr>
            <w:r>
              <w:t>Pressure restored and reset criteria satisfied</w:t>
            </w:r>
          </w:p>
        </w:tc>
      </w:tr>
      <w:tr>
        <w:tc>
          <w:tcPr>
            <w:tcW w:type="dxa" w:w="2700"/>
          </w:tcPr>
          <w:p>
            <w:pPr>
              <w:spacing w:after="0" w:before="0" w:line="240" w:lineRule="auto"/>
              <w:jc w:val="left"/>
            </w:pPr>
            <w:r>
              <w:rPr>
                <w:rFonts w:ascii="Consolas" w:hAnsi="Consolas"/>
                <w:color w:val="333333"/>
                <w:sz w:val="19"/>
                <w:shd w:val="clear" w:color="auto" w:fill="EFEFEF"/>
              </w:rPr>
              <w:t>IL-MTR-001</w:t>
            </w:r>
          </w:p>
        </w:tc>
        <w:tc>
          <w:tcPr>
            <w:tcW w:type="dxa" w:w="2700"/>
          </w:tcPr>
          <w:p>
            <w:pPr>
              <w:spacing w:after="0" w:before="0" w:line="240" w:lineRule="auto"/>
              <w:jc w:val="left"/>
            </w:pPr>
            <w:r>
              <w:t>Motor overload trip</w:t>
            </w:r>
          </w:p>
        </w:tc>
        <w:tc>
          <w:tcPr>
            <w:tcW w:type="dxa" w:w="2700"/>
          </w:tcPr>
          <w:p>
            <w:pPr>
              <w:spacing w:after="0" w:before="0" w:line="240" w:lineRule="auto"/>
              <w:jc w:val="left"/>
            </w:pPr>
            <w:r>
              <w:t>Remove the run command and latch the fault as specified</w:t>
            </w:r>
          </w:p>
        </w:tc>
        <w:tc>
          <w:tcPr>
            <w:tcW w:type="dxa" w:w="2700"/>
          </w:tcPr>
          <w:p>
            <w:pPr>
              <w:spacing w:after="0" w:before="0" w:line="240" w:lineRule="auto"/>
              <w:jc w:val="left"/>
            </w:pPr>
            <w:r>
              <w:t>Overload cleared and authorized reset</w:t>
            </w:r>
          </w:p>
        </w:tc>
      </w:tr>
      <w:tr>
        <w:tc>
          <w:tcPr>
            <w:tcW w:type="dxa" w:w="2700"/>
          </w:tcPr>
          <w:p>
            <w:pPr>
              <w:spacing w:after="0" w:before="0" w:line="240" w:lineRule="auto"/>
              <w:jc w:val="left"/>
            </w:pPr>
            <w:r>
              <w:rPr>
                <w:rFonts w:ascii="Consolas" w:hAnsi="Consolas"/>
                <w:color w:val="333333"/>
                <w:sz w:val="19"/>
                <w:shd w:val="clear" w:color="auto" w:fill="EFEFEF"/>
              </w:rPr>
              <w:t>IL-VFD-001</w:t>
            </w:r>
          </w:p>
        </w:tc>
        <w:tc>
          <w:tcPr>
            <w:tcW w:type="dxa" w:w="2700"/>
          </w:tcPr>
          <w:p>
            <w:pPr>
              <w:spacing w:after="0" w:before="0" w:line="240" w:lineRule="auto"/>
              <w:jc w:val="left"/>
            </w:pPr>
            <w:r>
              <w:t>Drive fault active</w:t>
            </w:r>
          </w:p>
        </w:tc>
        <w:tc>
          <w:tcPr>
            <w:tcW w:type="dxa" w:w="2700"/>
          </w:tcPr>
          <w:p>
            <w:pPr>
              <w:spacing w:after="0" w:before="0" w:line="240" w:lineRule="auto"/>
              <w:jc w:val="left"/>
            </w:pPr>
            <w:r>
              <w:t>Stop or inhibit affected equipment according to the stopping requirement</w:t>
            </w:r>
          </w:p>
        </w:tc>
        <w:tc>
          <w:tcPr>
            <w:tcW w:type="dxa" w:w="2700"/>
          </w:tcPr>
          <w:p>
            <w:pPr>
              <w:spacing w:after="0" w:before="0" w:line="240" w:lineRule="auto"/>
              <w:jc w:val="left"/>
            </w:pPr>
            <w:r>
              <w:t>Drive healthy and reset accepted</w:t>
            </w:r>
          </w:p>
        </w:tc>
      </w:tr>
      <w:tr>
        <w:tc>
          <w:tcPr>
            <w:tcW w:type="dxa" w:w="2700"/>
          </w:tcPr>
          <w:p>
            <w:pPr>
              <w:spacing w:after="0" w:before="0" w:line="240" w:lineRule="auto"/>
              <w:jc w:val="left"/>
            </w:pPr>
            <w:r>
              <w:rPr>
                <w:rFonts w:ascii="Consolas" w:hAnsi="Consolas"/>
                <w:color w:val="333333"/>
                <w:sz w:val="19"/>
                <w:shd w:val="clear" w:color="auto" w:fill="EFEFEF"/>
              </w:rPr>
              <w:t>IL-CYL-001</w:t>
            </w:r>
          </w:p>
        </w:tc>
        <w:tc>
          <w:tcPr>
            <w:tcW w:type="dxa" w:w="2700"/>
          </w:tcPr>
          <w:p>
            <w:pPr>
              <w:spacing w:after="0" w:before="0" w:line="240" w:lineRule="auto"/>
              <w:jc w:val="left"/>
            </w:pPr>
            <w:r>
              <w:t>Cylinder not extended within permitted time</w:t>
            </w:r>
          </w:p>
        </w:tc>
        <w:tc>
          <w:tcPr>
            <w:tcW w:type="dxa" w:w="2700"/>
          </w:tcPr>
          <w:p>
            <w:pPr>
              <w:spacing w:after="0" w:before="0" w:line="240" w:lineRule="auto"/>
              <w:jc w:val="left"/>
            </w:pPr>
            <w:r>
              <w:t>Prevent sequence advancement and report position timeout</w:t>
            </w:r>
          </w:p>
        </w:tc>
        <w:tc>
          <w:tcPr>
            <w:tcW w:type="dxa" w:w="2700"/>
          </w:tcPr>
          <w:p>
            <w:pPr>
              <w:spacing w:after="0" w:before="0" w:line="240" w:lineRule="auto"/>
              <w:jc w:val="left"/>
            </w:pPr>
            <w:r>
              <w:t>Position and actuator conditions restored</w:t>
            </w:r>
          </w:p>
        </w:tc>
      </w:tr>
      <w:tr>
        <w:tc>
          <w:tcPr>
            <w:tcW w:type="dxa" w:w="2700"/>
          </w:tcPr>
          <w:p>
            <w:pPr>
              <w:spacing w:after="0" w:before="0" w:line="240" w:lineRule="auto"/>
              <w:jc w:val="left"/>
            </w:pPr>
            <w:r>
              <w:rPr>
                <w:rFonts w:ascii="Consolas" w:hAnsi="Consolas"/>
                <w:color w:val="333333"/>
                <w:sz w:val="19"/>
                <w:shd w:val="clear" w:color="auto" w:fill="EFEFEF"/>
              </w:rPr>
              <w:t>IL-ROB-001</w:t>
            </w:r>
          </w:p>
        </w:tc>
        <w:tc>
          <w:tcPr>
            <w:tcW w:type="dxa" w:w="2700"/>
          </w:tcPr>
          <w:p>
            <w:pPr>
              <w:spacing w:after="0" w:before="0" w:line="240" w:lineRule="auto"/>
              <w:jc w:val="left"/>
            </w:pPr>
            <w:r>
              <w:t>Robot not clear of shared zone</w:t>
            </w:r>
          </w:p>
        </w:tc>
        <w:tc>
          <w:tcPr>
            <w:tcW w:type="dxa" w:w="2700"/>
          </w:tcPr>
          <w:p>
            <w:pPr>
              <w:spacing w:after="0" w:before="0" w:line="240" w:lineRule="auto"/>
              <w:jc w:val="left"/>
            </w:pPr>
            <w:r>
              <w:t>Inhibit conflicting machine movement</w:t>
            </w:r>
          </w:p>
        </w:tc>
        <w:tc>
          <w:tcPr>
            <w:tcW w:type="dxa" w:w="2700"/>
          </w:tcPr>
          <w:p>
            <w:pPr>
              <w:spacing w:after="0" w:before="0" w:line="240" w:lineRule="auto"/>
              <w:jc w:val="left"/>
            </w:pPr>
            <w:r>
              <w:t>Valid clearance handshake received</w:t>
            </w:r>
          </w:p>
        </w:tc>
      </w:tr>
      <w:tr>
        <w:tc>
          <w:tcPr>
            <w:tcW w:type="dxa" w:w="2700"/>
          </w:tcPr>
          <w:p>
            <w:pPr>
              <w:spacing w:after="0" w:before="0" w:line="240" w:lineRule="auto"/>
              <w:jc w:val="left"/>
            </w:pPr>
            <w:r>
              <w:rPr>
                <w:rFonts w:ascii="Consolas" w:hAnsi="Consolas"/>
                <w:color w:val="333333"/>
                <w:sz w:val="19"/>
                <w:shd w:val="clear" w:color="auto" w:fill="EFEFEF"/>
              </w:rPr>
              <w:t>IL-CNC-001</w:t>
            </w:r>
          </w:p>
        </w:tc>
        <w:tc>
          <w:tcPr>
            <w:tcW w:type="dxa" w:w="2700"/>
          </w:tcPr>
          <w:p>
            <w:pPr>
              <w:spacing w:after="0" w:before="0" w:line="240" w:lineRule="auto"/>
              <w:jc w:val="left"/>
            </w:pPr>
            <w:r>
              <w:t>CNC not in the required state</w:t>
            </w:r>
          </w:p>
        </w:tc>
        <w:tc>
          <w:tcPr>
            <w:tcW w:type="dxa" w:w="2700"/>
          </w:tcPr>
          <w:p>
            <w:pPr>
              <w:spacing w:after="0" w:before="0" w:line="240" w:lineRule="auto"/>
              <w:jc w:val="left"/>
            </w:pPr>
            <w:r>
              <w:t>Prevent robot loading or unloading transition</w:t>
            </w:r>
          </w:p>
        </w:tc>
        <w:tc>
          <w:tcPr>
            <w:tcW w:type="dxa" w:w="2700"/>
          </w:tcPr>
          <w:p>
            <w:pPr>
              <w:spacing w:after="0" w:before="0" w:line="240" w:lineRule="auto"/>
              <w:jc w:val="left"/>
            </w:pPr>
            <w:r>
              <w:t>Required CNC state confirmed</w:t>
            </w:r>
          </w:p>
        </w:tc>
      </w:tr>
      <w:tr>
        <w:tc>
          <w:tcPr>
            <w:tcW w:type="dxa" w:w="2700"/>
          </w:tcPr>
          <w:p>
            <w:pPr>
              <w:spacing w:after="0" w:before="0" w:line="240" w:lineRule="auto"/>
              <w:jc w:val="left"/>
            </w:pPr>
            <w:r>
              <w:rPr>
                <w:rFonts w:ascii="Consolas" w:hAnsi="Consolas"/>
                <w:color w:val="333333"/>
                <w:sz w:val="19"/>
                <w:shd w:val="clear" w:color="auto" w:fill="EFEFEF"/>
              </w:rPr>
              <w:t>IL-COOL-001</w:t>
            </w:r>
          </w:p>
        </w:tc>
        <w:tc>
          <w:tcPr>
            <w:tcW w:type="dxa" w:w="2700"/>
          </w:tcPr>
          <w:p>
            <w:pPr>
              <w:spacing w:after="0" w:before="0" w:line="240" w:lineRule="auto"/>
              <w:jc w:val="left"/>
            </w:pPr>
            <w:r>
              <w:t>Coolant level below operating limit</w:t>
            </w:r>
          </w:p>
        </w:tc>
        <w:tc>
          <w:tcPr>
            <w:tcW w:type="dxa" w:w="2700"/>
          </w:tcPr>
          <w:p>
            <w:pPr>
              <w:spacing w:after="0" w:before="0" w:line="240" w:lineRule="auto"/>
              <w:jc w:val="left"/>
            </w:pPr>
            <w:r>
              <w:t>Inhibit machining or stop the specified operation</w:t>
            </w:r>
          </w:p>
        </w:tc>
        <w:tc>
          <w:tcPr>
            <w:tcW w:type="dxa" w:w="2700"/>
          </w:tcPr>
          <w:p>
            <w:pPr>
              <w:spacing w:after="0" w:before="0" w:line="240" w:lineRule="auto"/>
              <w:jc w:val="left"/>
            </w:pPr>
            <w:r>
              <w:t>Coolant restored and reset criteria met</w:t>
            </w:r>
          </w:p>
        </w:tc>
      </w:tr>
      <w:tr>
        <w:tc>
          <w:tcPr>
            <w:tcW w:type="dxa" w:w="2700"/>
          </w:tcPr>
          <w:p>
            <w:pPr>
              <w:spacing w:after="0" w:before="0" w:line="240" w:lineRule="auto"/>
              <w:jc w:val="left"/>
            </w:pPr>
            <w:r>
              <w:rPr>
                <w:rFonts w:ascii="Consolas" w:hAnsi="Consolas"/>
                <w:color w:val="333333"/>
                <w:sz w:val="19"/>
                <w:shd w:val="clear" w:color="auto" w:fill="EFEFEF"/>
              </w:rPr>
              <w:t>IL-CONV-001</w:t>
            </w:r>
          </w:p>
        </w:tc>
        <w:tc>
          <w:tcPr>
            <w:tcW w:type="dxa" w:w="2700"/>
          </w:tcPr>
          <w:p>
            <w:pPr>
              <w:spacing w:after="0" w:before="0" w:line="240" w:lineRule="auto"/>
              <w:jc w:val="left"/>
            </w:pPr>
            <w:r>
              <w:t>Conveyor jam detected</w:t>
            </w:r>
          </w:p>
        </w:tc>
        <w:tc>
          <w:tcPr>
            <w:tcW w:type="dxa" w:w="2700"/>
          </w:tcPr>
          <w:p>
            <w:pPr>
              <w:spacing w:after="0" w:before="0" w:line="240" w:lineRule="auto"/>
              <w:jc w:val="left"/>
            </w:pPr>
            <w:r>
              <w:t>Stop affected conveyor and inhibit upstream feed as specified</w:t>
            </w:r>
          </w:p>
        </w:tc>
        <w:tc>
          <w:tcPr>
            <w:tcW w:type="dxa" w:w="2700"/>
          </w:tcPr>
          <w:p>
            <w:pPr>
              <w:spacing w:after="0" w:before="0" w:line="240" w:lineRule="auto"/>
              <w:jc w:val="left"/>
            </w:pPr>
            <w:r>
              <w:t>Jam cleared and recovery sequence completed</w:t>
            </w:r>
          </w:p>
        </w:tc>
      </w:tr>
      <w:tr>
        <w:tc>
          <w:tcPr>
            <w:tcW w:type="dxa" w:w="2700"/>
          </w:tcPr>
          <w:p>
            <w:pPr>
              <w:spacing w:after="0" w:before="0" w:line="240" w:lineRule="auto"/>
              <w:jc w:val="left"/>
            </w:pPr>
            <w:r>
              <w:rPr>
                <w:rFonts w:ascii="Consolas" w:hAnsi="Consolas"/>
                <w:color w:val="333333"/>
                <w:sz w:val="19"/>
                <w:shd w:val="clear" w:color="auto" w:fill="EFEFEF"/>
              </w:rPr>
              <w:t>IL-LUB-001</w:t>
            </w:r>
          </w:p>
        </w:tc>
        <w:tc>
          <w:tcPr>
            <w:tcW w:type="dxa" w:w="2700"/>
          </w:tcPr>
          <w:p>
            <w:pPr>
              <w:spacing w:after="0" w:before="0" w:line="240" w:lineRule="auto"/>
              <w:jc w:val="left"/>
            </w:pPr>
            <w:r>
              <w:t>Lubrication pressure inadequate</w:t>
            </w:r>
          </w:p>
        </w:tc>
        <w:tc>
          <w:tcPr>
            <w:tcW w:type="dxa" w:w="2700"/>
          </w:tcPr>
          <w:p>
            <w:pPr>
              <w:spacing w:after="0" w:before="0" w:line="240" w:lineRule="auto"/>
              <w:jc w:val="left"/>
            </w:pPr>
            <w:r>
              <w:t>Inhibit spindle operation or execute specified protective stop</w:t>
            </w:r>
          </w:p>
        </w:tc>
        <w:tc>
          <w:tcPr>
            <w:tcW w:type="dxa" w:w="2700"/>
          </w:tcPr>
          <w:p>
            <w:pPr>
              <w:spacing w:after="0" w:before="0" w:line="240" w:lineRule="auto"/>
              <w:jc w:val="left"/>
            </w:pPr>
            <w:r>
              <w:t>Lubrication healthy and reset permitted</w:t>
            </w:r>
          </w:p>
        </w:tc>
      </w:tr>
      <w:tr>
        <w:tc>
          <w:tcPr>
            <w:tcW w:type="dxa" w:w="2700"/>
          </w:tcPr>
          <w:p>
            <w:pPr>
              <w:spacing w:after="0" w:before="0" w:line="240" w:lineRule="auto"/>
              <w:jc w:val="left"/>
            </w:pPr>
            <w:r>
              <w:rPr>
                <w:rFonts w:ascii="Consolas" w:hAnsi="Consolas"/>
                <w:color w:val="333333"/>
                <w:sz w:val="19"/>
                <w:shd w:val="clear" w:color="auto" w:fill="EFEFEF"/>
              </w:rPr>
              <w:t>IL-GRD-001</w:t>
            </w:r>
          </w:p>
        </w:tc>
        <w:tc>
          <w:tcPr>
            <w:tcW w:type="dxa" w:w="2700"/>
          </w:tcPr>
          <w:p>
            <w:pPr>
              <w:spacing w:after="0" w:before="0" w:line="240" w:lineRule="auto"/>
              <w:jc w:val="left"/>
            </w:pPr>
            <w:r>
              <w:t>Guard safety device indicates an unsafe condition</w:t>
            </w:r>
          </w:p>
        </w:tc>
        <w:tc>
          <w:tcPr>
            <w:tcW w:type="dxa" w:w="2700"/>
          </w:tcPr>
          <w:p>
            <w:pPr>
              <w:spacing w:after="0" w:before="0" w:line="240" w:lineRule="auto"/>
              <w:jc w:val="left"/>
            </w:pPr>
            <w:r>
              <w:t>Initiate the defined safety response through the safety-related control system</w:t>
            </w:r>
          </w:p>
        </w:tc>
        <w:tc>
          <w:tcPr>
            <w:tcW w:type="dxa" w:w="2700"/>
          </w:tcPr>
          <w:p>
            <w:pPr>
              <w:spacing w:after="0" w:before="0" w:line="240" w:lineRule="auto"/>
              <w:jc w:val="left"/>
            </w:pPr>
            <w:r>
              <w:t>Safety conditions restored and reset performed according to the validated design</w:t>
            </w:r>
          </w:p>
        </w:tc>
      </w:tr>
    </w:tbl>
    <w:p/>
    <w:p>
      <w:r>
        <w:t>The table is a starting point for requirements development, not a substitute for a machine-specific interlock register.</w:t>
      </w:r>
    </w:p>
    <w:p>
      <w:pPr>
        <w:pStyle w:val="Heading2"/>
      </w:pPr>
      <w:r>
        <w:t>10. Interlocks for PLC, CNC, robots, VFDs, and motion systems</w:t>
      </w:r>
    </w:p>
    <w:p>
      <w:pPr>
        <w:pStyle w:val="Heading3"/>
      </w:pPr>
      <w:r>
        <w:t>10.1 Motors and VFDs</w:t>
      </w:r>
    </w:p>
    <w:p>
      <w:r>
        <w:t>Typical inputs include:</w:t>
      </w:r>
    </w:p>
    <w:p>
      <w:pPr>
        <w:pStyle w:val="ListBullet"/>
      </w:pPr>
      <w:r>
        <w:t>Drive ready.</w:t>
      </w:r>
    </w:p>
    <w:p>
      <w:pPr>
        <w:pStyle w:val="ListBullet"/>
      </w:pPr>
      <w:r>
        <w:t>Drive running feedback.</w:t>
      </w:r>
    </w:p>
    <w:p>
      <w:pPr>
        <w:pStyle w:val="ListBullet"/>
      </w:pPr>
      <w:r>
        <w:t>Drive fault.</w:t>
      </w:r>
    </w:p>
    <w:p>
      <w:pPr>
        <w:pStyle w:val="ListBullet"/>
      </w:pPr>
      <w:r>
        <w:t>Motor overload status.</w:t>
      </w:r>
    </w:p>
    <w:p>
      <w:pPr>
        <w:pStyle w:val="ListBullet"/>
      </w:pPr>
      <w:r>
        <w:t>External protection status.</w:t>
      </w:r>
    </w:p>
    <w:p>
      <w:pPr>
        <w:pStyle w:val="ListBullet"/>
      </w:pPr>
      <w:r>
        <w:t>Required process pressure or flow.</w:t>
      </w:r>
    </w:p>
    <w:p>
      <w:pPr>
        <w:pStyle w:val="ListBullet"/>
      </w:pPr>
      <w:r>
        <w:t>Upstream and downstream equipment availability.</w:t>
      </w:r>
    </w:p>
    <w:p>
      <w:r>
        <w:t>Distinguish between a run command, drive-ready status, running feedback, and fault status. They represent different facts.</w:t>
      </w:r>
    </w:p>
    <w:p>
      <w:r>
        <w:t>A run command being present does not prove that the motor is rotating. A drive reporting ready does not prove that the connected mechanical equipment is functioning correctly.</w:t>
      </w:r>
    </w:p>
    <w:p>
      <w:pPr>
        <w:pStyle w:val="Heading3"/>
      </w:pPr>
      <w:r>
        <w:t>10.2 Cylinders and pneumatic or hydraulic actuators</w:t>
      </w:r>
    </w:p>
    <w:p>
      <w:r>
        <w:t>Typical interlocks include:</w:t>
      </w:r>
    </w:p>
    <w:p>
      <w:pPr>
        <w:pStyle w:val="ListBullet"/>
      </w:pPr>
      <w:r>
        <w:t>Required supply pressure available.</w:t>
      </w:r>
    </w:p>
    <w:p>
      <w:pPr>
        <w:pStyle w:val="ListBullet"/>
      </w:pPr>
      <w:r>
        <w:t>Previous actuator in the expected position.</w:t>
      </w:r>
    </w:p>
    <w:p>
      <w:pPr>
        <w:pStyle w:val="ListBullet"/>
      </w:pPr>
      <w:r>
        <w:t>Commanded end position reached within a defined time.</w:t>
      </w:r>
    </w:p>
    <w:p>
      <w:pPr>
        <w:pStyle w:val="ListBullet"/>
      </w:pPr>
      <w:r>
        <w:t>Opposing motion prevented where required.</w:t>
      </w:r>
    </w:p>
    <w:p>
      <w:pPr>
        <w:pStyle w:val="ListBullet"/>
      </w:pPr>
      <w:r>
        <w:t>Clamp confirmation received before the next process step.</w:t>
      </w:r>
    </w:p>
    <w:p>
      <w:r>
        <w:t>If both extended and retracted sensors appear active simultaneously, the system should apply the specified diagnostic and recovery behavior. The correct response depends on the cylinder and sensor design.</w:t>
      </w:r>
    </w:p>
    <w:p>
      <w:r>
        <w:t>A timer detects a timeout; it does not prove that the cylinder is mechanically jammed. Sensor, valve, supply, wiring, and mechanical faults can produce similar symptoms.</w:t>
      </w:r>
    </w:p>
    <w:p>
      <w:pPr>
        <w:pStyle w:val="Heading3"/>
      </w:pPr>
      <w:r>
        <w:t>10.3 Robot and machine handshakes</w:t>
      </w:r>
    </w:p>
    <w:p>
      <w:r>
        <w:t>Robot integration commonly uses request, acknowledgment, ready, busy, complete, fault, and safe-to-enter or zone-clear signals.</w:t>
      </w:r>
    </w:p>
    <w:p>
      <w:pPr>
        <w:shd w:val="clear" w:color="auto" w:fill="F4F4F4"/>
        <w:spacing w:before="0" w:after="0" w:line="240" w:lineRule="auto"/>
        <w:ind w:left="216" w:right="216"/>
        <w:jc w:val="left"/>
      </w:pPr>
      <w:r>
        <w:rPr>
          <w:rFonts w:ascii="Consolas" w:hAnsi="Consolas"/>
          <w:color w:val="202020"/>
          <w:sz w:val="18"/>
        </w:rPr>
        <w:t>MACHINE_REQUESTS_LOAD</w:t>
      </w:r>
    </w:p>
    <w:p>
      <w:pPr>
        <w:shd w:val="clear" w:color="auto" w:fill="F4F4F4"/>
        <w:spacing w:before="0" w:after="0" w:line="240" w:lineRule="auto"/>
        <w:ind w:left="216" w:right="216"/>
        <w:jc w:val="left"/>
      </w:pPr>
      <w:r>
        <w:rPr>
          <w:rFonts w:ascii="Consolas" w:hAnsi="Consolas"/>
          <w:color w:val="202020"/>
          <w:sz w:val="18"/>
        </w:rPr>
        <w:t xml:space="preserve">    AND ROBOT_READY</w:t>
      </w:r>
    </w:p>
    <w:p>
      <w:pPr>
        <w:shd w:val="clear" w:color="auto" w:fill="F4F4F4"/>
        <w:spacing w:before="0" w:after="0" w:line="240" w:lineRule="auto"/>
        <w:ind w:left="216" w:right="216"/>
        <w:jc w:val="left"/>
      </w:pPr>
      <w:r>
        <w:rPr>
          <w:rFonts w:ascii="Consolas" w:hAnsi="Consolas"/>
          <w:color w:val="202020"/>
          <w:sz w:val="18"/>
        </w:rPr>
        <w:t xml:space="preserve">    AND CNC_READY_FOR_LOAD</w:t>
      </w:r>
    </w:p>
    <w:p>
      <w:pPr>
        <w:shd w:val="clear" w:color="auto" w:fill="F4F4F4"/>
        <w:spacing w:before="0" w:after="0" w:line="240" w:lineRule="auto"/>
        <w:ind w:left="216" w:right="216"/>
        <w:jc w:val="left"/>
      </w:pPr>
      <w:r>
        <w:rPr>
          <w:rFonts w:ascii="Consolas" w:hAnsi="Consolas"/>
          <w:color w:val="202020"/>
          <w:sz w:val="18"/>
        </w:rPr>
        <w:t xml:space="preserve">    AND FIXTURE_IN_LOAD_POSITION</w:t>
      </w:r>
    </w:p>
    <w:p>
      <w:pPr>
        <w:shd w:val="clear" w:color="auto" w:fill="F4F4F4"/>
        <w:spacing w:before="0" w:after="0" w:line="240" w:lineRule="auto"/>
        <w:ind w:left="216" w:right="216"/>
        <w:jc w:val="left"/>
      </w:pPr>
      <w:r>
        <w:rPr>
          <w:rFonts w:ascii="Consolas" w:hAnsi="Consolas"/>
          <w:color w:val="202020"/>
          <w:sz w:val="18"/>
        </w:rPr>
        <w:t xml:space="preserve">    AND REQUIRED_ZONE_CLEAR</w:t>
      </w:r>
    </w:p>
    <w:p>
      <w:pPr>
        <w:shd w:val="clear" w:color="auto" w:fill="F4F4F4"/>
        <w:spacing w:before="0" w:after="0" w:line="240" w:lineRule="auto"/>
        <w:ind w:left="216" w:right="216"/>
        <w:jc w:val="left"/>
      </w:pPr>
      <w:r>
        <w:rPr>
          <w:rFonts w:ascii="Consolas" w:hAnsi="Consolas"/>
          <w:color w:val="202020"/>
          <w:sz w:val="18"/>
        </w:rPr>
        <w:t xml:space="preserve">    -&gt; LOAD_SEQUENCE_PERMITTED</w:t>
      </w:r>
    </w:p>
    <w:p/>
    <w:p>
      <w:r>
        <w:t>The signal names and ownership must be agreed between the robot and machine controllers.</w:t>
      </w:r>
    </w:p>
    <w:p>
      <w:r>
        <w:t>Handshake design should address:</w:t>
      </w:r>
    </w:p>
    <w:p>
      <w:pPr>
        <w:pStyle w:val="ListBullet"/>
      </w:pPr>
      <w:r>
        <w:t>Signal ownership and direction.</w:t>
      </w:r>
    </w:p>
    <w:p>
      <w:pPr>
        <w:pStyle w:val="ListBullet"/>
      </w:pPr>
      <w:r>
        <w:t>Request and acknowledgment timing.</w:t>
      </w:r>
    </w:p>
    <w:p>
      <w:pPr>
        <w:pStyle w:val="ListBullet"/>
      </w:pPr>
      <w:r>
        <w:t>Timeout behavior.</w:t>
      </w:r>
    </w:p>
    <w:p>
      <w:pPr>
        <w:pStyle w:val="ListBullet"/>
      </w:pPr>
      <w:r>
        <w:t>Duplicate requests.</w:t>
      </w:r>
    </w:p>
    <w:p>
      <w:pPr>
        <w:pStyle w:val="ListBullet"/>
      </w:pPr>
      <w:r>
        <w:t>Stale signals after a controller restart.</w:t>
      </w:r>
    </w:p>
    <w:p>
      <w:pPr>
        <w:pStyle w:val="ListBullet"/>
      </w:pPr>
      <w:r>
        <w:t>Recovery from communication loss.</w:t>
      </w:r>
    </w:p>
    <w:p>
      <w:pPr>
        <w:pStyle w:val="ListBullet"/>
      </w:pPr>
      <w:r>
        <w:t>Validity of the current sequence state.</w:t>
      </w:r>
    </w:p>
    <w:p>
      <w:pPr>
        <w:pStyle w:val="ListBullet"/>
      </w:pPr>
      <w:r>
        <w:t>Prevention of conflicting movement.</w:t>
      </w:r>
    </w:p>
    <w:p>
      <w:r>
        <w:t>Ordinary handshake bits are not substitutes for safety-rated zone monitoring or protective interlocks.</w:t>
      </w:r>
    </w:p>
    <w:p>
      <w:pPr>
        <w:pStyle w:val="Heading3"/>
      </w:pPr>
      <w:r>
        <w:t>10.4 CNC and servo systems</w:t>
      </w:r>
    </w:p>
    <w:p>
      <w:r>
        <w:t>Possible conditions include:</w:t>
      </w:r>
    </w:p>
    <w:p>
      <w:pPr>
        <w:pStyle w:val="ListBullet"/>
      </w:pPr>
      <w:r>
        <w:t>CNC control ready.</w:t>
      </w:r>
    </w:p>
    <w:p>
      <w:pPr>
        <w:pStyle w:val="ListBullet"/>
      </w:pPr>
      <w:r>
        <w:t>Program or operation state valid.</w:t>
      </w:r>
    </w:p>
    <w:p>
      <w:pPr>
        <w:pStyle w:val="ListBullet"/>
      </w:pPr>
      <w:r>
        <w:t>Spindle stopped before a specified tool change.</w:t>
      </w:r>
    </w:p>
    <w:p>
      <w:pPr>
        <w:pStyle w:val="ListBullet"/>
      </w:pPr>
      <w:r>
        <w:t>Axis in a permitted position.</w:t>
      </w:r>
    </w:p>
    <w:p>
      <w:pPr>
        <w:pStyle w:val="ListBullet"/>
      </w:pPr>
      <w:r>
        <w:t>Servo drive healthy.</w:t>
      </w:r>
    </w:p>
    <w:p>
      <w:pPr>
        <w:pStyle w:val="ListBullet"/>
      </w:pPr>
      <w:r>
        <w:t>Required clamp feedback present.</w:t>
      </w:r>
    </w:p>
    <w:p>
      <w:pPr>
        <w:pStyle w:val="ListBullet"/>
      </w:pPr>
      <w:r>
        <w:t>Robot and CNC transfer states synchronized.</w:t>
      </w:r>
    </w:p>
    <w:p>
      <w:r>
        <w:t>Never assume that an axis is safe to move simply because the CNC reports ready. The required position, motion permissions, machine state, and applicable safety conditions must all be evaluated.</w:t>
      </w:r>
    </w:p>
    <w:p>
      <w:pPr>
        <w:pStyle w:val="Heading2"/>
      </w:pPr>
      <w:r>
        <w:t>11. Latching, reset, and restart prevention</w:t>
      </w:r>
    </w:p>
    <w:p>
      <w:r>
        <w:t>An interlock can be continuously evaluated or latched, depending on the requirement.</w:t>
      </w:r>
    </w:p>
    <w:p>
      <w:r>
        <w:t>Non-latching behavior: The interlock clears when its initiating condition clears, provided that this behavior is acceptable for the application.</w:t>
      </w:r>
    </w:p>
    <w:p>
      <w:r>
        <w:t>Latching behavior: The fault remains recorded even after the initiating condition disappears. Reset is accepted only when the specified recovery conditions are satisfied.</w:t>
      </w:r>
    </w:p>
    <w:p>
      <w:r>
        <w:t>A generic latching concept is:</w:t>
      </w:r>
    </w:p>
    <w:p>
      <w:pPr>
        <w:shd w:val="clear" w:color="auto" w:fill="F4F4F4"/>
        <w:spacing w:before="0" w:after="0" w:line="240" w:lineRule="auto"/>
        <w:ind w:left="216" w:right="216"/>
        <w:jc w:val="left"/>
      </w:pPr>
      <w:r>
        <w:rPr>
          <w:rFonts w:ascii="Consolas" w:hAnsi="Consolas"/>
          <w:color w:val="202020"/>
          <w:sz w:val="18"/>
        </w:rPr>
        <w:t>IF PROTECTIVE_CONDITION_FAILED:</w:t>
      </w:r>
    </w:p>
    <w:p>
      <w:pPr>
        <w:shd w:val="clear" w:color="auto" w:fill="F4F4F4"/>
        <w:spacing w:before="0" w:after="0" w:line="240" w:lineRule="auto"/>
        <w:ind w:left="216" w:right="216"/>
        <w:jc w:val="left"/>
      </w:pPr>
      <w:r>
        <w:rPr>
          <w:rFonts w:ascii="Consolas" w:hAnsi="Consolas"/>
          <w:color w:val="202020"/>
          <w:sz w:val="18"/>
        </w:rPr>
        <w:t xml:space="preserve">    SET INTERLOCK_LATCH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RESET_REQUEST</w:t>
      </w:r>
    </w:p>
    <w:p>
      <w:pPr>
        <w:shd w:val="clear" w:color="auto" w:fill="F4F4F4"/>
        <w:spacing w:before="0" w:after="0" w:line="240" w:lineRule="auto"/>
        <w:ind w:left="216" w:right="216"/>
        <w:jc w:val="left"/>
      </w:pPr>
      <w:r>
        <w:rPr>
          <w:rFonts w:ascii="Consolas" w:hAnsi="Consolas"/>
          <w:color w:val="202020"/>
          <w:sz w:val="18"/>
        </w:rPr>
        <w:t xml:space="preserve">   AND PROTECTIVE_CONDITION_HEALTHY</w:t>
      </w:r>
    </w:p>
    <w:p>
      <w:pPr>
        <w:shd w:val="clear" w:color="auto" w:fill="F4F4F4"/>
        <w:spacing w:before="0" w:after="0" w:line="240" w:lineRule="auto"/>
        <w:ind w:left="216" w:right="216"/>
        <w:jc w:val="left"/>
      </w:pPr>
      <w:r>
        <w:rPr>
          <w:rFonts w:ascii="Consolas" w:hAnsi="Consolas"/>
          <w:color w:val="202020"/>
          <w:sz w:val="18"/>
        </w:rPr>
        <w:t xml:space="preserve">   AND EQUIPMENT_STOPPED_WHEN_REQUIRED:</w:t>
      </w:r>
    </w:p>
    <w:p>
      <w:pPr>
        <w:shd w:val="clear" w:color="auto" w:fill="F4F4F4"/>
        <w:spacing w:before="0" w:after="0" w:line="240" w:lineRule="auto"/>
        <w:ind w:left="216" w:right="216"/>
        <w:jc w:val="left"/>
      </w:pPr>
      <w:r>
        <w:rPr>
          <w:rFonts w:ascii="Consolas" w:hAnsi="Consolas"/>
          <w:color w:val="202020"/>
          <w:sz w:val="18"/>
        </w:rPr>
        <w:t xml:space="preserve">    CLEAR INTERLOCK_LATCH</w:t>
      </w:r>
    </w:p>
    <w:p/>
    <w:p>
      <w:r>
        <w:t>This is conceptual pseudocode. Real implementation must handle signal validity, startup initialization, race conditions, reset edge detection, controller restart, and any safety-related requirements.</w:t>
      </w:r>
    </w:p>
    <w:p>
      <w:pPr>
        <w:pStyle w:val="Heading3"/>
      </w:pPr>
      <w:r>
        <w:t>Reset is not restart</w:t>
      </w:r>
    </w:p>
    <w:p>
      <w:r>
        <w:t>These are separate operations:</w:t>
      </w:r>
    </w:p>
    <w:p>
      <w:pPr>
        <w:pStyle w:val="ListBullet"/>
      </w:pPr>
      <w:r>
        <w:t>Fault clearance: The original cause is no longer active.</w:t>
      </w:r>
    </w:p>
    <w:p>
      <w:pPr>
        <w:pStyle w:val="ListBullet"/>
      </w:pPr>
      <w:r>
        <w:t>Reset: The fault latch or trip state is cleared when permitted.</w:t>
      </w:r>
    </w:p>
    <w:p>
      <w:pPr>
        <w:pStyle w:val="ListBullet"/>
      </w:pPr>
      <w:r>
        <w:t>Start: A deliberate command initiates the operation.</w:t>
      </w:r>
    </w:p>
    <w:p>
      <w:pPr>
        <w:pStyle w:val="ListBullet"/>
      </w:pPr>
      <w:r>
        <w:t>Restart permission: All conditions required for a new start have been verified.</w:t>
      </w:r>
    </w:p>
    <w:p>
      <w:r>
        <w:t>Clearing a fault must not unexpectedly restart hazardous motion. Following power recovery, communications recovery, or restoration of a permissive, the machine must behave according to its specified restart strategy.</w:t>
      </w:r>
    </w:p>
    <w:p>
      <w:pPr>
        <w:pStyle w:val="Heading2"/>
      </w:pPr>
      <w:r>
        <w:t>12. Operating modes and interlock applicability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Interlock design considerations</w:t>
            </w:r>
          </w:p>
        </w:tc>
      </w:tr>
      <w:tr>
        <w:tc>
          <w:tcPr>
            <w:tcW w:type="dxa" w:w="3600"/>
          </w:tcPr>
          <w:p>
            <w:pPr>
              <w:spacing w:after="0" w:before="0" w:line="240" w:lineRule="auto"/>
              <w:jc w:val="left"/>
            </w:pPr>
            <w:r>
              <w:t>Auto</w:t>
            </w:r>
          </w:p>
        </w:tc>
        <w:tc>
          <w:tcPr>
            <w:tcW w:type="dxa" w:w="3600"/>
          </w:tcPr>
          <w:p>
            <w:pPr>
              <w:spacing w:after="0" w:before="0" w:line="240" w:lineRule="auto"/>
              <w:jc w:val="left"/>
            </w:pPr>
            <w:r>
              <w:t>Automatic production cycle</w:t>
            </w:r>
          </w:p>
        </w:tc>
        <w:tc>
          <w:tcPr>
            <w:tcW w:type="dxa" w:w="3600"/>
          </w:tcPr>
          <w:p>
            <w:pPr>
              <w:spacing w:after="0" w:before="0" w:line="240" w:lineRule="auto"/>
              <w:jc w:val="left"/>
            </w:pPr>
            <w:r>
              <w:t>All required sequence, equipment-protection, and safety conditions apply</w:t>
            </w:r>
          </w:p>
        </w:tc>
      </w:tr>
      <w:tr>
        <w:tc>
          <w:tcPr>
            <w:tcW w:type="dxa" w:w="3600"/>
          </w:tcPr>
          <w:p>
            <w:pPr>
              <w:spacing w:after="0" w:before="0" w:line="240" w:lineRule="auto"/>
              <w:jc w:val="left"/>
            </w:pPr>
            <w:r>
              <w:t>Manual</w:t>
            </w:r>
          </w:p>
        </w:tc>
        <w:tc>
          <w:tcPr>
            <w:tcW w:type="dxa" w:w="3600"/>
          </w:tcPr>
          <w:p>
            <w:pPr>
              <w:spacing w:after="0" w:before="0" w:line="240" w:lineRule="auto"/>
              <w:jc w:val="left"/>
            </w:pPr>
            <w:r>
              <w:t>Operator-controlled actions</w:t>
            </w:r>
          </w:p>
        </w:tc>
        <w:tc>
          <w:tcPr>
            <w:tcW w:type="dxa" w:w="3600"/>
          </w:tcPr>
          <w:p>
            <w:pPr>
              <w:spacing w:after="0" w:before="0" w:line="240" w:lineRule="auto"/>
              <w:jc w:val="left"/>
            </w:pPr>
            <w:r>
              <w:t>Required equipment protections remain active; movement permissions are explicitly defined</w:t>
            </w:r>
          </w:p>
        </w:tc>
      </w:tr>
      <w:tr>
        <w:tc>
          <w:tcPr>
            <w:tcW w:type="dxa" w:w="3600"/>
          </w:tcPr>
          <w:p>
            <w:pPr>
              <w:spacing w:after="0" w:before="0" w:line="240" w:lineRule="auto"/>
              <w:jc w:val="left"/>
            </w:pPr>
            <w:r>
              <w:t>Setup</w:t>
            </w:r>
          </w:p>
        </w:tc>
        <w:tc>
          <w:tcPr>
            <w:tcW w:type="dxa" w:w="3600"/>
          </w:tcPr>
          <w:p>
            <w:pPr>
              <w:spacing w:after="0" w:before="0" w:line="240" w:lineRule="auto"/>
              <w:jc w:val="left"/>
            </w:pPr>
            <w:r>
              <w:t>Tooling, positioning, and preparation</w:t>
            </w:r>
          </w:p>
        </w:tc>
        <w:tc>
          <w:tcPr>
            <w:tcW w:type="dxa" w:w="3600"/>
          </w:tcPr>
          <w:p>
            <w:pPr>
              <w:spacing w:after="0" w:before="0" w:line="240" w:lineRule="auto"/>
              <w:jc w:val="left"/>
            </w:pPr>
            <w:r>
              <w:t>Restricted actions and any special safety-related operating mode must be defined</w:t>
            </w:r>
          </w:p>
        </w:tc>
      </w:tr>
      <w:tr>
        <w:tc>
          <w:tcPr>
            <w:tcW w:type="dxa" w:w="3600"/>
          </w:tcPr>
          <w:p>
            <w:pPr>
              <w:spacing w:after="0" w:before="0" w:line="240" w:lineRule="auto"/>
              <w:jc w:val="left"/>
            </w:pPr>
            <w:r>
              <w:t>Jog</w:t>
            </w:r>
          </w:p>
        </w:tc>
        <w:tc>
          <w:tcPr>
            <w:tcW w:type="dxa" w:w="3600"/>
          </w:tcPr>
          <w:p>
            <w:pPr>
              <w:spacing w:after="0" w:before="0" w:line="240" w:lineRule="auto"/>
              <w:jc w:val="left"/>
            </w:pPr>
            <w:r>
              <w:t>Controlled incremental movement</w:t>
            </w:r>
          </w:p>
        </w:tc>
        <w:tc>
          <w:tcPr>
            <w:tcW w:type="dxa" w:w="3600"/>
          </w:tcPr>
          <w:p>
            <w:pPr>
              <w:spacing w:after="0" w:before="0" w:line="240" w:lineRule="auto"/>
              <w:jc w:val="left"/>
            </w:pPr>
            <w:r>
              <w:t>Motion permissions and required protective measures depend on the machine risk assessment</w:t>
            </w:r>
          </w:p>
        </w:tc>
      </w:tr>
      <w:tr>
        <w:tc>
          <w:tcPr>
            <w:tcW w:type="dxa" w:w="3600"/>
          </w:tcPr>
          <w:p>
            <w:pPr>
              <w:spacing w:after="0" w:before="0" w:line="240" w:lineRule="auto"/>
              <w:jc w:val="left"/>
            </w:pPr>
            <w:r>
              <w:t>Maintenance</w:t>
            </w:r>
          </w:p>
        </w:tc>
        <w:tc>
          <w:tcPr>
            <w:tcW w:type="dxa" w:w="3600"/>
          </w:tcPr>
          <w:p>
            <w:pPr>
              <w:spacing w:after="0" w:before="0" w:line="240" w:lineRule="auto"/>
              <w:jc w:val="left"/>
            </w:pPr>
            <w:r>
              <w:t>Inspection and servicing</w:t>
            </w:r>
          </w:p>
        </w:tc>
        <w:tc>
          <w:tcPr>
            <w:tcW w:type="dxa" w:w="3600"/>
          </w:tcPr>
          <w:p>
            <w:pPr>
              <w:spacing w:after="0" w:before="0" w:line="240" w:lineRule="auto"/>
              <w:jc w:val="left"/>
            </w:pPr>
            <w:r>
              <w:t>Isolation and safe-work requirements apply; ordinary control logic is not a substitute for energy isolation</w:t>
            </w:r>
          </w:p>
        </w:tc>
      </w:tr>
    </w:tbl>
    <w:p/>
    <w:p>
      <w:r>
        <w:t>The exact behavior must be documented per machine and per operation.</w:t>
      </w:r>
    </w:p>
    <w:p>
      <w:r>
        <w:t>A mode selector is not a universal override. Where a special operating mode permits movement with guards open or other protections modified, it must be supported by a properly engineered and validated safety design, not by an undocumented PLC bit.</w:t>
      </w:r>
    </w:p>
    <w:p>
      <w:pPr>
        <w:pStyle w:val="Heading2"/>
      </w:pPr>
      <w:r>
        <w:t>13. Bypass and override management</w:t>
      </w:r>
    </w:p>
    <w:p>
      <w:r>
        <w:t>A bypass may be used for an authorized engineering test or a specifically approved operating condition. It also creates a period during which the normal control response may be altered, so its management must be explicit.</w:t>
      </w:r>
    </w:p>
    <w:p>
      <w:r>
        <w:t>A bypass record should identify:</w:t>
      </w:r>
    </w:p>
    <w:p>
      <w:pPr>
        <w:pStyle w:val="ListBullet"/>
      </w:pPr>
      <w:r>
        <w:t>The interlock being bypassed.</w:t>
      </w:r>
    </w:p>
    <w:p>
      <w:pPr>
        <w:pStyle w:val="ListBullet"/>
      </w:pPr>
      <w:r>
        <w:t>The reason and scope.</w:t>
      </w:r>
    </w:p>
    <w:p>
      <w:pPr>
        <w:pStyle w:val="ListBullet"/>
      </w:pPr>
      <w:r>
        <w:t>The approving authority.</w:t>
      </w:r>
    </w:p>
    <w:p>
      <w:pPr>
        <w:pStyle w:val="ListBullet"/>
      </w:pPr>
      <w:r>
        <w:t>The person applying the bypass.</w:t>
      </w:r>
    </w:p>
    <w:p>
      <w:pPr>
        <w:pStyle w:val="ListBullet"/>
      </w:pPr>
      <w:r>
        <w:t>The start time and expected expiry.</w:t>
      </w:r>
    </w:p>
    <w:p>
      <w:pPr>
        <w:pStyle w:val="ListBullet"/>
      </w:pPr>
      <w:r>
        <w:t>The affected equipment and operating mode.</w:t>
      </w:r>
    </w:p>
    <w:p>
      <w:pPr>
        <w:pStyle w:val="ListBullet"/>
      </w:pPr>
      <w:r>
        <w:t>The compensating controls, where applicable.</w:t>
      </w:r>
    </w:p>
    <w:p>
      <w:pPr>
        <w:pStyle w:val="ListBullet"/>
      </w:pPr>
      <w:r>
        <w:t>The HMI or other indication that the bypass is active.</w:t>
      </w:r>
    </w:p>
    <w:p>
      <w:pPr>
        <w:pStyle w:val="ListBullet"/>
      </w:pPr>
      <w:r>
        <w:t>The required restoration and verification procedure.</w:t>
      </w:r>
    </w:p>
    <w:p>
      <w:pPr>
        <w:pStyle w:val="ListBullet"/>
      </w:pPr>
      <w:r>
        <w:t>The person confirming that normal operation has been restored.</w:t>
      </w:r>
    </w:p>
    <w:p>
      <w:r>
        <w:t>Use time limits, event logging, and alarms where appropriate. A bypass must not silently persist after a test or shift.</w:t>
      </w:r>
    </w:p>
    <w:p>
      <w:r>
        <w:t>Safety-critical functions must not be bypassed merely to keep production running. Any permitted modification to a safety function requires the formal process, controls, and validation applicable to that design.</w:t>
      </w:r>
    </w:p>
    <w:p>
      <w:pPr>
        <w:pStyle w:val="Heading2"/>
      </w:pPr>
      <w:r>
        <w:t>14. Interlock implementation in PLC software</w:t>
      </w:r>
    </w:p>
    <w:p>
      <w:r>
        <w:t>A well-designed interlock implementation should be readable, deterministic, traceable, and easy to test.</w:t>
      </w:r>
    </w:p>
    <w:p>
      <w:r>
        <w:t>Recommended practices include:</w:t>
      </w:r>
    </w:p>
    <w:p>
      <w:pPr>
        <w:pStyle w:val="ListBullet"/>
      </w:pPr>
      <w:r>
        <w:t>Use descriptive tag names and consistent polarity.</w:t>
      </w:r>
    </w:p>
    <w:p>
      <w:pPr>
        <w:pStyle w:val="ListBullet"/>
      </w:pPr>
      <w:r>
        <w:t>Separate raw inputs from validated process conditions.</w:t>
      </w:r>
    </w:p>
    <w:p>
      <w:pPr>
        <w:pStyle w:val="ListBullet"/>
      </w:pPr>
      <w:r>
        <w:t>Detect bad-quality, stale, or unavailable communication data.</w:t>
      </w:r>
    </w:p>
    <w:p>
      <w:pPr>
        <w:pStyle w:val="ListBullet"/>
      </w:pPr>
      <w:r>
        <w:t>Keep permissive calculations distinct from trip latches and operator commands.</w:t>
      </w:r>
    </w:p>
    <w:p>
      <w:pPr>
        <w:pStyle w:val="ListBullet"/>
      </w:pPr>
      <w:r>
        <w:t>Make latching and reset conditions explicit.</w:t>
      </w:r>
    </w:p>
    <w:p>
      <w:pPr>
        <w:pStyle w:val="ListBullet"/>
      </w:pPr>
      <w:r>
        <w:t>Provide a diagnostic reason for each active interlock.</w:t>
      </w:r>
    </w:p>
    <w:p>
      <w:pPr>
        <w:pStyle w:val="ListBullet"/>
      </w:pPr>
      <w:r>
        <w:t>Avoid scattered, duplicated logic for the same requirement.</w:t>
      </w:r>
    </w:p>
    <w:p>
      <w:pPr>
        <w:pStyle w:val="ListBullet"/>
      </w:pPr>
      <w:r>
        <w:t>Define timer presets and thresholds from approved specifications.</w:t>
      </w:r>
    </w:p>
    <w:p>
      <w:pPr>
        <w:pStyle w:val="ListBullet"/>
      </w:pPr>
      <w:r>
        <w:t>Make startup, recovery, and controller-restart behavior deliberate.</w:t>
      </w:r>
    </w:p>
    <w:p>
      <w:pPr>
        <w:pStyle w:val="ListBullet"/>
      </w:pPr>
      <w:r>
        <w:t>Use appropriate safety-related hardware and software for safety functions.</w:t>
      </w:r>
    </w:p>
    <w:p>
      <w:pPr>
        <w:pStyle w:val="ListBullet"/>
      </w:pPr>
      <w:r>
        <w:t>Cross-reference software logic to the approved interlock ID.</w:t>
      </w:r>
    </w:p>
    <w:p>
      <w:r>
        <w:t>A diagnostic structure might be:</w:t>
      </w:r>
    </w:p>
    <w:p>
      <w:pPr>
        <w:shd w:val="clear" w:color="auto" w:fill="F4F4F4"/>
        <w:spacing w:before="0" w:after="0" w:line="240" w:lineRule="auto"/>
        <w:ind w:left="216" w:right="216"/>
        <w:jc w:val="left"/>
      </w:pPr>
      <w:r>
        <w:rPr>
          <w:rFonts w:ascii="Consolas" w:hAnsi="Consolas"/>
          <w:color w:val="202020"/>
          <w:sz w:val="18"/>
        </w:rPr>
        <w:t>IL_HYD_001_ACTIVE =</w:t>
      </w:r>
    </w:p>
    <w:p>
      <w:pPr>
        <w:shd w:val="clear" w:color="auto" w:fill="F4F4F4"/>
        <w:spacing w:before="0" w:after="0" w:line="240" w:lineRule="auto"/>
        <w:ind w:left="216" w:right="216"/>
        <w:jc w:val="left"/>
      </w:pPr>
      <w:r>
        <w:rPr>
          <w:rFonts w:ascii="Consolas" w:hAnsi="Consolas"/>
          <w:color w:val="202020"/>
          <w:sz w:val="18"/>
        </w:rPr>
        <w:t xml:space="preserve">    NOT HYD_PRESSURE_OK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IL_HYD_001_RESET_PERMITTED =</w:t>
      </w:r>
    </w:p>
    <w:p>
      <w:pPr>
        <w:shd w:val="clear" w:color="auto" w:fill="F4F4F4"/>
        <w:spacing w:before="0" w:after="0" w:line="240" w:lineRule="auto"/>
        <w:ind w:left="216" w:right="216"/>
        <w:jc w:val="left"/>
      </w:pPr>
      <w:r>
        <w:rPr>
          <w:rFonts w:ascii="Consolas" w:hAnsi="Consolas"/>
          <w:color w:val="202020"/>
          <w:sz w:val="18"/>
        </w:rPr>
        <w:t xml:space="preserve">    HYD_PRESSURE_OK</w:t>
      </w:r>
    </w:p>
    <w:p>
      <w:pPr>
        <w:shd w:val="clear" w:color="auto" w:fill="F4F4F4"/>
        <w:spacing w:before="0" w:after="0" w:line="240" w:lineRule="auto"/>
        <w:ind w:left="216" w:right="216"/>
        <w:jc w:val="left"/>
      </w:pPr>
      <w:r>
        <w:rPr>
          <w:rFonts w:ascii="Consolas" w:hAnsi="Consolas"/>
          <w:color w:val="202020"/>
          <w:sz w:val="18"/>
        </w:rPr>
        <w:t xml:space="preserve">    AND HYDRAULIC_FAULT_CLEARED</w:t>
      </w:r>
    </w:p>
    <w:p>
      <w:pPr>
        <w:shd w:val="clear" w:color="auto" w:fill="F4F4F4"/>
        <w:spacing w:before="0" w:after="0" w:line="240" w:lineRule="auto"/>
        <w:ind w:left="216" w:right="216"/>
        <w:jc w:val="left"/>
      </w:pPr>
      <w:r>
        <w:rPr>
          <w:rFonts w:ascii="Consolas" w:hAnsi="Consolas"/>
          <w:color w:val="202020"/>
          <w:sz w:val="18"/>
        </w:rPr>
        <w:t xml:space="preserve">    AND RESET_REQUEST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IL_HYD_001_START_INHIBIT =</w:t>
      </w:r>
    </w:p>
    <w:p>
      <w:pPr>
        <w:shd w:val="clear" w:color="auto" w:fill="F4F4F4"/>
        <w:spacing w:before="0" w:after="0" w:line="240" w:lineRule="auto"/>
        <w:ind w:left="216" w:right="216"/>
        <w:jc w:val="left"/>
      </w:pPr>
      <w:r>
        <w:rPr>
          <w:rFonts w:ascii="Consolas" w:hAnsi="Consolas"/>
          <w:color w:val="202020"/>
          <w:sz w:val="18"/>
        </w:rPr>
        <w:t xml:space="preserve">    IL_HYD_001_ACTIVE</w:t>
      </w:r>
    </w:p>
    <w:p>
      <w:pPr>
        <w:shd w:val="clear" w:color="auto" w:fill="F4F4F4"/>
        <w:spacing w:before="0" w:after="0" w:line="240" w:lineRule="auto"/>
        <w:ind w:left="216" w:right="216"/>
        <w:jc w:val="left"/>
      </w:pPr>
      <w:r>
        <w:rPr>
          <w:rFonts w:ascii="Consolas" w:hAnsi="Consolas"/>
          <w:color w:val="202020"/>
          <w:sz w:val="18"/>
        </w:rPr>
        <w:t xml:space="preserve">    OR HYDRAULIC_PROTECTION_NOT_READY</w:t>
      </w:r>
    </w:p>
    <w:p/>
    <w:p>
      <w:r>
        <w:t>This demonstrates the separation of activation, reset permission, and start inhibition. A production implementation must define signal quality, initialization, latching behavior, and the precise protective action.</w:t>
      </w:r>
    </w:p>
    <w:p>
      <w:r>
        <w:t xml:space="preserve">Avoid making a single generic </w:t>
      </w:r>
      <w:r>
        <w:rPr>
          <w:rFonts w:ascii="Consolas" w:hAnsi="Consolas"/>
          <w:color w:val="333333"/>
          <w:sz w:val="19"/>
          <w:shd w:val="clear" w:color="auto" w:fill="EFEFEF"/>
        </w:rPr>
        <w:t>MACHINE_OK</w:t>
      </w:r>
      <w:r>
        <w:t xml:space="preserve"> bit the only diagnostic available to operators. It may be useful as a summary, but the underlying causes must remain identifiable.</w:t>
      </w:r>
    </w:p>
    <w:p>
      <w:pPr>
        <w:pStyle w:val="Heading2"/>
      </w:pPr>
      <w:r>
        <w:t>15. FAT, SAT, and validation</w:t>
      </w:r>
    </w:p>
    <w:p>
      <w:r>
        <w:t>An interlock is not verified simply because its PLC logic compiles or its HMI message appears.</w:t>
      </w:r>
    </w:p>
    <w:p>
      <w:pPr>
        <w:pStyle w:val="Heading3"/>
      </w:pPr>
      <w:r>
        <w:t>Factory Acceptance Test (FAT)</w:t>
      </w:r>
    </w:p>
    <w:p>
      <w:r>
        <w:t>The FAT checks the implementation against the design before site installation or handover, within the limits of what can be tested at the factory.</w:t>
      </w:r>
    </w:p>
    <w:p>
      <w:pPr>
        <w:pStyle w:val="Heading3"/>
      </w:pPr>
      <w:r>
        <w:t>Site Acceptance Test (SAT)</w:t>
      </w:r>
    </w:p>
    <w:p>
      <w:r>
        <w:t>The SAT confirms behavior in the installed environment, including real devices, field wiring, communication links, equipment interaction, and site-specific operating conditions.</w:t>
      </w:r>
    </w:p>
    <w:p>
      <w:pPr>
        <w:pStyle w:val="Heading3"/>
      </w:pPr>
      <w:r>
        <w:t>Example test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Test condition</w:t>
            </w:r>
          </w:p>
        </w:tc>
        <w:tc>
          <w:tcPr>
            <w:tcW w:type="dxa" w:w="2700"/>
            <w:shd w:val="clear" w:color="auto" w:fill="EEF2F7"/>
          </w:tcPr>
          <w:p>
            <w:pPr>
              <w:spacing w:after="0" w:before="0" w:line="240" w:lineRule="auto"/>
              <w:jc w:val="left"/>
            </w:pPr>
            <w:r>
              <w:rPr>
                <w:b/>
                <w:color w:val="1A2E4A"/>
              </w:rPr>
              <w:t>Expected behavior</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rPr>
                <w:rFonts w:ascii="Consolas" w:hAnsi="Consolas"/>
                <w:color w:val="333333"/>
                <w:sz w:val="19"/>
                <w:shd w:val="clear" w:color="auto" w:fill="EFEFEF"/>
              </w:rPr>
              <w:t>T-IL-001</w:t>
            </w:r>
          </w:p>
        </w:tc>
        <w:tc>
          <w:tcPr>
            <w:tcW w:type="dxa" w:w="2700"/>
          </w:tcPr>
          <w:p>
            <w:pPr>
              <w:spacing w:after="0" w:before="0" w:line="240" w:lineRule="auto"/>
              <w:jc w:val="left"/>
            </w:pPr>
            <w:r>
              <w:t>Start request with pressure unavailable</w:t>
            </w:r>
          </w:p>
        </w:tc>
        <w:tc>
          <w:tcPr>
            <w:tcW w:type="dxa" w:w="2700"/>
          </w:tcPr>
          <w:p>
            <w:pPr>
              <w:spacing w:after="0" w:before="0" w:line="240" w:lineRule="auto"/>
              <w:jc w:val="left"/>
            </w:pPr>
            <w:r>
              <w:t>Start inhibited</w:t>
            </w:r>
          </w:p>
        </w:tc>
        <w:tc>
          <w:tcPr>
            <w:tcW w:type="dxa" w:w="2700"/>
          </w:tcPr>
          <w:p>
            <w:pPr>
              <w:spacing w:after="0" w:before="0" w:line="240" w:lineRule="auto"/>
              <w:jc w:val="left"/>
            </w:pPr>
            <w:r>
              <w:t>PLC status and test record</w:t>
            </w:r>
          </w:p>
        </w:tc>
      </w:tr>
      <w:tr>
        <w:tc>
          <w:tcPr>
            <w:tcW w:type="dxa" w:w="2700"/>
          </w:tcPr>
          <w:p>
            <w:pPr>
              <w:spacing w:after="0" w:before="0" w:line="240" w:lineRule="auto"/>
              <w:jc w:val="left"/>
            </w:pPr>
            <w:r>
              <w:rPr>
                <w:rFonts w:ascii="Consolas" w:hAnsi="Consolas"/>
                <w:color w:val="333333"/>
                <w:sz w:val="19"/>
                <w:shd w:val="clear" w:color="auto" w:fill="EFEFEF"/>
              </w:rPr>
              <w:t>T-IL-002</w:t>
            </w:r>
          </w:p>
        </w:tc>
        <w:tc>
          <w:tcPr>
            <w:tcW w:type="dxa" w:w="2700"/>
          </w:tcPr>
          <w:p>
            <w:pPr>
              <w:spacing w:after="0" w:before="0" w:line="240" w:lineRule="auto"/>
              <w:jc w:val="left"/>
            </w:pPr>
            <w:r>
              <w:t>Pressure drops during operation</w:t>
            </w:r>
          </w:p>
        </w:tc>
        <w:tc>
          <w:tcPr>
            <w:tcW w:type="dxa" w:w="2700"/>
          </w:tcPr>
          <w:p>
            <w:pPr>
              <w:spacing w:after="0" w:before="0" w:line="240" w:lineRule="auto"/>
              <w:jc w:val="left"/>
            </w:pPr>
            <w:r>
              <w:t>Specified protective response occurs</w:t>
            </w:r>
          </w:p>
        </w:tc>
        <w:tc>
          <w:tcPr>
            <w:tcW w:type="dxa" w:w="2700"/>
          </w:tcPr>
          <w:p>
            <w:pPr>
              <w:spacing w:after="0" w:before="0" w:line="240" w:lineRule="auto"/>
              <w:jc w:val="left"/>
            </w:pPr>
            <w:r>
              <w:t>Timestamped event and observed response</w:t>
            </w:r>
          </w:p>
        </w:tc>
      </w:tr>
      <w:tr>
        <w:tc>
          <w:tcPr>
            <w:tcW w:type="dxa" w:w="2700"/>
          </w:tcPr>
          <w:p>
            <w:pPr>
              <w:spacing w:after="0" w:before="0" w:line="240" w:lineRule="auto"/>
              <w:jc w:val="left"/>
            </w:pPr>
            <w:r>
              <w:rPr>
                <w:rFonts w:ascii="Consolas" w:hAnsi="Consolas"/>
                <w:color w:val="333333"/>
                <w:sz w:val="19"/>
                <w:shd w:val="clear" w:color="auto" w:fill="EFEFEF"/>
              </w:rPr>
              <w:t>T-IL-003</w:t>
            </w:r>
          </w:p>
        </w:tc>
        <w:tc>
          <w:tcPr>
            <w:tcW w:type="dxa" w:w="2700"/>
          </w:tcPr>
          <w:p>
            <w:pPr>
              <w:spacing w:after="0" w:before="0" w:line="240" w:lineRule="auto"/>
              <w:jc w:val="left"/>
            </w:pPr>
            <w:r>
              <w:t>Fault clears without reset</w:t>
            </w:r>
          </w:p>
        </w:tc>
        <w:tc>
          <w:tcPr>
            <w:tcW w:type="dxa" w:w="2700"/>
          </w:tcPr>
          <w:p>
            <w:pPr>
              <w:spacing w:after="0" w:before="0" w:line="240" w:lineRule="auto"/>
              <w:jc w:val="left"/>
            </w:pPr>
            <w:r>
              <w:t>Latch remains active where specified</w:t>
            </w:r>
          </w:p>
        </w:tc>
        <w:tc>
          <w:tcPr>
            <w:tcW w:type="dxa" w:w="2700"/>
          </w:tcPr>
          <w:p>
            <w:pPr>
              <w:spacing w:after="0" w:before="0" w:line="240" w:lineRule="auto"/>
              <w:jc w:val="left"/>
            </w:pPr>
            <w:r>
              <w:t>PLC state and HMI indication</w:t>
            </w:r>
          </w:p>
        </w:tc>
      </w:tr>
      <w:tr>
        <w:tc>
          <w:tcPr>
            <w:tcW w:type="dxa" w:w="2700"/>
          </w:tcPr>
          <w:p>
            <w:pPr>
              <w:spacing w:after="0" w:before="0" w:line="240" w:lineRule="auto"/>
              <w:jc w:val="left"/>
            </w:pPr>
            <w:r>
              <w:rPr>
                <w:rFonts w:ascii="Consolas" w:hAnsi="Consolas"/>
                <w:color w:val="333333"/>
                <w:sz w:val="19"/>
                <w:shd w:val="clear" w:color="auto" w:fill="EFEFEF"/>
              </w:rPr>
              <w:t>T-IL-004</w:t>
            </w:r>
          </w:p>
        </w:tc>
        <w:tc>
          <w:tcPr>
            <w:tcW w:type="dxa" w:w="2700"/>
          </w:tcPr>
          <w:p>
            <w:pPr>
              <w:spacing w:after="0" w:before="0" w:line="240" w:lineRule="auto"/>
              <w:jc w:val="left"/>
            </w:pPr>
            <w:r>
              <w:t>Reset attempted while fault remains active</w:t>
            </w:r>
          </w:p>
        </w:tc>
        <w:tc>
          <w:tcPr>
            <w:tcW w:type="dxa" w:w="2700"/>
          </w:tcPr>
          <w:p>
            <w:pPr>
              <w:spacing w:after="0" w:before="0" w:line="240" w:lineRule="auto"/>
              <w:jc w:val="left"/>
            </w:pPr>
            <w:r>
              <w:t>Reset rejected</w:t>
            </w:r>
          </w:p>
        </w:tc>
        <w:tc>
          <w:tcPr>
            <w:tcW w:type="dxa" w:w="2700"/>
          </w:tcPr>
          <w:p>
            <w:pPr>
              <w:spacing w:after="0" w:before="0" w:line="240" w:lineRule="auto"/>
              <w:jc w:val="left"/>
            </w:pPr>
            <w:r>
              <w:t>Test observation</w:t>
            </w:r>
          </w:p>
        </w:tc>
      </w:tr>
      <w:tr>
        <w:tc>
          <w:tcPr>
            <w:tcW w:type="dxa" w:w="2700"/>
          </w:tcPr>
          <w:p>
            <w:pPr>
              <w:spacing w:after="0" w:before="0" w:line="240" w:lineRule="auto"/>
              <w:jc w:val="left"/>
            </w:pPr>
            <w:r>
              <w:rPr>
                <w:rFonts w:ascii="Consolas" w:hAnsi="Consolas"/>
                <w:color w:val="333333"/>
                <w:sz w:val="19"/>
                <w:shd w:val="clear" w:color="auto" w:fill="EFEFEF"/>
              </w:rPr>
              <w:t>T-IL-005</w:t>
            </w:r>
          </w:p>
        </w:tc>
        <w:tc>
          <w:tcPr>
            <w:tcW w:type="dxa" w:w="2700"/>
          </w:tcPr>
          <w:p>
            <w:pPr>
              <w:spacing w:after="0" w:before="0" w:line="240" w:lineRule="auto"/>
              <w:jc w:val="left"/>
            </w:pPr>
            <w:r>
              <w:t>Reset after valid recovery</w:t>
            </w:r>
          </w:p>
        </w:tc>
        <w:tc>
          <w:tcPr>
            <w:tcW w:type="dxa" w:w="2700"/>
          </w:tcPr>
          <w:p>
            <w:pPr>
              <w:spacing w:after="0" w:before="0" w:line="240" w:lineRule="auto"/>
              <w:jc w:val="left"/>
            </w:pPr>
            <w:r>
              <w:t>Fault clears; no unintended restart</w:t>
            </w:r>
          </w:p>
        </w:tc>
        <w:tc>
          <w:tcPr>
            <w:tcW w:type="dxa" w:w="2700"/>
          </w:tcPr>
          <w:p>
            <w:pPr>
              <w:spacing w:after="0" w:before="0" w:line="240" w:lineRule="auto"/>
              <w:jc w:val="left"/>
            </w:pPr>
            <w:r>
              <w:t>Test observation</w:t>
            </w:r>
          </w:p>
        </w:tc>
      </w:tr>
      <w:tr>
        <w:tc>
          <w:tcPr>
            <w:tcW w:type="dxa" w:w="2700"/>
          </w:tcPr>
          <w:p>
            <w:pPr>
              <w:spacing w:after="0" w:before="0" w:line="240" w:lineRule="auto"/>
              <w:jc w:val="left"/>
            </w:pPr>
            <w:r>
              <w:rPr>
                <w:rFonts w:ascii="Consolas" w:hAnsi="Consolas"/>
                <w:color w:val="333333"/>
                <w:sz w:val="19"/>
                <w:shd w:val="clear" w:color="auto" w:fill="EFEFEF"/>
              </w:rPr>
              <w:t>T-IL-006</w:t>
            </w:r>
          </w:p>
        </w:tc>
        <w:tc>
          <w:tcPr>
            <w:tcW w:type="dxa" w:w="2700"/>
          </w:tcPr>
          <w:p>
            <w:pPr>
              <w:spacing w:after="0" w:before="0" w:line="240" w:lineRule="auto"/>
              <w:jc w:val="left"/>
            </w:pPr>
            <w:r>
              <w:t>Robot-clear signal missing</w:t>
            </w:r>
          </w:p>
        </w:tc>
        <w:tc>
          <w:tcPr>
            <w:tcW w:type="dxa" w:w="2700"/>
          </w:tcPr>
          <w:p>
            <w:pPr>
              <w:spacing w:after="0" w:before="0" w:line="240" w:lineRule="auto"/>
              <w:jc w:val="left"/>
            </w:pPr>
            <w:r>
              <w:t>Conflicting machine operation inhibited</w:t>
            </w:r>
          </w:p>
        </w:tc>
        <w:tc>
          <w:tcPr>
            <w:tcW w:type="dxa" w:w="2700"/>
          </w:tcPr>
          <w:p>
            <w:pPr>
              <w:spacing w:after="0" w:before="0" w:line="240" w:lineRule="auto"/>
              <w:jc w:val="left"/>
            </w:pPr>
            <w:r>
              <w:t>Handshake trace</w:t>
            </w:r>
          </w:p>
        </w:tc>
      </w:tr>
      <w:tr>
        <w:tc>
          <w:tcPr>
            <w:tcW w:type="dxa" w:w="2700"/>
          </w:tcPr>
          <w:p>
            <w:pPr>
              <w:spacing w:after="0" w:before="0" w:line="240" w:lineRule="auto"/>
              <w:jc w:val="left"/>
            </w:pPr>
            <w:r>
              <w:rPr>
                <w:rFonts w:ascii="Consolas" w:hAnsi="Consolas"/>
                <w:color w:val="333333"/>
                <w:sz w:val="19"/>
                <w:shd w:val="clear" w:color="auto" w:fill="EFEFEF"/>
              </w:rPr>
              <w:t>T-IL-007</w:t>
            </w:r>
          </w:p>
        </w:tc>
        <w:tc>
          <w:tcPr>
            <w:tcW w:type="dxa" w:w="2700"/>
          </w:tcPr>
          <w:p>
            <w:pPr>
              <w:spacing w:after="0" w:before="0" w:line="240" w:lineRule="auto"/>
              <w:jc w:val="left"/>
            </w:pPr>
            <w:r>
              <w:t>Communication signal becomes stale</w:t>
            </w:r>
          </w:p>
        </w:tc>
        <w:tc>
          <w:tcPr>
            <w:tcW w:type="dxa" w:w="2700"/>
          </w:tcPr>
          <w:p>
            <w:pPr>
              <w:spacing w:after="0" w:before="0" w:line="240" w:lineRule="auto"/>
              <w:jc w:val="left"/>
            </w:pPr>
            <w:r>
              <w:t>Defined fault response occurs</w:t>
            </w:r>
          </w:p>
        </w:tc>
        <w:tc>
          <w:tcPr>
            <w:tcW w:type="dxa" w:w="2700"/>
          </w:tcPr>
          <w:p>
            <w:pPr>
              <w:spacing w:after="0" w:before="0" w:line="240" w:lineRule="auto"/>
              <w:jc w:val="left"/>
            </w:pPr>
            <w:r>
              <w:t>Diagnostic and event log</w:t>
            </w:r>
          </w:p>
        </w:tc>
      </w:tr>
      <w:tr>
        <w:tc>
          <w:tcPr>
            <w:tcW w:type="dxa" w:w="2700"/>
          </w:tcPr>
          <w:p>
            <w:pPr>
              <w:spacing w:after="0" w:before="0" w:line="240" w:lineRule="auto"/>
              <w:jc w:val="left"/>
            </w:pPr>
            <w:r>
              <w:rPr>
                <w:rFonts w:ascii="Consolas" w:hAnsi="Consolas"/>
                <w:color w:val="333333"/>
                <w:sz w:val="19"/>
                <w:shd w:val="clear" w:color="auto" w:fill="EFEFEF"/>
              </w:rPr>
              <w:t>T-IL-008</w:t>
            </w:r>
          </w:p>
        </w:tc>
        <w:tc>
          <w:tcPr>
            <w:tcW w:type="dxa" w:w="2700"/>
          </w:tcPr>
          <w:p>
            <w:pPr>
              <w:spacing w:after="0" w:before="0" w:line="240" w:lineRule="auto"/>
              <w:jc w:val="left"/>
            </w:pPr>
            <w:r>
              <w:t>Controller power restored</w:t>
            </w:r>
          </w:p>
        </w:tc>
        <w:tc>
          <w:tcPr>
            <w:tcW w:type="dxa" w:w="2700"/>
          </w:tcPr>
          <w:p>
            <w:pPr>
              <w:spacing w:after="0" w:before="0" w:line="240" w:lineRule="auto"/>
              <w:jc w:val="left"/>
            </w:pPr>
            <w:r>
              <w:t>Defined startup and restart behavior occurs</w:t>
            </w:r>
          </w:p>
        </w:tc>
        <w:tc>
          <w:tcPr>
            <w:tcW w:type="dxa" w:w="2700"/>
          </w:tcPr>
          <w:p>
            <w:pPr>
              <w:spacing w:after="0" w:before="0" w:line="240" w:lineRule="auto"/>
              <w:jc w:val="left"/>
            </w:pPr>
            <w:r>
              <w:t>Recorded startup test</w:t>
            </w:r>
          </w:p>
        </w:tc>
      </w:tr>
      <w:tr>
        <w:tc>
          <w:tcPr>
            <w:tcW w:type="dxa" w:w="2700"/>
          </w:tcPr>
          <w:p>
            <w:pPr>
              <w:spacing w:after="0" w:before="0" w:line="240" w:lineRule="auto"/>
              <w:jc w:val="left"/>
            </w:pPr>
            <w:r>
              <w:rPr>
                <w:rFonts w:ascii="Consolas" w:hAnsi="Consolas"/>
                <w:color w:val="333333"/>
                <w:sz w:val="19"/>
                <w:shd w:val="clear" w:color="auto" w:fill="EFEFEF"/>
              </w:rPr>
              <w:t>T-IL-009</w:t>
            </w:r>
          </w:p>
        </w:tc>
        <w:tc>
          <w:tcPr>
            <w:tcW w:type="dxa" w:w="2700"/>
          </w:tcPr>
          <w:p>
            <w:pPr>
              <w:spacing w:after="0" w:before="0" w:line="240" w:lineRule="auto"/>
              <w:jc w:val="left"/>
            </w:pPr>
            <w:r>
              <w:t>Authorized bypass expires or is removed</w:t>
            </w:r>
          </w:p>
        </w:tc>
        <w:tc>
          <w:tcPr>
            <w:tcW w:type="dxa" w:w="2700"/>
          </w:tcPr>
          <w:p>
            <w:pPr>
              <w:spacing w:after="0" w:before="0" w:line="240" w:lineRule="auto"/>
              <w:jc w:val="left"/>
            </w:pPr>
            <w:r>
              <w:t>Normal interlock behavior restored and verified</w:t>
            </w:r>
          </w:p>
        </w:tc>
        <w:tc>
          <w:tcPr>
            <w:tcW w:type="dxa" w:w="2700"/>
          </w:tcPr>
          <w:p>
            <w:pPr>
              <w:spacing w:after="0" w:before="0" w:line="240" w:lineRule="auto"/>
              <w:jc w:val="left"/>
            </w:pPr>
            <w:r>
              <w:t>Bypass audit record</w:t>
            </w:r>
          </w:p>
        </w:tc>
      </w:tr>
      <w:tr>
        <w:tc>
          <w:tcPr>
            <w:tcW w:type="dxa" w:w="2700"/>
          </w:tcPr>
          <w:p>
            <w:pPr>
              <w:spacing w:after="0" w:before="0" w:line="240" w:lineRule="auto"/>
              <w:jc w:val="left"/>
            </w:pPr>
            <w:r>
              <w:rPr>
                <w:rFonts w:ascii="Consolas" w:hAnsi="Consolas"/>
                <w:color w:val="333333"/>
                <w:sz w:val="19"/>
                <w:shd w:val="clear" w:color="auto" w:fill="EFEFEF"/>
              </w:rPr>
              <w:t>T-IL-010</w:t>
            </w:r>
          </w:p>
        </w:tc>
        <w:tc>
          <w:tcPr>
            <w:tcW w:type="dxa" w:w="2700"/>
          </w:tcPr>
          <w:p>
            <w:pPr>
              <w:spacing w:after="0" w:before="0" w:line="240" w:lineRule="auto"/>
              <w:jc w:val="left"/>
            </w:pPr>
            <w:r>
              <w:t>Safety-related interlock is challenged</w:t>
            </w:r>
          </w:p>
        </w:tc>
        <w:tc>
          <w:tcPr>
            <w:tcW w:type="dxa" w:w="2700"/>
          </w:tcPr>
          <w:p>
            <w:pPr>
              <w:spacing w:after="0" w:before="0" w:line="240" w:lineRule="auto"/>
              <w:jc w:val="left"/>
            </w:pPr>
            <w:r>
              <w:t>Validated safety response occurs</w:t>
            </w:r>
          </w:p>
        </w:tc>
        <w:tc>
          <w:tcPr>
            <w:tcW w:type="dxa" w:w="2700"/>
          </w:tcPr>
          <w:p>
            <w:pPr>
              <w:spacing w:after="0" w:before="0" w:line="240" w:lineRule="auto"/>
              <w:jc w:val="left"/>
            </w:pPr>
            <w:r>
              <w:t>Separate safety validation record</w:t>
            </w:r>
          </w:p>
        </w:tc>
      </w:tr>
    </w:tbl>
    <w:p/>
    <w:p>
      <w:r>
        <w:t>For every test, record the initial state, initiating condition, expected response, actual response, pass/fail result, tester, date, software version, and any corrective action.</w:t>
      </w:r>
    </w:p>
    <w:p>
      <w:r>
        <w:t>Safety-function validation must follow the applicable safety lifecycle and validation plan. A generic PLC functional test does not establish that a safety function meets its required performance.</w:t>
      </w:r>
    </w:p>
    <w:p>
      <w:pPr>
        <w:pStyle w:val="Heading2"/>
      </w:pPr>
      <w:r>
        <w:t>16. Troubleshooting active interlocks</w:t>
      </w:r>
    </w:p>
    <w:p>
      <w:r>
        <w:t>When a machine reports that an interlock is active, diagnose the underlying condition before modifying the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diagnostic approach</w:t>
            </w:r>
          </w:p>
        </w:tc>
      </w:tr>
      <w:tr>
        <w:tc>
          <w:tcPr>
            <w:tcW w:type="dxa" w:w="3600"/>
          </w:tcPr>
          <w:p>
            <w:pPr>
              <w:spacing w:after="0" w:before="0" w:line="240" w:lineRule="auto"/>
              <w:jc w:val="left"/>
            </w:pPr>
            <w:r>
              <w:t>Machine will not start</w:t>
            </w:r>
          </w:p>
        </w:tc>
        <w:tc>
          <w:tcPr>
            <w:tcW w:type="dxa" w:w="3600"/>
          </w:tcPr>
          <w:p>
            <w:pPr>
              <w:spacing w:after="0" w:before="0" w:line="240" w:lineRule="auto"/>
              <w:jc w:val="left"/>
            </w:pPr>
            <w:r>
              <w:t>One or more start permissives false</w:t>
            </w:r>
          </w:p>
        </w:tc>
        <w:tc>
          <w:tcPr>
            <w:tcW w:type="dxa" w:w="3600"/>
          </w:tcPr>
          <w:p>
            <w:pPr>
              <w:spacing w:after="0" w:before="0" w:line="240" w:lineRule="auto"/>
              <w:jc w:val="left"/>
            </w:pPr>
            <w:r>
              <w:t>Inspect the individual permissive status bits and source signals</w:t>
            </w:r>
          </w:p>
        </w:tc>
      </w:tr>
      <w:tr>
        <w:tc>
          <w:tcPr>
            <w:tcW w:type="dxa" w:w="3600"/>
          </w:tcPr>
          <w:p>
            <w:pPr>
              <w:spacing w:after="0" w:before="0" w:line="240" w:lineRule="auto"/>
              <w:jc w:val="left"/>
            </w:pPr>
            <w:r>
              <w:t>Interlock remains active after recovery</w:t>
            </w:r>
          </w:p>
        </w:tc>
        <w:tc>
          <w:tcPr>
            <w:tcW w:type="dxa" w:w="3600"/>
          </w:tcPr>
          <w:p>
            <w:pPr>
              <w:spacing w:after="0" w:before="0" w:line="240" w:lineRule="auto"/>
              <w:jc w:val="left"/>
            </w:pPr>
            <w:r>
              <w:t>Latched fault not reset or another condition still active</w:t>
            </w:r>
          </w:p>
        </w:tc>
        <w:tc>
          <w:tcPr>
            <w:tcW w:type="dxa" w:w="3600"/>
          </w:tcPr>
          <w:p>
            <w:pPr>
              <w:spacing w:after="0" w:before="0" w:line="240" w:lineRule="auto"/>
              <w:jc w:val="left"/>
            </w:pPr>
            <w:r>
              <w:t>Check the latch, reset criteria, and all contributing causes</w:t>
            </w:r>
          </w:p>
        </w:tc>
      </w:tr>
      <w:tr>
        <w:tc>
          <w:tcPr>
            <w:tcW w:type="dxa" w:w="3600"/>
          </w:tcPr>
          <w:p>
            <w:pPr>
              <w:spacing w:after="0" w:before="0" w:line="240" w:lineRule="auto"/>
              <w:jc w:val="left"/>
            </w:pPr>
            <w:r>
              <w:t>Input appears healthy at the device but false in PLC</w:t>
            </w:r>
          </w:p>
        </w:tc>
        <w:tc>
          <w:tcPr>
            <w:tcW w:type="dxa" w:w="3600"/>
          </w:tcPr>
          <w:p>
            <w:pPr>
              <w:spacing w:after="0" w:before="0" w:line="240" w:lineRule="auto"/>
              <w:jc w:val="left"/>
            </w:pPr>
            <w:r>
              <w:t>Wiring, polarity, input-channel, mapping, or communication problem</w:t>
            </w:r>
          </w:p>
        </w:tc>
        <w:tc>
          <w:tcPr>
            <w:tcW w:type="dxa" w:w="3600"/>
          </w:tcPr>
          <w:p>
            <w:pPr>
              <w:spacing w:after="0" w:before="0" w:line="240" w:lineRule="auto"/>
              <w:jc w:val="left"/>
            </w:pPr>
            <w:r>
              <w:t>Compare device state, terminal state, raw input, and interpreted tag</w:t>
            </w:r>
          </w:p>
        </w:tc>
      </w:tr>
      <w:tr>
        <w:tc>
          <w:tcPr>
            <w:tcW w:type="dxa" w:w="3600"/>
          </w:tcPr>
          <w:p>
            <w:pPr>
              <w:spacing w:after="0" w:before="0" w:line="240" w:lineRule="auto"/>
              <w:jc w:val="left"/>
            </w:pPr>
            <w:r>
              <w:t>Interlock activates intermittently</w:t>
            </w:r>
          </w:p>
        </w:tc>
        <w:tc>
          <w:tcPr>
            <w:tcW w:type="dxa" w:w="3600"/>
          </w:tcPr>
          <w:p>
            <w:pPr>
              <w:spacing w:after="0" w:before="0" w:line="240" w:lineRule="auto"/>
              <w:jc w:val="left"/>
            </w:pPr>
            <w:r>
              <w:t>Noisy signal, unstable pressure, poor connection, or insufficiently defined filtering</w:t>
            </w:r>
          </w:p>
        </w:tc>
        <w:tc>
          <w:tcPr>
            <w:tcW w:type="dxa" w:w="3600"/>
          </w:tcPr>
          <w:p>
            <w:pPr>
              <w:spacing w:after="0" w:before="0" w:line="240" w:lineRule="auto"/>
              <w:jc w:val="left"/>
            </w:pPr>
            <w:r>
              <w:t>Trend the raw and processed signals and inspect the physical system</w:t>
            </w:r>
          </w:p>
        </w:tc>
      </w:tr>
      <w:tr>
        <w:tc>
          <w:tcPr>
            <w:tcW w:type="dxa" w:w="3600"/>
          </w:tcPr>
          <w:p>
            <w:pPr>
              <w:spacing w:after="0" w:before="0" w:line="240" w:lineRule="auto"/>
              <w:jc w:val="left"/>
            </w:pPr>
            <w:r>
              <w:t>Cylinder timeout</w:t>
            </w:r>
          </w:p>
        </w:tc>
        <w:tc>
          <w:tcPr>
            <w:tcW w:type="dxa" w:w="3600"/>
          </w:tcPr>
          <w:p>
            <w:pPr>
              <w:spacing w:after="0" w:before="0" w:line="240" w:lineRule="auto"/>
              <w:jc w:val="left"/>
            </w:pPr>
            <w:r>
              <w:t>Failed sensor, actuator delay, valve issue, inadequate supply, or mechanical obstruction</w:t>
            </w:r>
          </w:p>
        </w:tc>
        <w:tc>
          <w:tcPr>
            <w:tcW w:type="dxa" w:w="3600"/>
          </w:tcPr>
          <w:p>
            <w:pPr>
              <w:spacing w:after="0" w:before="0" w:line="240" w:lineRule="auto"/>
              <w:jc w:val="left"/>
            </w:pPr>
            <w:r>
              <w:t>Check command, feedback, pressure, valve status, and timing</w:t>
            </w:r>
          </w:p>
        </w:tc>
      </w:tr>
      <w:tr>
        <w:tc>
          <w:tcPr>
            <w:tcW w:type="dxa" w:w="3600"/>
          </w:tcPr>
          <w:p>
            <w:pPr>
              <w:spacing w:after="0" w:before="0" w:line="240" w:lineRule="auto"/>
              <w:jc w:val="left"/>
            </w:pPr>
            <w:r>
              <w:t>Robot handshake stalls</w:t>
            </w:r>
          </w:p>
        </w:tc>
        <w:tc>
          <w:tcPr>
            <w:tcW w:type="dxa" w:w="3600"/>
          </w:tcPr>
          <w:p>
            <w:pPr>
              <w:spacing w:after="0" w:before="0" w:line="240" w:lineRule="auto"/>
              <w:jc w:val="left"/>
            </w:pPr>
            <w:r>
              <w:t>Missing acknowledgment, stale request, state mismatch, or communication issue</w:t>
            </w:r>
          </w:p>
        </w:tc>
        <w:tc>
          <w:tcPr>
            <w:tcW w:type="dxa" w:w="3600"/>
          </w:tcPr>
          <w:p>
            <w:pPr>
              <w:spacing w:after="0" w:before="0" w:line="240" w:lineRule="auto"/>
              <w:jc w:val="left"/>
            </w:pPr>
            <w:r>
              <w:t>Trace each handshake bit and the transition conditions</w:t>
            </w:r>
          </w:p>
        </w:tc>
      </w:tr>
      <w:tr>
        <w:tc>
          <w:tcPr>
            <w:tcW w:type="dxa" w:w="3600"/>
          </w:tcPr>
          <w:p>
            <w:pPr>
              <w:spacing w:after="0" w:before="0" w:line="240" w:lineRule="auto"/>
              <w:jc w:val="left"/>
            </w:pPr>
            <w:r>
              <w:t>Fault returns immediately after reset</w:t>
            </w:r>
          </w:p>
        </w:tc>
        <w:tc>
          <w:tcPr>
            <w:tcW w:type="dxa" w:w="3600"/>
          </w:tcPr>
          <w:p>
            <w:pPr>
              <w:spacing w:after="0" w:before="0" w:line="240" w:lineRule="auto"/>
              <w:jc w:val="left"/>
            </w:pPr>
            <w:r>
              <w:t>Initiating condition remains active or a second fault exists</w:t>
            </w:r>
          </w:p>
        </w:tc>
        <w:tc>
          <w:tcPr>
            <w:tcW w:type="dxa" w:w="3600"/>
          </w:tcPr>
          <w:p>
            <w:pPr>
              <w:spacing w:after="0" w:before="0" w:line="240" w:lineRule="auto"/>
              <w:jc w:val="left"/>
            </w:pPr>
            <w:r>
              <w:t>Identify the active cause before attempting another reset</w:t>
            </w:r>
          </w:p>
        </w:tc>
      </w:tr>
      <w:tr>
        <w:tc>
          <w:tcPr>
            <w:tcW w:type="dxa" w:w="3600"/>
          </w:tcPr>
          <w:p>
            <w:pPr>
              <w:spacing w:after="0" w:before="0" w:line="240" w:lineRule="auto"/>
              <w:jc w:val="left"/>
            </w:pPr>
            <w:r>
              <w:t>Unexpected motion after recovery</w:t>
            </w:r>
          </w:p>
        </w:tc>
        <w:tc>
          <w:tcPr>
            <w:tcW w:type="dxa" w:w="3600"/>
          </w:tcPr>
          <w:p>
            <w:pPr>
              <w:spacing w:after="0" w:before="0" w:line="240" w:lineRule="auto"/>
              <w:jc w:val="left"/>
            </w:pPr>
            <w:r>
              <w:t>Incorrect restart logic or state restoration</w:t>
            </w:r>
          </w:p>
        </w:tc>
        <w:tc>
          <w:tcPr>
            <w:tcW w:type="dxa" w:w="3600"/>
          </w:tcPr>
          <w:p>
            <w:pPr>
              <w:spacing w:after="0" w:before="0" w:line="240" w:lineRule="auto"/>
              <w:jc w:val="left"/>
            </w:pPr>
            <w:r>
              <w:t>Review start-command retention, state initialization, and restart requirements</w:t>
            </w:r>
          </w:p>
        </w:tc>
      </w:tr>
      <w:tr>
        <w:tc>
          <w:tcPr>
            <w:tcW w:type="dxa" w:w="3600"/>
          </w:tcPr>
          <w:p>
            <w:pPr>
              <w:spacing w:after="0" w:before="0" w:line="240" w:lineRule="auto"/>
              <w:jc w:val="left"/>
            </w:pPr>
            <w:r>
              <w:t>Interlock appears bypassed</w:t>
            </w:r>
          </w:p>
        </w:tc>
        <w:tc>
          <w:tcPr>
            <w:tcW w:type="dxa" w:w="3600"/>
          </w:tcPr>
          <w:p>
            <w:pPr>
              <w:spacing w:after="0" w:before="0" w:line="240" w:lineRule="auto"/>
              <w:jc w:val="left"/>
            </w:pPr>
            <w:r>
              <w:t>Active override, forced PLC tag, or undocumented logic change</w:t>
            </w:r>
          </w:p>
        </w:tc>
        <w:tc>
          <w:tcPr>
            <w:tcW w:type="dxa" w:w="3600"/>
          </w:tcPr>
          <w:p>
            <w:pPr>
              <w:spacing w:after="0" w:before="0" w:line="240" w:lineRule="auto"/>
              <w:jc w:val="left"/>
            </w:pPr>
            <w:r>
              <w:t>Check authorization, force status, bypass records, and change history</w:t>
            </w:r>
          </w:p>
        </w:tc>
      </w:tr>
    </w:tbl>
    <w:p/>
    <w:p>
      <w:r>
        <w:t>For industrial maintenance, the most effective diagnostic sequence is:</w:t>
      </w:r>
    </w:p>
    <w:p>
      <w:pPr>
        <w:tabs>
          <w:tab w:pos="403" w:val="left"/>
        </w:tabs>
        <w:spacing w:after="40" w:line="276" w:lineRule="auto"/>
        <w:ind w:left="403" w:hanging="403"/>
        <w:jc w:val="left"/>
      </w:pPr>
      <w:r>
        <w:rPr>
          <w:color w:val="1A2E4A"/>
        </w:rPr>
        <w:t>1.</w:t>
        <w:tab/>
      </w:r>
      <w:r>
        <w:t>Identify the exact interlock ID and its intended action.</w:t>
      </w:r>
    </w:p>
    <w:p>
      <w:pPr>
        <w:tabs>
          <w:tab w:pos="403" w:val="left"/>
        </w:tabs>
        <w:spacing w:after="40" w:line="276" w:lineRule="auto"/>
        <w:ind w:left="403" w:hanging="403"/>
        <w:jc w:val="left"/>
      </w:pPr>
      <w:r>
        <w:rPr>
          <w:color w:val="1A2E4A"/>
        </w:rPr>
        <w:t>2.</w:t>
        <w:tab/>
      </w:r>
      <w:r>
        <w:t>Read the complete activation condition.</w:t>
      </w:r>
    </w:p>
    <w:p>
      <w:pPr>
        <w:tabs>
          <w:tab w:pos="403" w:val="left"/>
        </w:tabs>
        <w:spacing w:after="40" w:line="276" w:lineRule="auto"/>
        <w:ind w:left="403" w:hanging="403"/>
        <w:jc w:val="left"/>
      </w:pPr>
      <w:r>
        <w:rPr>
          <w:color w:val="1A2E4A"/>
        </w:rPr>
        <w:t>3.</w:t>
        <w:tab/>
      </w:r>
      <w:r>
        <w:t>Inspect the raw input or source status.</w:t>
      </w:r>
    </w:p>
    <w:p>
      <w:pPr>
        <w:tabs>
          <w:tab w:pos="403" w:val="left"/>
        </w:tabs>
        <w:spacing w:after="40" w:line="276" w:lineRule="auto"/>
        <w:ind w:left="403" w:hanging="403"/>
        <w:jc w:val="left"/>
      </w:pPr>
      <w:r>
        <w:rPr>
          <w:color w:val="1A2E4A"/>
        </w:rPr>
        <w:t>4.</w:t>
        <w:tab/>
      </w:r>
      <w:r>
        <w:t>Verify the signal's electrical behavior and PLC interpretation.</w:t>
      </w:r>
    </w:p>
    <w:p>
      <w:pPr>
        <w:tabs>
          <w:tab w:pos="403" w:val="left"/>
        </w:tabs>
        <w:spacing w:after="40" w:line="276" w:lineRule="auto"/>
        <w:ind w:left="403" w:hanging="403"/>
        <w:jc w:val="left"/>
      </w:pPr>
      <w:r>
        <w:rPr>
          <w:color w:val="1A2E4A"/>
        </w:rPr>
        <w:t>5.</w:t>
        <w:tab/>
      </w:r>
      <w:r>
        <w:t>Check timers, latches, mode conditions, and communication quality.</w:t>
      </w:r>
    </w:p>
    <w:p>
      <w:pPr>
        <w:tabs>
          <w:tab w:pos="403" w:val="left"/>
        </w:tabs>
        <w:spacing w:after="40" w:line="276" w:lineRule="auto"/>
        <w:ind w:left="403" w:hanging="403"/>
        <w:jc w:val="left"/>
      </w:pPr>
      <w:r>
        <w:rPr>
          <w:color w:val="1A2E4A"/>
        </w:rPr>
        <w:t>6.</w:t>
        <w:tab/>
      </w:r>
      <w:r>
        <w:t>Confirm the physical cause using approved procedures.</w:t>
      </w:r>
    </w:p>
    <w:p>
      <w:pPr>
        <w:tabs>
          <w:tab w:pos="403" w:val="left"/>
        </w:tabs>
        <w:spacing w:after="40" w:line="276" w:lineRule="auto"/>
        <w:ind w:left="403" w:hanging="403"/>
        <w:jc w:val="left"/>
      </w:pPr>
      <w:r>
        <w:rPr>
          <w:color w:val="1A2E4A"/>
        </w:rPr>
        <w:t>7.</w:t>
        <w:tab/>
      </w:r>
      <w:r>
        <w:t>Restore the intended operating condition.</w:t>
      </w:r>
    </w:p>
    <w:p>
      <w:pPr>
        <w:tabs>
          <w:tab w:pos="403" w:val="left"/>
        </w:tabs>
        <w:spacing w:after="40" w:line="276" w:lineRule="auto"/>
        <w:ind w:left="403" w:hanging="403"/>
        <w:jc w:val="left"/>
      </w:pPr>
      <w:r>
        <w:rPr>
          <w:color w:val="1A2E4A"/>
        </w:rPr>
        <w:t>8.</w:t>
        <w:tab/>
      </w:r>
      <w:r>
        <w:t>Test reset and restart behavior.</w:t>
      </w:r>
    </w:p>
    <w:p>
      <w:pPr>
        <w:tabs>
          <w:tab w:pos="403" w:val="left"/>
        </w:tabs>
        <w:spacing w:after="40" w:line="276" w:lineRule="auto"/>
        <w:ind w:left="403" w:hanging="403"/>
        <w:jc w:val="left"/>
      </w:pPr>
      <w:r>
        <w:rPr>
          <w:color w:val="1A2E4A"/>
        </w:rPr>
        <w:t>9.</w:t>
        <w:tab/>
      </w:r>
      <w:r>
        <w:t>Record the root cause and corrective action.</w:t>
      </w:r>
    </w:p>
    <w:p>
      <w:r>
        <w:t>Do not force an input or bypass a protection merely to make the machine run. Such actions can hide the actual fault and introduce a new hazard.</w:t>
      </w:r>
    </w:p>
    <w:p>
      <w:pPr>
        <w:pStyle w:val="Heading2"/>
      </w:pPr>
      <w:r>
        <w:t>17. Interlock register management and quality checks</w:t>
      </w:r>
    </w:p>
    <w:p>
      <w:r>
        <w:t>A master register can be maintained in Excel, a controlled engineering database, or an approved lifecycle-management system.</w:t>
      </w:r>
    </w:p>
    <w:p>
      <w:r>
        <w:t>Useful automated checks include:</w:t>
      </w:r>
    </w:p>
    <w:p>
      <w:pPr>
        <w:pStyle w:val="ListBullet"/>
      </w:pPr>
      <w:r>
        <w:t>Interlock IDs are unique.</w:t>
      </w:r>
    </w:p>
    <w:p>
      <w:pPr>
        <w:pStyle w:val="ListBullet"/>
      </w:pPr>
      <w:r>
        <w:t>Required fields are populated.</w:t>
      </w:r>
    </w:p>
    <w:p>
      <w:pPr>
        <w:pStyle w:val="ListBullet"/>
      </w:pPr>
      <w:r>
        <w:t>Source tags exist in the I/O list or software interface register.</w:t>
      </w:r>
    </w:p>
    <w:p>
      <w:pPr>
        <w:pStyle w:val="ListBullet"/>
      </w:pPr>
      <w:r>
        <w:t>Target equipment tags exist in the equipment register.</w:t>
      </w:r>
    </w:p>
    <w:p>
      <w:pPr>
        <w:pStyle w:val="ListBullet"/>
      </w:pPr>
      <w:r>
        <w:t>Each interlock has a defined activation condition and action.</w:t>
      </w:r>
    </w:p>
    <w:p>
      <w:pPr>
        <w:pStyle w:val="ListBullet"/>
      </w:pPr>
      <w:r>
        <w:t>Latching interlocks have explicit reset criteria.</w:t>
      </w:r>
    </w:p>
    <w:p>
      <w:pPr>
        <w:pStyle w:val="ListBullet"/>
      </w:pPr>
      <w:r>
        <w:t>Bypassable interlocks have an approved bypass policy.</w:t>
      </w:r>
    </w:p>
    <w:p>
      <w:pPr>
        <w:pStyle w:val="ListBullet"/>
      </w:pPr>
      <w:r>
        <w:t>Safety-related requirements link to the relevant safety documentation.</w:t>
      </w:r>
    </w:p>
    <w:p>
      <w:pPr>
        <w:pStyle w:val="ListBullet"/>
      </w:pPr>
      <w:r>
        <w:t>PLC implementation references are traceable.</w:t>
      </w:r>
    </w:p>
    <w:p>
      <w:pPr>
        <w:pStyle w:val="ListBullet"/>
      </w:pPr>
      <w:r>
        <w:t>FAT/SAT evidence exists for applicable requirements.</w:t>
      </w:r>
    </w:p>
    <w:p>
      <w:pPr>
        <w:pStyle w:val="ListBullet"/>
      </w:pPr>
      <w:r>
        <w:t>Revision and approval details are complete.</w:t>
      </w:r>
    </w:p>
    <w:p>
      <w:pPr>
        <w:pStyle w:val="ListBullet"/>
      </w:pPr>
      <w:r>
        <w:t>Retired interlocks are marked obsolete rather than silently deleted.</w:t>
      </w:r>
    </w:p>
    <w:p>
      <w:r>
        <w:t>For an existing machine, compare the approved register with the as-built PLC software, electrical drawings, HMI diagnostics, and physical devices. Differences should be recorded and resolved through formal change control.</w:t>
      </w:r>
    </w:p>
    <w:p>
      <w:pPr>
        <w:pStyle w:val="Heading2"/>
      </w:pPr>
      <w:r>
        <w:t>18. Common engineering mistakes</w:t>
      </w:r>
    </w:p>
    <w:p>
      <w:pPr>
        <w:pStyle w:val="ListBullet"/>
      </w:pPr>
      <w:r>
        <w:t>Writing an interlock as a tag name without specifying the required action.</w:t>
      </w:r>
    </w:p>
    <w:p>
      <w:pPr>
        <w:pStyle w:val="ListBullet"/>
      </w:pPr>
      <w:r>
        <w:t>Confusing a start permissive with a run-time protective trip.</w:t>
      </w:r>
    </w:p>
    <w:p>
      <w:pPr>
        <w:pStyle w:val="ListBullet"/>
      </w:pPr>
      <w:r>
        <w:t>Assuming an alarm automatically stops equipment.</w:t>
      </w:r>
    </w:p>
    <w:p>
      <w:pPr>
        <w:pStyle w:val="ListBullet"/>
      </w:pPr>
      <w:r>
        <w:t>Assuming all interlocks should be latched or all should reset automatically.</w:t>
      </w:r>
    </w:p>
    <w:p>
      <w:pPr>
        <w:pStyle w:val="ListBullet"/>
      </w:pPr>
      <w:r>
        <w:t xml:space="preserve">Using ambiguous terms such as </w:t>
      </w:r>
      <w:r>
        <w:rPr>
          <w:rFonts w:ascii="Consolas" w:hAnsi="Consolas"/>
          <w:color w:val="333333"/>
          <w:sz w:val="19"/>
          <w:shd w:val="clear" w:color="auto" w:fill="EFEFEF"/>
        </w:rPr>
        <w:t>READY</w:t>
      </w:r>
      <w:r>
        <w:t xml:space="preserve">, </w:t>
      </w:r>
      <w:r>
        <w:rPr>
          <w:rFonts w:ascii="Consolas" w:hAnsi="Consolas"/>
          <w:color w:val="333333"/>
          <w:sz w:val="19"/>
          <w:shd w:val="clear" w:color="auto" w:fill="EFEFEF"/>
        </w:rPr>
        <w:t>OK</w:t>
      </w:r>
      <w:r>
        <w:t xml:space="preserve">, or </w:t>
      </w:r>
      <w:r>
        <w:rPr>
          <w:rFonts w:ascii="Consolas" w:hAnsi="Consolas"/>
          <w:color w:val="333333"/>
          <w:sz w:val="19"/>
          <w:shd w:val="clear" w:color="auto" w:fill="EFEFEF"/>
        </w:rPr>
        <w:t>FAULT</w:t>
      </w:r>
      <w:r>
        <w:t xml:space="preserve"> without defining their semantics.</w:t>
      </w:r>
    </w:p>
    <w:p>
      <w:pPr>
        <w:pStyle w:val="ListBullet"/>
      </w:pPr>
      <w:r>
        <w:t>Failing to specify whether a timer begins on a command, state transition, or signal loss.</w:t>
      </w:r>
    </w:p>
    <w:p>
      <w:pPr>
        <w:pStyle w:val="ListBullet"/>
      </w:pPr>
      <w:r>
        <w:t>Ignoring communication failures and stale remote I/O.</w:t>
      </w:r>
    </w:p>
    <w:p>
      <w:pPr>
        <w:pStyle w:val="ListBullet"/>
      </w:pPr>
      <w:r>
        <w:t>Allowing an operator reset to restart a cycle unexpectedly.</w:t>
      </w:r>
    </w:p>
    <w:p>
      <w:pPr>
        <w:pStyle w:val="ListBullet"/>
      </w:pPr>
      <w:r>
        <w:t>Failing to define behavior in Manual, Setup, Jog, and Maintenance modes.</w:t>
      </w:r>
    </w:p>
    <w:p>
      <w:pPr>
        <w:pStyle w:val="ListBullet"/>
      </w:pPr>
      <w:r>
        <w:t>Implementing safety-related behavior exclusively in an ordinary PLC when a safety-rated system is required.</w:t>
      </w:r>
    </w:p>
    <w:p>
      <w:pPr>
        <w:pStyle w:val="ListBullet"/>
      </w:pPr>
      <w:r>
        <w:t>Leaving temporary bypasses active without authorization, indication, or restoration checks.</w:t>
      </w:r>
    </w:p>
    <w:p>
      <w:pPr>
        <w:pStyle w:val="ListBullet"/>
      </w:pPr>
      <w:r>
        <w:t>Changing PLC logic without updating the register and test evidence.</w:t>
      </w:r>
    </w:p>
    <w:p>
      <w:pPr>
        <w:pStyle w:val="ListBullet"/>
      </w:pPr>
      <w:r>
        <w:t>Treating a successful functional test as proof of safety compliance.</w:t>
      </w:r>
    </w:p>
    <w:p>
      <w:pPr>
        <w:pStyle w:val="Heading2"/>
      </w:pPr>
      <w:r>
        <w:t>19. Interview questions and answers</w:t>
      </w:r>
    </w:p>
    <w:p>
      <w:r>
        <w:t>Q1. What is an interlock list?</w:t>
      </w:r>
    </w:p>
    <w:p>
      <w:r>
        <w:t>A controlled engineering register that defines initiating conditions, affected equipment, required actions, reset behavior, and verification requirements for machine or process interlocks.</w:t>
      </w:r>
    </w:p>
    <w:p>
      <w:r>
        <w:t>Q2. What is the difference between a permissive and a trip?</w:t>
      </w:r>
    </w:p>
    <w:p>
      <w:r>
        <w:t>A permissive determines whether an operation may start or proceed. A trip is a protective response to a specified condition, usually stopping or disabling equipment as defined by the design.</w:t>
      </w:r>
    </w:p>
    <w:p>
      <w:r>
        <w:t>Q3. What is the difference between an interlock list and a cause-and-effect matrix?</w:t>
      </w:r>
    </w:p>
    <w:p>
      <w:r>
        <w:t>The interlock list documents individual requirements in detail. The cause-and-effect matrix provides a structured view of how specified initiating conditions map to one or more required effects. The matrix may cover system-wide relationships that span several interlocks.</w:t>
      </w:r>
    </w:p>
    <w:p>
      <w:r>
        <w:t>Q4. Why should fault reset and machine start be separate?</w:t>
      </w:r>
    </w:p>
    <w:p>
      <w:r>
        <w:t>Reset clears a fault state when recovery conditions are met. Start is a deliberate command to initiate operation. Separating them reduces the risk of unexpected restart after fault clearance.</w:t>
      </w:r>
    </w:p>
    <w:p>
      <w:r>
        <w:t>Q5. Why can an interlock remain active after the initiating condition clears?</w:t>
      </w:r>
    </w:p>
    <w:p>
      <w:r>
        <w:t>It may be latched by design, another condition may remain false, or the reset criteria may not be satisfied.</w:t>
      </w:r>
    </w:p>
    <w:p>
      <w:r>
        <w:t>Q6. How should a robot-to-CNC interlock be designed?</w:t>
      </w:r>
    </w:p>
    <w:p>
      <w:r>
        <w:t>Define the handshake ownership, valid machine states, request and acknowledgment behavior, timeout handling, communication-loss response, recovery sequence, and the separate safety functions required to protect people and equipment.</w:t>
      </w:r>
    </w:p>
    <w:p>
      <w:r>
        <w:t>Q7. How do you test an interlock?</w:t>
      </w:r>
    </w:p>
    <w:p>
      <w:r>
        <w:t>Verify the initiating condition, expected action, response timing, HMI diagnostic, latching behavior, reset conditions, operating-mode behavior, recovery, and restart prevention. Record evidence and validate safety functions separately where required.</w:t>
      </w:r>
    </w:p>
    <w:p>
      <w:r>
        <w:t>Q8. Can an interlock be bypassed for maintenance?</w:t>
      </w:r>
    </w:p>
    <w:p>
      <w:r>
        <w:t>Only when the specific bypass is permitted by the approved design and formal procedure. Authorization, risk controls, clear indication, time limits where appropriate, logging, and restoration verification are important. Required safety functions must not be casually defeated.</w:t>
      </w:r>
    </w:p>
    <w:p>
      <w:r>
        <w:t>Q9. What should be done when an interlock is frequently active?</w:t>
      </w:r>
    </w:p>
    <w:p>
      <w:r>
        <w:t>Determine whether the cause is a genuine process condition, defective hardware, signal-quality problem, incorrect logic, timing issue, or unsuitable operating requirement. Correct the root cause rather than suppressing the symptom.</w:t>
      </w:r>
    </w:p>
    <w:p>
      <w:r>
        <w:t>Q10. What makes an interlock list maintainable?</w:t>
      </w:r>
    </w:p>
    <w:p>
      <w:r>
        <w:t>Unique IDs, clear Boolean conditions, explicit actions and reset rules, traceability to tags and software, defined operating modes, approved revisions, and recorded test results.</w:t>
      </w:r>
    </w:p>
    <w:p>
      <w:pPr>
        <w:pStyle w:val="Heading2"/>
      </w:pPr>
      <w:r>
        <w:t>20. Practical completion checklist</w:t>
      </w:r>
    </w:p>
    <w:p>
      <w:pPr>
        <w:pStyle w:val="ListBullet"/>
      </w:pPr>
      <w:r>
        <w:t>Every interlock has a unique identifier and clear purpose.</w:t>
      </w:r>
    </w:p>
    <w:p>
      <w:pPr>
        <w:pStyle w:val="ListBullet"/>
      </w:pPr>
      <w:r>
        <w:t>Every initiating condition and source signal is defined.</w:t>
      </w:r>
    </w:p>
    <w:p>
      <w:pPr>
        <w:pStyle w:val="ListBullet"/>
      </w:pPr>
      <w:r>
        <w:t>The required protective or sequence action is explicit.</w:t>
      </w:r>
    </w:p>
    <w:p>
      <w:pPr>
        <w:pStyle w:val="ListBullet"/>
      </w:pPr>
      <w:r>
        <w:t>Start permissives and run-time responses are distinguished.</w:t>
      </w:r>
    </w:p>
    <w:p>
      <w:pPr>
        <w:pStyle w:val="ListBullet"/>
      </w:pPr>
      <w:r>
        <w:t>Signal polarity and healthy-state semantics are documented.</w:t>
      </w:r>
    </w:p>
    <w:p>
      <w:pPr>
        <w:pStyle w:val="ListBullet"/>
      </w:pPr>
      <w:r>
        <w:t>Latching, reset, and restart behavior are defined.</w:t>
      </w:r>
    </w:p>
    <w:p>
      <w:pPr>
        <w:pStyle w:val="ListBullet"/>
      </w:pPr>
      <w:r>
        <w:t>Operating-mode behavior is specified.</w:t>
      </w:r>
    </w:p>
    <w:p>
      <w:pPr>
        <w:pStyle w:val="ListBullet"/>
      </w:pPr>
      <w:r>
        <w:t>Safety-related requirements are traced to the appropriate safety documentation.</w:t>
      </w:r>
    </w:p>
    <w:p>
      <w:pPr>
        <w:pStyle w:val="ListBullet"/>
      </w:pPr>
      <w:r>
        <w:t>Bypass and override controls are formally defined.</w:t>
      </w:r>
    </w:p>
    <w:p>
      <w:pPr>
        <w:pStyle w:val="ListBullet"/>
      </w:pPr>
      <w:r>
        <w:t>PLC implementation and HMI diagnostics are traceable.</w:t>
      </w:r>
    </w:p>
    <w:p>
      <w:pPr>
        <w:pStyle w:val="ListBullet"/>
      </w:pPr>
      <w:r>
        <w:t>FAT/SAT tests and evidence are recorded.</w:t>
      </w:r>
    </w:p>
    <w:p>
      <w:pPr>
        <w:pStyle w:val="ListBullet"/>
      </w:pPr>
      <w:r>
        <w:t>The as-built register matches the approved implementation.</w:t>
      </w:r>
    </w:p>
    <w:p>
      <w:pPr>
        <w:pStyle w:val="ListBullet"/>
      </w:pPr>
      <w:r>
        <w:t>Changes are reviewed, approved, and revision-controlled.</w:t>
      </w:r>
    </w:p>
    <w:p>
      <w:r>
        <w:t>An effective interlock list turns assumptions about machine behavior into explicit, traceable, and testable requirements. Its real value appears during commissioning, breakdown diagnosis, retrofit engineering, and safe recovery after faults.</w:t>
      </w:r>
    </w:p>
    <w:p>
      <w:pPr>
        <w:pStyle w:val="Heading2"/>
      </w:pPr>
      <w:r>
        <w:t>NEXT TOPIC</w:t>
      </w:r>
    </w:p>
    <w:p>
      <w:r>
        <w:rPr>
          <w:rFonts w:ascii="Consolas" w:hAnsi="Consolas"/>
          <w:color w:val="333333"/>
          <w:sz w:val="19"/>
          <w:shd w:val="clear" w:color="auto" w:fill="EFEFEF"/>
        </w:rPr>
        <w:t>02_PLAN_WISE_2026\02_INDUSTRY3_0\10_Detail_Eng\10_Cause_Effect_Matrix - Cause-and-effect matrix</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02_PLAN_WISE_2026\02_INDUSTRY3_0\10_Detail_Eng\09_Interlock_List - Interlock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