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02_PLAN_WISE_2026\02_INDUSTRY3_0\10_Detail_Eng\12_Control_Philosophy - Control philosophy</w:t>
      </w:r>
    </w:p>
    <w:p>
      <w:pPr>
        <w:pStyle w:val="Heading2"/>
      </w:pPr>
      <w:r>
        <w:t>1. Definition and purpose</w:t>
      </w:r>
    </w:p>
    <w:p>
      <w:r>
        <w:t>A Control Philosophy is an engineering document that defines the overall principles, rules, operating modes, control strategies, equipment behavior, operator responsibilities, and abnormal-condition responses governing an automated system.</w:t>
      </w:r>
    </w:p>
    <w:p>
      <w:r>
        <w:t>It explains how the control system is intended to behave across the complete machine or process, rather than documenting only individual PLC instructions or sequence steps.</w:t>
      </w:r>
    </w:p>
    <w:p>
      <w:r>
        <w:t>For example, in an automotive manufacturing line, the control philosophy establishes how machines operate in Auto and Manual modes, how the line responds when a downstream station becomes unavailable, how local and remote control authority is managed, how faults affect production, and how the system recovers after a power interruption.</w:t>
      </w:r>
    </w:p>
    <w:p>
      <w:r>
        <w:t>It provides a common reference for electrical engineers, automation engineers, PLC programmers, HMI developers, machine builders, commissioning teams, maintenance personnel, and operations.</w:t>
      </w:r>
    </w:p>
    <w:p>
      <w:r>
        <w:t>The control philosophy should be agreed upon before detailed software development. Otherwise, different engineers may independently implement reasonable-looking solutions that behave inconsistently when integrated. Humans have managed to make even a simple Start button a multidisciplinary negotiation.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Establish consistent control principles across machines and subsystems.</w:t>
      </w:r>
    </w:p>
    <w:p>
      <w:pPr>
        <w:pStyle w:val="ListBullet"/>
      </w:pPr>
      <w:r>
        <w:t>Define operating modes, control authority, and operator interactions.</w:t>
      </w:r>
    </w:p>
    <w:p>
      <w:pPr>
        <w:pStyle w:val="ListBullet"/>
      </w:pPr>
      <w:r>
        <w:t>Specify automatic, manual, setup, maintenance, and recovery behavior.</w:t>
      </w:r>
    </w:p>
    <w:p>
      <w:pPr>
        <w:pStyle w:val="ListBullet"/>
      </w:pPr>
      <w:r>
        <w:t>Define equipment control strategies, including interlocks and permissives.</w:t>
      </w:r>
    </w:p>
    <w:p>
      <w:pPr>
        <w:pStyle w:val="ListBullet"/>
      </w:pPr>
      <w:r>
        <w:t>Establish fault handling, stopping behavior, reset rules, and restart prevention.</w:t>
      </w:r>
    </w:p>
    <w:p>
      <w:pPr>
        <w:pStyle w:val="ListBullet"/>
      </w:pPr>
      <w:r>
        <w:t>Define how interconnected machines coordinate through handshakes and production-line signals.</w:t>
      </w:r>
    </w:p>
    <w:p>
      <w:pPr>
        <w:pStyle w:val="ListBullet"/>
      </w:pPr>
      <w:r>
        <w:t>Establish alarm, diagnostic, and HMI display principles.</w:t>
      </w:r>
    </w:p>
    <w:p>
      <w:pPr>
        <w:pStyle w:val="ListBullet"/>
      </w:pPr>
      <w:r>
        <w:t>Define startup, shutdown, power-loss, and controller-restart behavior.</w:t>
      </w:r>
    </w:p>
    <w:p>
      <w:pPr>
        <w:pStyle w:val="ListBullet"/>
      </w:pPr>
      <w:r>
        <w:t>Establish conventions for PLC software, tags, reusable logic, and diagnostics.</w:t>
      </w:r>
    </w:p>
    <w:p>
      <w:pPr>
        <w:pStyle w:val="ListBullet"/>
      </w:pPr>
      <w:r>
        <w:t>Support integration, FAT, SAT, commissioning, and maintenance.</w:t>
      </w:r>
    </w:p>
    <w:p>
      <w:pPr>
        <w:pStyle w:val="ListBullet"/>
      </w:pPr>
      <w:r>
        <w:t>Provide a consistent basis for software specifications and design reviews.</w:t>
      </w:r>
    </w:p>
    <w:p>
      <w:pPr>
        <w:pStyle w:val="Heading2"/>
      </w:pPr>
      <w:r>
        <w:t>3. Scope of a control philosophy</w:t>
      </w:r>
    </w:p>
    <w:p>
      <w:r>
        <w:t>The scope depends on the project. A small standalone machine may need a short document, while an integrated production line may need a comprehensive philosophy covering multiple PLCs, robots, CNCs, safety controllers, utilities, and supervisory systems.</w:t>
      </w:r>
    </w:p>
    <w:p>
      <w:r>
        <w:t>Typical subjects include:</w:t>
      </w:r>
    </w:p>
    <w:p>
      <w:pPr>
        <w:pStyle w:val="ListBullet"/>
      </w:pPr>
      <w:r>
        <w:t>Control-system architecture.</w:t>
      </w:r>
    </w:p>
    <w:p>
      <w:pPr>
        <w:pStyle w:val="ListBullet"/>
      </w:pPr>
      <w:r>
        <w:t>Operating modes and command authority.</w:t>
      </w:r>
    </w:p>
    <w:p>
      <w:pPr>
        <w:pStyle w:val="ListBullet"/>
      </w:pPr>
      <w:r>
        <w:t>Equipment control methods.</w:t>
      </w:r>
    </w:p>
    <w:p>
      <w:pPr>
        <w:pStyle w:val="ListBullet"/>
      </w:pPr>
      <w:r>
        <w:t>Sequence execution principles.</w:t>
      </w:r>
    </w:p>
    <w:p>
      <w:pPr>
        <w:pStyle w:val="ListBullet"/>
      </w:pPr>
      <w:r>
        <w:t>Start permissives and interlocks.</w:t>
      </w:r>
    </w:p>
    <w:p>
      <w:pPr>
        <w:pStyle w:val="ListBullet"/>
      </w:pPr>
      <w:r>
        <w:t>Alarm and fault management.</w:t>
      </w:r>
    </w:p>
    <w:p>
      <w:pPr>
        <w:pStyle w:val="ListBullet"/>
      </w:pPr>
      <w:r>
        <w:t>Stop, abort, reset, and recovery behavior.</w:t>
      </w:r>
    </w:p>
    <w:p>
      <w:pPr>
        <w:pStyle w:val="ListBullet"/>
      </w:pPr>
      <w:r>
        <w:t>Machine-to-machine communication.</w:t>
      </w:r>
    </w:p>
    <w:p>
      <w:pPr>
        <w:pStyle w:val="ListBullet"/>
      </w:pPr>
      <w:r>
        <w:t>HMI operation and diagnostics.</w:t>
      </w:r>
    </w:p>
    <w:p>
      <w:pPr>
        <w:pStyle w:val="ListBullet"/>
      </w:pPr>
      <w:r>
        <w:t>Safety-system interfaces.</w:t>
      </w:r>
    </w:p>
    <w:p>
      <w:pPr>
        <w:pStyle w:val="ListBullet"/>
      </w:pPr>
      <w:r>
        <w:t>Startup and shutdown.</w:t>
      </w:r>
    </w:p>
    <w:p>
      <w:pPr>
        <w:pStyle w:val="ListBullet"/>
      </w:pPr>
      <w:r>
        <w:t>Data handling and production reporting.</w:t>
      </w:r>
    </w:p>
    <w:p>
      <w:pPr>
        <w:pStyle w:val="ListBullet"/>
      </w:pPr>
      <w:r>
        <w:t>Software standards and naming conventions.</w:t>
      </w:r>
    </w:p>
    <w:p>
      <w:pPr>
        <w:pStyle w:val="ListBullet"/>
      </w:pPr>
      <w:r>
        <w:t>Testing, commissioning, and change management.</w:t>
      </w:r>
    </w:p>
    <w:p>
      <w:r>
        <w:t>A control philosophy defines the governing principles. Detailed specifications and engineering documents provide the implementation-level information.</w:t>
      </w:r>
    </w:p>
    <w:p>
      <w:pPr>
        <w:pStyle w:val="Heading2"/>
      </w:pPr>
      <w:r>
        <w:t>4. Control philosophy versus related documents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Document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question answered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Level of detail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 Philosophy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What overall rules govern system behavior?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System-wide principles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Functional Design Specification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What functions must the system provide?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Functional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Description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How does an operation progress step by step?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Interlock List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Which conditions inhibit or terminate operations?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Individual interlocks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Cause-and-Effect Matrix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What actions follow specified causes?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Cause-to-effect relationships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List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Which abnormal conditions must be reported?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behavior and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Software Specification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How should the software be structured and implemented?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Software requirements and design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I/O List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Which signals are required?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Signal-level definition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Schematics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How are electrical circuits connected?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Circuit-level design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Specification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What screens, controls, and indications are required?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interface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Requirements Specification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What safety functions and performance are required?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Safety-related requirements</w:t>
            </w:r>
          </w:p>
        </w:tc>
      </w:tr>
    </w:tbl>
    <w:p/>
    <w:p>
      <w:r>
        <w:t>The documents should be mutually consistent. For example, if the control philosophy states that a fault reset must never initiate a production cycle, the sequence description, software specification, PLC implementation, and HMI behavior must follow that rule.</w:t>
      </w:r>
    </w:p>
    <w:p>
      <w:pPr>
        <w:pStyle w:val="Heading2"/>
      </w:pPr>
      <w:r>
        <w:t>5. Control-system architecture</w:t>
      </w:r>
    </w:p>
    <w:p>
      <w:r>
        <w:t>A typical industrial control architecture may be organized as follows.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Enterprise and Production Systems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MES / Production Tracking / Reporting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/ Supervisory Monitoring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 PLC / Cell PLC / Machine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Remote I/O / Drives / Robots / CNCs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Sensors / Actuators / Motors / Valves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Sensors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Relay or Safety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Outputs and Safety-Related Devices</w:t>
      </w:r>
    </w:p>
    <w:p/>
    <w:p>
      <w:r>
        <w:t>This is a conceptual arrangement, not a mandatory architecture. Actual systems may combine, separate, or add layers according to project requirements.</w:t>
      </w:r>
    </w:p>
    <w:p>
      <w:r>
        <w:t>The control philosophy should identify:</w:t>
      </w:r>
    </w:p>
    <w:p>
      <w:pPr>
        <w:pStyle w:val="ListBullet"/>
      </w:pPr>
      <w:r>
        <w:t>Which controller owns each machine or subsystem.</w:t>
      </w:r>
    </w:p>
    <w:p>
      <w:pPr>
        <w:pStyle w:val="ListBullet"/>
      </w:pPr>
      <w:r>
        <w:t>Which functions are performed locally and centrally.</w:t>
      </w:r>
    </w:p>
    <w:p>
      <w:pPr>
        <w:pStyle w:val="ListBullet"/>
      </w:pPr>
      <w:r>
        <w:t>Which functions are supervisory rather than time-critical.</w:t>
      </w:r>
    </w:p>
    <w:p>
      <w:pPr>
        <w:pStyle w:val="ListBullet"/>
      </w:pPr>
      <w:r>
        <w:t>How PLCs communicate.</w:t>
      </w:r>
    </w:p>
    <w:p>
      <w:pPr>
        <w:pStyle w:val="ListBullet"/>
      </w:pPr>
      <w:r>
        <w:t>How control authority is transferred.</w:t>
      </w:r>
    </w:p>
    <w:p>
      <w:pPr>
        <w:pStyle w:val="ListBullet"/>
      </w:pPr>
      <w:r>
        <w:t>How safety-related functions are separated or integrated.</w:t>
      </w:r>
    </w:p>
    <w:p>
      <w:pPr>
        <w:pStyle w:val="ListBullet"/>
      </w:pPr>
      <w:r>
        <w:t>What happens when a controller, network, or supervisory system becomes unavailable.</w:t>
      </w:r>
    </w:p>
    <w:p>
      <w:pPr>
        <w:pStyle w:val="Heading2"/>
      </w:pPr>
      <w:r>
        <w:t>6. Control-system operating principles</w:t>
      </w:r>
    </w:p>
    <w:p>
      <w:pPr>
        <w:pStyle w:val="Heading3"/>
      </w:pPr>
      <w:r>
        <w:t>6.1 Local and remote control</w:t>
      </w:r>
    </w:p>
    <w:p>
      <w:r>
        <w:t>The philosophy must define where an operator or control system may issue commands.</w:t>
      </w:r>
    </w:p>
    <w:p>
      <w:r>
        <w:t>Typical arrangements include:</w:t>
      </w:r>
    </w:p>
    <w:p>
      <w:pPr>
        <w:pStyle w:val="ListBullet"/>
      </w:pPr>
      <w:r>
        <w:t>Local control through a machine-mounted station.</w:t>
      </w:r>
    </w:p>
    <w:p>
      <w:pPr>
        <w:pStyle w:val="ListBullet"/>
      </w:pPr>
      <w:r>
        <w:t>Operator control through an HMI.</w:t>
      </w:r>
    </w:p>
    <w:p>
      <w:pPr>
        <w:pStyle w:val="ListBullet"/>
      </w:pPr>
      <w:r>
        <w:t>Line-level control through a supervisory PLC.</w:t>
      </w:r>
    </w:p>
    <w:p>
      <w:pPr>
        <w:pStyle w:val="ListBullet"/>
      </w:pPr>
      <w:r>
        <w:t>Supervisory monitoring through SCADA.</w:t>
      </w:r>
    </w:p>
    <w:p>
      <w:pPr>
        <w:pStyle w:val="ListBullet"/>
      </w:pPr>
      <w:r>
        <w:t>Remote engineering access under an approved authorization process.</w:t>
      </w:r>
    </w:p>
    <w:p>
      <w:r>
        <w:t>A control-authority hierarchy should be explicit. Two control sources must not independently command the same actuator without a defined arbitration mechanism.</w:t>
      </w:r>
    </w:p>
    <w:p>
      <w:r>
        <w:t>For example, if a motor is placed in Local mode, the line PLC may be prevented from issuing normal remote start commands. However, the required protective functions must remain effective.</w:t>
      </w:r>
    </w:p>
    <w:p>
      <w:pPr>
        <w:pStyle w:val="Heading3"/>
      </w:pPr>
      <w:r>
        <w:t>6.2 Command ownership</w:t>
      </w:r>
    </w:p>
    <w:p>
      <w:r>
        <w:t>Every controlled device should have a defined owner for its normal operating commands.</w:t>
      </w:r>
    </w:p>
    <w:p>
      <w:r>
        <w:t>Examples:</w:t>
      </w:r>
    </w:p>
    <w:p>
      <w:pPr>
        <w:pStyle w:val="ListBullet"/>
      </w:pPr>
      <w:r>
        <w:t>The machine PLC controls the machine's normal sequence.</w:t>
      </w:r>
    </w:p>
    <w:p>
      <w:pPr>
        <w:pStyle w:val="ListBullet"/>
      </w:pPr>
      <w:r>
        <w:t>The robot controller controls robot motion.</w:t>
      </w:r>
    </w:p>
    <w:p>
      <w:pPr>
        <w:pStyle w:val="ListBullet"/>
      </w:pPr>
      <w:r>
        <w:t>The CNC controls machining motion.</w:t>
      </w:r>
    </w:p>
    <w:p>
      <w:pPr>
        <w:pStyle w:val="ListBullet"/>
      </w:pPr>
      <w:r>
        <w:t>The line PLC coordinates production requests and station readiness.</w:t>
      </w:r>
    </w:p>
    <w:p>
      <w:pPr>
        <w:pStyle w:val="ListBullet"/>
      </w:pPr>
      <w:r>
        <w:t>The safety controller executes designated safety functions.</w:t>
      </w:r>
    </w:p>
    <w:p>
      <w:r>
        <w:t>The line PLC may request a robot operation without directly controlling every robot motion. This separation improves modularity and clarifies troubleshooting responsibility.</w:t>
      </w:r>
    </w:p>
    <w:p>
      <w:pPr>
        <w:pStyle w:val="Heading3"/>
      </w:pPr>
      <w:r>
        <w:t>6.3 Authority and arbitration</w:t>
      </w:r>
    </w:p>
    <w:p>
      <w:r>
        <w:t>Where several command sources exist, define:</w:t>
      </w:r>
    </w:p>
    <w:p>
      <w:pPr>
        <w:pStyle w:val="ListBullet"/>
      </w:pPr>
      <w:r>
        <w:t>Priority of command sources.</w:t>
      </w:r>
    </w:p>
    <w:p>
      <w:pPr>
        <w:pStyle w:val="ListBullet"/>
      </w:pPr>
      <w:r>
        <w:t>Conditions for transferring authority.</w:t>
      </w:r>
    </w:p>
    <w:p>
      <w:pPr>
        <w:pStyle w:val="ListBullet"/>
      </w:pPr>
      <w:r>
        <w:t>Required acknowledgment of the transfer.</w:t>
      </w:r>
    </w:p>
    <w:p>
      <w:pPr>
        <w:pStyle w:val="ListBullet"/>
      </w:pPr>
      <w:r>
        <w:t>Behavior when authority becomes invalid.</w:t>
      </w:r>
    </w:p>
    <w:p>
      <w:pPr>
        <w:pStyle w:val="ListBullet"/>
      </w:pPr>
      <w:r>
        <w:t>Restrictions during active movement.</w:t>
      </w:r>
    </w:p>
    <w:p>
      <w:pPr>
        <w:pStyle w:val="ListBullet"/>
      </w:pPr>
      <w:r>
        <w:t>Operator indications of the active authority.</w:t>
      </w:r>
    </w:p>
    <w:p>
      <w:pPr>
        <w:pStyle w:val="ListBullet"/>
      </w:pPr>
      <w:r>
        <w:t>Recovery behavior after a communication failure.</w:t>
      </w:r>
    </w:p>
    <w:p>
      <w:r>
        <w:t>A software selector alone does not guarantee safe transfer of control. The design must consider the physical process state and any safety-related requirements.</w:t>
      </w:r>
    </w:p>
    <w:p>
      <w:pPr>
        <w:pStyle w:val="Heading2"/>
      </w:pPr>
      <w:r>
        <w:t>7. Operating modes</w:t>
      </w:r>
    </w:p>
    <w:p>
      <w:r>
        <w:t>The control philosophy must define each operating mode and the behavior permitted within it.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Mode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control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Normal automatic production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executes the approved sequence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Individual equipment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Authorized operator commands selected functions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Preparation and adjustment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Restricted setup operations under specified safeguards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Service and diagnosis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Authorized maintenance functions and diagnostic access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Return from abnormal or interrupted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Controlled restoration of a valid equipment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Local command authority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or machine station controls permitted functions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External command authority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Designated PLC or supervisory source controls permitted functions</w:t>
            </w:r>
          </w:p>
        </w:tc>
      </w:tr>
    </w:tbl>
    <w:p/>
    <w:p>
      <w:r>
        <w:t>These categories are not necessarily mutually exclusive. For example, Auto/Manual may describe a machine operating mode, while Local/Remote describes command authority.</w:t>
      </w:r>
    </w:p>
    <w:p>
      <w:pPr>
        <w:pStyle w:val="Heading3"/>
      </w:pPr>
      <w:r>
        <w:t>7.1 Auto mode</w:t>
      </w:r>
    </w:p>
    <w:p>
      <w:r>
        <w:t>Typical principles:</w:t>
      </w:r>
    </w:p>
    <w:p>
      <w:pPr>
        <w:pStyle w:val="ListBullet"/>
      </w:pPr>
      <w:r>
        <w:t>Start is accepted only when required conditions are satisfied.</w:t>
      </w:r>
    </w:p>
    <w:p>
      <w:pPr>
        <w:pStyle w:val="ListBullet"/>
      </w:pPr>
      <w:r>
        <w:t>Sequence execution follows the approved sequence description.</w:t>
      </w:r>
    </w:p>
    <w:p>
      <w:pPr>
        <w:pStyle w:val="ListBullet"/>
      </w:pPr>
      <w:r>
        <w:t>Equipment actions occur in the specified order.</w:t>
      </w:r>
    </w:p>
    <w:p>
      <w:pPr>
        <w:pStyle w:val="ListBullet"/>
      </w:pPr>
      <w:r>
        <w:t>Interlocks and required safety functions remain effective.</w:t>
      </w:r>
    </w:p>
    <w:p>
      <w:pPr>
        <w:pStyle w:val="ListBullet"/>
      </w:pPr>
      <w:r>
        <w:t>Abnormal conditions produce the specified hold, stop, abort, or trip behavior.</w:t>
      </w:r>
    </w:p>
    <w:p>
      <w:pPr>
        <w:pStyle w:val="ListBullet"/>
      </w:pPr>
      <w:r>
        <w:t>A new cycle cannot begin while the machine is in an incompatible state.</w:t>
      </w:r>
    </w:p>
    <w:p>
      <w:pPr>
        <w:pStyle w:val="Heading3"/>
      </w:pPr>
      <w:r>
        <w:t>7.2 Manual mode</w:t>
      </w:r>
    </w:p>
    <w:p>
      <w:r>
        <w:t>Manual mode usually permits authorized individual movements or equipment operations.</w:t>
      </w:r>
    </w:p>
    <w:p>
      <w:r>
        <w:t>The philosophy should define:</w:t>
      </w:r>
    </w:p>
    <w:p>
      <w:pPr>
        <w:pStyle w:val="ListBullet"/>
      </w:pPr>
      <w:r>
        <w:t>Which functions are available.</w:t>
      </w:r>
    </w:p>
    <w:p>
      <w:pPr>
        <w:pStyle w:val="ListBullet"/>
      </w:pPr>
      <w:r>
        <w:t>Which commands require continuous operator action.</w:t>
      </w:r>
    </w:p>
    <w:p>
      <w:pPr>
        <w:pStyle w:val="ListBullet"/>
      </w:pPr>
      <w:r>
        <w:t>Which feedback and interlocks remain mandatory.</w:t>
      </w:r>
    </w:p>
    <w:p>
      <w:pPr>
        <w:pStyle w:val="ListBullet"/>
      </w:pPr>
      <w:r>
        <w:t>Whether simultaneous manual commands are permitted.</w:t>
      </w:r>
    </w:p>
    <w:p>
      <w:pPr>
        <w:pStyle w:val="ListBullet"/>
      </w:pPr>
      <w:r>
        <w:t>How command release affects the equipment.</w:t>
      </w:r>
    </w:p>
    <w:p>
      <w:pPr>
        <w:pStyle w:val="ListBullet"/>
      </w:pPr>
      <w:r>
        <w:t>Which operations require a dedicated setup procedure.</w:t>
      </w:r>
    </w:p>
    <w:p>
      <w:r>
        <w:t>Manual mode must not be used as a general-purpose bypass for automatic-cycle restrictions or safety requirements.</w:t>
      </w:r>
    </w:p>
    <w:p>
      <w:pPr>
        <w:pStyle w:val="Heading3"/>
      </w:pPr>
      <w:r>
        <w:t>7.3 Setup and maintenance modes</w:t>
      </w:r>
    </w:p>
    <w:p>
      <w:r>
        <w:t>Setup and maintenance activities may require different access levels and operating permissions.</w:t>
      </w:r>
    </w:p>
    <w:p>
      <w:r>
        <w:t>The design should define the authorized functions, applicable safeguards, speed restrictions where required, enabling devices where specified, and restrictions on automatic operation.</w:t>
      </w:r>
    </w:p>
    <w:p>
      <w:r>
        <w:t>Maintenance mode does not replace approved energy isolation or lockout/tagout procedures.</w:t>
      </w:r>
    </w:p>
    <w:p>
      <w:pPr>
        <w:pStyle w:val="Heading3"/>
      </w:pPr>
      <w:r>
        <w:t>7.4 Recovery mode</w:t>
      </w:r>
    </w:p>
    <w:p>
      <w:r>
        <w:t>Recovery behavior should be defined for conditions such as:</w:t>
      </w:r>
    </w:p>
    <w:p>
      <w:pPr>
        <w:pStyle w:val="ListBullet"/>
      </w:pPr>
      <w:r>
        <w:t>PLC restart during an active cycle.</w:t>
      </w:r>
    </w:p>
    <w:p>
      <w:pPr>
        <w:pStyle w:val="ListBullet"/>
      </w:pPr>
      <w:r>
        <w:t>Power failure.</w:t>
      </w:r>
    </w:p>
    <w:p>
      <w:pPr>
        <w:pStyle w:val="ListBullet"/>
      </w:pPr>
      <w:r>
        <w:t>Robot or CNC fault.</w:t>
      </w:r>
    </w:p>
    <w:p>
      <w:pPr>
        <w:pStyle w:val="ListBullet"/>
      </w:pPr>
      <w:r>
        <w:t>Part stuck between stations.</w:t>
      </w:r>
    </w:p>
    <w:p>
      <w:pPr>
        <w:pStyle w:val="ListBullet"/>
      </w:pPr>
      <w:r>
        <w:t>Incomplete clamping or unclamping.</w:t>
      </w:r>
    </w:p>
    <w:p>
      <w:pPr>
        <w:pStyle w:val="ListBullet"/>
      </w:pPr>
      <w:r>
        <w:t>Loss of communication.</w:t>
      </w:r>
    </w:p>
    <w:p>
      <w:pPr>
        <w:pStyle w:val="ListBullet"/>
      </w:pPr>
      <w:r>
        <w:t>Aborted sequence.</w:t>
      </w:r>
    </w:p>
    <w:p>
      <w:pPr>
        <w:pStyle w:val="ListBullet"/>
      </w:pPr>
      <w:r>
        <w:t>Uncertain physical equipment state.</w:t>
      </w:r>
    </w:p>
    <w:p>
      <w:r>
        <w:t>Recovery should verify the actual machine condition before allowing continuation. Resuming from a stored step number without checking the physical state can create unexpected movement or damage.</w:t>
      </w:r>
    </w:p>
    <w:p>
      <w:pPr>
        <w:pStyle w:val="Heading2"/>
      </w:pPr>
      <w:r>
        <w:t>8. Start, stop, reset, and restart philosophy</w:t>
      </w:r>
    </w:p>
    <w:p>
      <w:r>
        <w:t>These functions must have distinct definitions.</w:t>
      </w:r>
    </w:p>
    <w:p>
      <w:pPr>
        <w:pStyle w:val="Heading3"/>
      </w:pPr>
      <w:r>
        <w:t>8.1 Start</w:t>
      </w:r>
    </w:p>
    <w:p>
      <w:r>
        <w:t>A start request asks the system to initiate an operation. The system should accept it only when the defined prerequisites are met.</w:t>
      </w:r>
    </w:p>
    <w:p>
      <w:r>
        <w:t>Typical prerequisites include:</w:t>
      </w:r>
    </w:p>
    <w:p>
      <w:pPr>
        <w:pStyle w:val="ListBullet"/>
      </w:pPr>
      <w:r>
        <w:t>Correct mode and command authority.</w:t>
      </w:r>
    </w:p>
    <w:p>
      <w:pPr>
        <w:pStyle w:val="ListBullet"/>
      </w:pPr>
      <w:r>
        <w:t>No blocking fault.</w:t>
      </w:r>
    </w:p>
    <w:p>
      <w:pPr>
        <w:pStyle w:val="ListBullet"/>
      </w:pPr>
      <w:r>
        <w:t>Required equipment available.</w:t>
      </w:r>
    </w:p>
    <w:p>
      <w:pPr>
        <w:pStyle w:val="ListBullet"/>
      </w:pPr>
      <w:r>
        <w:t>Required initial positions confirmed.</w:t>
      </w:r>
    </w:p>
    <w:p>
      <w:pPr>
        <w:pStyle w:val="ListBullet"/>
      </w:pPr>
      <w:r>
        <w:t>Necessary utilities available.</w:t>
      </w:r>
    </w:p>
    <w:p>
      <w:pPr>
        <w:pStyle w:val="ListBullet"/>
      </w:pPr>
      <w:r>
        <w:t>Relevant interlocks satisfied.</w:t>
      </w:r>
    </w:p>
    <w:p>
      <w:pPr>
        <w:pStyle w:val="ListBullet"/>
      </w:pPr>
      <w:r>
        <w:t>Upstream and downstream conditions valid.</w:t>
      </w:r>
    </w:p>
    <w:p>
      <w:pPr>
        <w:pStyle w:val="Heading3"/>
      </w:pPr>
      <w:r>
        <w:t>8.2 Stop</w:t>
      </w:r>
    </w:p>
    <w:p>
      <w:r>
        <w:t>A normal stop should follow the defined stopping strategy. Depending on the equipment, the response may involve controlled deceleration, completing a limited operation, holding a sequence, or terminating movement.</w:t>
      </w:r>
    </w:p>
    <w:p>
      <w:r>
        <w:t>The philosophy should specify what happens to active sequences, actuators, workpieces, and downstream requests.</w:t>
      </w:r>
    </w:p>
    <w:p>
      <w:pPr>
        <w:pStyle w:val="Heading3"/>
      </w:pPr>
      <w:r>
        <w:t>8.3 Reset</w:t>
      </w:r>
    </w:p>
    <w:p>
      <w:r>
        <w:t>Reset clears eligible latched faults when the required conditions are satisfied.</w:t>
      </w:r>
    </w:p>
    <w:p>
      <w:r>
        <w:t>A reset should not automatically initiate production or hazardous movement. Fault acknowledgment, fault reset, and cycle start should be separate functions where required by the design.</w:t>
      </w:r>
    </w:p>
    <w:p>
      <w:pPr>
        <w:pStyle w:val="Heading3"/>
      </w:pPr>
      <w:r>
        <w:t>8.4 Restart</w:t>
      </w:r>
    </w:p>
    <w:p>
      <w:r>
        <w:t>Restart behavior must address:</w:t>
      </w:r>
    </w:p>
    <w:p>
      <w:pPr>
        <w:pStyle w:val="ListBullet"/>
      </w:pPr>
      <w:r>
        <w:t>Fault clearance.</w:t>
      </w:r>
    </w:p>
    <w:p>
      <w:pPr>
        <w:pStyle w:val="ListBullet"/>
      </w:pPr>
      <w:r>
        <w:t>Restoration of utilities.</w:t>
      </w:r>
    </w:p>
    <w:p>
      <w:pPr>
        <w:pStyle w:val="ListBullet"/>
      </w:pPr>
      <w:r>
        <w:t>Power restoration.</w:t>
      </w:r>
    </w:p>
    <w:p>
      <w:pPr>
        <w:pStyle w:val="ListBullet"/>
      </w:pPr>
      <w:r>
        <w:t>PLC or network recovery.</w:t>
      </w:r>
    </w:p>
    <w:p>
      <w:pPr>
        <w:pStyle w:val="ListBullet"/>
      </w:pPr>
      <w:r>
        <w:t>Verification of physical equipment states.</w:t>
      </w:r>
    </w:p>
    <w:p>
      <w:pPr>
        <w:pStyle w:val="ListBullet"/>
      </w:pPr>
      <w:r>
        <w:t>Revalidation of start permissives.</w:t>
      </w:r>
    </w:p>
    <w:p>
      <w:pPr>
        <w:pStyle w:val="ListBullet"/>
      </w:pPr>
      <w:r>
        <w:t>Operator authorization to resume production.</w:t>
      </w:r>
    </w:p>
    <w:p>
      <w:r>
        <w:t>Automatic resumption after power restoration should never be assumed. It must be explicitly justified and permitted by the approved design and applicable safety requirements.</w:t>
      </w:r>
    </w:p>
    <w:p>
      <w:pPr>
        <w:pStyle w:val="Heading2"/>
      </w:pPr>
      <w:r>
        <w:t>9. Equipment control strategies</w:t>
      </w:r>
    </w:p>
    <w:p>
      <w:r>
        <w:t>A control philosophy defines how different classes of equipment are commanded, monitored, and diagnosed.</w:t>
      </w:r>
    </w:p>
    <w:p>
      <w:pPr>
        <w:pStyle w:val="Heading3"/>
      </w:pPr>
      <w:r>
        <w:t>9.1 Motors and contactors</w:t>
      </w:r>
    </w:p>
    <w:p>
      <w:r>
        <w:t>For a conventional motor starter, define:</w:t>
      </w:r>
    </w:p>
    <w:p>
      <w:pPr>
        <w:pStyle w:val="ListBullet"/>
      </w:pPr>
      <w:r>
        <w:t>Start and stop command behavior.</w:t>
      </w:r>
    </w:p>
    <w:p>
      <w:pPr>
        <w:pStyle w:val="ListBullet"/>
      </w:pPr>
      <w:r>
        <w:t>Run feedback.</w:t>
      </w:r>
    </w:p>
    <w:p>
      <w:pPr>
        <w:pStyle w:val="ListBullet"/>
      </w:pPr>
      <w:r>
        <w:t>Overload and protection handling.</w:t>
      </w:r>
    </w:p>
    <w:p>
      <w:pPr>
        <w:pStyle w:val="ListBullet"/>
      </w:pPr>
      <w:r>
        <w:t>Permissives for starting.</w:t>
      </w:r>
    </w:p>
    <w:p>
      <w:pPr>
        <w:pStyle w:val="ListBullet"/>
      </w:pPr>
      <w:r>
        <w:t>Fault latching and reset.</w:t>
      </w:r>
    </w:p>
    <w:p>
      <w:pPr>
        <w:pStyle w:val="ListBullet"/>
      </w:pPr>
      <w:r>
        <w:t>Behavior following loss of feedback.</w:t>
      </w:r>
    </w:p>
    <w:p>
      <w:pPr>
        <w:pStyle w:val="ListBullet"/>
      </w:pPr>
      <w:r>
        <w:t>Local/remote authority.</w:t>
      </w:r>
    </w:p>
    <w:p>
      <w:r>
        <w:t>A motor run command does not prove that the motor is running. The design may require auxiliary contact feedback, speed feedback, or another suitable indication.</w:t>
      </w:r>
    </w:p>
    <w:p>
      <w:pPr>
        <w:pStyle w:val="Heading3"/>
      </w:pPr>
      <w:r>
        <w:t>9.2 Variable-frequency drives</w:t>
      </w:r>
    </w:p>
    <w:p>
      <w:r>
        <w:t>For VFD-controlled motors, define:</w:t>
      </w:r>
    </w:p>
    <w:p>
      <w:pPr>
        <w:pStyle w:val="ListBullet"/>
      </w:pPr>
      <w:r>
        <w:t>Run and stop command ownership.</w:t>
      </w:r>
    </w:p>
    <w:p>
      <w:pPr>
        <w:pStyle w:val="ListBullet"/>
      </w:pPr>
      <w:r>
        <w:t>Speed reference source.</w:t>
      </w:r>
    </w:p>
    <w:p>
      <w:pPr>
        <w:pStyle w:val="ListBullet"/>
      </w:pPr>
      <w:r>
        <w:t>Permitted reference range.</w:t>
      </w:r>
    </w:p>
    <w:p>
      <w:pPr>
        <w:pStyle w:val="ListBullet"/>
      </w:pPr>
      <w:r>
        <w:t>Acceleration and deceleration strategy.</w:t>
      </w:r>
    </w:p>
    <w:p>
      <w:pPr>
        <w:pStyle w:val="ListBullet"/>
      </w:pPr>
      <w:r>
        <w:t>Drive-ready and running feedback.</w:t>
      </w:r>
    </w:p>
    <w:p>
      <w:pPr>
        <w:pStyle w:val="ListBullet"/>
      </w:pPr>
      <w:r>
        <w:t>Fault reporting and reset authority.</w:t>
      </w:r>
    </w:p>
    <w:p>
      <w:pPr>
        <w:pStyle w:val="ListBullet"/>
      </w:pPr>
      <w:r>
        <w:t>Behavior during communication loss.</w:t>
      </w:r>
    </w:p>
    <w:p>
      <w:pPr>
        <w:pStyle w:val="ListBullet"/>
      </w:pPr>
      <w:r>
        <w:t>Local drive control restrictions.</w:t>
      </w:r>
    </w:p>
    <w:p>
      <w:pPr>
        <w:pStyle w:val="ListBullet"/>
      </w:pPr>
      <w:r>
        <w:t>Restart behavior after fault clearance.</w:t>
      </w:r>
    </w:p>
    <w:p>
      <w:r>
        <w:t>The drive's configured response to communication loss must agree with the overall machine control philosophy.</w:t>
      </w:r>
    </w:p>
    <w:p>
      <w:pPr>
        <w:pStyle w:val="Heading3"/>
      </w:pPr>
      <w:r>
        <w:t>9.3 Servo systems</w:t>
      </w:r>
    </w:p>
    <w:p>
      <w:r>
        <w:t>Servo-controlled axes may require:</w:t>
      </w:r>
    </w:p>
    <w:p>
      <w:pPr>
        <w:pStyle w:val="ListBullet"/>
      </w:pPr>
      <w:r>
        <w:t>Enable and disable behavior.</w:t>
      </w:r>
    </w:p>
    <w:p>
      <w:pPr>
        <w:pStyle w:val="ListBullet"/>
      </w:pPr>
      <w:r>
        <w:t>Homing and reference establishment.</w:t>
      </w:r>
    </w:p>
    <w:p>
      <w:pPr>
        <w:pStyle w:val="ListBullet"/>
      </w:pPr>
      <w:r>
        <w:t>Position and velocity commands.</w:t>
      </w:r>
    </w:p>
    <w:p>
      <w:pPr>
        <w:pStyle w:val="ListBullet"/>
      </w:pPr>
      <w:r>
        <w:t>In-position confirmation.</w:t>
      </w:r>
    </w:p>
    <w:p>
      <w:pPr>
        <w:pStyle w:val="ListBullet"/>
      </w:pPr>
      <w:r>
        <w:t>Following-error handling.</w:t>
      </w:r>
    </w:p>
    <w:p>
      <w:pPr>
        <w:pStyle w:val="ListBullet"/>
      </w:pPr>
      <w:r>
        <w:t>Motion limits and interlocks.</w:t>
      </w:r>
    </w:p>
    <w:p>
      <w:pPr>
        <w:pStyle w:val="ListBullet"/>
      </w:pPr>
      <w:r>
        <w:t>Controlled stopping behavior.</w:t>
      </w:r>
    </w:p>
    <w:p>
      <w:pPr>
        <w:pStyle w:val="ListBullet"/>
      </w:pPr>
      <w:r>
        <w:t>Recovery after power loss or drive fault.</w:t>
      </w:r>
    </w:p>
    <w:p>
      <w:r>
        <w:t>The philosophy should distinguish an axis being enabled from an axis being homed, ready, or in position.</w:t>
      </w:r>
    </w:p>
    <w:p>
      <w:pPr>
        <w:pStyle w:val="Heading3"/>
      </w:pPr>
      <w:r>
        <w:t>9.4 Pneumatic and hydraulic actuators</w:t>
      </w:r>
    </w:p>
    <w:p>
      <w:r>
        <w:t>For cylinders, clamps, and hydraulic equipment, define:</w:t>
      </w:r>
    </w:p>
    <w:p>
      <w:pPr>
        <w:pStyle w:val="ListBullet"/>
      </w:pPr>
      <w:r>
        <w:t>Extend and retract commands.</w:t>
      </w:r>
    </w:p>
    <w:p>
      <w:pPr>
        <w:pStyle w:val="ListBullet"/>
      </w:pPr>
      <w:r>
        <w:t>Required position confirmation.</w:t>
      </w:r>
    </w:p>
    <w:p>
      <w:pPr>
        <w:pStyle w:val="ListBullet"/>
      </w:pPr>
      <w:r>
        <w:t>Pressure and utility permissives.</w:t>
      </w:r>
    </w:p>
    <w:p>
      <w:pPr>
        <w:pStyle w:val="ListBullet"/>
      </w:pPr>
      <w:r>
        <w:t>Timeout handling.</w:t>
      </w:r>
    </w:p>
    <w:p>
      <w:pPr>
        <w:pStyle w:val="ListBullet"/>
      </w:pPr>
      <w:r>
        <w:t>Behavior during loss of pressure or electrical power.</w:t>
      </w:r>
    </w:p>
    <w:p>
      <w:pPr>
        <w:pStyle w:val="ListBullet"/>
      </w:pPr>
      <w:r>
        <w:t>Restart and recovery conditions.</w:t>
      </w:r>
    </w:p>
    <w:p>
      <w:pPr>
        <w:pStyle w:val="ListBullet"/>
      </w:pPr>
      <w:r>
        <w:t>Interaction with workpiece handling.</w:t>
      </w:r>
    </w:p>
    <w:p>
      <w:r>
        <w:t>The actual physical response depends on valve configuration, stored energy, actuator design, and mechanical loading. The control philosophy must not assume that de-energizing an output always moves an actuator to a safe position.</w:t>
      </w:r>
    </w:p>
    <w:p>
      <w:pPr>
        <w:pStyle w:val="Heading3"/>
      </w:pPr>
      <w:r>
        <w:t>9.5 Robots and CNC machines</w:t>
      </w:r>
    </w:p>
    <w:p>
      <w:r>
        <w:t>Define the command and handshake boundaries between the machine PLC and the equipment controller.</w:t>
      </w:r>
    </w:p>
    <w:p>
      <w:r>
        <w:t>Typical exchanged states include:</w:t>
      </w:r>
    </w:p>
    <w:p>
      <w:pPr>
        <w:pStyle w:val="ListBullet"/>
      </w:pPr>
      <w:r>
        <w:t>Ready.</w:t>
      </w:r>
    </w:p>
    <w:p>
      <w:pPr>
        <w:pStyle w:val="ListBullet"/>
      </w:pPr>
      <w:r>
        <w:t>Busy.</w:t>
      </w:r>
    </w:p>
    <w:p>
      <w:pPr>
        <w:pStyle w:val="ListBullet"/>
      </w:pPr>
      <w:r>
        <w:t>Faulted.</w:t>
      </w:r>
    </w:p>
    <w:p>
      <w:pPr>
        <w:pStyle w:val="ListBullet"/>
      </w:pPr>
      <w:r>
        <w:t>Cycle start request.</w:t>
      </w:r>
    </w:p>
    <w:p>
      <w:pPr>
        <w:pStyle w:val="ListBullet"/>
      </w:pPr>
      <w:r>
        <w:t>Cycle complete.</w:t>
      </w:r>
    </w:p>
    <w:p>
      <w:pPr>
        <w:pStyle w:val="ListBullet"/>
      </w:pPr>
      <w:r>
        <w:t>Access or transfer request.</w:t>
      </w:r>
    </w:p>
    <w:p>
      <w:pPr>
        <w:pStyle w:val="ListBullet"/>
      </w:pPr>
      <w:r>
        <w:t>Acknowledgment.</w:t>
      </w:r>
    </w:p>
    <w:p>
      <w:pPr>
        <w:pStyle w:val="ListBullet"/>
      </w:pPr>
      <w:r>
        <w:t>Part-present or part-transfer confirmation.</w:t>
      </w:r>
    </w:p>
    <w:p>
      <w:r>
        <w:t>The design must define timeouts, signal-clearing order, communication-loss behavior, and recovery after either controller restarts.</w:t>
      </w:r>
    </w:p>
    <w:p>
      <w:pPr>
        <w:pStyle w:val="Heading2"/>
      </w:pPr>
      <w:r>
        <w:t>10. Interlocks and permissives</w:t>
      </w:r>
    </w:p>
    <w:p>
      <w:r>
        <w:t>The control philosophy establishes the overall rules for interlocks and permissives. Individual conditions belong in the detailed interlock list and related engineering documents.</w:t>
      </w:r>
    </w:p>
    <w:p>
      <w:pPr>
        <w:pStyle w:val="Heading3"/>
      </w:pPr>
      <w:r>
        <w:t>10.1 Permissive philosophy</w:t>
      </w:r>
    </w:p>
    <w:p>
      <w:r>
        <w:t>A permissive is a condition that must be satisfied before an operation may start.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Conveyor_Start_Permitted =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Remote_Control_Active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AND Drive_Ready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AND Required_Guards_Healthy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AND Downstream_Available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AND NOT Conveyor_Fault</w:t>
      </w:r>
    </w:p>
    <w:p/>
    <w:p>
      <w:r>
        <w:t>The actual logic must include the approved project requirements. Safety-related conditions must be implemented in the required safety architecture.</w:t>
      </w:r>
    </w:p>
    <w:p>
      <w:pPr>
        <w:pStyle w:val="Heading3"/>
      </w:pPr>
      <w:r>
        <w:t>10.2 Interlock philosophy</w:t>
      </w:r>
    </w:p>
    <w:p>
      <w:r>
        <w:t>An interlock prevents or terminates an operation when a specified condition is not satisfied.</w:t>
      </w:r>
    </w:p>
    <w:p>
      <w:r>
        <w:t>Examples include:</w:t>
      </w:r>
    </w:p>
    <w:p>
      <w:pPr>
        <w:pStyle w:val="ListBullet"/>
      </w:pPr>
      <w:r>
        <w:t>Preventing a clamp operation when the required workpiece condition is not confirmed.</w:t>
      </w:r>
    </w:p>
    <w:p>
      <w:pPr>
        <w:pStyle w:val="ListBullet"/>
      </w:pPr>
      <w:r>
        <w:t>Preventing CNC cycle start when the robot has not cleared the defined transfer area.</w:t>
      </w:r>
    </w:p>
    <w:p>
      <w:pPr>
        <w:pStyle w:val="ListBullet"/>
      </w:pPr>
      <w:r>
        <w:t>Preventing conveyor transfer when the downstream station cannot accept the part.</w:t>
      </w:r>
    </w:p>
    <w:p>
      <w:pPr>
        <w:pStyle w:val="ListBullet"/>
      </w:pPr>
      <w:r>
        <w:t>Inhibiting an operation when a required process utility is unavailable.</w:t>
      </w:r>
    </w:p>
    <w:p>
      <w:r>
        <w:t>The philosophy should define which interlocks apply in each mode, how they are displayed, and how they interact with faults and recovery.</w:t>
      </w:r>
    </w:p>
    <w:p>
      <w:pPr>
        <w:pStyle w:val="Heading3"/>
      </w:pPr>
      <w:r>
        <w:t>10.3 Bypass and override</w:t>
      </w:r>
    </w:p>
    <w:p>
      <w:r>
        <w:t>Bypass and override functions require strict governance.</w:t>
      </w:r>
    </w:p>
    <w:p>
      <w:r>
        <w:t>The philosophy should specify:</w:t>
      </w:r>
    </w:p>
    <w:p>
      <w:pPr>
        <w:pStyle w:val="ListBullet"/>
      </w:pPr>
      <w:r>
        <w:t>Which conditions, if any, can be bypassed.</w:t>
      </w:r>
    </w:p>
    <w:p>
      <w:pPr>
        <w:pStyle w:val="ListBullet"/>
      </w:pPr>
      <w:r>
        <w:t>Who is authorized to approve and apply the bypass.</w:t>
      </w:r>
    </w:p>
    <w:p>
      <w:pPr>
        <w:pStyle w:val="ListBullet"/>
      </w:pPr>
      <w:r>
        <w:t>How the bypass is indicated.</w:t>
      </w:r>
    </w:p>
    <w:p>
      <w:pPr>
        <w:pStyle w:val="ListBullet"/>
      </w:pPr>
      <w:r>
        <w:t>Whether a time limit is required.</w:t>
      </w:r>
    </w:p>
    <w:p>
      <w:pPr>
        <w:pStyle w:val="ListBullet"/>
      </w:pPr>
      <w:r>
        <w:t>How the action is recorded.</w:t>
      </w:r>
    </w:p>
    <w:p>
      <w:pPr>
        <w:pStyle w:val="ListBullet"/>
      </w:pPr>
      <w:r>
        <w:t>What operating restrictions apply.</w:t>
      </w:r>
    </w:p>
    <w:p>
      <w:pPr>
        <w:pStyle w:val="ListBullet"/>
      </w:pPr>
      <w:r>
        <w:t>How restoration is verified.</w:t>
      </w:r>
    </w:p>
    <w:p>
      <w:r>
        <w:t>Required safety functions must not be bypassed through ordinary HMI or PLC logic as a convenience feature. Any permitted safety-related override must follow the approved safety design, risk assessment, and authorization process.</w:t>
      </w:r>
    </w:p>
    <w:p>
      <w:pPr>
        <w:pStyle w:val="Heading2"/>
      </w:pPr>
      <w:r>
        <w:t>11. Fault and alarm philosophy</w:t>
      </w:r>
    </w:p>
    <w:p>
      <w:r>
        <w:t>The control philosophy should establish how abnormal conditions affect equipment and how operators are informed.</w:t>
      </w:r>
    </w:p>
    <w:p>
      <w:pPr>
        <w:pStyle w:val="Heading3"/>
      </w:pPr>
      <w:r>
        <w:t>11.1 Fault categories</w:t>
      </w:r>
    </w:p>
    <w:p>
      <w:r>
        <w:t>Typical categories include:</w:t>
      </w:r>
    </w:p>
    <w:p>
      <w:pPr>
        <w:pStyle w:val="ListBullet"/>
      </w:pPr>
      <w:r>
        <w:t>Process faults.</w:t>
      </w:r>
    </w:p>
    <w:p>
      <w:pPr>
        <w:pStyle w:val="ListBullet"/>
      </w:pPr>
      <w:r>
        <w:t>Equipment faults.</w:t>
      </w:r>
    </w:p>
    <w:p>
      <w:pPr>
        <w:pStyle w:val="ListBullet"/>
      </w:pPr>
      <w:r>
        <w:t>Sequence timeouts.</w:t>
      </w:r>
    </w:p>
    <w:p>
      <w:pPr>
        <w:pStyle w:val="ListBullet"/>
      </w:pPr>
      <w:r>
        <w:t>Sensor and instrumentation faults.</w:t>
      </w:r>
    </w:p>
    <w:p>
      <w:pPr>
        <w:pStyle w:val="ListBullet"/>
      </w:pPr>
      <w:r>
        <w:t>Drive and servo faults.</w:t>
      </w:r>
    </w:p>
    <w:p>
      <w:pPr>
        <w:pStyle w:val="ListBullet"/>
      </w:pPr>
      <w:r>
        <w:t>Robot and CNC faults.</w:t>
      </w:r>
    </w:p>
    <w:p>
      <w:pPr>
        <w:pStyle w:val="ListBullet"/>
      </w:pPr>
      <w:r>
        <w:t>Communication faults.</w:t>
      </w:r>
    </w:p>
    <w:p>
      <w:pPr>
        <w:pStyle w:val="ListBullet"/>
      </w:pPr>
      <w:r>
        <w:t>Safety-system diagnostics.</w:t>
      </w:r>
    </w:p>
    <w:p>
      <w:pPr>
        <w:pStyle w:val="ListBullet"/>
      </w:pPr>
      <w:r>
        <w:t>Utility failures.</w:t>
      </w:r>
    </w:p>
    <w:p>
      <w:pPr>
        <w:pStyle w:val="ListBullet"/>
      </w:pPr>
      <w:r>
        <w:t>Data or traceability faults.</w:t>
      </w:r>
    </w:p>
    <w:p>
      <w:pPr>
        <w:pStyle w:val="Heading3"/>
      </w:pPr>
      <w:r>
        <w:t>11.2 Fault response</w:t>
      </w:r>
    </w:p>
    <w:p>
      <w:r>
        <w:t>For each class of fault, establish whether the expected response is to:</w:t>
      </w:r>
    </w:p>
    <w:p>
      <w:pPr>
        <w:pStyle w:val="ListBullet"/>
      </w:pPr>
      <w:r>
        <w:t>Display a warning.</w:t>
      </w:r>
    </w:p>
    <w:p>
      <w:pPr>
        <w:pStyle w:val="ListBullet"/>
      </w:pPr>
      <w:r>
        <w:t>Inhibit a new cycle.</w:t>
      </w:r>
    </w:p>
    <w:p>
      <w:pPr>
        <w:pStyle w:val="ListBullet"/>
      </w:pPr>
      <w:r>
        <w:t>Hold sequence progression.</w:t>
      </w:r>
    </w:p>
    <w:p>
      <w:pPr>
        <w:pStyle w:val="ListBullet"/>
      </w:pPr>
      <w:r>
        <w:t>Stop an affected operation.</w:t>
      </w:r>
    </w:p>
    <w:p>
      <w:pPr>
        <w:pStyle w:val="ListBullet"/>
      </w:pPr>
      <w:r>
        <w:t>Abort the current sequence.</w:t>
      </w:r>
    </w:p>
    <w:p>
      <w:pPr>
        <w:pStyle w:val="ListBullet"/>
      </w:pPr>
      <w:r>
        <w:t>Trip specified equipment.</w:t>
      </w:r>
    </w:p>
    <w:p>
      <w:pPr>
        <w:pStyle w:val="ListBullet"/>
      </w:pPr>
      <w:r>
        <w:t>Coordinate a line stop.</w:t>
      </w:r>
    </w:p>
    <w:p>
      <w:pPr>
        <w:pStyle w:val="ListBullet"/>
      </w:pPr>
      <w:r>
        <w:t>Enter a recovery state.</w:t>
      </w:r>
    </w:p>
    <w:p>
      <w:r>
        <w:t>The exact response must be documented in the appropriate interlock list, cause-and-effect matrix, alarm list, and sequence description.</w:t>
      </w:r>
    </w:p>
    <w:p>
      <w:pPr>
        <w:pStyle w:val="Heading3"/>
      </w:pPr>
      <w:r>
        <w:t>11.3 Alarm principles</w:t>
      </w:r>
    </w:p>
    <w:p>
      <w:r>
        <w:t>A useful alarm should identify the condition and support action.</w:t>
      </w:r>
    </w:p>
    <w:p>
      <w:r>
        <w:t>Prefer: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Hydraulic pressure low: clamp cycle inhibited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Robot handshake timeout: transfer sequence held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CNC not ready: cycle start blocked</w:t>
      </w:r>
    </w:p>
    <w:p>
      <w:r>
        <w:t xml:space="preserve">Avoid generic messages such as </w:t>
      </w:r>
      <w:r>
        <w:rPr>
          <w:rFonts w:ascii="Consolas" w:hAnsi="Consolas"/>
          <w:color w:val="333333"/>
          <w:sz w:val="19"/>
          <w:shd w:val="clear" w:color="auto" w:fill="EFEFEF"/>
        </w:rPr>
        <w:t>PLC error</w:t>
      </w:r>
      <w:r>
        <w:t xml:space="preserve"> when a more precise condition is available.</w:t>
      </w:r>
    </w:p>
    <w:p>
      <w:r>
        <w:t>Alarm acknowledgment should not automatically clear a latched interlock or restart the machine.</w:t>
      </w:r>
    </w:p>
    <w:p>
      <w:pPr>
        <w:pStyle w:val="Heading2"/>
      </w:pPr>
      <w:r>
        <w:t>12. Production-line coordination</w:t>
      </w:r>
    </w:p>
    <w:p>
      <w:r>
        <w:t>For integrated manufacturing lines, the control philosophy defines how stations coordinate production.</w:t>
      </w:r>
    </w:p>
    <w:p>
      <w:r>
        <w:t>Typical rules include:</w:t>
      </w:r>
    </w:p>
    <w:p>
      <w:pPr>
        <w:pStyle w:val="ListBullet"/>
      </w:pPr>
      <w:r>
        <w:t>Upstream equipment must not transfer a part unless the downstream station can accept it.</w:t>
      </w:r>
    </w:p>
    <w:p>
      <w:pPr>
        <w:pStyle w:val="ListBullet"/>
      </w:pPr>
      <w:r>
        <w:t>A station must not report cycle complete before the required completion conditions are met.</w:t>
      </w:r>
    </w:p>
    <w:p>
      <w:pPr>
        <w:pStyle w:val="ListBullet"/>
      </w:pPr>
      <w:r>
        <w:t>A robot must not enter a machine's transfer area without the required access permission.</w:t>
      </w:r>
    </w:p>
    <w:p>
      <w:pPr>
        <w:pStyle w:val="ListBullet"/>
      </w:pPr>
      <w:r>
        <w:t>Production requests and acknowledgments must follow the approved handshake.</w:t>
      </w:r>
    </w:p>
    <w:p>
      <w:pPr>
        <w:pStyle w:val="ListBullet"/>
      </w:pPr>
      <w:r>
        <w:t>Faulted or unavailable stations must communicate their status to dependent equipment.</w:t>
      </w:r>
    </w:p>
    <w:p>
      <w:pPr>
        <w:pStyle w:val="ListBullet"/>
      </w:pPr>
      <w:r>
        <w:t>Workpiece identity and process results must remain associated with the correct part.</w:t>
      </w:r>
    </w:p>
    <w:p>
      <w:pPr>
        <w:pStyle w:val="ListBullet"/>
      </w:pPr>
      <w:r>
        <w:t>Recovery must account for parts that are between stations or have uncertain status.</w:t>
      </w:r>
    </w:p>
    <w:p>
      <w:r>
        <w:t>A line-level control philosophy should also define whether a fault stops only the affected station, a group of stations, or the complete line.</w:t>
      </w:r>
    </w:p>
    <w:p>
      <w:r>
        <w:t>The answer depends on process dependencies, safety, quality, equipment design, and production requirements. Stopping everything for every minor fault is wasteful; continuing through a fault that invalidates part location or process quality is worse.</w:t>
      </w:r>
    </w:p>
    <w:p>
      <w:pPr>
        <w:pStyle w:val="Heading2"/>
      </w:pPr>
      <w:r>
        <w:t>13. HMI and operator interaction philosophy</w:t>
      </w:r>
    </w:p>
    <w:p>
      <w:r>
        <w:t>The HMI should support operation, fault diagnosis, and recovery without obscuring the underlying machine state.</w:t>
      </w:r>
    </w:p>
    <w:p>
      <w:r>
        <w:t>Define:</w:t>
      </w:r>
    </w:p>
    <w:p>
      <w:pPr>
        <w:pStyle w:val="ListBullet"/>
      </w:pPr>
      <w:r>
        <w:t>Screen hierarchy and navigation.</w:t>
      </w:r>
    </w:p>
    <w:p>
      <w:pPr>
        <w:pStyle w:val="ListBullet"/>
      </w:pPr>
      <w:r>
        <w:t>Overview and detailed equipment screens.</w:t>
      </w:r>
    </w:p>
    <w:p>
      <w:pPr>
        <w:pStyle w:val="ListBullet"/>
      </w:pPr>
      <w:r>
        <w:t>Operating-mode indication.</w:t>
      </w:r>
    </w:p>
    <w:p>
      <w:pPr>
        <w:pStyle w:val="ListBullet"/>
      </w:pPr>
      <w:r>
        <w:t>Active control authority.</w:t>
      </w:r>
    </w:p>
    <w:p>
      <w:pPr>
        <w:pStyle w:val="ListBullet"/>
      </w:pPr>
      <w:r>
        <w:t>Start, stop, reset, and permitted manual controls.</w:t>
      </w:r>
    </w:p>
    <w:p>
      <w:pPr>
        <w:pStyle w:val="ListBullet"/>
      </w:pPr>
      <w:r>
        <w:t>Current sequence state and step.</w:t>
      </w:r>
    </w:p>
    <w:p>
      <w:pPr>
        <w:pStyle w:val="ListBullet"/>
      </w:pPr>
      <w:r>
        <w:t>Interlock and permissive diagnostics.</w:t>
      </w:r>
    </w:p>
    <w:p>
      <w:pPr>
        <w:pStyle w:val="ListBullet"/>
      </w:pPr>
      <w:r>
        <w:t>Alarm display and acknowledgment.</w:t>
      </w:r>
    </w:p>
    <w:p>
      <w:pPr>
        <w:pStyle w:val="ListBullet"/>
      </w:pPr>
      <w:r>
        <w:t>Drive, robot, and CNC status.</w:t>
      </w:r>
    </w:p>
    <w:p>
      <w:pPr>
        <w:pStyle w:val="ListBullet"/>
      </w:pPr>
      <w:r>
        <w:t>Recovery instructions.</w:t>
      </w:r>
    </w:p>
    <w:p>
      <w:pPr>
        <w:pStyle w:val="ListBullet"/>
      </w:pPr>
      <w:r>
        <w:t>User roles and access permissions.</w:t>
      </w:r>
    </w:p>
    <w:p>
      <w:pPr>
        <w:pStyle w:val="ListBullet"/>
      </w:pPr>
      <w:r>
        <w:t>Audit records for significant changes.</w:t>
      </w:r>
    </w:p>
    <w:p>
      <w:r>
        <w:t>The operator should be able to determine why a cycle cannot start, what condition is preventing progress, and what action is authorized.</w:t>
      </w:r>
    </w:p>
    <w:p>
      <w:r>
        <w:t xml:space="preserve">For example, the HMI should ideally identify </w:t>
      </w:r>
      <w:r>
        <w:rPr>
          <w:rFonts w:ascii="Consolas" w:hAnsi="Consolas"/>
          <w:color w:val="333333"/>
          <w:sz w:val="19"/>
          <w:shd w:val="clear" w:color="auto" w:fill="EFEFEF"/>
        </w:rPr>
        <w:t>Downstream station unavailable</w:t>
      </w:r>
      <w:r>
        <w:t xml:space="preserve"> instead of merely showing </w:t>
      </w:r>
      <w:r>
        <w:rPr>
          <w:rFonts w:ascii="Consolas" w:hAnsi="Consolas"/>
          <w:color w:val="333333"/>
          <w:sz w:val="19"/>
          <w:shd w:val="clear" w:color="auto" w:fill="EFEFEF"/>
        </w:rPr>
        <w:t>Cycle blocked</w:t>
      </w:r>
      <w:r>
        <w:t>.</w:t>
      </w:r>
    </w:p>
    <w:p>
      <w:r>
        <w:t>HMI controls must not provide an unrestricted route around required interlocks or safety functions.</w:t>
      </w:r>
    </w:p>
    <w:p>
      <w:pPr>
        <w:pStyle w:val="Heading2"/>
      </w:pPr>
      <w:r>
        <w:t>14. PLC software design principles</w:t>
      </w:r>
    </w:p>
    <w:p>
      <w:r>
        <w:t>The control philosophy should define general rules for the PLC software architecture.</w:t>
      </w:r>
    </w:p>
    <w:p>
      <w:pPr>
        <w:pStyle w:val="Heading3"/>
      </w:pPr>
      <w:r>
        <w:t>14.1 Program organization</w:t>
      </w:r>
    </w:p>
    <w:p>
      <w:r>
        <w:t>A maintainable program may separate:</w:t>
      </w:r>
    </w:p>
    <w:p>
      <w:pPr>
        <w:pStyle w:val="ListBullet"/>
      </w:pPr>
      <w:r>
        <w:t>Input acquisition and signal validation.</w:t>
      </w:r>
    </w:p>
    <w:p>
      <w:pPr>
        <w:pStyle w:val="ListBullet"/>
      </w:pPr>
      <w:r>
        <w:t>Equipment control functions.</w:t>
      </w:r>
    </w:p>
    <w:p>
      <w:pPr>
        <w:pStyle w:val="ListBullet"/>
      </w:pPr>
      <w:r>
        <w:t>Sequence controllers.</w:t>
      </w:r>
    </w:p>
    <w:p>
      <w:pPr>
        <w:pStyle w:val="ListBullet"/>
      </w:pPr>
      <w:r>
        <w:t>Interlock evaluation.</w:t>
      </w:r>
    </w:p>
    <w:p>
      <w:pPr>
        <w:pStyle w:val="ListBullet"/>
      </w:pPr>
      <w:r>
        <w:t>Fault and alarm handling.</w:t>
      </w:r>
    </w:p>
    <w:p>
      <w:pPr>
        <w:pStyle w:val="ListBullet"/>
      </w:pPr>
      <w:r>
        <w:t>HMI interface logic.</w:t>
      </w:r>
    </w:p>
    <w:p>
      <w:pPr>
        <w:pStyle w:val="ListBullet"/>
      </w:pPr>
      <w:r>
        <w:t>Communication and handshake management.</w:t>
      </w:r>
    </w:p>
    <w:p>
      <w:pPr>
        <w:pStyle w:val="ListBullet"/>
      </w:pPr>
      <w:r>
        <w:t>Production data and traceability.</w:t>
      </w:r>
    </w:p>
    <w:p>
      <w:pPr>
        <w:pStyle w:val="ListBullet"/>
      </w:pPr>
      <w:r>
        <w:t>Diagnostics and maintenance functions.</w:t>
      </w:r>
    </w:p>
    <w:p>
      <w:r>
        <w:t>This is a logical separation. The physical program organization depends on the PLC platform and project standards.</w:t>
      </w:r>
    </w:p>
    <w:p>
      <w:pPr>
        <w:pStyle w:val="Heading3"/>
      </w:pPr>
      <w:r>
        <w:t>14.2 Naming conventions</w:t>
      </w:r>
    </w:p>
    <w:p>
      <w:r>
        <w:t>Use consistent, meaningful tag names.</w:t>
      </w:r>
    </w:p>
    <w:p>
      <w:r>
        <w:t>Examples: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CV101_RunCmd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CV101_RunFb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CV101_Fault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HYD101_PressurePV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ROB01_Ready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CNC01_CycleComplete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SEQ101_CurrentStep</w:t>
      </w:r>
    </w:p>
    <w:p>
      <w:r>
        <w:t>The project should define naming conventions, data types, units, state meanings, and whether each signal represents a command, feedback, request, acknowledgment, or diagnostic.</w:t>
      </w:r>
    </w:p>
    <w:p>
      <w:pPr>
        <w:pStyle w:val="Heading3"/>
      </w:pPr>
      <w:r>
        <w:t>14.3 Reusable control blocks</w:t>
      </w:r>
    </w:p>
    <w:p>
      <w:r>
        <w:t>Reusable equipment blocks can standardize common functions such as:</w:t>
      </w:r>
    </w:p>
    <w:p>
      <w:pPr>
        <w:pStyle w:val="ListBullet"/>
      </w:pPr>
      <w:r>
        <w:t>Motor control.</w:t>
      </w:r>
    </w:p>
    <w:p>
      <w:pPr>
        <w:pStyle w:val="ListBullet"/>
      </w:pPr>
      <w:r>
        <w:t>VFD control.</w:t>
      </w:r>
    </w:p>
    <w:p>
      <w:pPr>
        <w:pStyle w:val="ListBullet"/>
      </w:pPr>
      <w:r>
        <w:t>Valve control.</w:t>
      </w:r>
    </w:p>
    <w:p>
      <w:pPr>
        <w:pStyle w:val="ListBullet"/>
      </w:pPr>
      <w:r>
        <w:t>Cylinder control.</w:t>
      </w:r>
    </w:p>
    <w:p>
      <w:pPr>
        <w:pStyle w:val="ListBullet"/>
      </w:pPr>
      <w:r>
        <w:t>Analog signal processing.</w:t>
      </w:r>
    </w:p>
    <w:p>
      <w:pPr>
        <w:pStyle w:val="ListBullet"/>
      </w:pPr>
      <w:r>
        <w:t>Alarm generation.</w:t>
      </w:r>
    </w:p>
    <w:p>
      <w:pPr>
        <w:pStyle w:val="ListBullet"/>
      </w:pPr>
      <w:r>
        <w:t>Communication health monitoring.</w:t>
      </w:r>
    </w:p>
    <w:p>
      <w:r>
        <w:t>Reusable blocks should have clearly defined interfaces and documented behavior. A common block must not hide machine-specific requirements or imply that different equipment has identical failure behavior.</w:t>
      </w:r>
    </w:p>
    <w:p>
      <w:pPr>
        <w:pStyle w:val="Heading3"/>
      </w:pPr>
      <w:r>
        <w:t>14.4 Deterministic behavior</w:t>
      </w:r>
    </w:p>
    <w:p>
      <w:r>
        <w:t>For a given valid input state and controller state, the logic should produce predictable behavior.</w:t>
      </w:r>
    </w:p>
    <w:p>
      <w:r>
        <w:t>The design should address:</w:t>
      </w:r>
    </w:p>
    <w:p>
      <w:pPr>
        <w:pStyle w:val="ListBullet"/>
      </w:pPr>
      <w:r>
        <w:t>Initialization.</w:t>
      </w:r>
    </w:p>
    <w:p>
      <w:pPr>
        <w:pStyle w:val="ListBullet"/>
      </w:pPr>
      <w:r>
        <w:t>Scan-cycle effects.</w:t>
      </w:r>
    </w:p>
    <w:p>
      <w:pPr>
        <w:pStyle w:val="ListBullet"/>
      </w:pPr>
      <w:r>
        <w:t>Timer behavior.</w:t>
      </w:r>
    </w:p>
    <w:p>
      <w:pPr>
        <w:pStyle w:val="ListBullet"/>
      </w:pPr>
      <w:r>
        <w:t>Edge detection.</w:t>
      </w:r>
    </w:p>
    <w:p>
      <w:pPr>
        <w:pStyle w:val="ListBullet"/>
      </w:pPr>
      <w:r>
        <w:t>Data validity.</w:t>
      </w:r>
    </w:p>
    <w:p>
      <w:pPr>
        <w:pStyle w:val="ListBullet"/>
      </w:pPr>
      <w:r>
        <w:t>Simultaneous events.</w:t>
      </w:r>
    </w:p>
    <w:p>
      <w:pPr>
        <w:pStyle w:val="ListBullet"/>
      </w:pPr>
      <w:r>
        <w:t>Command priority.</w:t>
      </w:r>
    </w:p>
    <w:p>
      <w:pPr>
        <w:pStyle w:val="ListBullet"/>
      </w:pPr>
      <w:r>
        <w:t>Fault latching.</w:t>
      </w:r>
    </w:p>
    <w:p>
      <w:pPr>
        <w:pStyle w:val="ListBullet"/>
      </w:pPr>
      <w:r>
        <w:t>State retention.</w:t>
      </w:r>
    </w:p>
    <w:p>
      <w:pPr>
        <w:pStyle w:val="ListBullet"/>
      </w:pPr>
      <w:r>
        <w:t>Controller restart.</w:t>
      </w:r>
    </w:p>
    <w:p>
      <w:pPr>
        <w:pStyle w:val="ListBullet"/>
      </w:pPr>
      <w:r>
        <w:t>Communication delays.</w:t>
      </w:r>
    </w:p>
    <w:p>
      <w:r>
        <w:t>Safety-related timing and behavior must meet their separate approved requirements.</w:t>
      </w:r>
    </w:p>
    <w:p>
      <w:pPr>
        <w:pStyle w:val="Heading2"/>
      </w:pPr>
      <w:r>
        <w:t>15. Communication philosophy</w:t>
      </w:r>
    </w:p>
    <w:p>
      <w:r>
        <w:t>The control philosophy should define the behavior of the system when communication is delayed, lost, or invalid.</w:t>
      </w:r>
    </w:p>
    <w:p>
      <w:r>
        <w:t>Potential communication links include:</w:t>
      </w:r>
    </w:p>
    <w:p>
      <w:pPr>
        <w:pStyle w:val="ListBullet"/>
      </w:pPr>
      <w:r>
        <w:t>PLC-to-PLC communication.</w:t>
      </w:r>
    </w:p>
    <w:p>
      <w:pPr>
        <w:pStyle w:val="ListBullet"/>
      </w:pPr>
      <w:r>
        <w:t>PLC-to-robot communication.</w:t>
      </w:r>
    </w:p>
    <w:p>
      <w:pPr>
        <w:pStyle w:val="ListBullet"/>
      </w:pPr>
      <w:r>
        <w:t>PLC-to-CNC communication.</w:t>
      </w:r>
    </w:p>
    <w:p>
      <w:pPr>
        <w:pStyle w:val="ListBullet"/>
      </w:pPr>
      <w:r>
        <w:t>PLC-to-VFD and servo communication.</w:t>
      </w:r>
    </w:p>
    <w:p>
      <w:pPr>
        <w:pStyle w:val="ListBullet"/>
      </w:pPr>
      <w:r>
        <w:t>Remote I/O networks.</w:t>
      </w:r>
    </w:p>
    <w:p>
      <w:pPr>
        <w:pStyle w:val="ListBullet"/>
      </w:pPr>
      <w:r>
        <w:t>SCADA communication.</w:t>
      </w:r>
    </w:p>
    <w:p>
      <w:pPr>
        <w:pStyle w:val="ListBullet"/>
      </w:pPr>
      <w:r>
        <w:t>MES and production-tracking interfaces.</w:t>
      </w:r>
    </w:p>
    <w:p>
      <w:r>
        <w:t>For each critical link, define:</w:t>
      </w:r>
    </w:p>
    <w:p>
      <w:pPr>
        <w:pStyle w:val="ListBullet"/>
      </w:pPr>
      <w:r>
        <w:t>Communication purpose and owner.</w:t>
      </w:r>
    </w:p>
    <w:p>
      <w:pPr>
        <w:pStyle w:val="ListBullet"/>
      </w:pPr>
      <w:r>
        <w:t>Required data and update behavior.</w:t>
      </w:r>
    </w:p>
    <w:p>
      <w:pPr>
        <w:pStyle w:val="ListBullet"/>
      </w:pPr>
      <w:r>
        <w:t>Heartbeat or connection monitoring where appropriate.</w:t>
      </w:r>
    </w:p>
    <w:p>
      <w:pPr>
        <w:pStyle w:val="ListBullet"/>
      </w:pPr>
      <w:r>
        <w:t>Timeout requirements.</w:t>
      </w:r>
    </w:p>
    <w:p>
      <w:pPr>
        <w:pStyle w:val="ListBullet"/>
      </w:pPr>
      <w:r>
        <w:t>Response to lost communication.</w:t>
      </w:r>
    </w:p>
    <w:p>
      <w:pPr>
        <w:pStyle w:val="ListBullet"/>
      </w:pPr>
      <w:r>
        <w:t>Handling of invalid or stale data.</w:t>
      </w:r>
    </w:p>
    <w:p>
      <w:pPr>
        <w:pStyle w:val="ListBullet"/>
      </w:pPr>
      <w:r>
        <w:t>Reconnection behavior.</w:t>
      </w:r>
    </w:p>
    <w:p>
      <w:pPr>
        <w:pStyle w:val="ListBullet"/>
      </w:pPr>
      <w:r>
        <w:t>State reconciliation after reconnection.</w:t>
      </w:r>
    </w:p>
    <w:p>
      <w:pPr>
        <w:pStyle w:val="ListBullet"/>
      </w:pPr>
      <w:r>
        <w:t>Restart authorization.</w:t>
      </w:r>
    </w:p>
    <w:p>
      <w:r>
        <w:t>A stale value must not be treated as proof that the remote device remains healthy. Communication recovery must not automatically resume an operation unless the approved control requirements explicitly permit it.</w:t>
      </w:r>
    </w:p>
    <w:p>
      <w:pPr>
        <w:pStyle w:val="Heading2"/>
      </w:pPr>
      <w:r>
        <w:t>16. Startup and shutdown philosophy</w:t>
      </w:r>
    </w:p>
    <w:p>
      <w:pPr>
        <w:pStyle w:val="Heading3"/>
      </w:pPr>
      <w:r>
        <w:t>16.1 Startup</w:t>
      </w:r>
    </w:p>
    <w:p>
      <w:r>
        <w:t>The startup procedure should define:</w:t>
      </w:r>
    </w:p>
    <w:p>
      <w:pPr>
        <w:pStyle w:val="ListBullet"/>
      </w:pPr>
      <w:r>
        <w:t>Required power and utility conditions.</w:t>
      </w:r>
    </w:p>
    <w:p>
      <w:pPr>
        <w:pStyle w:val="ListBullet"/>
      </w:pPr>
      <w:r>
        <w:t>Controller initialization.</w:t>
      </w:r>
    </w:p>
    <w:p>
      <w:pPr>
        <w:pStyle w:val="ListBullet"/>
      </w:pPr>
      <w:r>
        <w:t>Input and communication validation.</w:t>
      </w:r>
    </w:p>
    <w:p>
      <w:pPr>
        <w:pStyle w:val="ListBullet"/>
      </w:pPr>
      <w:r>
        <w:t>Drive and equipment readiness checks.</w:t>
      </w:r>
    </w:p>
    <w:p>
      <w:pPr>
        <w:pStyle w:val="ListBullet"/>
      </w:pPr>
      <w:r>
        <w:t>Physical-state verification.</w:t>
      </w:r>
    </w:p>
    <w:p>
      <w:pPr>
        <w:pStyle w:val="ListBullet"/>
      </w:pPr>
      <w:r>
        <w:t>Fault-state handling.</w:t>
      </w:r>
    </w:p>
    <w:p>
      <w:pPr>
        <w:pStyle w:val="ListBullet"/>
      </w:pPr>
      <w:r>
        <w:t>Safety-system readiness.</w:t>
      </w:r>
    </w:p>
    <w:p>
      <w:pPr>
        <w:pStyle w:val="ListBullet"/>
      </w:pPr>
      <w:r>
        <w:t>Operator authorization.</w:t>
      </w:r>
    </w:p>
    <w:p>
      <w:pPr>
        <w:pStyle w:val="ListBullet"/>
      </w:pPr>
      <w:r>
        <w:t>Conditions required before production can start.</w:t>
      </w:r>
    </w:p>
    <w:p>
      <w:pPr>
        <w:pStyle w:val="Heading3"/>
      </w:pPr>
      <w:r>
        <w:t>16.2 Normal shutdown</w:t>
      </w:r>
    </w:p>
    <w:p>
      <w:r>
        <w:t>Define how production stops under normal circumstances.</w:t>
      </w:r>
    </w:p>
    <w:p>
      <w:r>
        <w:t>For example, the system may finish the current part, stop accepting new parts, complete a controlled transfer, and then bring the line to its defined idle state.</w:t>
      </w:r>
    </w:p>
    <w:p>
      <w:r>
        <w:t>The exact behavior depends on the production process.</w:t>
      </w:r>
    </w:p>
    <w:p>
      <w:pPr>
        <w:pStyle w:val="Heading3"/>
      </w:pPr>
      <w:r>
        <w:t>16.3 Abnormal shutdown</w:t>
      </w:r>
    </w:p>
    <w:p>
      <w:r>
        <w:t>Abnormal shutdown may result from a fault, power loss, communication failure, or protective action.</w:t>
      </w:r>
    </w:p>
    <w:p>
      <w:r>
        <w:t>The philosophy should define which equipment stops, what states are retained, how work-in-progress is handled, and how the system returns to service.</w:t>
      </w:r>
    </w:p>
    <w:p>
      <w:pPr>
        <w:pStyle w:val="Heading3"/>
      </w:pPr>
      <w:r>
        <w:t>16.4 Power restoration</w:t>
      </w:r>
    </w:p>
    <w:p>
      <w:r>
        <w:t>Power restoration must not be interpreted as permission to resume production automatically.</w:t>
      </w:r>
    </w:p>
    <w:p>
      <w:r>
        <w:t>The system may need to verify physical positions, re-establish drive readiness, check robot and CNC states, confirm workpiece location, and require an operator-authorized restart.</w:t>
      </w:r>
    </w:p>
    <w:p>
      <w:pPr>
        <w:pStyle w:val="Heading2"/>
      </w:pPr>
      <w:r>
        <w:t>17. Data and production tracking</w:t>
      </w:r>
    </w:p>
    <w:p>
      <w:r>
        <w:t>Where the control system interfaces with SCADA, MES, databases, or production dashboards, define the data responsibilities.</w:t>
      </w:r>
    </w:p>
    <w:p>
      <w:r>
        <w:t>Typical information includes:</w:t>
      </w:r>
    </w:p>
    <w:p>
      <w:pPr>
        <w:pStyle w:val="ListBullet"/>
      </w:pPr>
      <w:r>
        <w:t>Machine status.</w:t>
      </w:r>
    </w:p>
    <w:p>
      <w:pPr>
        <w:pStyle w:val="ListBullet"/>
      </w:pPr>
      <w:r>
        <w:t>Cycle start and completion timestamps.</w:t>
      </w:r>
    </w:p>
    <w:p>
      <w:pPr>
        <w:pStyle w:val="ListBullet"/>
      </w:pPr>
      <w:r>
        <w:t>Production count.</w:t>
      </w:r>
    </w:p>
    <w:p>
      <w:pPr>
        <w:pStyle w:val="ListBullet"/>
      </w:pPr>
      <w:r>
        <w:t>Good and rejected quantities.</w:t>
      </w:r>
    </w:p>
    <w:p>
      <w:pPr>
        <w:pStyle w:val="ListBullet"/>
      </w:pPr>
      <w:r>
        <w:t>Fault and downtime reasons.</w:t>
      </w:r>
    </w:p>
    <w:p>
      <w:pPr>
        <w:pStyle w:val="ListBullet"/>
      </w:pPr>
      <w:r>
        <w:t>Part identity.</w:t>
      </w:r>
    </w:p>
    <w:p>
      <w:pPr>
        <w:pStyle w:val="ListBullet"/>
      </w:pPr>
      <w:r>
        <w:t>Test results.</w:t>
      </w:r>
    </w:p>
    <w:p>
      <w:pPr>
        <w:pStyle w:val="ListBullet"/>
      </w:pPr>
      <w:r>
        <w:t>Equipment availability.</w:t>
      </w:r>
    </w:p>
    <w:p>
      <w:pPr>
        <w:pStyle w:val="ListBullet"/>
      </w:pPr>
      <w:r>
        <w:t>Recipe or program identifiers.</w:t>
      </w:r>
    </w:p>
    <w:p>
      <w:pPr>
        <w:pStyle w:val="ListBullet"/>
      </w:pPr>
      <w:r>
        <w:t>Operator and batch information where required.</w:t>
      </w:r>
    </w:p>
    <w:p>
      <w:r>
        <w:t>The philosophy should define which system is the authoritative source for each data item.</w:t>
      </w:r>
    </w:p>
    <w:p>
      <w:r>
        <w:t>For example, the PLC may be authoritative for the current machine state, while MES may be authoritative for the production order. A dashboard should not silently become the source of truth for control-critical decisions simply because it displays convenient data.</w:t>
      </w:r>
    </w:p>
    <w:p>
      <w:r>
        <w:t>Production reporting and historian communication should generally be separated from time-critical machine control so that a reporting-system outage does not cause unintended machine behavior unless the approved requirements explicitly specify otherwise.</w:t>
      </w:r>
    </w:p>
    <w:p>
      <w:pPr>
        <w:pStyle w:val="Heading2"/>
      </w:pPr>
      <w:r>
        <w:t>18. Safety-system philosophy</w:t>
      </w:r>
    </w:p>
    <w:p>
      <w:r>
        <w:t>The control philosophy must identify the boundary between normal automation and safety-related control.</w:t>
      </w:r>
    </w:p>
    <w:p>
      <w:r>
        <w:t>It should establish:</w:t>
      </w:r>
    </w:p>
    <w:p>
      <w:pPr>
        <w:pStyle w:val="ListBullet"/>
      </w:pPr>
      <w:r>
        <w:t>Which safety functions exist.</w:t>
      </w:r>
    </w:p>
    <w:p>
      <w:pPr>
        <w:pStyle w:val="ListBullet"/>
      </w:pPr>
      <w:r>
        <w:t>Which equipment or hazards they protect.</w:t>
      </w:r>
    </w:p>
    <w:p>
      <w:pPr>
        <w:pStyle w:val="ListBullet"/>
      </w:pPr>
      <w:r>
        <w:t>Which safety controller or relay implements them.</w:t>
      </w:r>
    </w:p>
    <w:p>
      <w:pPr>
        <w:pStyle w:val="ListBullet"/>
      </w:pPr>
      <w:r>
        <w:t>How safety status is communicated to the standard PLC.</w:t>
      </w:r>
    </w:p>
    <w:p>
      <w:pPr>
        <w:pStyle w:val="ListBullet"/>
      </w:pPr>
      <w:r>
        <w:t>How safety-related stops affect sequence progression.</w:t>
      </w:r>
    </w:p>
    <w:p>
      <w:pPr>
        <w:pStyle w:val="ListBullet"/>
      </w:pPr>
      <w:r>
        <w:t>How reset and restart are controlled.</w:t>
      </w:r>
    </w:p>
    <w:p>
      <w:pPr>
        <w:pStyle w:val="ListBullet"/>
      </w:pPr>
      <w:r>
        <w:t>How safety diagnostics are displayed.</w:t>
      </w:r>
    </w:p>
    <w:p>
      <w:pPr>
        <w:pStyle w:val="ListBullet"/>
      </w:pPr>
      <w:r>
        <w:t>How validation and change control are managed.</w:t>
      </w:r>
    </w:p>
    <w:p>
      <w:r>
        <w:t>Applicable standards depend on the project and jurisdiction. Common references include ISO 12100, ISO 13849-1, IEC 62061, and IEC 60204-1.</w:t>
      </w:r>
    </w:p>
    <w:p>
      <w:r>
        <w:t>A standard PLC can display safety status and coordinate normal sequence recovery, but it must not be assumed to provide the required safety function merely because its software reacts to a safety input.</w:t>
      </w:r>
    </w:p>
    <w:p>
      <w:r>
        <w:t>The safety architecture, required performance, device selection, and validation must follow the approved risk assessment and safety requirements.</w:t>
      </w:r>
    </w:p>
    <w:p>
      <w:pPr>
        <w:pStyle w:val="Heading2"/>
      </w:pPr>
      <w:r>
        <w:t>19. Example control philosophy for a CNC loading cell</w:t>
      </w:r>
    </w:p>
    <w:p>
      <w:r>
        <w:t>Consider a cell containing a line PLC, robot, CNC machine, hydraulic clamping system, and part inspection equipment.</w:t>
      </w:r>
    </w:p>
    <w:p>
      <w:pPr>
        <w:pStyle w:val="Heading3"/>
      </w:pPr>
      <w:r>
        <w:t>19.1 Operating rules</w:t>
      </w:r>
    </w:p>
    <w:p>
      <w:pPr>
        <w:pStyle w:val="ListBullet"/>
      </w:pPr>
      <w:r>
        <w:t>Automatic production is permitted only when the required equipment and safety conditions are healthy.</w:t>
      </w:r>
    </w:p>
    <w:p>
      <w:pPr>
        <w:pStyle w:val="ListBullet"/>
      </w:pPr>
      <w:r>
        <w:t>The line PLC coordinates production requests and station readiness.</w:t>
      </w:r>
    </w:p>
    <w:p>
      <w:pPr>
        <w:pStyle w:val="ListBullet"/>
      </w:pPr>
      <w:r>
        <w:t>The robot controller owns robot motion.</w:t>
      </w:r>
    </w:p>
    <w:p>
      <w:pPr>
        <w:pStyle w:val="ListBullet"/>
      </w:pPr>
      <w:r>
        <w:t>The CNC controller owns machining motion.</w:t>
      </w:r>
    </w:p>
    <w:p>
      <w:pPr>
        <w:pStyle w:val="ListBullet"/>
      </w:pPr>
      <w:r>
        <w:t>The hydraulic system confirms the required clamping state.</w:t>
      </w:r>
    </w:p>
    <w:p>
      <w:pPr>
        <w:pStyle w:val="ListBullet"/>
      </w:pPr>
      <w:r>
        <w:t>The sequence starts only when the initial physical conditions are valid.</w:t>
      </w:r>
    </w:p>
    <w:p>
      <w:pPr>
        <w:pStyle w:val="ListBullet"/>
      </w:pPr>
      <w:r>
        <w:t>A robot-to-CNC transfer uses a defined request-and-acknowledgment protocol.</w:t>
      </w:r>
    </w:p>
    <w:p>
      <w:pPr>
        <w:pStyle w:val="ListBullet"/>
      </w:pPr>
      <w:r>
        <w:t>Machining starts only when the workpiece and machine conditions are confirmed.</w:t>
      </w:r>
    </w:p>
    <w:p>
      <w:pPr>
        <w:pStyle w:val="ListBullet"/>
      </w:pPr>
      <w:r>
        <w:t>A relevant fault holds or aborts the sequence according to the approved fault-response design.</w:t>
      </w:r>
    </w:p>
    <w:p>
      <w:pPr>
        <w:pStyle w:val="ListBullet"/>
      </w:pPr>
      <w:r>
        <w:t>Fault reset does not initiate a new cycle.</w:t>
      </w:r>
    </w:p>
    <w:p>
      <w:pPr>
        <w:pStyle w:val="ListBullet"/>
      </w:pPr>
      <w:r>
        <w:t>Recovery verifies the physical state and part location before allowing further automatic operation.</w:t>
      </w:r>
    </w:p>
    <w:p>
      <w:pPr>
        <w:pStyle w:val="ListBullet"/>
      </w:pPr>
      <w:r>
        <w:t>Required safety functions remain active in all operating modes in accordance with their design.</w:t>
      </w:r>
    </w:p>
    <w:p>
      <w:pPr>
        <w:pStyle w:val="Heading3"/>
      </w:pPr>
      <w:r>
        <w:t>19.2 Responsibility allocation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Responsible system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Key responsibility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Line coordination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Line 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sequence and station handshakes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motion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motion and robot-specific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Machining execution and CNC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PLC or designated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 command and state verification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Designated safety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safety-related responses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interaction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Commands, status, alarms, and recovery guidance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tracking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MES or designated data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Order, part, and production records</w:t>
            </w:r>
          </w:p>
        </w:tc>
      </w:tr>
    </w:tbl>
    <w:p/>
    <w:p>
      <w:r>
        <w:t>The exact ownership must be established during design. A shared interface should never leave a critical command or state without a clearly responsible controller.</w:t>
      </w:r>
    </w:p>
    <w:p>
      <w:pPr>
        <w:pStyle w:val="Heading2"/>
      </w:pPr>
      <w:r>
        <w:t>20. Review and approval process</w:t>
      </w:r>
    </w:p>
    <w:p>
      <w:r>
        <w:t>A control philosophy should be reviewed before detailed programming and updated when major design decisions change.</w:t>
      </w:r>
    </w:p>
    <w:p>
      <w:r>
        <w:t>Typical reviewers include:</w:t>
      </w:r>
    </w:p>
    <w:p>
      <w:pPr>
        <w:pStyle w:val="ListBullet"/>
      </w:pPr>
      <w:r>
        <w:t>Process or manufacturing engineering.</w:t>
      </w:r>
    </w:p>
    <w:p>
      <w:pPr>
        <w:pStyle w:val="ListBullet"/>
      </w:pPr>
      <w:r>
        <w:t>Electrical design.</w:t>
      </w:r>
    </w:p>
    <w:p>
      <w:pPr>
        <w:pStyle w:val="ListBullet"/>
      </w:pPr>
      <w:r>
        <w:t>Automation and PLC engineering.</w:t>
      </w:r>
    </w:p>
    <w:p>
      <w:pPr>
        <w:pStyle w:val="ListBullet"/>
      </w:pPr>
      <w:r>
        <w:t>Mechanical engineering.</w:t>
      </w:r>
    </w:p>
    <w:p>
      <w:pPr>
        <w:pStyle w:val="ListBullet"/>
      </w:pPr>
      <w:r>
        <w:t>Safety engineering.</w:t>
      </w:r>
    </w:p>
    <w:p>
      <w:pPr>
        <w:pStyle w:val="ListBullet"/>
      </w:pPr>
      <w:r>
        <w:t>Production and operations.</w:t>
      </w:r>
    </w:p>
    <w:p>
      <w:pPr>
        <w:pStyle w:val="ListBullet"/>
      </w:pPr>
      <w:r>
        <w:t>Maintenance.</w:t>
      </w:r>
    </w:p>
    <w:p>
      <w:pPr>
        <w:pStyle w:val="ListBullet"/>
      </w:pPr>
      <w:r>
        <w:t>IT/OT networking and data engineering, where applicable.</w:t>
      </w:r>
    </w:p>
    <w:p>
      <w:pPr>
        <w:pStyle w:val="ListBullet"/>
      </w:pPr>
      <w:r>
        <w:t>The machine builder or system integrator.</w:t>
      </w:r>
    </w:p>
    <w:p>
      <w:r>
        <w:t>Review should confirm that the document is consistent with process requirements, equipment capabilities, the risk assessment, the control architecture, and the project's acceptance criteria.</w:t>
      </w:r>
    </w:p>
    <w:p>
      <w:r>
        <w:t>Changes should be controlled through revision history, approval records, and links to affected engineering documents.</w:t>
      </w:r>
    </w:p>
    <w:p>
      <w:pPr>
        <w:pStyle w:val="Heading2"/>
      </w:pPr>
      <w:r>
        <w:t>21. Common engineering mistakes</w:t>
      </w:r>
    </w:p>
    <w:p>
      <w:pPr>
        <w:pStyle w:val="ListBullet"/>
      </w:pPr>
      <w:r>
        <w:t>Treating the control philosophy as a generic description copied between projects.</w:t>
      </w:r>
    </w:p>
    <w:p>
      <w:pPr>
        <w:pStyle w:val="ListBullet"/>
      </w:pPr>
      <w:r>
        <w:t>Defining operating modes without specifying permitted behavior.</w:t>
      </w:r>
    </w:p>
    <w:p>
      <w:pPr>
        <w:pStyle w:val="ListBullet"/>
      </w:pPr>
      <w:r>
        <w:t>Failing to assign control ownership.</w:t>
      </w:r>
    </w:p>
    <w:p>
      <w:pPr>
        <w:pStyle w:val="ListBullet"/>
      </w:pPr>
      <w:r>
        <w:t>Allowing multiple controllers to command the same equipment without arbitration.</w:t>
      </w:r>
    </w:p>
    <w:p>
      <w:pPr>
        <w:pStyle w:val="ListBullet"/>
      </w:pPr>
      <w:r>
        <w:t>Confusing a stop request with an emergency-stop function.</w:t>
      </w:r>
    </w:p>
    <w:p>
      <w:pPr>
        <w:pStyle w:val="ListBullet"/>
      </w:pPr>
      <w:r>
        <w:t>Leaving reset and restart behavior undefined.</w:t>
      </w:r>
    </w:p>
    <w:p>
      <w:pPr>
        <w:pStyle w:val="ListBullet"/>
      </w:pPr>
      <w:r>
        <w:t>Ignoring communication loss and stale data.</w:t>
      </w:r>
    </w:p>
    <w:p>
      <w:pPr>
        <w:pStyle w:val="ListBullet"/>
      </w:pPr>
      <w:r>
        <w:t>Allowing SCADA or database failures to affect machine control unpredictably.</w:t>
      </w:r>
    </w:p>
    <w:p>
      <w:pPr>
        <w:pStyle w:val="ListBullet"/>
      </w:pPr>
      <w:r>
        <w:t>Defining only normal production behavior.</w:t>
      </w:r>
    </w:p>
    <w:p>
      <w:pPr>
        <w:pStyle w:val="ListBullet"/>
      </w:pPr>
      <w:r>
        <w:t>Using broad instructions such as “stop the machine” without specifying the intended result.</w:t>
      </w:r>
    </w:p>
    <w:p>
      <w:pPr>
        <w:pStyle w:val="ListBullet"/>
      </w:pPr>
      <w:r>
        <w:t>Treating Manual or Maintenance mode as an unrestricted bypass.</w:t>
      </w:r>
    </w:p>
    <w:p>
      <w:pPr>
        <w:pStyle w:val="ListBullet"/>
      </w:pPr>
      <w:r>
        <w:t>Failing to distinguish safety-system behavior from standard PLC behavior.</w:t>
      </w:r>
    </w:p>
    <w:p>
      <w:pPr>
        <w:pStyle w:val="ListBullet"/>
      </w:pPr>
      <w:r>
        <w:t>Allowing the HMI to conceal the reason a sequence is blocked.</w:t>
      </w:r>
    </w:p>
    <w:p>
      <w:pPr>
        <w:pStyle w:val="ListBullet"/>
      </w:pPr>
      <w:r>
        <w:t>Leaving the control philosophy inconsistent with the sequence description, interlock list, and software implementation.</w:t>
      </w:r>
    </w:p>
    <w:p>
      <w:pPr>
        <w:pStyle w:val="ListBullet"/>
      </w:pPr>
      <w:r>
        <w:t>Making major design decisions during commissioning without updating the approved documents.</w:t>
      </w:r>
    </w:p>
    <w:p>
      <w:pPr>
        <w:pStyle w:val="Heading2"/>
      </w:pPr>
      <w:r>
        <w:t>22. Interview questions and answers</w:t>
      </w:r>
    </w:p>
    <w:p>
      <w:pPr>
        <w:pStyle w:val="Heading3"/>
      </w:pPr>
      <w:r>
        <w:t>Q1. What is a control philosophy?</w:t>
      </w:r>
    </w:p>
    <w:p>
      <w:r>
        <w:t>It defines the overall operating and control principles governing a machine or process, including operating modes, command ownership, interlocks, fault handling, restart behavior, communications, and operator interaction.</w:t>
      </w:r>
    </w:p>
    <w:p>
      <w:pPr>
        <w:pStyle w:val="Heading3"/>
      </w:pPr>
      <w:r>
        <w:t>Q2. How is it different from a sequence description?</w:t>
      </w:r>
    </w:p>
    <w:p>
      <w:r>
        <w:t>The control philosophy establishes system-wide rules. The sequence description defines the ordered steps and transitions for a specific operation.</w:t>
      </w:r>
    </w:p>
    <w:p>
      <w:pPr>
        <w:pStyle w:val="Heading3"/>
      </w:pPr>
      <w:r>
        <w:t>Q3. Why should the control philosophy be prepared before PLC programming?</w:t>
      </w:r>
    </w:p>
    <w:p>
      <w:r>
        <w:t>It resolves architectural and behavioral decisions early, reduces ambiguity, supports consistent implementation, and provides a basis for software requirements and acceptance testing.</w:t>
      </w:r>
    </w:p>
    <w:p>
      <w:pPr>
        <w:pStyle w:val="Heading3"/>
      </w:pPr>
      <w:r>
        <w:t>Q4. What is the difference between Local/Remote and Auto/Manual?</w:t>
      </w:r>
    </w:p>
    <w:p>
      <w:r>
        <w:t>Local/Remote generally defines where commands originate or which control source has authority. Auto/Manual defines how the equipment operates. They are separate concepts and may be combined.</w:t>
      </w:r>
    </w:p>
    <w:p>
      <w:pPr>
        <w:pStyle w:val="Heading3"/>
      </w:pPr>
      <w:r>
        <w:t>Q5. Why should reset and start be separate?</w:t>
      </w:r>
    </w:p>
    <w:p>
      <w:r>
        <w:t>Reset clears eligible fault conditions. Start requests a new operation. Separating them prevents fault clearance from unintentionally initiating movement or production.</w:t>
      </w:r>
    </w:p>
    <w:p>
      <w:pPr>
        <w:pStyle w:val="Heading3"/>
      </w:pPr>
      <w:r>
        <w:t>Q6. What should happen after a communication failure?</w:t>
      </w:r>
    </w:p>
    <w:p>
      <w:r>
        <w:t>The system should follow its defined response, which may include inhibiting new operations, stopping or holding affected equipment, reporting the fault, and requiring state verification before recovery.</w:t>
      </w:r>
    </w:p>
    <w:p>
      <w:pPr>
        <w:pStyle w:val="Heading3"/>
      </w:pPr>
      <w:r>
        <w:t>Q7. Why is control ownership important?</w:t>
      </w:r>
    </w:p>
    <w:p>
      <w:r>
        <w:t>It prevents conflicting commands and clarifies which controller is responsible for each operation, feedback, and recovery action.</w:t>
      </w:r>
    </w:p>
    <w:p>
      <w:pPr>
        <w:pStyle w:val="Heading3"/>
      </w:pPr>
      <w:r>
        <w:t>Q8. Does Manual mode disable interlocks?</w:t>
      </w:r>
    </w:p>
    <w:p>
      <w:r>
        <w:t>No. Manual mode changes the permitted operating method, but required interlocks and safety functions remain effective according to the approved design.</w:t>
      </w:r>
    </w:p>
    <w:p>
      <w:pPr>
        <w:pStyle w:val="Heading3"/>
      </w:pPr>
      <w:r>
        <w:t>Q9. How should a control philosophy address safety?</w:t>
      </w:r>
    </w:p>
    <w:p>
      <w:r>
        <w:t>It should identify safety functions, interfaces, operating restrictions, reset and restart rules, and responsibilities. Detailed safety requirements, implementation, and validation remain governed by the applicable safety engineering documentation.</w:t>
      </w:r>
    </w:p>
    <w:p>
      <w:pPr>
        <w:pStyle w:val="Heading3"/>
      </w:pPr>
      <w:r>
        <w:t>Q10. How does the control philosophy support maintenance?</w:t>
      </w:r>
    </w:p>
    <w:p>
      <w:r>
        <w:t>It gives maintenance engineers a reference for expected equipment behavior, fault responses, command authority, and recovery rules, making troubleshooting more systematic.</w:t>
      </w:r>
    </w:p>
    <w:p>
      <w:pPr>
        <w:pStyle w:val="Heading3"/>
      </w:pPr>
      <w:r>
        <w:t>Q11. What is the relationship between control philosophy and software specification?</w:t>
      </w:r>
    </w:p>
    <w:p>
      <w:r>
        <w:t>The control philosophy establishes the overall rules. The software specification translates those rules into detailed software requirements, program structure, interfaces, diagnostics, and implementation constraints.</w:t>
      </w:r>
    </w:p>
    <w:p>
      <w:pPr>
        <w:pStyle w:val="Heading3"/>
      </w:pPr>
      <w:r>
        <w:t>Q12. What makes a control philosophy effective?</w:t>
      </w:r>
    </w:p>
    <w:p>
      <w:r>
        <w:t>It is specific to the system, resolves important design decisions, assigns responsibility, defines abnormal behavior, and remains consistent with the detailed engineering documents and implemented control system.</w:t>
      </w:r>
    </w:p>
    <w:p>
      <w:pPr>
        <w:pStyle w:val="Heading2"/>
      </w:pPr>
      <w:r>
        <w:t>23. Final control philosophy checklist</w:t>
      </w:r>
    </w:p>
    <w:p>
      <w:pPr>
        <w:pStyle w:val="ListBullet"/>
      </w:pPr>
      <w:r>
        <w:t>System boundaries and control architecture are defined.</w:t>
      </w:r>
    </w:p>
    <w:p>
      <w:pPr>
        <w:pStyle w:val="ListBullet"/>
      </w:pPr>
      <w:r>
        <w:t>Command ownership and Local/Remote behavior are explicit.</w:t>
      </w:r>
    </w:p>
    <w:p>
      <w:pPr>
        <w:pStyle w:val="ListBullet"/>
      </w:pPr>
      <w:r>
        <w:t>Auto, Manual, Setup, Maintenance, and Recovery modes are specified.</w:t>
      </w:r>
    </w:p>
    <w:p>
      <w:pPr>
        <w:pStyle w:val="ListBullet"/>
      </w:pPr>
      <w:r>
        <w:t>Start, stop, hold, abort, reset, and restart rules are documented.</w:t>
      </w:r>
    </w:p>
    <w:p>
      <w:pPr>
        <w:pStyle w:val="ListBullet"/>
      </w:pPr>
      <w:r>
        <w:t>Equipment control strategies are defined.</w:t>
      </w:r>
    </w:p>
    <w:p>
      <w:pPr>
        <w:pStyle w:val="ListBullet"/>
      </w:pPr>
      <w:r>
        <w:t>Interlocks, permissives, alarms, and fault responses are consistent.</w:t>
      </w:r>
    </w:p>
    <w:p>
      <w:pPr>
        <w:pStyle w:val="ListBullet"/>
      </w:pPr>
      <w:r>
        <w:t>Communication failure and reconnection behavior are addressed.</w:t>
      </w:r>
    </w:p>
    <w:p>
      <w:pPr>
        <w:pStyle w:val="ListBullet"/>
      </w:pPr>
      <w:r>
        <w:t>Startup, shutdown, power loss, and controller restart are covered.</w:t>
      </w:r>
    </w:p>
    <w:p>
      <w:pPr>
        <w:pStyle w:val="ListBullet"/>
      </w:pPr>
      <w:r>
        <w:t>Safety-system responsibilities and boundaries are clear.</w:t>
      </w:r>
    </w:p>
    <w:p>
      <w:pPr>
        <w:pStyle w:val="ListBullet"/>
      </w:pPr>
      <w:r>
        <w:t>HMI diagnostics and operator permissions are specified.</w:t>
      </w:r>
    </w:p>
    <w:p>
      <w:pPr>
        <w:pStyle w:val="ListBullet"/>
      </w:pPr>
      <w:r>
        <w:t>Production data ownership and supervisory-system dependencies are defined.</w:t>
      </w:r>
    </w:p>
    <w:p>
      <w:pPr>
        <w:pStyle w:val="ListBullet"/>
      </w:pPr>
      <w:r>
        <w:t>The philosophy agrees with the sequence description and related documents.</w:t>
      </w:r>
    </w:p>
    <w:p>
      <w:pPr>
        <w:pStyle w:val="ListBullet"/>
      </w:pPr>
      <w:r>
        <w:t>Review, approval, testing, and change-control requirements are established.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02_PLAN_WISE_2026\02_INDUSTRY3_0\10_Detail_Eng\13_Software_Spec - Software specification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02_PLAN_WISE_2026\02_INDUSTRY3_0\10_Detail_Eng\12_Control_Philosophy - Control philosophy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