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02_PLAN_WISE_2026\02_INDUSTRY3_0\11_FAT\02_Test_Cases_Conditions\10_Drive - Drive</w:t>
      </w:r>
    </w:p>
    <w:p>
      <w:pPr>
        <w:pStyle w:val="Heading2"/>
      </w:pPr>
      <w:r>
        <w:t>1. Purpose of Drive Testing During FAT</w:t>
      </w:r>
    </w:p>
    <w:p>
      <w:r>
        <w:t>Drive testing during Factory Acceptance Testing (FAT) verifies that the machine's motor drives, associated motors, feedback devices, control interfaces, protective functions, and operating parameters meet the approved design requirements.</w:t>
      </w:r>
    </w:p>
    <w:p>
      <w:r>
        <w:t>In industrial automation, a drive may be a Variable Frequency Drive (VFD), servo drive, spindle drive, or another electronic motor-control unit. The exact tests depend on the drive type, motor, application, and machine specification.</w:t>
      </w:r>
    </w:p>
    <w:p>
      <w:r>
        <w:t>The objective is to prove that the drive starts, stops, regulates speed or torque, responds to commands, reports faults correctly, and behaves predictably during normal operation and defined abnormal conditions.</w:t>
      </w:r>
    </w:p>
    <w:p>
      <w:r>
        <w:t>A motor rotating successfully does not prove that the drive is correctly commissioned. The motor could rotate in the wrong direction, use incorrect motor parameters, draw excessive current, fail to achieve the required speed, or respond incorrectly to a communication failure.</w:t>
      </w:r>
    </w:p>
    <w:p>
      <w:r>
        <w:t>FAT must verify the complete drive application, not merely whether the motor runs.</w:t>
      </w:r>
    </w:p>
    <w:p>
      <w:pPr>
        <w:pStyle w:val="Heading2"/>
      </w:pPr>
      <w:r>
        <w:t>2. Scope of Drive FAT</w:t>
      </w:r>
    </w:p>
    <w:p>
      <w:r>
        <w:t>Typical areas include:</w:t>
      </w:r>
    </w:p>
    <w:p>
      <w:pPr>
        <w:pStyle w:val="ListBullet"/>
      </w:pPr>
      <w:r>
        <w:t>Drive model, rating, firmware, and parameter configuration.</w:t>
      </w:r>
    </w:p>
    <w:p>
      <w:pPr>
        <w:pStyle w:val="ListBullet"/>
      </w:pPr>
      <w:r>
        <w:t>Motor nameplate data and drive-to-motor compatibility.</w:t>
      </w:r>
    </w:p>
    <w:p>
      <w:pPr>
        <w:pStyle w:val="ListBullet"/>
      </w:pPr>
      <w:r>
        <w:t>Power supply, grounding, shielding, and control wiring.</w:t>
      </w:r>
    </w:p>
    <w:p>
      <w:pPr>
        <w:pStyle w:val="ListBullet"/>
      </w:pPr>
      <w:r>
        <w:t>Motor rotation direction and operating speed.</w:t>
      </w:r>
    </w:p>
    <w:p>
      <w:pPr>
        <w:pStyle w:val="ListBullet"/>
      </w:pPr>
      <w:r>
        <w:t>Acceleration, deceleration, and ramp behavior.</w:t>
      </w:r>
    </w:p>
    <w:p>
      <w:pPr>
        <w:pStyle w:val="ListBullet"/>
      </w:pPr>
      <w:r>
        <w:t>Speed reference and feedback scaling.</w:t>
      </w:r>
    </w:p>
    <w:p>
      <w:pPr>
        <w:pStyle w:val="ListBullet"/>
      </w:pPr>
      <w:r>
        <w:t>Torque or current limits where applicable.</w:t>
      </w:r>
    </w:p>
    <w:p>
      <w:pPr>
        <w:pStyle w:val="ListBullet"/>
      </w:pPr>
      <w:r>
        <w:t>Digital and analog I/O interfaces.</w:t>
      </w:r>
    </w:p>
    <w:p>
      <w:pPr>
        <w:pStyle w:val="ListBullet"/>
      </w:pPr>
      <w:r>
        <w:t>PLC-to-drive communication and command handshakes.</w:t>
      </w:r>
    </w:p>
    <w:p>
      <w:pPr>
        <w:pStyle w:val="ListBullet"/>
      </w:pPr>
      <w:r>
        <w:t>Motor feedback, encoder, and resolver interfaces where fitted.</w:t>
      </w:r>
    </w:p>
    <w:p>
      <w:pPr>
        <w:pStyle w:val="ListBullet"/>
      </w:pPr>
      <w:r>
        <w:t>Fault detection, alarms, trips, and reset behavior.</w:t>
      </w:r>
    </w:p>
    <w:p>
      <w:pPr>
        <w:pStyle w:val="ListBullet"/>
      </w:pPr>
      <w:r>
        <w:t>Braking, stopping, and restart behavior.</w:t>
      </w:r>
    </w:p>
    <w:p>
      <w:pPr>
        <w:pStyle w:val="ListBullet"/>
      </w:pPr>
      <w:r>
        <w:t>Thermal protection and other configured protective functions.</w:t>
      </w:r>
    </w:p>
    <w:p>
      <w:pPr>
        <w:pStyle w:val="ListBullet"/>
      </w:pPr>
      <w:r>
        <w:t>Performance under defined operating conditions.</w:t>
      </w:r>
    </w:p>
    <w:p>
      <w:pPr>
        <w:pStyle w:val="ListBullet"/>
      </w:pPr>
      <w:r>
        <w:t>Parameter backup, test records, and final acceptance.</w:t>
      </w:r>
    </w:p>
    <w:p>
      <w:r>
        <w:t>Drive FAT may be performed using a test motor, a simulated load, or the actual machine mechanism, depending on the approved test arrangement.</w:t>
      </w:r>
    </w:p>
    <w:p>
      <w:pPr>
        <w:pStyle w:val="Heading2"/>
      </w:pPr>
      <w:r>
        <w:t>3. Drive System Architecture</w:t>
      </w:r>
    </w:p>
    <w:p>
      <w:r>
        <w:t>A typical industrial drive system consists of the following elements.</w:t>
      </w:r>
    </w:p>
    <w:p>
      <w:pPr>
        <w:shd w:val="clear" w:color="auto" w:fill="F4F4F4"/>
        <w:spacing w:before="0" w:after="0" w:line="240" w:lineRule="auto"/>
        <w:ind w:left="216" w:right="216"/>
        <w:jc w:val="left"/>
      </w:pPr>
      <w:r>
        <w:rPr>
          <w:rFonts w:ascii="Consolas" w:hAnsi="Consolas"/>
          <w:color w:val="202020"/>
          <w:sz w:val="18"/>
        </w:rPr>
        <w:t xml:space="preserve">                  HMI / Operator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Command and Feedback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Power Conversion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 Mechanism /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Additional interfaces:</w:t>
      </w:r>
    </w:p>
    <w:p>
      <w:pPr>
        <w:shd w:val="clear" w:color="auto" w:fill="F4F4F4"/>
        <w:spacing w:before="0" w:after="0" w:line="240" w:lineRule="auto"/>
        <w:ind w:left="216" w:right="216"/>
        <w:jc w:val="left"/>
      </w:pPr>
      <w:r>
        <w:rPr>
          <w:rFonts w:ascii="Consolas" w:hAnsi="Consolas"/>
          <w:color w:val="202020"/>
          <w:sz w:val="18"/>
        </w:rPr>
        <w:t xml:space="preserve"> - Incoming electrical supply and protective devices</w:t>
      </w:r>
    </w:p>
    <w:p>
      <w:pPr>
        <w:shd w:val="clear" w:color="auto" w:fill="F4F4F4"/>
        <w:spacing w:before="0" w:after="0" w:line="240" w:lineRule="auto"/>
        <w:ind w:left="216" w:right="216"/>
        <w:jc w:val="left"/>
      </w:pPr>
      <w:r>
        <w:rPr>
          <w:rFonts w:ascii="Consolas" w:hAnsi="Consolas"/>
          <w:color w:val="202020"/>
          <w:sz w:val="18"/>
        </w:rPr>
        <w:t xml:space="preserve"> - Encoder, resolver, or motor feedback</w:t>
      </w:r>
    </w:p>
    <w:p>
      <w:pPr>
        <w:shd w:val="clear" w:color="auto" w:fill="F4F4F4"/>
        <w:spacing w:before="0" w:after="0" w:line="240" w:lineRule="auto"/>
        <w:ind w:left="216" w:right="216"/>
        <w:jc w:val="left"/>
      </w:pPr>
      <w:r>
        <w:rPr>
          <w:rFonts w:ascii="Consolas" w:hAnsi="Consolas"/>
          <w:color w:val="202020"/>
          <w:sz w:val="18"/>
        </w:rPr>
        <w:t xml:space="preserve"> - Braking resistor or regenerative system</w:t>
      </w:r>
    </w:p>
    <w:p>
      <w:pPr>
        <w:shd w:val="clear" w:color="auto" w:fill="F4F4F4"/>
        <w:spacing w:before="0" w:after="0" w:line="240" w:lineRule="auto"/>
        <w:ind w:left="216" w:right="216"/>
        <w:jc w:val="left"/>
      </w:pPr>
      <w:r>
        <w:rPr>
          <w:rFonts w:ascii="Consolas" w:hAnsi="Consolas"/>
          <w:color w:val="202020"/>
          <w:sz w:val="18"/>
        </w:rPr>
        <w:t xml:space="preserve"> - Cooling and ventilation</w:t>
      </w:r>
    </w:p>
    <w:p>
      <w:pPr>
        <w:shd w:val="clear" w:color="auto" w:fill="F4F4F4"/>
        <w:spacing w:before="0" w:after="0" w:line="240" w:lineRule="auto"/>
        <w:ind w:left="216" w:right="216"/>
        <w:jc w:val="left"/>
      </w:pPr>
      <w:r>
        <w:rPr>
          <w:rFonts w:ascii="Consolas" w:hAnsi="Consolas"/>
          <w:color w:val="202020"/>
          <w:sz w:val="18"/>
        </w:rPr>
        <w:t xml:space="preserve"> - Industrial network and engineering software</w:t>
      </w:r>
    </w:p>
    <w:p>
      <w:pPr>
        <w:shd w:val="clear" w:color="auto" w:fill="F4F4F4"/>
        <w:spacing w:before="0" w:after="0" w:line="240" w:lineRule="auto"/>
        <w:ind w:left="216" w:right="216"/>
        <w:jc w:val="left"/>
      </w:pPr>
      <w:r>
        <w:rPr>
          <w:rFonts w:ascii="Consolas" w:hAnsi="Consolas"/>
          <w:color w:val="202020"/>
          <w:sz w:val="18"/>
        </w:rPr>
        <w:t xml:space="preserve"> - Safety-related drive functions where fitted</w:t>
      </w:r>
    </w:p>
    <w:p/>
    <w:p>
      <w:r>
        <w:t>A conventional AC drive typically rectifies incoming AC to a DC link and uses an inverter stage to generate controlled motor output. A servo drive uses a control architecture suited to precise motion regulation and may operate with position, velocity, and torque loops.</w:t>
      </w:r>
    </w:p>
    <w:p>
      <w:r>
        <w:t>A drive's power circuit and control circuit serve different purposes. Power components deliver energy to the motor, while the control system interprets commands, processes feedback, and supervises operation.</w:t>
      </w:r>
    </w:p>
    <w:p>
      <w:pPr>
        <w:pStyle w:val="Heading2"/>
      </w:pPr>
      <w:r>
        <w:t>4. Types of Drives and Their FAT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 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FAT checks</w:t>
            </w:r>
          </w:p>
        </w:tc>
      </w:tr>
      <w:tr>
        <w:tc>
          <w:tcPr>
            <w:tcW w:type="dxa" w:w="3600"/>
          </w:tcPr>
          <w:p>
            <w:pPr>
              <w:spacing w:after="0" w:before="0" w:line="240" w:lineRule="auto"/>
              <w:jc w:val="left"/>
            </w:pPr>
            <w:r>
              <w:t>VFD or AC inverter</w:t>
            </w:r>
          </w:p>
        </w:tc>
        <w:tc>
          <w:tcPr>
            <w:tcW w:type="dxa" w:w="3600"/>
          </w:tcPr>
          <w:p>
            <w:pPr>
              <w:spacing w:after="0" w:before="0" w:line="240" w:lineRule="auto"/>
              <w:jc w:val="left"/>
            </w:pPr>
            <w:r>
              <w:t>Pumps, fans, conveyors, general motor speed control</w:t>
            </w:r>
          </w:p>
        </w:tc>
        <w:tc>
          <w:tcPr>
            <w:tcW w:type="dxa" w:w="3600"/>
          </w:tcPr>
          <w:p>
            <w:pPr>
              <w:spacing w:after="0" w:before="0" w:line="240" w:lineRule="auto"/>
              <w:jc w:val="left"/>
            </w:pPr>
            <w:r>
              <w:t>Speed reference, ramps, motor current, faults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Precision positioning and synchronized motion</w:t>
            </w:r>
          </w:p>
        </w:tc>
        <w:tc>
          <w:tcPr>
            <w:tcW w:type="dxa" w:w="3600"/>
          </w:tcPr>
          <w:p>
            <w:pPr>
              <w:spacing w:after="0" w:before="0" w:line="240" w:lineRule="auto"/>
              <w:jc w:val="left"/>
            </w:pPr>
            <w:r>
              <w:t>Position, velocity, torque, feedback, tuning</w:t>
            </w:r>
          </w:p>
        </w:tc>
      </w:tr>
      <w:tr>
        <w:tc>
          <w:tcPr>
            <w:tcW w:type="dxa" w:w="3600"/>
          </w:tcPr>
          <w:p>
            <w:pPr>
              <w:spacing w:after="0" w:before="0" w:line="240" w:lineRule="auto"/>
              <w:jc w:val="left"/>
            </w:pPr>
            <w:r>
              <w:t>CNC spindle drive</w:t>
            </w:r>
          </w:p>
        </w:tc>
        <w:tc>
          <w:tcPr>
            <w:tcW w:type="dxa" w:w="3600"/>
          </w:tcPr>
          <w:p>
            <w:pPr>
              <w:spacing w:after="0" w:before="0" w:line="240" w:lineRule="auto"/>
              <w:jc w:val="left"/>
            </w:pPr>
            <w:r>
              <w:t>Machine-tool spindle control</w:t>
            </w:r>
          </w:p>
        </w:tc>
        <w:tc>
          <w:tcPr>
            <w:tcW w:type="dxa" w:w="3600"/>
          </w:tcPr>
          <w:p>
            <w:pPr>
              <w:spacing w:after="0" w:before="0" w:line="240" w:lineRule="auto"/>
              <w:jc w:val="left"/>
            </w:pPr>
            <w:r>
              <w:t>Speed regulation, orientation, load, spindle feedback</w:t>
            </w:r>
          </w:p>
        </w:tc>
      </w:tr>
      <w:tr>
        <w:tc>
          <w:tcPr>
            <w:tcW w:type="dxa" w:w="3600"/>
          </w:tcPr>
          <w:p>
            <w:pPr>
              <w:spacing w:after="0" w:before="0" w:line="240" w:lineRule="auto"/>
              <w:jc w:val="left"/>
            </w:pPr>
            <w:r>
              <w:t>DC drive</w:t>
            </w:r>
          </w:p>
        </w:tc>
        <w:tc>
          <w:tcPr>
            <w:tcW w:type="dxa" w:w="3600"/>
          </w:tcPr>
          <w:p>
            <w:pPr>
              <w:spacing w:after="0" w:before="0" w:line="240" w:lineRule="auto"/>
              <w:jc w:val="left"/>
            </w:pPr>
            <w:r>
              <w:t>DC motor speed and torque control</w:t>
            </w:r>
          </w:p>
        </w:tc>
        <w:tc>
          <w:tcPr>
            <w:tcW w:type="dxa" w:w="3600"/>
          </w:tcPr>
          <w:p>
            <w:pPr>
              <w:spacing w:after="0" w:before="0" w:line="240" w:lineRule="auto"/>
              <w:jc w:val="left"/>
            </w:pPr>
            <w:r>
              <w:t>Armature control, field supply, current limits</w:t>
            </w:r>
          </w:p>
        </w:tc>
      </w:tr>
      <w:tr>
        <w:tc>
          <w:tcPr>
            <w:tcW w:type="dxa" w:w="3600"/>
          </w:tcPr>
          <w:p>
            <w:pPr>
              <w:spacing w:after="0" w:before="0" w:line="240" w:lineRule="auto"/>
              <w:jc w:val="left"/>
            </w:pPr>
            <w:r>
              <w:t>Regenerative drive</w:t>
            </w:r>
          </w:p>
        </w:tc>
        <w:tc>
          <w:tcPr>
            <w:tcW w:type="dxa" w:w="3600"/>
          </w:tcPr>
          <w:p>
            <w:pPr>
              <w:spacing w:after="0" w:before="0" w:line="240" w:lineRule="auto"/>
              <w:jc w:val="left"/>
            </w:pPr>
            <w:r>
              <w:t>Applications requiring energy return to the supply</w:t>
            </w:r>
          </w:p>
        </w:tc>
        <w:tc>
          <w:tcPr>
            <w:tcW w:type="dxa" w:w="3600"/>
          </w:tcPr>
          <w:p>
            <w:pPr>
              <w:spacing w:after="0" w:before="0" w:line="240" w:lineRule="auto"/>
              <w:jc w:val="left"/>
            </w:pPr>
            <w:r>
              <w:t>Regeneration behavior, DC-link control, fault handling</w:t>
            </w:r>
          </w:p>
        </w:tc>
      </w:tr>
      <w:tr>
        <w:tc>
          <w:tcPr>
            <w:tcW w:type="dxa" w:w="3600"/>
          </w:tcPr>
          <w:p>
            <w:pPr>
              <w:spacing w:after="0" w:before="0" w:line="240" w:lineRule="auto"/>
              <w:jc w:val="left"/>
            </w:pPr>
            <w:r>
              <w:t>Integrated motor drive</w:t>
            </w:r>
          </w:p>
        </w:tc>
        <w:tc>
          <w:tcPr>
            <w:tcW w:type="dxa" w:w="3600"/>
          </w:tcPr>
          <w:p>
            <w:pPr>
              <w:spacing w:after="0" w:before="0" w:line="240" w:lineRule="auto"/>
              <w:jc w:val="left"/>
            </w:pPr>
            <w:r>
              <w:t>Drive electronics mounted on or within a motor assembly</w:t>
            </w:r>
          </w:p>
        </w:tc>
        <w:tc>
          <w:tcPr>
            <w:tcW w:type="dxa" w:w="3600"/>
          </w:tcPr>
          <w:p>
            <w:pPr>
              <w:spacing w:after="0" w:before="0" w:line="240" w:lineRule="auto"/>
              <w:jc w:val="left"/>
            </w:pPr>
            <w:r>
              <w:t>Configuration, communication, thermal and motion behavior</w:t>
            </w:r>
          </w:p>
        </w:tc>
      </w:tr>
    </w:tbl>
    <w:p/>
    <w:p>
      <w:r>
        <w:t>The test plan must reflect the installed drive type. For example, encoder alignment and positioning accuracy are central to servo applications but may not apply to a basic VFD controlling a standard induction motor.</w:t>
      </w:r>
    </w:p>
    <w:p>
      <w:pPr>
        <w:pStyle w:val="Heading2"/>
      </w:pPr>
      <w:r>
        <w:t>5. Pre-FAT Documentation and Configuration Review</w:t>
      </w:r>
    </w:p>
    <w:p>
      <w:r>
        <w:t>Before energizing the drive, verify the approved baseline.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parameter record</w:t>
            </w:r>
          </w:p>
        </w:tc>
        <w:tc>
          <w:tcPr>
            <w:tcW w:type="dxa" w:w="5400"/>
            <w:shd w:val="clear" w:color="auto" w:fill="EEF2F7"/>
          </w:tcPr>
          <w:p>
            <w:pPr>
              <w:spacing w:after="0" w:before="0" w:line="240" w:lineRule="auto"/>
              <w:jc w:val="left"/>
            </w:pPr>
            <w:r>
              <w:rPr>
                <w:b/>
                <w:color w:val="1A2E4A"/>
              </w:rPr>
              <w:t>Verification objective</w:t>
            </w:r>
          </w:p>
        </w:tc>
      </w:tr>
      <w:tr>
        <w:tc>
          <w:tcPr>
            <w:tcW w:type="dxa" w:w="5400"/>
          </w:tcPr>
          <w:p>
            <w:pPr>
              <w:spacing w:after="0" w:before="0" w:line="240" w:lineRule="auto"/>
              <w:jc w:val="left"/>
            </w:pPr>
            <w:r>
              <w:t>Drive datasheet</w:t>
            </w:r>
          </w:p>
        </w:tc>
        <w:tc>
          <w:tcPr>
            <w:tcW w:type="dxa" w:w="5400"/>
          </w:tcPr>
          <w:p>
            <w:pPr>
              <w:spacing w:after="0" w:before="0" w:line="240" w:lineRule="auto"/>
              <w:jc w:val="left"/>
            </w:pPr>
            <w:r>
              <w:t>Confirm voltage, current, power, and application suitability</w:t>
            </w:r>
          </w:p>
        </w:tc>
      </w:tr>
      <w:tr>
        <w:tc>
          <w:tcPr>
            <w:tcW w:type="dxa" w:w="5400"/>
          </w:tcPr>
          <w:p>
            <w:pPr>
              <w:spacing w:after="0" w:before="0" w:line="240" w:lineRule="auto"/>
              <w:jc w:val="left"/>
            </w:pPr>
            <w:r>
              <w:t>Motor nameplate</w:t>
            </w:r>
          </w:p>
        </w:tc>
        <w:tc>
          <w:tcPr>
            <w:tcW w:type="dxa" w:w="5400"/>
          </w:tcPr>
          <w:p>
            <w:pPr>
              <w:spacing w:after="0" w:before="0" w:line="240" w:lineRule="auto"/>
              <w:jc w:val="left"/>
            </w:pPr>
            <w:r>
              <w:t>Confirm voltage, current, frequency, power, speed, and connection</w:t>
            </w:r>
          </w:p>
        </w:tc>
      </w:tr>
      <w:tr>
        <w:tc>
          <w:tcPr>
            <w:tcW w:type="dxa" w:w="5400"/>
          </w:tcPr>
          <w:p>
            <w:pPr>
              <w:spacing w:after="0" w:before="0" w:line="240" w:lineRule="auto"/>
              <w:jc w:val="left"/>
            </w:pPr>
            <w:r>
              <w:t>Electrical schematic</w:t>
            </w:r>
          </w:p>
        </w:tc>
        <w:tc>
          <w:tcPr>
            <w:tcW w:type="dxa" w:w="5400"/>
          </w:tcPr>
          <w:p>
            <w:pPr>
              <w:spacing w:after="0" w:before="0" w:line="240" w:lineRule="auto"/>
              <w:jc w:val="left"/>
            </w:pPr>
            <w:r>
              <w:t>Confirm power wiring, control wiring, grounding, and protection</w:t>
            </w:r>
          </w:p>
        </w:tc>
      </w:tr>
      <w:tr>
        <w:tc>
          <w:tcPr>
            <w:tcW w:type="dxa" w:w="5400"/>
          </w:tcPr>
          <w:p>
            <w:pPr>
              <w:spacing w:after="0" w:before="0" w:line="240" w:lineRule="auto"/>
              <w:jc w:val="left"/>
            </w:pPr>
            <w:r>
              <w:t>Drive parameter backup</w:t>
            </w:r>
          </w:p>
        </w:tc>
        <w:tc>
          <w:tcPr>
            <w:tcW w:type="dxa" w:w="5400"/>
          </w:tcPr>
          <w:p>
            <w:pPr>
              <w:spacing w:after="0" w:before="0" w:line="240" w:lineRule="auto"/>
              <w:jc w:val="left"/>
            </w:pPr>
            <w:r>
              <w:t>Establish the approved configuration and recovery baseline</w:t>
            </w:r>
          </w:p>
        </w:tc>
      </w:tr>
      <w:tr>
        <w:tc>
          <w:tcPr>
            <w:tcW w:type="dxa" w:w="5400"/>
          </w:tcPr>
          <w:p>
            <w:pPr>
              <w:spacing w:after="0" w:before="0" w:line="240" w:lineRule="auto"/>
              <w:jc w:val="left"/>
            </w:pPr>
            <w:r>
              <w:t>Motor data configuration</w:t>
            </w:r>
          </w:p>
        </w:tc>
        <w:tc>
          <w:tcPr>
            <w:tcW w:type="dxa" w:w="5400"/>
          </w:tcPr>
          <w:p>
            <w:pPr>
              <w:spacing w:after="0" w:before="0" w:line="240" w:lineRule="auto"/>
              <w:jc w:val="left"/>
            </w:pPr>
            <w:r>
              <w:t>Verify entered motor parameters</w:t>
            </w:r>
          </w:p>
        </w:tc>
      </w:tr>
      <w:tr>
        <w:tc>
          <w:tcPr>
            <w:tcW w:type="dxa" w:w="5400"/>
          </w:tcPr>
          <w:p>
            <w:pPr>
              <w:spacing w:after="0" w:before="0" w:line="240" w:lineRule="auto"/>
              <w:jc w:val="left"/>
            </w:pPr>
            <w:r>
              <w:t>Control philosophy</w:t>
            </w:r>
          </w:p>
        </w:tc>
        <w:tc>
          <w:tcPr>
            <w:tcW w:type="dxa" w:w="5400"/>
          </w:tcPr>
          <w:p>
            <w:pPr>
              <w:spacing w:after="0" w:before="0" w:line="240" w:lineRule="auto"/>
              <w:jc w:val="left"/>
            </w:pPr>
            <w:r>
              <w:t>Verify start, stop, speed, direction, and fault behavior</w:t>
            </w:r>
          </w:p>
        </w:tc>
      </w:tr>
      <w:tr>
        <w:tc>
          <w:tcPr>
            <w:tcW w:type="dxa" w:w="5400"/>
          </w:tcPr>
          <w:p>
            <w:pPr>
              <w:spacing w:after="0" w:before="0" w:line="240" w:lineRule="auto"/>
              <w:jc w:val="left"/>
            </w:pPr>
            <w:r>
              <w:t>PLC interface list</w:t>
            </w:r>
          </w:p>
        </w:tc>
        <w:tc>
          <w:tcPr>
            <w:tcW w:type="dxa" w:w="5400"/>
          </w:tcPr>
          <w:p>
            <w:pPr>
              <w:spacing w:after="0" w:before="0" w:line="240" w:lineRule="auto"/>
              <w:jc w:val="left"/>
            </w:pPr>
            <w:r>
              <w:t>Verify I/O assignments, data mapping, and handshake logic</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Verify node identity, addressing, and protocol settings</w:t>
            </w:r>
          </w:p>
        </w:tc>
      </w:tr>
      <w:tr>
        <w:tc>
          <w:tcPr>
            <w:tcW w:type="dxa" w:w="5400"/>
          </w:tcPr>
          <w:p>
            <w:pPr>
              <w:spacing w:after="0" w:before="0" w:line="240" w:lineRule="auto"/>
              <w:jc w:val="left"/>
            </w:pPr>
            <w:r>
              <w:t>Braking-system specification</w:t>
            </w:r>
          </w:p>
        </w:tc>
        <w:tc>
          <w:tcPr>
            <w:tcW w:type="dxa" w:w="5400"/>
          </w:tcPr>
          <w:p>
            <w:pPr>
              <w:spacing w:after="0" w:before="0" w:line="240" w:lineRule="auto"/>
              <w:jc w:val="left"/>
            </w:pPr>
            <w:r>
              <w:t>Verify applicable resistor or regenerative-system requirements</w:t>
            </w:r>
          </w:p>
        </w:tc>
      </w:tr>
      <w:tr>
        <w:tc>
          <w:tcPr>
            <w:tcW w:type="dxa" w:w="5400"/>
          </w:tcPr>
          <w:p>
            <w:pPr>
              <w:spacing w:after="0" w:before="0" w:line="240" w:lineRule="auto"/>
              <w:jc w:val="left"/>
            </w:pPr>
            <w:r>
              <w:t>Safety documentation</w:t>
            </w:r>
          </w:p>
        </w:tc>
        <w:tc>
          <w:tcPr>
            <w:tcW w:type="dxa" w:w="5400"/>
          </w:tcPr>
          <w:p>
            <w:pPr>
              <w:spacing w:after="0" w:before="0" w:line="240" w:lineRule="auto"/>
              <w:jc w:val="left"/>
            </w:pPr>
            <w:r>
              <w:t>Identify approved protective-function tests</w:t>
            </w:r>
          </w:p>
        </w:tc>
      </w:tr>
      <w:tr>
        <w:tc>
          <w:tcPr>
            <w:tcW w:type="dxa" w:w="5400"/>
          </w:tcPr>
          <w:p>
            <w:pPr>
              <w:spacing w:after="0" w:before="0" w:line="240" w:lineRule="auto"/>
              <w:jc w:val="left"/>
            </w:pPr>
            <w:r>
              <w:t>FAT protocol</w:t>
            </w:r>
          </w:p>
        </w:tc>
        <w:tc>
          <w:tcPr>
            <w:tcW w:type="dxa" w:w="5400"/>
          </w:tcPr>
          <w:p>
            <w:pPr>
              <w:spacing w:after="0" w:before="0" w:line="240" w:lineRule="auto"/>
              <w:jc w:val="left"/>
            </w:pPr>
            <w:r>
              <w:t>Define the required test steps and acceptance criteria</w:t>
            </w:r>
          </w:p>
        </w:tc>
      </w:tr>
    </w:tbl>
    <w:p/>
    <w:p>
      <w:r>
        <w:t>Record the drive manufacturer, model, serial number, firmware revision, motor model, parameter-set revision, and relevant engineering-software version.</w:t>
      </w:r>
    </w:p>
    <w:p>
      <w:r>
        <w:t>Before energization, qualified personnel must verify isolation status, wiring, grounding, protective devices, and the manufacturer's commissioning requirements. Drives contain hazardous voltages, and DC-link capacitors may remain charged after the incoming supply has been disconnected.</w:t>
      </w:r>
    </w:p>
    <w:p>
      <w:pPr>
        <w:pStyle w:val="Heading2"/>
      </w:pPr>
      <w:r>
        <w:t>6. Drive and Motor Compatibility</w:t>
      </w:r>
    </w:p>
    <w:p>
      <w:r>
        <w:t>The drive must be suitable for the connected motor and intended operating conditions.</w:t>
      </w:r>
    </w:p>
    <w:p>
      <w:r>
        <w:t>Verify:</w:t>
      </w:r>
    </w:p>
    <w:p>
      <w:pPr>
        <w:pStyle w:val="ListBullet"/>
      </w:pPr>
      <w:r>
        <w:t>Drive input-voltage rating and supply compatibility.</w:t>
      </w:r>
    </w:p>
    <w:p>
      <w:pPr>
        <w:pStyle w:val="ListBullet"/>
      </w:pPr>
      <w:r>
        <w:t>Drive output-current rating.</w:t>
      </w:r>
    </w:p>
    <w:p>
      <w:pPr>
        <w:pStyle w:val="ListBullet"/>
      </w:pPr>
      <w:r>
        <w:t>Motor rated voltage and current.</w:t>
      </w:r>
    </w:p>
    <w:p>
      <w:pPr>
        <w:pStyle w:val="ListBullet"/>
      </w:pPr>
      <w:r>
        <w:t>Motor rated power and frequency.</w:t>
      </w:r>
    </w:p>
    <w:p>
      <w:pPr>
        <w:pStyle w:val="ListBullet"/>
      </w:pPr>
      <w:r>
        <w:t>Motor rated speed and pole configuration where applicable.</w:t>
      </w:r>
    </w:p>
    <w:p>
      <w:pPr>
        <w:pStyle w:val="ListBullet"/>
      </w:pPr>
      <w:r>
        <w:t>Motor connection, such as star or delta, according to the nameplate and supply.</w:t>
      </w:r>
    </w:p>
    <w:p>
      <w:pPr>
        <w:pStyle w:val="ListBullet"/>
      </w:pPr>
      <w:r>
        <w:t>Motor insulation suitability for the drive application.</w:t>
      </w:r>
    </w:p>
    <w:p>
      <w:pPr>
        <w:pStyle w:val="ListBullet"/>
      </w:pPr>
      <w:r>
        <w:t>Cooling method and permitted low-speed operation.</w:t>
      </w:r>
    </w:p>
    <w:p>
      <w:pPr>
        <w:pStyle w:val="ListBullet"/>
      </w:pPr>
      <w:r>
        <w:t>Required encoder or resolver compatibility.</w:t>
      </w:r>
    </w:p>
    <w:p>
      <w:pPr>
        <w:pStyle w:val="ListBullet"/>
      </w:pPr>
      <w:r>
        <w:t>Cable length and output-filter requirements where applicable.</w:t>
      </w:r>
    </w:p>
    <w:p>
      <w:pPr>
        <w:pStyle w:val="ListBullet"/>
      </w:pPr>
      <w:r>
        <w:t>Duty cycle, overload requirement, and ambient conditions.</w:t>
      </w:r>
    </w:p>
    <w:p>
      <w:r>
        <w:t>A drive selected only by motor kilowatt rating may be undersized for a high-overload application. Current rating, duty class, load characteristics, ambient conditions, and required overload duration also matter.</w:t>
      </w:r>
    </w:p>
    <w:p>
      <w:r>
        <w:t>For constant-torque applications such as many conveyors, the low-speed torque and thermal requirements can differ substantially from those of variable-torque fan or pump applications.</w:t>
      </w:r>
    </w:p>
    <w:p>
      <w:pPr>
        <w:pStyle w:val="Heading2"/>
      </w:pPr>
      <w:r>
        <w:t>7. Motor Nameplate Data and Parameterization</w:t>
      </w:r>
    </w:p>
    <w:p>
      <w:r>
        <w:t>The motor data entered into the drive affects control quality and protective behavior.</w:t>
      </w:r>
    </w:p>
    <w:p>
      <w:r>
        <w:t>Common parameters include:</w:t>
      </w:r>
    </w:p>
    <w:p>
      <w:pPr>
        <w:pStyle w:val="ListBullet"/>
      </w:pPr>
      <w:r>
        <w:t>Rated motor voltage.</w:t>
      </w:r>
    </w:p>
    <w:p>
      <w:pPr>
        <w:pStyle w:val="ListBullet"/>
      </w:pPr>
      <w:r>
        <w:t>Rated motor current.</w:t>
      </w:r>
    </w:p>
    <w:p>
      <w:pPr>
        <w:pStyle w:val="ListBullet"/>
      </w:pPr>
      <w:r>
        <w:t>Rated motor frequency.</w:t>
      </w:r>
    </w:p>
    <w:p>
      <w:pPr>
        <w:pStyle w:val="ListBullet"/>
      </w:pPr>
      <w:r>
        <w:t>Rated motor speed.</w:t>
      </w:r>
    </w:p>
    <w:p>
      <w:pPr>
        <w:pStyle w:val="ListBullet"/>
      </w:pPr>
      <w:r>
        <w:t>Rated motor power.</w:t>
      </w:r>
    </w:p>
    <w:p>
      <w:pPr>
        <w:pStyle w:val="ListBullet"/>
      </w:pPr>
      <w:r>
        <w:t>Power factor where required by the control method.</w:t>
      </w:r>
    </w:p>
    <w:p>
      <w:pPr>
        <w:pStyle w:val="ListBullet"/>
      </w:pPr>
      <w:r>
        <w:t>Motor connection and control mode.</w:t>
      </w:r>
    </w:p>
    <w:p>
      <w:pPr>
        <w:pStyle w:val="ListBullet"/>
      </w:pPr>
      <w:r>
        <w:t>Encoder type and resolution where fitted.</w:t>
      </w:r>
    </w:p>
    <w:p>
      <w:pPr>
        <w:pStyle w:val="ListBullet"/>
      </w:pPr>
      <w:r>
        <w:t>Acceleration and deceleration times.</w:t>
      </w:r>
    </w:p>
    <w:p>
      <w:pPr>
        <w:pStyle w:val="ListBullet"/>
      </w:pPr>
      <w:r>
        <w:t>Minimum and maximum frequency or speed.</w:t>
      </w:r>
    </w:p>
    <w:p>
      <w:pPr>
        <w:pStyle w:val="ListBullet"/>
      </w:pPr>
      <w:r>
        <w:t>Current and torque limits.</w:t>
      </w:r>
    </w:p>
    <w:p>
      <w:pPr>
        <w:pStyle w:val="ListBullet"/>
      </w:pPr>
      <w:r>
        <w:t>Motor thermal protection settings.</w:t>
      </w:r>
    </w:p>
    <w:p>
      <w:r>
        <w:t>Compare the configured values against the motor nameplate and the approved engineering data.</w:t>
      </w:r>
    </w:p>
    <w:p>
      <w:r>
        <w:t>Do not copy parameter values from another drive simply because the motor power ratings appear similar. Motor design, connection, feedback, application, and control method can differ.</w:t>
      </w:r>
    </w:p>
    <w:p>
      <w:pPr>
        <w:pStyle w:val="Heading3"/>
      </w:pPr>
      <w:r>
        <w:t>7.1 Motor identification or autotuning</w:t>
      </w:r>
    </w:p>
    <w:p>
      <w:r>
        <w:t>Some drives provide motor identification or autotuning to estimate electrical parameters and improve control performance.</w:t>
      </w:r>
    </w:p>
    <w:p>
      <w:r>
        <w:t>Before performing it:</w:t>
      </w:r>
    </w:p>
    <w:p>
      <w:pPr>
        <w:tabs>
          <w:tab w:pos="403" w:val="left"/>
        </w:tabs>
        <w:spacing w:after="40" w:line="276" w:lineRule="auto"/>
        <w:ind w:left="403" w:hanging="403"/>
        <w:jc w:val="left"/>
      </w:pPr>
      <w:r>
        <w:rPr>
          <w:color w:val="1A2E4A"/>
        </w:rPr>
        <w:t>1.</w:t>
        <w:tab/>
      </w:r>
      <w:r>
        <w:t>Verify the motor data and wiring.</w:t>
      </w:r>
    </w:p>
    <w:p>
      <w:pPr>
        <w:tabs>
          <w:tab w:pos="403" w:val="left"/>
        </w:tabs>
        <w:spacing w:after="40" w:line="276" w:lineRule="auto"/>
        <w:ind w:left="403" w:hanging="403"/>
        <w:jc w:val="left"/>
      </w:pPr>
      <w:r>
        <w:rPr>
          <w:color w:val="1A2E4A"/>
        </w:rPr>
        <w:t>2.</w:t>
        <w:tab/>
      </w:r>
      <w:r>
        <w:t>Confirm whether the procedure requires the motor to be disconnected from the load.</w:t>
      </w:r>
    </w:p>
    <w:p>
      <w:pPr>
        <w:tabs>
          <w:tab w:pos="403" w:val="left"/>
        </w:tabs>
        <w:spacing w:after="40" w:line="276" w:lineRule="auto"/>
        <w:ind w:left="403" w:hanging="403"/>
        <w:jc w:val="left"/>
      </w:pPr>
      <w:r>
        <w:rPr>
          <w:color w:val="1A2E4A"/>
        </w:rPr>
        <w:t>3.</w:t>
        <w:tab/>
      </w:r>
      <w:r>
        <w:t>Establish the required machine state and access restrictions.</w:t>
      </w:r>
    </w:p>
    <w:p>
      <w:pPr>
        <w:tabs>
          <w:tab w:pos="403" w:val="left"/>
        </w:tabs>
        <w:spacing w:after="40" w:line="276" w:lineRule="auto"/>
        <w:ind w:left="403" w:hanging="403"/>
        <w:jc w:val="left"/>
      </w:pPr>
      <w:r>
        <w:rPr>
          <w:color w:val="1A2E4A"/>
        </w:rPr>
        <w:t>4.</w:t>
        <w:tab/>
      </w:r>
      <w:r>
        <w:t>Follow the manufacturer's instructions for stationary or rotating identification.</w:t>
      </w:r>
    </w:p>
    <w:p>
      <w:pPr>
        <w:tabs>
          <w:tab w:pos="403" w:val="left"/>
        </w:tabs>
        <w:spacing w:after="40" w:line="276" w:lineRule="auto"/>
        <w:ind w:left="403" w:hanging="403"/>
        <w:jc w:val="left"/>
      </w:pPr>
      <w:r>
        <w:rPr>
          <w:color w:val="1A2E4A"/>
        </w:rPr>
        <w:t>5.</w:t>
        <w:tab/>
      </w:r>
      <w:r>
        <w:t>Record the procedure and results.</w:t>
      </w:r>
    </w:p>
    <w:p>
      <w:pPr>
        <w:tabs>
          <w:tab w:pos="403" w:val="left"/>
        </w:tabs>
        <w:spacing w:after="40" w:line="276" w:lineRule="auto"/>
        <w:ind w:left="403" w:hanging="403"/>
        <w:jc w:val="left"/>
      </w:pPr>
      <w:r>
        <w:rPr>
          <w:color w:val="1A2E4A"/>
        </w:rPr>
        <w:t>6.</w:t>
        <w:tab/>
      </w:r>
      <w:r>
        <w:t>Verify the resulting parameter set and perform the required functional tests.</w:t>
      </w:r>
    </w:p>
    <w:p>
      <w:r>
        <w:t>Rotating identification must not be performed when unexpected motor movement could create a hazard.</w:t>
      </w:r>
    </w:p>
    <w:p>
      <w:pPr>
        <w:pStyle w:val="Heading2"/>
      </w:pPr>
      <w:r>
        <w:t>8. Power-Up and Basic Functional Testing</w:t>
      </w:r>
    </w:p>
    <w:p>
      <w:r>
        <w:t>After the approved pre-energization checks, verify the drive's basic operation.</w:t>
      </w:r>
    </w:p>
    <w:p>
      <w:r>
        <w:t>Typical checks include:</w:t>
      </w:r>
    </w:p>
    <w:p>
      <w:pPr>
        <w:pStyle w:val="ListBullet"/>
      </w:pPr>
      <w:r>
        <w:t>Correct drive power-up and display status.</w:t>
      </w:r>
    </w:p>
    <w:p>
      <w:pPr>
        <w:pStyle w:val="ListBullet"/>
      </w:pPr>
      <w:r>
        <w:t>No unexplained active fault.</w:t>
      </w:r>
    </w:p>
    <w:p>
      <w:pPr>
        <w:pStyle w:val="ListBullet"/>
      </w:pPr>
      <w:r>
        <w:t>Correct communication with the engineering tool or PLC.</w:t>
      </w:r>
    </w:p>
    <w:p>
      <w:pPr>
        <w:pStyle w:val="ListBullet"/>
      </w:pPr>
      <w:r>
        <w:t>Correct motor data and parameter set.</w:t>
      </w:r>
    </w:p>
    <w:p>
      <w:pPr>
        <w:pStyle w:val="ListBullet"/>
      </w:pPr>
      <w:r>
        <w:t>Correct drive-ready indication.</w:t>
      </w:r>
    </w:p>
    <w:p>
      <w:pPr>
        <w:pStyle w:val="ListBullet"/>
      </w:pPr>
      <w:r>
        <w:t>Correct start and stop command response.</w:t>
      </w:r>
    </w:p>
    <w:p>
      <w:pPr>
        <w:pStyle w:val="ListBullet"/>
      </w:pPr>
      <w:r>
        <w:t>Correct direction of rotation.</w:t>
      </w:r>
    </w:p>
    <w:p>
      <w:pPr>
        <w:pStyle w:val="ListBullet"/>
      </w:pPr>
      <w:r>
        <w:t>Correct feedback status.</w:t>
      </w:r>
    </w:p>
    <w:p>
      <w:pPr>
        <w:pStyle w:val="ListBullet"/>
      </w:pPr>
      <w:r>
        <w:t>Correct response to command removal.</w:t>
      </w:r>
    </w:p>
    <w:p>
      <w:pPr>
        <w:pStyle w:val="ListBullet"/>
      </w:pPr>
      <w:r>
        <w:t>Correct fault and reset indications.</w:t>
      </w:r>
    </w:p>
    <w:p>
      <w:r>
        <w:t>Initial rotation testing should use the approved controlled conditions, suitable clearance, and the required mechanical safeguards.</w:t>
      </w:r>
    </w:p>
    <w:p>
      <w:r>
        <w:t>Verify rotation direction at the motor or driven mechanism as appropriate. An incorrect direction can damage pumps, conveyors, machine mechanisms, or connected equipment.</w:t>
      </w:r>
    </w:p>
    <w:p>
      <w:r>
        <w:t>Do not reverse motor power connections or alter drive parameters without following the manufacturer's procedure and the approved electrical design.</w:t>
      </w:r>
    </w:p>
    <w:p>
      <w:pPr>
        <w:pStyle w:val="Heading2"/>
      </w:pPr>
      <w:r>
        <w:t>9. Speed Reference and Feedback Verification</w:t>
      </w:r>
    </w:p>
    <w:p>
      <w:r>
        <w:t>A drive may receive its speed reference through an analog signal, fieldbus, pulse interface, local keypad, or another approved command source.</w:t>
      </w:r>
    </w:p>
    <w:p>
      <w:r>
        <w:t>Verify the complete signal path:</w:t>
      </w:r>
    </w:p>
    <w:p>
      <w:pPr>
        <w:shd w:val="clear" w:color="auto" w:fill="F4F4F4"/>
        <w:spacing w:before="0" w:after="0" w:line="240" w:lineRule="auto"/>
        <w:ind w:left="216" w:right="216"/>
        <w:jc w:val="left"/>
      </w:pPr>
      <w:r>
        <w:rPr>
          <w:rFonts w:ascii="Consolas" w:hAnsi="Consolas"/>
          <w:color w:val="202020"/>
          <w:sz w:val="18"/>
        </w:rPr>
        <w:t>PLC / HMI Speed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Reference Scaling and Limits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Speed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Speed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Feedback / Speed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HMI Display</w:t>
      </w:r>
    </w:p>
    <w:p/>
    <w:p>
      <w:pPr>
        <w:pStyle w:val="Heading3"/>
      </w:pPr>
      <w:r>
        <w:t>9.1 Analog reference</w:t>
      </w:r>
    </w:p>
    <w:p>
      <w:r>
        <w:t>For a linear 0–10 V reference mapped to 0–50 Hz:</w:t>
      </w:r>
    </w:p>
    <w:p>
      <w:pPr>
        <w:spacing w:before="120" w:after="160"/>
        <w:jc w:val="center"/>
      </w:pPr>
      <m:oMathPara>
        <m:oMath>
          <m:r>
            <m:t>f=</m:t>
          </m:r>
          <m:f>
            <m:fPr>
              <m:type m:val="bar"/>
            </m:fPr>
            <m:num>
              <m:sSub>
                <m:e>
                  <m:r>
                    <m:t>V</m:t>
                  </m:r>
                </m:e>
                <m:sub>
                  <m:r>
                    <m:t>in</m:t>
                  </m:r>
                </m:sub>
              </m:sSub>
            </m:num>
            <m:den>
              <m:r>
                <m:t>10</m:t>
              </m:r>
            </m:den>
          </m:f>
          <m:r>
            <m:t>×50</m:t>
          </m:r>
        </m:oMath>
      </m:oMathPara>
    </w:p>
    <w:p>
      <w:r>
        <w:t>At an input of 5 V:</w:t>
      </w:r>
    </w:p>
    <w:p>
      <w:pPr>
        <w:spacing w:before="120" w:after="160"/>
        <w:jc w:val="center"/>
      </w:pPr>
      <m:oMathPara>
        <m:oMath>
          <m:r>
            <m:t>f=</m:t>
          </m:r>
          <m:f>
            <m:fPr>
              <m:type m:val="bar"/>
            </m:fPr>
            <m:num>
              <m:r>
                <m:t>5</m:t>
              </m:r>
            </m:num>
            <m:den>
              <m:r>
                <m:t>10</m:t>
              </m:r>
            </m:den>
          </m:f>
          <m:r>
            <m:t>×50=25</m:t>
          </m:r>
          <m:r>
            <m:rPr>
              <m:nor/>
            </m:rPr>
            <m:t> Hz</m:t>
          </m:r>
        </m:oMath>
      </m:oMathPara>
    </w:p>
    <w:p>
      <w:r>
        <w:t>This example assumes a linear mapping and no additional offset or limiting logic. Verify the actual configured scaling and the permitted operating range.</w:t>
      </w:r>
    </w:p>
    <w:p>
      <w:r>
        <w:t>For a 4–20 mA reference, verify the configured live-zero behavior, raw input range, engineering scaling, wire-break detection if provided, and failure response.</w:t>
      </w:r>
    </w:p>
    <w:p>
      <w:pPr>
        <w:pStyle w:val="Heading3"/>
      </w:pPr>
      <w:r>
        <w:t>9.2 Digital or network reference</w:t>
      </w:r>
    </w:p>
    <w:p>
      <w:r>
        <w:t>For a digital speed command, verify:</w:t>
      </w:r>
    </w:p>
    <w:p>
      <w:pPr>
        <w:pStyle w:val="ListBullet"/>
      </w:pPr>
      <w:r>
        <w:t>Command word or tag mapping.</w:t>
      </w:r>
    </w:p>
    <w:p>
      <w:pPr>
        <w:pStyle w:val="ListBullet"/>
      </w:pPr>
      <w:r>
        <w:t>Data type and signedness.</w:t>
      </w:r>
    </w:p>
    <w:p>
      <w:pPr>
        <w:pStyle w:val="ListBullet"/>
      </w:pPr>
      <w:r>
        <w:t>Reference scaling.</w:t>
      </w:r>
    </w:p>
    <w:p>
      <w:pPr>
        <w:pStyle w:val="ListBullet"/>
      </w:pPr>
      <w:r>
        <w:t>Units and decimal representation.</w:t>
      </w:r>
    </w:p>
    <w:p>
      <w:pPr>
        <w:pStyle w:val="ListBullet"/>
      </w:pPr>
      <w:r>
        <w:t>Minimum and maximum permitted reference.</w:t>
      </w:r>
    </w:p>
    <w:p>
      <w:pPr>
        <w:pStyle w:val="ListBullet"/>
      </w:pPr>
      <w:r>
        <w:t>Command validity and communication status.</w:t>
      </w:r>
    </w:p>
    <w:p>
      <w:pPr>
        <w:pStyle w:val="ListBullet"/>
      </w:pPr>
      <w:r>
        <w:t>Feedback mapping and update rate.</w:t>
      </w:r>
    </w:p>
    <w:p>
      <w:pPr>
        <w:pStyle w:val="Heading3"/>
      </w:pPr>
      <w:r>
        <w:t>9.3 Speed accuracy</w:t>
      </w:r>
    </w:p>
    <w:p>
      <w:r>
        <w:t xml:space="preserve">If </w:t>
      </w:r>
      <m:oMath>
        <m:sSub>
          <m:e>
            <m:r>
              <m:t>N</m:t>
            </m:r>
          </m:e>
          <m:sub>
            <m:r>
              <m:t>c</m:t>
            </m:r>
          </m:sub>
        </m:sSub>
      </m:oMath>
      <w:r>
        <w:t xml:space="preserve"> is the commanded speed and </w:t>
      </w:r>
      <m:oMath>
        <m:sSub>
          <m:e>
            <m:r>
              <m:t>N</m:t>
            </m:r>
          </m:e>
          <m:sub>
            <m:r>
              <m:t>m</m:t>
            </m:r>
          </m:sub>
        </m:sSub>
      </m:oMath>
      <w:r>
        <w:t xml:space="preserve"> is the measured speed:</w:t>
      </w:r>
    </w:p>
    <w:p>
      <w:pPr>
        <w:spacing w:before="120" w:after="160"/>
        <w:jc w:val="center"/>
      </w:pPr>
      <m:oMathPara>
        <m:oMath>
          <m:sSub>
            <m:e>
              <m:r>
                <m:t>E</m:t>
              </m:r>
            </m:e>
            <m:sub>
              <m:r>
                <m:t>N</m:t>
              </m:r>
            </m:sub>
          </m:sSub>
          <m:r>
            <m:t>=</m:t>
          </m:r>
          <m:f>
            <m:fPr>
              <m:type m:val="bar"/>
            </m:fPr>
            <m:num>
              <m:d>
                <m:dPr>
                  <m:begChr m:val="|"/>
                  <m:sepChr m:val="−"/>
                  <m:endChr m:val="|"/>
                </m:dPr>
                <m:e>
                  <m:sSub>
                    <m:e>
                      <m:r>
                        <m:t>N</m:t>
                      </m:r>
                    </m:e>
                    <m:sub>
                      <m:r>
                        <m:t>m</m:t>
                      </m:r>
                    </m:sub>
                  </m:sSub>
                </m:e>
                <m:e>
                  <m:sSub>
                    <m:e>
                      <m:r>
                        <m:t>N</m:t>
                      </m:r>
                    </m:e>
                    <m:sub>
                      <m:r>
                        <m:t>c</m:t>
                      </m:r>
                    </m:sub>
                  </m:sSub>
                </m:e>
              </m:d>
            </m:num>
            <m:den>
              <m:sSub>
                <m:e>
                  <m:r>
                    <m:t>N</m:t>
                  </m:r>
                </m:e>
                <m:sub>
                  <m:r>
                    <m:t>c</m:t>
                  </m:r>
                </m:sub>
              </m:sSub>
            </m:den>
          </m:f>
          <m:r>
            <m:t>×100</m:t>
          </m:r>
        </m:oMath>
      </m:oMathPara>
    </w:p>
    <w:p>
      <w:r>
        <w:t>This percentage calculation applies when the commanded speed is nonzero. Use the specified measurement method and acceptance tolerance.</w:t>
      </w:r>
    </w:p>
    <w:p>
      <w:r>
        <w:t>At very low speeds, absolute speed error may be more meaningful than percentage error. Follow the test specification rather than applying one calculation to every operating point.</w:t>
      </w:r>
    </w:p>
    <w:p>
      <w:pPr>
        <w:pStyle w:val="Heading2"/>
      </w:pPr>
      <w:r>
        <w:t>10. Acceleration, Deceleration, and Ramp Testing</w:t>
      </w:r>
    </w:p>
    <w:p>
      <w:r>
        <w:t>Acceleration and deceleration settings determine how quickly the drive changes motor speed.</w:t>
      </w:r>
    </w:p>
    <w:p>
      <w:r>
        <w:t>Verify:</w:t>
      </w:r>
    </w:p>
    <w:p>
      <w:pPr>
        <w:pStyle w:val="ListBullet"/>
      </w:pPr>
      <w:r>
        <w:t>Correct acceleration ramp.</w:t>
      </w:r>
    </w:p>
    <w:p>
      <w:pPr>
        <w:pStyle w:val="ListBullet"/>
      </w:pPr>
      <w:r>
        <w:t>Correct deceleration ramp.</w:t>
      </w:r>
    </w:p>
    <w:p>
      <w:pPr>
        <w:pStyle w:val="ListBullet"/>
      </w:pPr>
      <w:r>
        <w:t>Correct response to changes in the reference.</w:t>
      </w:r>
    </w:p>
    <w:p>
      <w:pPr>
        <w:pStyle w:val="ListBullet"/>
      </w:pPr>
      <w:r>
        <w:t>No unexpected overshoot or oscillation.</w:t>
      </w:r>
    </w:p>
    <w:p>
      <w:pPr>
        <w:pStyle w:val="ListBullet"/>
      </w:pPr>
      <w:r>
        <w:t>No nuisance overcurrent or overvoltage faults.</w:t>
      </w:r>
    </w:p>
    <w:p>
      <w:pPr>
        <w:pStyle w:val="ListBullet"/>
      </w:pPr>
      <w:r>
        <w:t>Correct behavior under the specified load.</w:t>
      </w:r>
    </w:p>
    <w:p>
      <w:pPr>
        <w:pStyle w:val="ListBullet"/>
      </w:pPr>
      <w:r>
        <w:t>Correct stopping behavior when the command is removed.</w:t>
      </w:r>
    </w:p>
    <w:p>
      <w:pPr>
        <w:pStyle w:val="ListBullet"/>
      </w:pPr>
      <w:r>
        <w:t>Correct behavior when an approved ramp or stop-mode test is performed.</w:t>
      </w:r>
    </w:p>
    <w:p>
      <w:r>
        <w:t xml:space="preserve">For a linear ramp from </w:t>
      </w:r>
      <m:oMath>
        <m:sSub>
          <m:e>
            <m:r>
              <m:t>N</m:t>
            </m:r>
          </m:e>
          <m:sub>
            <m:r>
              <m:t>1</m:t>
            </m:r>
          </m:sub>
        </m:sSub>
      </m:oMath>
      <w:r>
        <w:t xml:space="preserve"> to </w:t>
      </w:r>
      <m:oMath>
        <m:sSub>
          <m:e>
            <m:r>
              <m:t>N</m:t>
            </m:r>
          </m:e>
          <m:sub>
            <m:r>
              <m:t>2</m:t>
            </m:r>
          </m:sub>
        </m:sSub>
      </m:oMath>
      <w:r>
        <w:t xml:space="preserve"> over time </w:t>
      </w:r>
      <m:oMath>
        <m:r>
          <m:t>t</m:t>
        </m:r>
      </m:oMath>
      <w:r>
        <w:t>, the average rate of speed change is:</w:t>
      </w:r>
    </w:p>
    <w:p>
      <w:pPr>
        <w:spacing w:before="120" w:after="160"/>
        <w:jc w:val="center"/>
      </w:pPr>
      <m:oMathPara>
        <m:oMath>
          <m:sSub>
            <m:e>
              <m:r>
                <m:t>a</m:t>
              </m:r>
            </m:e>
            <m:sub>
              <m:r>
                <m:t>N</m:t>
              </m:r>
            </m:sub>
          </m:sSub>
          <m:r>
            <m:t>=</m:t>
          </m:r>
          <m:f>
            <m:fPr>
              <m:type m:val="bar"/>
            </m:fPr>
            <m:num>
              <m:sSub>
                <m:e>
                  <m:r>
                    <m:t>N</m:t>
                  </m:r>
                </m:e>
                <m:sub>
                  <m:r>
                    <m:t>2</m:t>
                  </m:r>
                </m:sub>
              </m:sSub>
              <m:r>
                <m:t>−</m:t>
              </m:r>
              <m:sSub>
                <m:e>
                  <m:r>
                    <m:t>N</m:t>
                  </m:r>
                </m:e>
                <m:sub>
                  <m:r>
                    <m:t>1</m:t>
                  </m:r>
                </m:sub>
              </m:sSub>
            </m:num>
            <m:den>
              <m:r>
                <m:t>t</m:t>
              </m:r>
            </m:den>
          </m:f>
        </m:oMath>
      </m:oMathPara>
    </w:p>
    <w:p>
      <w:r>
        <w:t>For example, a change from 0 to 1500 rpm over 10 seconds gives an average rate of 150 rpm/s.</w:t>
      </w:r>
    </w:p>
    <w:p>
      <w:r>
        <w:t>The configured ramp may not correspond exactly to observed shaft acceleration under every load condition. Control mode, load torque, current limits, inertia, and drive limitations can affect the actual response.</w:t>
      </w:r>
    </w:p>
    <w:p>
      <w:pPr>
        <w:pStyle w:val="Heading3"/>
      </w:pPr>
      <w:r>
        <w:t>10.1 Deceleration and DC-bus overvoltage</w:t>
      </w:r>
    </w:p>
    <w:p>
      <w:r>
        <w:t>During deceleration, a motor and load may return energy to the drive's DC link. If the drive cannot dissipate or regenerate that energy adequately, DC-link voltage may rise and trigger an overvoltage fault.</w:t>
      </w:r>
    </w:p>
    <w:p>
      <w:r>
        <w:t>Depending on the application, mitigation may involve:</w:t>
      </w:r>
    </w:p>
    <w:p>
      <w:pPr>
        <w:pStyle w:val="ListBullet"/>
      </w:pPr>
      <w:r>
        <w:t>A longer deceleration ramp.</w:t>
      </w:r>
    </w:p>
    <w:p>
      <w:pPr>
        <w:pStyle w:val="ListBullet"/>
      </w:pPr>
      <w:r>
        <w:t>A correctly sized braking resistor and braking unit.</w:t>
      </w:r>
    </w:p>
    <w:p>
      <w:pPr>
        <w:pStyle w:val="ListBullet"/>
      </w:pPr>
      <w:r>
        <w:t>A regenerative drive or regenerative front end.</w:t>
      </w:r>
    </w:p>
    <w:p>
      <w:pPr>
        <w:pStyle w:val="ListBullet"/>
      </w:pPr>
      <w:r>
        <w:t>Mechanical changes that reduce reflected inertia.</w:t>
      </w:r>
    </w:p>
    <w:p>
      <w:pPr>
        <w:pStyle w:val="ListBullet"/>
      </w:pPr>
      <w:r>
        <w:t>Manufacturer-approved parameter changes.</w:t>
      </w:r>
    </w:p>
    <w:p>
      <w:r>
        <w:t>Do not treat repeated overvoltage trips as a reason to keep increasing the reset count. Investigate the energy and stopping requirements.</w:t>
      </w:r>
    </w:p>
    <w:p>
      <w:pPr>
        <w:pStyle w:val="Heading2"/>
      </w:pPr>
      <w:r>
        <w:t>11. Torque, Current, and Load Verification</w:t>
      </w:r>
    </w:p>
    <w:p>
      <w:r>
        <w:t>Drive current and torque behavior should match the motor, drive, and application requirements.</w:t>
      </w:r>
    </w:p>
    <w:p>
      <w:r>
        <w:t>Verify where applicable:</w:t>
      </w:r>
    </w:p>
    <w:p>
      <w:pPr>
        <w:pStyle w:val="ListBullet"/>
      </w:pPr>
      <w:r>
        <w:t>No-load and loaded motor current.</w:t>
      </w:r>
    </w:p>
    <w:p>
      <w:pPr>
        <w:pStyle w:val="ListBullet"/>
      </w:pPr>
      <w:r>
        <w:t>Current during acceleration.</w:t>
      </w:r>
    </w:p>
    <w:p>
      <w:pPr>
        <w:pStyle w:val="ListBullet"/>
      </w:pPr>
      <w:r>
        <w:t>Current at defined operating speeds.</w:t>
      </w:r>
    </w:p>
    <w:p>
      <w:pPr>
        <w:pStyle w:val="ListBullet"/>
      </w:pPr>
      <w:r>
        <w:t>Torque response under the specified load.</w:t>
      </w:r>
    </w:p>
    <w:p>
      <w:pPr>
        <w:pStyle w:val="ListBullet"/>
      </w:pPr>
      <w:r>
        <w:t>Configured current and torque limits.</w:t>
      </w:r>
    </w:p>
    <w:p>
      <w:pPr>
        <w:pStyle w:val="ListBullet"/>
      </w:pPr>
      <w:r>
        <w:t>Overload response and thermal monitoring.</w:t>
      </w:r>
    </w:p>
    <w:p>
      <w:pPr>
        <w:pStyle w:val="ListBullet"/>
      </w:pPr>
      <w:r>
        <w:t>Abnormal vibration, noise, or heating.</w:t>
      </w:r>
    </w:p>
    <w:p>
      <w:pPr>
        <w:pStyle w:val="ListBullet"/>
      </w:pPr>
      <w:r>
        <w:t>Correct behavior under changes in load.</w:t>
      </w:r>
    </w:p>
    <w:p>
      <w:r>
        <w:t>Motor current depends on motor type, supply, flux, torque demand, speed, and control method. A current value cannot be judged in isolation without the specified operating condition.</w:t>
      </w:r>
    </w:p>
    <w:p>
      <w:r>
        <w:t>For a servo drive, torque-producing current and the torque command or feedback may be important acceptance variables. For a VFD controlling a pump or fan, current and process output may be more relevant.</w:t>
      </w:r>
    </w:p>
    <w:p>
      <w:r>
        <w:t>Do not deliberately stall a motor or force it into overload unless the manufacturer and approved FAT procedure explicitly permit the test with suitable controls.</w:t>
      </w:r>
    </w:p>
    <w:p>
      <w:pPr>
        <w:pStyle w:val="Heading2"/>
      </w:pPr>
      <w:r>
        <w:t>12. Drive Control Modes</w:t>
      </w:r>
    </w:p>
    <w:p>
      <w:r>
        <w:t>The control mode determines how the drive regulates motor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mode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FAT verification</w:t>
            </w:r>
          </w:p>
        </w:tc>
      </w:tr>
      <w:tr>
        <w:tc>
          <w:tcPr>
            <w:tcW w:type="dxa" w:w="3600"/>
          </w:tcPr>
          <w:p>
            <w:pPr>
              <w:spacing w:after="0" w:before="0" w:line="240" w:lineRule="auto"/>
              <w:jc w:val="left"/>
            </w:pPr>
            <w:r>
              <w:t>Scalar or V/f control</w:t>
            </w:r>
          </w:p>
        </w:tc>
        <w:tc>
          <w:tcPr>
            <w:tcW w:type="dxa" w:w="3600"/>
          </w:tcPr>
          <w:p>
            <w:pPr>
              <w:spacing w:after="0" w:before="0" w:line="240" w:lineRule="auto"/>
              <w:jc w:val="left"/>
            </w:pPr>
            <w:r>
              <w:t>General speed control for suitable AC motors</w:t>
            </w:r>
          </w:p>
        </w:tc>
        <w:tc>
          <w:tcPr>
            <w:tcW w:type="dxa" w:w="3600"/>
          </w:tcPr>
          <w:p>
            <w:pPr>
              <w:spacing w:after="0" w:before="0" w:line="240" w:lineRule="auto"/>
              <w:jc w:val="left"/>
            </w:pPr>
            <w:r>
              <w:t>Speed reference, ramps, and operating stability</w:t>
            </w:r>
          </w:p>
        </w:tc>
      </w:tr>
      <w:tr>
        <w:tc>
          <w:tcPr>
            <w:tcW w:type="dxa" w:w="3600"/>
          </w:tcPr>
          <w:p>
            <w:pPr>
              <w:spacing w:after="0" w:before="0" w:line="240" w:lineRule="auto"/>
              <w:jc w:val="left"/>
            </w:pPr>
            <w:r>
              <w:t>Sensorless vector control</w:t>
            </w:r>
          </w:p>
        </w:tc>
        <w:tc>
          <w:tcPr>
            <w:tcW w:type="dxa" w:w="3600"/>
          </w:tcPr>
          <w:p>
            <w:pPr>
              <w:spacing w:after="0" w:before="0" w:line="240" w:lineRule="auto"/>
              <w:jc w:val="left"/>
            </w:pPr>
            <w:r>
              <w:t>Improved torque and speed behavior without direct shaft feedback</w:t>
            </w:r>
          </w:p>
        </w:tc>
        <w:tc>
          <w:tcPr>
            <w:tcW w:type="dxa" w:w="3600"/>
          </w:tcPr>
          <w:p>
            <w:pPr>
              <w:spacing w:after="0" w:before="0" w:line="240" w:lineRule="auto"/>
              <w:jc w:val="left"/>
            </w:pPr>
            <w:r>
              <w:t>Speed response, load behavior, and stability</w:t>
            </w:r>
          </w:p>
        </w:tc>
      </w:tr>
      <w:tr>
        <w:tc>
          <w:tcPr>
            <w:tcW w:type="dxa" w:w="3600"/>
          </w:tcPr>
          <w:p>
            <w:pPr>
              <w:spacing w:after="0" w:before="0" w:line="240" w:lineRule="auto"/>
              <w:jc w:val="left"/>
            </w:pPr>
            <w:r>
              <w:t>Closed-loop vector control</w:t>
            </w:r>
          </w:p>
        </w:tc>
        <w:tc>
          <w:tcPr>
            <w:tcW w:type="dxa" w:w="3600"/>
          </w:tcPr>
          <w:p>
            <w:pPr>
              <w:spacing w:after="0" w:before="0" w:line="240" w:lineRule="auto"/>
              <w:jc w:val="left"/>
            </w:pPr>
            <w:r>
              <w:t>Feedback-assisted motor speed or torque regulation</w:t>
            </w:r>
          </w:p>
        </w:tc>
        <w:tc>
          <w:tcPr>
            <w:tcW w:type="dxa" w:w="3600"/>
          </w:tcPr>
          <w:p>
            <w:pPr>
              <w:spacing w:after="0" w:before="0" w:line="240" w:lineRule="auto"/>
              <w:jc w:val="left"/>
            </w:pPr>
            <w:r>
              <w:t>Feedback integrity, regulation, and fault handling</w:t>
            </w:r>
          </w:p>
        </w:tc>
      </w:tr>
      <w:tr>
        <w:tc>
          <w:tcPr>
            <w:tcW w:type="dxa" w:w="3600"/>
          </w:tcPr>
          <w:p>
            <w:pPr>
              <w:spacing w:after="0" w:before="0" w:line="240" w:lineRule="auto"/>
              <w:jc w:val="left"/>
            </w:pPr>
            <w:r>
              <w:t>Servo position control</w:t>
            </w:r>
          </w:p>
        </w:tc>
        <w:tc>
          <w:tcPr>
            <w:tcW w:type="dxa" w:w="3600"/>
          </w:tcPr>
          <w:p>
            <w:pPr>
              <w:spacing w:after="0" w:before="0" w:line="240" w:lineRule="auto"/>
              <w:jc w:val="left"/>
            </w:pPr>
            <w:r>
              <w:t>Precise position control</w:t>
            </w:r>
          </w:p>
        </w:tc>
        <w:tc>
          <w:tcPr>
            <w:tcW w:type="dxa" w:w="3600"/>
          </w:tcPr>
          <w:p>
            <w:pPr>
              <w:spacing w:after="0" w:before="0" w:line="240" w:lineRule="auto"/>
              <w:jc w:val="left"/>
            </w:pPr>
            <w:r>
              <w:t>Position commands, following error, and positioning response</w:t>
            </w:r>
          </w:p>
        </w:tc>
      </w:tr>
      <w:tr>
        <w:tc>
          <w:tcPr>
            <w:tcW w:type="dxa" w:w="3600"/>
          </w:tcPr>
          <w:p>
            <w:pPr>
              <w:spacing w:after="0" w:before="0" w:line="240" w:lineRule="auto"/>
              <w:jc w:val="left"/>
            </w:pPr>
            <w:r>
              <w:t>Servo velocity control</w:t>
            </w:r>
          </w:p>
        </w:tc>
        <w:tc>
          <w:tcPr>
            <w:tcW w:type="dxa" w:w="3600"/>
          </w:tcPr>
          <w:p>
            <w:pPr>
              <w:spacing w:after="0" w:before="0" w:line="240" w:lineRule="auto"/>
              <w:jc w:val="left"/>
            </w:pPr>
            <w:r>
              <w:t>Regulated motion speed</w:t>
            </w:r>
          </w:p>
        </w:tc>
        <w:tc>
          <w:tcPr>
            <w:tcW w:type="dxa" w:w="3600"/>
          </w:tcPr>
          <w:p>
            <w:pPr>
              <w:spacing w:after="0" w:before="0" w:line="240" w:lineRule="auto"/>
              <w:jc w:val="left"/>
            </w:pPr>
            <w:r>
              <w:t>Velocity reference, feedback, and dynamic response</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Regulated motor torque where supported</w:t>
            </w:r>
          </w:p>
        </w:tc>
        <w:tc>
          <w:tcPr>
            <w:tcW w:type="dxa" w:w="3600"/>
          </w:tcPr>
          <w:p>
            <w:pPr>
              <w:spacing w:after="0" w:before="0" w:line="240" w:lineRule="auto"/>
              <w:jc w:val="left"/>
            </w:pPr>
            <w:r>
              <w:t>Torque command, limit behavior, and operating stability</w:t>
            </w:r>
          </w:p>
        </w:tc>
      </w:tr>
    </w:tbl>
    <w:p/>
    <w:p>
      <w:r>
        <w:t>Not all modes are available on every drive or motor. Verify the selected mode against the approved design and the manufacturer's compatibility requirements.</w:t>
      </w:r>
    </w:p>
    <w:p>
      <w:pPr>
        <w:pStyle w:val="Heading2"/>
      </w:pPr>
      <w:r>
        <w:t>13. Digital I/O, Analog I/O, and PLC Interface</w:t>
      </w:r>
    </w:p>
    <w:p>
      <w:r>
        <w:t>Drive control often uses hardwired signals, network data, or a combination of both.</w:t>
      </w:r>
    </w:p>
    <w:p>
      <w:r>
        <w:t>Typical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t>Drive_Start</w:t>
            </w:r>
          </w:p>
        </w:tc>
        <w:tc>
          <w:tcPr>
            <w:tcW w:type="dxa" w:w="5400"/>
          </w:tcPr>
          <w:p>
            <w:pPr>
              <w:spacing w:after="0" w:before="0" w:line="240" w:lineRule="auto"/>
              <w:jc w:val="left"/>
            </w:pPr>
            <w:r>
              <w:t>Requests drive operation</w:t>
            </w:r>
          </w:p>
        </w:tc>
      </w:tr>
      <w:tr>
        <w:tc>
          <w:tcPr>
            <w:tcW w:type="dxa" w:w="5400"/>
          </w:tcPr>
          <w:p>
            <w:pPr>
              <w:spacing w:after="0" w:before="0" w:line="240" w:lineRule="auto"/>
              <w:jc w:val="left"/>
            </w:pPr>
            <w:r>
              <w:t>Drive_Stop</w:t>
            </w:r>
          </w:p>
        </w:tc>
        <w:tc>
          <w:tcPr>
            <w:tcW w:type="dxa" w:w="5400"/>
          </w:tcPr>
          <w:p>
            <w:pPr>
              <w:spacing w:after="0" w:before="0" w:line="240" w:lineRule="auto"/>
              <w:jc w:val="left"/>
            </w:pPr>
            <w:r>
              <w:t>Requests the defined stop behavior</w:t>
            </w:r>
          </w:p>
        </w:tc>
      </w:tr>
      <w:tr>
        <w:tc>
          <w:tcPr>
            <w:tcW w:type="dxa" w:w="5400"/>
          </w:tcPr>
          <w:p>
            <w:pPr>
              <w:spacing w:after="0" w:before="0" w:line="240" w:lineRule="auto"/>
              <w:jc w:val="left"/>
            </w:pPr>
            <w:r>
              <w:t>Drive_Ready</w:t>
            </w:r>
          </w:p>
        </w:tc>
        <w:tc>
          <w:tcPr>
            <w:tcW w:type="dxa" w:w="5400"/>
          </w:tcPr>
          <w:p>
            <w:pPr>
              <w:spacing w:after="0" w:before="0" w:line="240" w:lineRule="auto"/>
              <w:jc w:val="left"/>
            </w:pPr>
            <w:r>
              <w:t>Indicates readiness under specified conditions</w:t>
            </w:r>
          </w:p>
        </w:tc>
      </w:tr>
      <w:tr>
        <w:tc>
          <w:tcPr>
            <w:tcW w:type="dxa" w:w="5400"/>
          </w:tcPr>
          <w:p>
            <w:pPr>
              <w:spacing w:after="0" w:before="0" w:line="240" w:lineRule="auto"/>
              <w:jc w:val="left"/>
            </w:pPr>
            <w:r>
              <w:t>Drive_Running</w:t>
            </w:r>
          </w:p>
        </w:tc>
        <w:tc>
          <w:tcPr>
            <w:tcW w:type="dxa" w:w="5400"/>
          </w:tcPr>
          <w:p>
            <w:pPr>
              <w:spacing w:after="0" w:before="0" w:line="240" w:lineRule="auto"/>
              <w:jc w:val="left"/>
            </w:pPr>
            <w:r>
              <w:t>Indicates the defined running state</w:t>
            </w:r>
          </w:p>
        </w:tc>
      </w:tr>
      <w:tr>
        <w:tc>
          <w:tcPr>
            <w:tcW w:type="dxa" w:w="5400"/>
          </w:tcPr>
          <w:p>
            <w:pPr>
              <w:spacing w:after="0" w:before="0" w:line="240" w:lineRule="auto"/>
              <w:jc w:val="left"/>
            </w:pPr>
            <w:r>
              <w:t>Drive_Fault</w:t>
            </w:r>
          </w:p>
        </w:tc>
        <w:tc>
          <w:tcPr>
            <w:tcW w:type="dxa" w:w="5400"/>
          </w:tcPr>
          <w:p>
            <w:pPr>
              <w:spacing w:after="0" w:before="0" w:line="240" w:lineRule="auto"/>
              <w:jc w:val="left"/>
            </w:pPr>
            <w:r>
              <w:t>Indicates a drive fault</w:t>
            </w:r>
          </w:p>
        </w:tc>
      </w:tr>
      <w:tr>
        <w:tc>
          <w:tcPr>
            <w:tcW w:type="dxa" w:w="5400"/>
          </w:tcPr>
          <w:p>
            <w:pPr>
              <w:spacing w:after="0" w:before="0" w:line="240" w:lineRule="auto"/>
              <w:jc w:val="left"/>
            </w:pPr>
            <w:r>
              <w:t>Fault_Reset</w:t>
            </w:r>
          </w:p>
        </w:tc>
        <w:tc>
          <w:tcPr>
            <w:tcW w:type="dxa" w:w="5400"/>
          </w:tcPr>
          <w:p>
            <w:pPr>
              <w:spacing w:after="0" w:before="0" w:line="240" w:lineRule="auto"/>
              <w:jc w:val="left"/>
            </w:pPr>
            <w:r>
              <w:t>Requests a permitted fault reset</w:t>
            </w:r>
          </w:p>
        </w:tc>
      </w:tr>
      <w:tr>
        <w:tc>
          <w:tcPr>
            <w:tcW w:type="dxa" w:w="5400"/>
          </w:tcPr>
          <w:p>
            <w:pPr>
              <w:spacing w:after="0" w:before="0" w:line="240" w:lineRule="auto"/>
              <w:jc w:val="left"/>
            </w:pPr>
            <w:r>
              <w:t>Speed_Reference</w:t>
            </w:r>
          </w:p>
        </w:tc>
        <w:tc>
          <w:tcPr>
            <w:tcW w:type="dxa" w:w="5400"/>
          </w:tcPr>
          <w:p>
            <w:pPr>
              <w:spacing w:after="0" w:before="0" w:line="240" w:lineRule="auto"/>
              <w:jc w:val="left"/>
            </w:pPr>
            <w:r>
              <w:t>Commands the intended speed</w:t>
            </w:r>
          </w:p>
        </w:tc>
      </w:tr>
      <w:tr>
        <w:tc>
          <w:tcPr>
            <w:tcW w:type="dxa" w:w="5400"/>
          </w:tcPr>
          <w:p>
            <w:pPr>
              <w:spacing w:after="0" w:before="0" w:line="240" w:lineRule="auto"/>
              <w:jc w:val="left"/>
            </w:pPr>
            <w:r>
              <w:t>Speed_Feedback</w:t>
            </w:r>
          </w:p>
        </w:tc>
        <w:tc>
          <w:tcPr>
            <w:tcW w:type="dxa" w:w="5400"/>
          </w:tcPr>
          <w:p>
            <w:pPr>
              <w:spacing w:after="0" w:before="0" w:line="240" w:lineRule="auto"/>
              <w:jc w:val="left"/>
            </w:pPr>
            <w:r>
              <w:t>Reports the defined speed value</w:t>
            </w:r>
          </w:p>
        </w:tc>
      </w:tr>
      <w:tr>
        <w:tc>
          <w:tcPr>
            <w:tcW w:type="dxa" w:w="5400"/>
          </w:tcPr>
          <w:p>
            <w:pPr>
              <w:spacing w:after="0" w:before="0" w:line="240" w:lineRule="auto"/>
              <w:jc w:val="left"/>
            </w:pPr>
            <w:r>
              <w:t>Direction_Command</w:t>
            </w:r>
          </w:p>
        </w:tc>
        <w:tc>
          <w:tcPr>
            <w:tcW w:type="dxa" w:w="5400"/>
          </w:tcPr>
          <w:p>
            <w:pPr>
              <w:spacing w:after="0" w:before="0" w:line="240" w:lineRule="auto"/>
              <w:jc w:val="left"/>
            </w:pPr>
            <w:r>
              <w:t>Selects the required direction where supported</w:t>
            </w:r>
          </w:p>
        </w:tc>
      </w:tr>
      <w:tr>
        <w:tc>
          <w:tcPr>
            <w:tcW w:type="dxa" w:w="5400"/>
          </w:tcPr>
          <w:p>
            <w:pPr>
              <w:spacing w:after="0" w:before="0" w:line="240" w:lineRule="auto"/>
              <w:jc w:val="left"/>
            </w:pPr>
            <w:r>
              <w:t>Torque_Limit</w:t>
            </w:r>
          </w:p>
        </w:tc>
        <w:tc>
          <w:tcPr>
            <w:tcW w:type="dxa" w:w="5400"/>
          </w:tcPr>
          <w:p>
            <w:pPr>
              <w:spacing w:after="0" w:before="0" w:line="240" w:lineRule="auto"/>
              <w:jc w:val="left"/>
            </w:pPr>
            <w:r>
              <w:t>Specifies a permitted torque limit where supported</w:t>
            </w:r>
          </w:p>
        </w:tc>
      </w:tr>
    </w:tbl>
    <w:p/>
    <w:p>
      <w:r>
        <w:t>Verify that signal names, directions, scaling, and state definitions match the interface specification.</w:t>
      </w:r>
    </w:p>
    <w:p>
      <w:pPr>
        <w:pStyle w:val="Heading3"/>
      </w:pPr>
      <w:r>
        <w:t>13.1 I/O FAT checks</w:t>
      </w:r>
    </w:p>
    <w:p>
      <w:pPr>
        <w:pStyle w:val="ListBullet"/>
      </w:pPr>
      <w:r>
        <w:t>Verify each required input and output.</w:t>
      </w:r>
    </w:p>
    <w:p>
      <w:pPr>
        <w:pStyle w:val="ListBullet"/>
      </w:pPr>
      <w:r>
        <w:t>Confirm active-high or active-low behavior where relevant.</w:t>
      </w:r>
    </w:p>
    <w:p>
      <w:pPr>
        <w:pStyle w:val="ListBullet"/>
      </w:pPr>
      <w:r>
        <w:t>Confirm signal scaling and engineering units.</w:t>
      </w:r>
    </w:p>
    <w:p>
      <w:pPr>
        <w:pStyle w:val="ListBullet"/>
      </w:pPr>
      <w:r>
        <w:t>Verify start and stop priority.</w:t>
      </w:r>
    </w:p>
    <w:p>
      <w:pPr>
        <w:pStyle w:val="ListBullet"/>
      </w:pPr>
      <w:r>
        <w:t>Verify drive-ready and running-state transitions.</w:t>
      </w:r>
    </w:p>
    <w:p>
      <w:pPr>
        <w:pStyle w:val="ListBullet"/>
      </w:pPr>
      <w:r>
        <w:t>Verify fault indication and diagnostic code transfer.</w:t>
      </w:r>
    </w:p>
    <w:p>
      <w:pPr>
        <w:pStyle w:val="ListBullet"/>
      </w:pPr>
      <w:r>
        <w:t>Verify reset conditions.</w:t>
      </w:r>
    </w:p>
    <w:p>
      <w:pPr>
        <w:pStyle w:val="ListBullet"/>
      </w:pPr>
      <w:r>
        <w:t>Verify communication-loss detection where applicable.</w:t>
      </w:r>
    </w:p>
    <w:p>
      <w:pPr>
        <w:pStyle w:val="ListBullet"/>
      </w:pPr>
      <w:r>
        <w:t>Confirm that stale status cannot incorrectly indicate a healthy running state.</w:t>
      </w:r>
    </w:p>
    <w:p>
      <w:r>
        <w:t>An HMI command reaching the PLC does not prove that the drive receives or accepts it. Verify the command at each relevant point in the signal path.</w:t>
      </w:r>
    </w:p>
    <w:p>
      <w:pPr>
        <w:pStyle w:val="Heading2"/>
      </w:pPr>
      <w:r>
        <w:t>14. Industrial Network Communication</w:t>
      </w:r>
    </w:p>
    <w:p>
      <w:r>
        <w:t>Drives may communicate using EtherNet/IP, PROFINET, Modbus TCP, Modbus RTU, PROFIBUS, or other supported protocols.</w:t>
      </w:r>
    </w:p>
    <w:p>
      <w:r>
        <w:t>Verify:</w:t>
      </w:r>
    </w:p>
    <w:p>
      <w:pPr>
        <w:pStyle w:val="ListBullet"/>
      </w:pPr>
      <w:r>
        <w:t>Correct device identity and addressing.</w:t>
      </w:r>
    </w:p>
    <w:p>
      <w:pPr>
        <w:pStyle w:val="ListBullet"/>
      </w:pPr>
      <w:r>
        <w:t>Correct protocol and connection settings.</w:t>
      </w:r>
    </w:p>
    <w:p>
      <w:pPr>
        <w:pStyle w:val="ListBullet"/>
      </w:pPr>
      <w:r>
        <w:t>Correct control-word and status-word mapping.</w:t>
      </w:r>
    </w:p>
    <w:p>
      <w:pPr>
        <w:pStyle w:val="ListBullet"/>
      </w:pPr>
      <w:r>
        <w:t>Correct speed or torque reference mapping.</w:t>
      </w:r>
    </w:p>
    <w:p>
      <w:pPr>
        <w:pStyle w:val="ListBullet"/>
      </w:pPr>
      <w:r>
        <w:t>Correct feedback and diagnostic mapping.</w:t>
      </w:r>
    </w:p>
    <w:p>
      <w:pPr>
        <w:pStyle w:val="ListBullet"/>
      </w:pPr>
      <w:r>
        <w:t>Correct update rate and timeout configuration.</w:t>
      </w:r>
    </w:p>
    <w:p>
      <w:pPr>
        <w:pStyle w:val="ListBullet"/>
      </w:pPr>
      <w:r>
        <w:t>Correct response to loss of communication.</w:t>
      </w:r>
    </w:p>
    <w:p>
      <w:pPr>
        <w:pStyle w:val="ListBullet"/>
      </w:pPr>
      <w:r>
        <w:t>Correct recovery and command revalidation after reconnection.</w:t>
      </w:r>
    </w:p>
    <w:p>
      <w:r>
        <w:t>The expected machine response to communication loss depends on the approved control philosophy. A communication failure must not result in an unintended start, an uncontrolled continuation, or the false assumption that the drive is healthy.</w:t>
      </w:r>
    </w:p>
    <w:p>
      <w:r>
        <w:t>Where communication participates in a safety function, verify it under the approved functional-safety validation procedure. Ordinary fieldbus testing does not validate safety-rated communication.</w:t>
      </w:r>
    </w:p>
    <w:p>
      <w:pPr>
        <w:pStyle w:val="Heading2"/>
      </w:pPr>
      <w:r>
        <w:t>15. Stopping Behavior and Braking</w:t>
      </w:r>
    </w:p>
    <w:p>
      <w:r>
        <w:t>Different stop commands may produce different motor and machine responses.</w:t>
      </w:r>
    </w:p>
    <w:p>
      <w:r>
        <w:t>Typical categories include:</w:t>
      </w:r>
    </w:p>
    <w:p>
      <w:pPr>
        <w:pStyle w:val="ListBullet"/>
      </w:pPr>
      <w:r>
        <w:t>Ramp stop.</w:t>
      </w:r>
    </w:p>
    <w:p>
      <w:pPr>
        <w:pStyle w:val="ListBullet"/>
      </w:pPr>
      <w:r>
        <w:t>Coast stop.</w:t>
      </w:r>
    </w:p>
    <w:p>
      <w:pPr>
        <w:pStyle w:val="ListBullet"/>
      </w:pPr>
      <w:r>
        <w:t>DC-injection braking where supported.</w:t>
      </w:r>
    </w:p>
    <w:p>
      <w:pPr>
        <w:pStyle w:val="ListBullet"/>
      </w:pPr>
      <w:r>
        <w:t>Dynamic braking using a braking resistor.</w:t>
      </w:r>
    </w:p>
    <w:p>
      <w:pPr>
        <w:pStyle w:val="ListBullet"/>
      </w:pPr>
      <w:r>
        <w:t>Regenerative braking.</w:t>
      </w:r>
    </w:p>
    <w:p>
      <w:pPr>
        <w:pStyle w:val="ListBullet"/>
      </w:pPr>
      <w:r>
        <w:t>Safety-related stop functions where implemented.</w:t>
      </w:r>
    </w:p>
    <w:p>
      <w:r>
        <w:t>Verify the configured stop behavior against the machine design.</w:t>
      </w:r>
    </w:p>
    <w:p>
      <w:r>
        <w:t>A ramp stop generally attempts to decelerate the motor along a controlled ramp. A coast stop removes the drive's active torque production according to the drive's design, allowing the motor and load to slow naturally. Actual behavior depends on the drive, motor, load, and configuration.</w:t>
      </w:r>
    </w:p>
    <w:p>
      <w:r>
        <w:t>Do not assume that removing a start command guarantees immediate mechanical stopping. The load's inertia and stopping method determine how the system responds.</w:t>
      </w:r>
    </w:p>
    <w:p>
      <w:r>
        <w:t>Safety-related functions such as Safe Torque Off (STO) must be distinguished from an ordinary PLC stop command. STO prevents the drive from generating torque as defined by its safety design, but it does not necessarily stop the load immediately or hold a suspended load in place.</w:t>
      </w:r>
    </w:p>
    <w:p>
      <w:pPr>
        <w:pStyle w:val="Heading2"/>
      </w:pPr>
      <w:r>
        <w:t>16. Fault Handling and Recovery</w:t>
      </w:r>
    </w:p>
    <w:p>
      <w:r>
        <w:t>Drive FAT must verify fault detection, indication, response, and controlled recovery.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Fault condition</w:t>
            </w:r>
          </w:p>
        </w:tc>
        <w:tc>
          <w:tcPr>
            <w:tcW w:type="dxa" w:w="5400"/>
            <w:shd w:val="clear" w:color="auto" w:fill="EEF2F7"/>
          </w:tcPr>
          <w:p>
            <w:pPr>
              <w:spacing w:after="0" w:before="0" w:line="240" w:lineRule="auto"/>
              <w:jc w:val="left"/>
            </w:pPr>
            <w:r>
              <w:rPr>
                <w:b/>
                <w:color w:val="1A2E4A"/>
              </w:rPr>
              <w:t>Expected verification</w:t>
            </w:r>
          </w:p>
        </w:tc>
      </w:tr>
      <w:tr>
        <w:tc>
          <w:tcPr>
            <w:tcW w:type="dxa" w:w="5400"/>
          </w:tcPr>
          <w:p>
            <w:pPr>
              <w:spacing w:after="0" w:before="0" w:line="240" w:lineRule="auto"/>
              <w:jc w:val="left"/>
            </w:pPr>
            <w:r>
              <w:t>Overcurrent</w:t>
            </w:r>
          </w:p>
        </w:tc>
        <w:tc>
          <w:tcPr>
            <w:tcW w:type="dxa" w:w="5400"/>
          </w:tcPr>
          <w:p>
            <w:pPr>
              <w:spacing w:after="0" w:before="0" w:line="240" w:lineRule="auto"/>
              <w:jc w:val="left"/>
            </w:pPr>
            <w:r>
              <w:t>Correct fault indication and specified response</w:t>
            </w:r>
          </w:p>
        </w:tc>
      </w:tr>
      <w:tr>
        <w:tc>
          <w:tcPr>
            <w:tcW w:type="dxa" w:w="5400"/>
          </w:tcPr>
          <w:p>
            <w:pPr>
              <w:spacing w:after="0" w:before="0" w:line="240" w:lineRule="auto"/>
              <w:jc w:val="left"/>
            </w:pPr>
            <w:r>
              <w:t>DC-link overvoltage</w:t>
            </w:r>
          </w:p>
        </w:tc>
        <w:tc>
          <w:tcPr>
            <w:tcW w:type="dxa" w:w="5400"/>
          </w:tcPr>
          <w:p>
            <w:pPr>
              <w:spacing w:after="0" w:before="0" w:line="240" w:lineRule="auto"/>
              <w:jc w:val="left"/>
            </w:pPr>
            <w:r>
              <w:t>Correct diagnostic and recovery conditions</w:t>
            </w:r>
          </w:p>
        </w:tc>
      </w:tr>
      <w:tr>
        <w:tc>
          <w:tcPr>
            <w:tcW w:type="dxa" w:w="5400"/>
          </w:tcPr>
          <w:p>
            <w:pPr>
              <w:spacing w:after="0" w:before="0" w:line="240" w:lineRule="auto"/>
              <w:jc w:val="left"/>
            </w:pPr>
            <w:r>
              <w:t>DC-link undervoltage</w:t>
            </w:r>
          </w:p>
        </w:tc>
        <w:tc>
          <w:tcPr>
            <w:tcW w:type="dxa" w:w="5400"/>
          </w:tcPr>
          <w:p>
            <w:pPr>
              <w:spacing w:after="0" w:before="0" w:line="240" w:lineRule="auto"/>
              <w:jc w:val="left"/>
            </w:pPr>
            <w:r>
              <w:t>Correct response to supply loss or voltage deficiency</w:t>
            </w:r>
          </w:p>
        </w:tc>
      </w:tr>
      <w:tr>
        <w:tc>
          <w:tcPr>
            <w:tcW w:type="dxa" w:w="5400"/>
          </w:tcPr>
          <w:p>
            <w:pPr>
              <w:spacing w:after="0" w:before="0" w:line="240" w:lineRule="auto"/>
              <w:jc w:val="left"/>
            </w:pPr>
            <w:r>
              <w:t>Motor overload</w:t>
            </w:r>
          </w:p>
        </w:tc>
        <w:tc>
          <w:tcPr>
            <w:tcW w:type="dxa" w:w="5400"/>
          </w:tcPr>
          <w:p>
            <w:pPr>
              <w:spacing w:after="0" w:before="0" w:line="240" w:lineRule="auto"/>
              <w:jc w:val="left"/>
            </w:pPr>
            <w:r>
              <w:t>Correct configured thermal protection behavior</w:t>
            </w:r>
          </w:p>
        </w:tc>
      </w:tr>
      <w:tr>
        <w:tc>
          <w:tcPr>
            <w:tcW w:type="dxa" w:w="5400"/>
          </w:tcPr>
          <w:p>
            <w:pPr>
              <w:spacing w:after="0" w:before="0" w:line="240" w:lineRule="auto"/>
              <w:jc w:val="left"/>
            </w:pPr>
            <w:r>
              <w:t>Drive overtemperature</w:t>
            </w:r>
          </w:p>
        </w:tc>
        <w:tc>
          <w:tcPr>
            <w:tcW w:type="dxa" w:w="5400"/>
          </w:tcPr>
          <w:p>
            <w:pPr>
              <w:spacing w:after="0" w:before="0" w:line="240" w:lineRule="auto"/>
              <w:jc w:val="left"/>
            </w:pPr>
            <w:r>
              <w:t>Correct warning or trip behavior</w:t>
            </w:r>
          </w:p>
        </w:tc>
      </w:tr>
      <w:tr>
        <w:tc>
          <w:tcPr>
            <w:tcW w:type="dxa" w:w="5400"/>
          </w:tcPr>
          <w:p>
            <w:pPr>
              <w:spacing w:after="0" w:before="0" w:line="240" w:lineRule="auto"/>
              <w:jc w:val="left"/>
            </w:pPr>
            <w:r>
              <w:t>Motor feedback fault</w:t>
            </w:r>
          </w:p>
        </w:tc>
        <w:tc>
          <w:tcPr>
            <w:tcW w:type="dxa" w:w="5400"/>
          </w:tcPr>
          <w:p>
            <w:pPr>
              <w:spacing w:after="0" w:before="0" w:line="240" w:lineRule="auto"/>
              <w:jc w:val="left"/>
            </w:pPr>
            <w:r>
              <w:t>Correct diagnostic and response where feedback is used</w:t>
            </w:r>
          </w:p>
        </w:tc>
      </w:tr>
      <w:tr>
        <w:tc>
          <w:tcPr>
            <w:tcW w:type="dxa" w:w="5400"/>
          </w:tcPr>
          <w:p>
            <w:pPr>
              <w:spacing w:after="0" w:before="0" w:line="240" w:lineRule="auto"/>
              <w:jc w:val="left"/>
            </w:pPr>
            <w:r>
              <w:t>Communication loss</w:t>
            </w:r>
          </w:p>
        </w:tc>
        <w:tc>
          <w:tcPr>
            <w:tcW w:type="dxa" w:w="5400"/>
          </w:tcPr>
          <w:p>
            <w:pPr>
              <w:spacing w:after="0" w:before="0" w:line="240" w:lineRule="auto"/>
              <w:jc w:val="left"/>
            </w:pPr>
            <w:r>
              <w:t>Correct timeout, machine response, and recovery</w:t>
            </w:r>
          </w:p>
        </w:tc>
      </w:tr>
      <w:tr>
        <w:tc>
          <w:tcPr>
            <w:tcW w:type="dxa" w:w="5400"/>
          </w:tcPr>
          <w:p>
            <w:pPr>
              <w:spacing w:after="0" w:before="0" w:line="240" w:lineRule="auto"/>
              <w:jc w:val="left"/>
            </w:pPr>
            <w:r>
              <w:t>Motor phase or supply fault</w:t>
            </w:r>
          </w:p>
        </w:tc>
        <w:tc>
          <w:tcPr>
            <w:tcW w:type="dxa" w:w="5400"/>
          </w:tcPr>
          <w:p>
            <w:pPr>
              <w:spacing w:after="0" w:before="0" w:line="240" w:lineRule="auto"/>
              <w:jc w:val="left"/>
            </w:pPr>
            <w:r>
              <w:t>Correct response according to the drive design</w:t>
            </w:r>
          </w:p>
        </w:tc>
      </w:tr>
      <w:tr>
        <w:tc>
          <w:tcPr>
            <w:tcW w:type="dxa" w:w="5400"/>
          </w:tcPr>
          <w:p>
            <w:pPr>
              <w:spacing w:after="0" w:before="0" w:line="240" w:lineRule="auto"/>
              <w:jc w:val="left"/>
            </w:pPr>
            <w:r>
              <w:t>Ground fault</w:t>
            </w:r>
          </w:p>
        </w:tc>
        <w:tc>
          <w:tcPr>
            <w:tcW w:type="dxa" w:w="5400"/>
          </w:tcPr>
          <w:p>
            <w:pPr>
              <w:spacing w:after="0" w:before="0" w:line="240" w:lineRule="auto"/>
              <w:jc w:val="left"/>
            </w:pPr>
            <w:r>
              <w:t>Correct protective response where supported</w:t>
            </w:r>
          </w:p>
        </w:tc>
      </w:tr>
      <w:tr>
        <w:tc>
          <w:tcPr>
            <w:tcW w:type="dxa" w:w="5400"/>
          </w:tcPr>
          <w:p>
            <w:pPr>
              <w:spacing w:after="0" w:before="0" w:line="240" w:lineRule="auto"/>
              <w:jc w:val="left"/>
            </w:pPr>
            <w:r>
              <w:t>Parameter or configuration error</w:t>
            </w:r>
          </w:p>
        </w:tc>
        <w:tc>
          <w:tcPr>
            <w:tcW w:type="dxa" w:w="5400"/>
          </w:tcPr>
          <w:p>
            <w:pPr>
              <w:spacing w:after="0" w:before="0" w:line="240" w:lineRule="auto"/>
              <w:jc w:val="left"/>
            </w:pPr>
            <w:r>
              <w:t>Fault is identified and configuration is corrected under control</w:t>
            </w:r>
          </w:p>
        </w:tc>
      </w:tr>
      <w:tr>
        <w:tc>
          <w:tcPr>
            <w:tcW w:type="dxa" w:w="5400"/>
          </w:tcPr>
          <w:p>
            <w:pPr>
              <w:spacing w:after="0" w:before="0" w:line="240" w:lineRule="auto"/>
              <w:jc w:val="left"/>
            </w:pPr>
            <w:r>
              <w:t>Cooling failure</w:t>
            </w:r>
          </w:p>
        </w:tc>
        <w:tc>
          <w:tcPr>
            <w:tcW w:type="dxa" w:w="5400"/>
          </w:tcPr>
          <w:p>
            <w:pPr>
              <w:spacing w:after="0" w:before="0" w:line="240" w:lineRule="auto"/>
              <w:jc w:val="left"/>
            </w:pPr>
            <w:r>
              <w:t>Required alarm or protective response occurs</w:t>
            </w:r>
          </w:p>
        </w:tc>
      </w:tr>
      <w:tr>
        <w:tc>
          <w:tcPr>
            <w:tcW w:type="dxa" w:w="5400"/>
          </w:tcPr>
          <w:p>
            <w:pPr>
              <w:spacing w:after="0" w:before="0" w:line="240" w:lineRule="auto"/>
              <w:jc w:val="left"/>
            </w:pPr>
            <w:r>
              <w:t>External interlock loss</w:t>
            </w:r>
          </w:p>
        </w:tc>
        <w:tc>
          <w:tcPr>
            <w:tcW w:type="dxa" w:w="5400"/>
          </w:tcPr>
          <w:p>
            <w:pPr>
              <w:spacing w:after="0" w:before="0" w:line="240" w:lineRule="auto"/>
              <w:jc w:val="left"/>
            </w:pPr>
            <w:r>
              <w:t>Drive operation is restricted as specified</w:t>
            </w:r>
          </w:p>
        </w:tc>
      </w:tr>
    </w:tbl>
    <w:p/>
    <w:p>
      <w:r>
        <w:t>The table identifies possible fault categories. Not every drive detects every fault in the same way, and not every test should be created by physically inducing the fault.</w:t>
      </w:r>
    </w:p>
    <w:p>
      <w:pPr>
        <w:pStyle w:val="Heading3"/>
      </w:pPr>
      <w:r>
        <w:t>16.1 Fault recovery procedure</w:t>
      </w:r>
    </w:p>
    <w:p>
      <w:pPr>
        <w:tabs>
          <w:tab w:pos="403" w:val="left"/>
        </w:tabs>
        <w:spacing w:after="40" w:line="276" w:lineRule="auto"/>
        <w:ind w:left="403" w:hanging="403"/>
        <w:jc w:val="left"/>
      </w:pPr>
      <w:r>
        <w:rPr>
          <w:color w:val="1A2E4A"/>
        </w:rPr>
        <w:t>1.</w:t>
        <w:tab/>
      </w:r>
      <w:r>
        <w:t>Record the fault code, drive status, and operating condition.</w:t>
      </w:r>
    </w:p>
    <w:p>
      <w:pPr>
        <w:tabs>
          <w:tab w:pos="403" w:val="left"/>
        </w:tabs>
        <w:spacing w:after="40" w:line="276" w:lineRule="auto"/>
        <w:ind w:left="403" w:hanging="403"/>
        <w:jc w:val="left"/>
      </w:pPr>
      <w:r>
        <w:rPr>
          <w:color w:val="1A2E4A"/>
        </w:rPr>
        <w:t>2.</w:t>
        <w:tab/>
      </w:r>
      <w:r>
        <w:t>Identify the manufacturer's diagnostic guidance.</w:t>
      </w:r>
    </w:p>
    <w:p>
      <w:pPr>
        <w:tabs>
          <w:tab w:pos="403" w:val="left"/>
        </w:tabs>
        <w:spacing w:after="40" w:line="276" w:lineRule="auto"/>
        <w:ind w:left="403" w:hanging="403"/>
        <w:jc w:val="left"/>
      </w:pPr>
      <w:r>
        <w:rPr>
          <w:color w:val="1A2E4A"/>
        </w:rPr>
        <w:t>3.</w:t>
        <w:tab/>
      </w:r>
      <w:r>
        <w:t>Determine the cause before attempting a reset.</w:t>
      </w:r>
    </w:p>
    <w:p>
      <w:pPr>
        <w:tabs>
          <w:tab w:pos="403" w:val="left"/>
        </w:tabs>
        <w:spacing w:after="40" w:line="276" w:lineRule="auto"/>
        <w:ind w:left="403" w:hanging="403"/>
        <w:jc w:val="left"/>
      </w:pPr>
      <w:r>
        <w:rPr>
          <w:color w:val="1A2E4A"/>
        </w:rPr>
        <w:t>4.</w:t>
        <w:tab/>
      </w:r>
      <w:r>
        <w:t>Apply the approved corrective action.</w:t>
      </w:r>
    </w:p>
    <w:p>
      <w:pPr>
        <w:tabs>
          <w:tab w:pos="403" w:val="left"/>
        </w:tabs>
        <w:spacing w:after="40" w:line="276" w:lineRule="auto"/>
        <w:ind w:left="403" w:hanging="403"/>
        <w:jc w:val="left"/>
      </w:pPr>
      <w:r>
        <w:rPr>
          <w:color w:val="1A2E4A"/>
        </w:rPr>
        <w:t>5.</w:t>
        <w:tab/>
      </w:r>
      <w:r>
        <w:t>Confirm that the required permissives are restored.</w:t>
      </w:r>
    </w:p>
    <w:p>
      <w:pPr>
        <w:tabs>
          <w:tab w:pos="403" w:val="left"/>
        </w:tabs>
        <w:spacing w:after="40" w:line="276" w:lineRule="auto"/>
        <w:ind w:left="403" w:hanging="403"/>
        <w:jc w:val="left"/>
      </w:pPr>
      <w:r>
        <w:rPr>
          <w:color w:val="1A2E4A"/>
        </w:rPr>
        <w:t>6.</w:t>
        <w:tab/>
      </w:r>
      <w:r>
        <w:t>Reset the fault according to the drive and machine procedure.</w:t>
      </w:r>
    </w:p>
    <w:p>
      <w:pPr>
        <w:tabs>
          <w:tab w:pos="403" w:val="left"/>
        </w:tabs>
        <w:spacing w:after="40" w:line="276" w:lineRule="auto"/>
        <w:ind w:left="403" w:hanging="403"/>
        <w:jc w:val="left"/>
      </w:pPr>
      <w:r>
        <w:rPr>
          <w:color w:val="1A2E4A"/>
        </w:rPr>
        <w:t>7.</w:t>
        <w:tab/>
      </w:r>
      <w:r>
        <w:t>Verify that the drive remains stopped until a valid run command is issued, where required by the design.</w:t>
      </w:r>
    </w:p>
    <w:p>
      <w:pPr>
        <w:tabs>
          <w:tab w:pos="403" w:val="left"/>
        </w:tabs>
        <w:spacing w:after="40" w:line="276" w:lineRule="auto"/>
        <w:ind w:left="403" w:hanging="403"/>
        <w:jc w:val="left"/>
      </w:pPr>
      <w:r>
        <w:rPr>
          <w:color w:val="1A2E4A"/>
        </w:rPr>
        <w:t>8.</w:t>
        <w:tab/>
      </w:r>
      <w:r>
        <w:t>Repeat the affected functional test.</w:t>
      </w:r>
    </w:p>
    <w:p>
      <w:pPr>
        <w:tabs>
          <w:tab w:pos="403" w:val="left"/>
        </w:tabs>
        <w:spacing w:after="40" w:line="276" w:lineRule="auto"/>
        <w:ind w:left="403" w:hanging="403"/>
        <w:jc w:val="left"/>
      </w:pPr>
      <w:r>
        <w:rPr>
          <w:color w:val="1A2E4A"/>
        </w:rPr>
        <w:t>9.</w:t>
        <w:tab/>
      </w:r>
      <w:r>
        <w:t>Record the root cause, corrective action, and result.</w:t>
      </w:r>
    </w:p>
    <w:p>
      <w:r>
        <w:t>Repeated resets without identifying the root cause can damage equipment or hide a developing electrical or mechanical problem.</w:t>
      </w:r>
    </w:p>
    <w:p>
      <w:pPr>
        <w:pStyle w:val="Heading2"/>
      </w:pPr>
      <w:r>
        <w:t>17. Protective Functions and Safety</w:t>
      </w:r>
    </w:p>
    <w:p>
      <w:r>
        <w:t>Drive-related safety must be verified against the approved risk assessment, safety architecture, and validation plan. Applicable requirements depend on the machine and jurisdiction; standards may include IEC 61800-5-2 for safety-related power-drive systems, ISO 13849-1 for safety-related control systems, and IEC 60204-1 for machinery electrical equipment.</w:t>
      </w:r>
    </w:p>
    <w:p>
      <w:r>
        <w:t>Functions may include:</w:t>
      </w:r>
    </w:p>
    <w:p>
      <w:pPr>
        <w:pStyle w:val="ListBullet"/>
      </w:pPr>
      <w:r>
        <w:t>Safe Torque Off (STO).</w:t>
      </w:r>
    </w:p>
    <w:p>
      <w:pPr>
        <w:pStyle w:val="ListBullet"/>
      </w:pPr>
      <w:r>
        <w:t>Safe Stop 1 (SS1).</w:t>
      </w:r>
    </w:p>
    <w:p>
      <w:pPr>
        <w:pStyle w:val="ListBullet"/>
      </w:pPr>
      <w:r>
        <w:t>Safely Limited Speed (SLS).</w:t>
      </w:r>
    </w:p>
    <w:p>
      <w:pPr>
        <w:pStyle w:val="ListBullet"/>
      </w:pPr>
      <w:r>
        <w:t>Safe Operating Stop (SOS).</w:t>
      </w:r>
    </w:p>
    <w:p>
      <w:pPr>
        <w:pStyle w:val="ListBullet"/>
      </w:pPr>
      <w:r>
        <w:t>Other supported safety-related motion functions.</w:t>
      </w:r>
    </w:p>
    <w:p>
      <w:pPr>
        <w:pStyle w:val="ListBullet"/>
      </w:pPr>
      <w:r>
        <w:t>Emergency-stop integration.</w:t>
      </w:r>
    </w:p>
    <w:p>
      <w:pPr>
        <w:pStyle w:val="ListBullet"/>
      </w:pPr>
      <w:r>
        <w:t>Guard interlocking and protective-stop integration.</w:t>
      </w:r>
    </w:p>
    <w:p>
      <w:pPr>
        <w:pStyle w:val="ListBullet"/>
      </w:pPr>
      <w:r>
        <w:t>Reset and restart conditions.</w:t>
      </w:r>
    </w:p>
    <w:p>
      <w:r>
        <w:t>Only test functions that are actually implemented and included in the approved validation scope.</w:t>
      </w:r>
    </w:p>
    <w:p>
      <w:r>
        <w:t>A standard drive fault input, ordinary PLC stop, or HMI alarm is not automatically a safety-rated function. STO also does not necessarily provide electrical isolation; lockout/tagout and isolation requirements remain applicable for maintenance.</w:t>
      </w:r>
    </w:p>
    <w:p>
      <w:r>
        <w:t>Do not bypass safety circuits or improvise tests that could expose personnel to unexpected movement or stored energy.</w:t>
      </w:r>
    </w:p>
    <w:p>
      <w:pPr>
        <w:pStyle w:val="Heading2"/>
      </w:pPr>
      <w:r>
        <w:t>18. Drive FAT Test Matrix</w:t>
      </w:r>
    </w:p>
    <w:p>
      <w:r>
        <w:t>The following is a general test matrix. The approved FAT protocol must define the actual test conditions and acceptance limits.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ID</w:t>
            </w:r>
          </w:p>
        </w:tc>
        <w:tc>
          <w:tcPr>
            <w:tcW w:type="dxa" w:w="3600"/>
            <w:shd w:val="clear" w:color="auto" w:fill="EEF2F7"/>
          </w:tcPr>
          <w:p>
            <w:pPr>
              <w:spacing w:after="0" w:before="0" w:line="240" w:lineRule="auto"/>
              <w:jc w:val="left"/>
            </w:pPr>
            <w:r>
              <w:rPr>
                <w:b/>
                <w:color w:val="1A2E4A"/>
              </w:rPr>
              <w:t>Test activity</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DRV-001</w:t>
            </w:r>
          </w:p>
        </w:tc>
        <w:tc>
          <w:tcPr>
            <w:tcW w:type="dxa" w:w="3600"/>
          </w:tcPr>
          <w:p>
            <w:pPr>
              <w:spacing w:after="0" w:before="0" w:line="240" w:lineRule="auto"/>
              <w:jc w:val="left"/>
            </w:pPr>
            <w:r>
              <w:t>Verify drive and motor ratings</w:t>
            </w:r>
          </w:p>
        </w:tc>
        <w:tc>
          <w:tcPr>
            <w:tcW w:type="dxa" w:w="3600"/>
          </w:tcPr>
          <w:p>
            <w:pPr>
              <w:spacing w:after="0" w:before="0" w:line="240" w:lineRule="auto"/>
              <w:jc w:val="left"/>
            </w:pPr>
            <w:r>
              <w:t>Match the approved design</w:t>
            </w:r>
          </w:p>
        </w:tc>
      </w:tr>
      <w:tr>
        <w:tc>
          <w:tcPr>
            <w:tcW w:type="dxa" w:w="3600"/>
          </w:tcPr>
          <w:p>
            <w:pPr>
              <w:spacing w:after="0" w:before="0" w:line="240" w:lineRule="auto"/>
              <w:jc w:val="left"/>
            </w:pPr>
            <w:r>
              <w:t>DRV-002</w:t>
            </w:r>
          </w:p>
        </w:tc>
        <w:tc>
          <w:tcPr>
            <w:tcW w:type="dxa" w:w="3600"/>
          </w:tcPr>
          <w:p>
            <w:pPr>
              <w:spacing w:after="0" w:before="0" w:line="240" w:lineRule="auto"/>
              <w:jc w:val="left"/>
            </w:pPr>
            <w:r>
              <w:t>Verify parameter backup and revision</w:t>
            </w:r>
          </w:p>
        </w:tc>
        <w:tc>
          <w:tcPr>
            <w:tcW w:type="dxa" w:w="3600"/>
          </w:tcPr>
          <w:p>
            <w:pPr>
              <w:spacing w:after="0" w:before="0" w:line="240" w:lineRule="auto"/>
              <w:jc w:val="left"/>
            </w:pPr>
            <w:r>
              <w:t>Approved configuration is recorded</w:t>
            </w:r>
          </w:p>
        </w:tc>
      </w:tr>
      <w:tr>
        <w:tc>
          <w:tcPr>
            <w:tcW w:type="dxa" w:w="3600"/>
          </w:tcPr>
          <w:p>
            <w:pPr>
              <w:spacing w:after="0" w:before="0" w:line="240" w:lineRule="auto"/>
              <w:jc w:val="left"/>
            </w:pPr>
            <w:r>
              <w:t>DRV-003</w:t>
            </w:r>
          </w:p>
        </w:tc>
        <w:tc>
          <w:tcPr>
            <w:tcW w:type="dxa" w:w="3600"/>
          </w:tcPr>
          <w:p>
            <w:pPr>
              <w:spacing w:after="0" w:before="0" w:line="240" w:lineRule="auto"/>
              <w:jc w:val="left"/>
            </w:pPr>
            <w:r>
              <w:t>Verify motor nameplate parameters</w:t>
            </w:r>
          </w:p>
        </w:tc>
        <w:tc>
          <w:tcPr>
            <w:tcW w:type="dxa" w:w="3600"/>
          </w:tcPr>
          <w:p>
            <w:pPr>
              <w:spacing w:after="0" w:before="0" w:line="240" w:lineRule="auto"/>
              <w:jc w:val="left"/>
            </w:pPr>
            <w:r>
              <w:t>Configured data matches approved motor information</w:t>
            </w:r>
          </w:p>
        </w:tc>
      </w:tr>
      <w:tr>
        <w:tc>
          <w:tcPr>
            <w:tcW w:type="dxa" w:w="3600"/>
          </w:tcPr>
          <w:p>
            <w:pPr>
              <w:spacing w:after="0" w:before="0" w:line="240" w:lineRule="auto"/>
              <w:jc w:val="left"/>
            </w:pPr>
            <w:r>
              <w:t>DRV-004</w:t>
            </w:r>
          </w:p>
        </w:tc>
        <w:tc>
          <w:tcPr>
            <w:tcW w:type="dxa" w:w="3600"/>
          </w:tcPr>
          <w:p>
            <w:pPr>
              <w:spacing w:after="0" w:before="0" w:line="240" w:lineRule="auto"/>
              <w:jc w:val="left"/>
            </w:pPr>
            <w:r>
              <w:t>Verify power-up and drive-ready status</w:t>
            </w:r>
          </w:p>
        </w:tc>
        <w:tc>
          <w:tcPr>
            <w:tcW w:type="dxa" w:w="3600"/>
          </w:tcPr>
          <w:p>
            <w:pPr>
              <w:spacing w:after="0" w:before="0" w:line="240" w:lineRule="auto"/>
              <w:jc w:val="left"/>
            </w:pPr>
            <w:r>
              <w:t>Correct startup state and diagnostics</w:t>
            </w:r>
          </w:p>
        </w:tc>
      </w:tr>
      <w:tr>
        <w:tc>
          <w:tcPr>
            <w:tcW w:type="dxa" w:w="3600"/>
          </w:tcPr>
          <w:p>
            <w:pPr>
              <w:spacing w:after="0" w:before="0" w:line="240" w:lineRule="auto"/>
              <w:jc w:val="left"/>
            </w:pPr>
            <w:r>
              <w:t>DRV-005</w:t>
            </w:r>
          </w:p>
        </w:tc>
        <w:tc>
          <w:tcPr>
            <w:tcW w:type="dxa" w:w="3600"/>
          </w:tcPr>
          <w:p>
            <w:pPr>
              <w:spacing w:after="0" w:before="0" w:line="240" w:lineRule="auto"/>
              <w:jc w:val="left"/>
            </w:pPr>
            <w:r>
              <w:t>Verify motor direction</w:t>
            </w:r>
          </w:p>
        </w:tc>
        <w:tc>
          <w:tcPr>
            <w:tcW w:type="dxa" w:w="3600"/>
          </w:tcPr>
          <w:p>
            <w:pPr>
              <w:spacing w:after="0" w:before="0" w:line="240" w:lineRule="auto"/>
              <w:jc w:val="left"/>
            </w:pPr>
            <w:r>
              <w:t>Correct rotation under controlled conditions</w:t>
            </w:r>
          </w:p>
        </w:tc>
      </w:tr>
      <w:tr>
        <w:tc>
          <w:tcPr>
            <w:tcW w:type="dxa" w:w="3600"/>
          </w:tcPr>
          <w:p>
            <w:pPr>
              <w:spacing w:after="0" w:before="0" w:line="240" w:lineRule="auto"/>
              <w:jc w:val="left"/>
            </w:pPr>
            <w:r>
              <w:t>DRV-006</w:t>
            </w:r>
          </w:p>
        </w:tc>
        <w:tc>
          <w:tcPr>
            <w:tcW w:type="dxa" w:w="3600"/>
          </w:tcPr>
          <w:p>
            <w:pPr>
              <w:spacing w:after="0" w:before="0" w:line="240" w:lineRule="auto"/>
              <w:jc w:val="left"/>
            </w:pPr>
            <w:r>
              <w:t>Verify minimum and nominal speed commands</w:t>
            </w:r>
          </w:p>
        </w:tc>
        <w:tc>
          <w:tcPr>
            <w:tcW w:type="dxa" w:w="3600"/>
          </w:tcPr>
          <w:p>
            <w:pPr>
              <w:spacing w:after="0" w:before="0" w:line="240" w:lineRule="auto"/>
              <w:jc w:val="left"/>
            </w:pPr>
            <w:r>
              <w:t>Speed response meets specified limits</w:t>
            </w:r>
          </w:p>
        </w:tc>
      </w:tr>
      <w:tr>
        <w:tc>
          <w:tcPr>
            <w:tcW w:type="dxa" w:w="3600"/>
          </w:tcPr>
          <w:p>
            <w:pPr>
              <w:spacing w:after="0" w:before="0" w:line="240" w:lineRule="auto"/>
              <w:jc w:val="left"/>
            </w:pPr>
            <w:r>
              <w:t>DRV-007</w:t>
            </w:r>
          </w:p>
        </w:tc>
        <w:tc>
          <w:tcPr>
            <w:tcW w:type="dxa" w:w="3600"/>
          </w:tcPr>
          <w:p>
            <w:pPr>
              <w:spacing w:after="0" w:before="0" w:line="240" w:lineRule="auto"/>
              <w:jc w:val="left"/>
            </w:pPr>
            <w:r>
              <w:t>Verify maximum permitted speed</w:t>
            </w:r>
          </w:p>
        </w:tc>
        <w:tc>
          <w:tcPr>
            <w:tcW w:type="dxa" w:w="3600"/>
          </w:tcPr>
          <w:p>
            <w:pPr>
              <w:spacing w:after="0" w:before="0" w:line="240" w:lineRule="auto"/>
              <w:jc w:val="left"/>
            </w:pPr>
            <w:r>
              <w:t>Limit is enforced according to the design</w:t>
            </w:r>
          </w:p>
        </w:tc>
      </w:tr>
      <w:tr>
        <w:tc>
          <w:tcPr>
            <w:tcW w:type="dxa" w:w="3600"/>
          </w:tcPr>
          <w:p>
            <w:pPr>
              <w:spacing w:after="0" w:before="0" w:line="240" w:lineRule="auto"/>
              <w:jc w:val="left"/>
            </w:pPr>
            <w:r>
              <w:t>DRV-008</w:t>
            </w:r>
          </w:p>
        </w:tc>
        <w:tc>
          <w:tcPr>
            <w:tcW w:type="dxa" w:w="3600"/>
          </w:tcPr>
          <w:p>
            <w:pPr>
              <w:spacing w:after="0" w:before="0" w:line="240" w:lineRule="auto"/>
              <w:jc w:val="left"/>
            </w:pPr>
            <w:r>
              <w:t>Verify acceleration and deceleration ramps</w:t>
            </w:r>
          </w:p>
        </w:tc>
        <w:tc>
          <w:tcPr>
            <w:tcW w:type="dxa" w:w="3600"/>
          </w:tcPr>
          <w:p>
            <w:pPr>
              <w:spacing w:after="0" w:before="0" w:line="240" w:lineRule="auto"/>
              <w:jc w:val="left"/>
            </w:pPr>
            <w:r>
              <w:t>Response meets specified timing and behavior</w:t>
            </w:r>
          </w:p>
        </w:tc>
      </w:tr>
      <w:tr>
        <w:tc>
          <w:tcPr>
            <w:tcW w:type="dxa" w:w="3600"/>
          </w:tcPr>
          <w:p>
            <w:pPr>
              <w:spacing w:after="0" w:before="0" w:line="240" w:lineRule="auto"/>
              <w:jc w:val="left"/>
            </w:pPr>
            <w:r>
              <w:t>DRV-009</w:t>
            </w:r>
          </w:p>
        </w:tc>
        <w:tc>
          <w:tcPr>
            <w:tcW w:type="dxa" w:w="3600"/>
          </w:tcPr>
          <w:p>
            <w:pPr>
              <w:spacing w:after="0" w:before="0" w:line="240" w:lineRule="auto"/>
              <w:jc w:val="left"/>
            </w:pPr>
            <w:r>
              <w:t>Verify speed reference scaling</w:t>
            </w:r>
          </w:p>
        </w:tc>
        <w:tc>
          <w:tcPr>
            <w:tcW w:type="dxa" w:w="3600"/>
          </w:tcPr>
          <w:p>
            <w:pPr>
              <w:spacing w:after="0" w:before="0" w:line="240" w:lineRule="auto"/>
              <w:jc w:val="left"/>
            </w:pPr>
            <w:r>
              <w:t>Command and resulting reference agree</w:t>
            </w:r>
          </w:p>
        </w:tc>
      </w:tr>
      <w:tr>
        <w:tc>
          <w:tcPr>
            <w:tcW w:type="dxa" w:w="3600"/>
          </w:tcPr>
          <w:p>
            <w:pPr>
              <w:spacing w:after="0" w:before="0" w:line="240" w:lineRule="auto"/>
              <w:jc w:val="left"/>
            </w:pPr>
            <w:r>
              <w:t>DRV-010</w:t>
            </w:r>
          </w:p>
        </w:tc>
        <w:tc>
          <w:tcPr>
            <w:tcW w:type="dxa" w:w="3600"/>
          </w:tcPr>
          <w:p>
            <w:pPr>
              <w:spacing w:after="0" w:before="0" w:line="240" w:lineRule="auto"/>
              <w:jc w:val="left"/>
            </w:pPr>
            <w:r>
              <w:t>Verify speed feedback</w:t>
            </w:r>
          </w:p>
        </w:tc>
        <w:tc>
          <w:tcPr>
            <w:tcW w:type="dxa" w:w="3600"/>
          </w:tcPr>
          <w:p>
            <w:pPr>
              <w:spacing w:after="0" w:before="0" w:line="240" w:lineRule="auto"/>
              <w:jc w:val="left"/>
            </w:pPr>
            <w:r>
              <w:t>Reported speed agrees with the approved measurement method</w:t>
            </w:r>
          </w:p>
        </w:tc>
      </w:tr>
      <w:tr>
        <w:tc>
          <w:tcPr>
            <w:tcW w:type="dxa" w:w="3600"/>
          </w:tcPr>
          <w:p>
            <w:pPr>
              <w:spacing w:after="0" w:before="0" w:line="240" w:lineRule="auto"/>
              <w:jc w:val="left"/>
            </w:pPr>
            <w:r>
              <w:t>DRV-011</w:t>
            </w:r>
          </w:p>
        </w:tc>
        <w:tc>
          <w:tcPr>
            <w:tcW w:type="dxa" w:w="3600"/>
          </w:tcPr>
          <w:p>
            <w:pPr>
              <w:spacing w:after="0" w:before="0" w:line="240" w:lineRule="auto"/>
              <w:jc w:val="left"/>
            </w:pPr>
            <w:r>
              <w:t>Verify current or torque behavior</w:t>
            </w:r>
          </w:p>
        </w:tc>
        <w:tc>
          <w:tcPr>
            <w:tcW w:type="dxa" w:w="3600"/>
          </w:tcPr>
          <w:p>
            <w:pPr>
              <w:spacing w:after="0" w:before="0" w:line="240" w:lineRule="auto"/>
              <w:jc w:val="left"/>
            </w:pPr>
            <w:r>
              <w:t>Results meet specified operating requirements</w:t>
            </w:r>
          </w:p>
        </w:tc>
      </w:tr>
      <w:tr>
        <w:tc>
          <w:tcPr>
            <w:tcW w:type="dxa" w:w="3600"/>
          </w:tcPr>
          <w:p>
            <w:pPr>
              <w:spacing w:after="0" w:before="0" w:line="240" w:lineRule="auto"/>
              <w:jc w:val="left"/>
            </w:pPr>
            <w:r>
              <w:t>DRV-012</w:t>
            </w:r>
          </w:p>
        </w:tc>
        <w:tc>
          <w:tcPr>
            <w:tcW w:type="dxa" w:w="3600"/>
          </w:tcPr>
          <w:p>
            <w:pPr>
              <w:spacing w:after="0" w:before="0" w:line="240" w:lineRule="auto"/>
              <w:jc w:val="left"/>
            </w:pPr>
            <w:r>
              <w:t>Verify PLC start and stop interface</w:t>
            </w:r>
          </w:p>
        </w:tc>
        <w:tc>
          <w:tcPr>
            <w:tcW w:type="dxa" w:w="3600"/>
          </w:tcPr>
          <w:p>
            <w:pPr>
              <w:spacing w:after="0" w:before="0" w:line="240" w:lineRule="auto"/>
              <w:jc w:val="left"/>
            </w:pPr>
            <w:r>
              <w:t>Commands and status transitions are correct</w:t>
            </w:r>
          </w:p>
        </w:tc>
      </w:tr>
      <w:tr>
        <w:tc>
          <w:tcPr>
            <w:tcW w:type="dxa" w:w="3600"/>
          </w:tcPr>
          <w:p>
            <w:pPr>
              <w:spacing w:after="0" w:before="0" w:line="240" w:lineRule="auto"/>
              <w:jc w:val="left"/>
            </w:pPr>
            <w:r>
              <w:t>DRV-013</w:t>
            </w:r>
          </w:p>
        </w:tc>
        <w:tc>
          <w:tcPr>
            <w:tcW w:type="dxa" w:w="3600"/>
          </w:tcPr>
          <w:p>
            <w:pPr>
              <w:spacing w:after="0" w:before="0" w:line="240" w:lineRule="auto"/>
              <w:jc w:val="left"/>
            </w:pPr>
            <w:r>
              <w:t>Verify network data mapping</w:t>
            </w:r>
          </w:p>
        </w:tc>
        <w:tc>
          <w:tcPr>
            <w:tcW w:type="dxa" w:w="3600"/>
          </w:tcPr>
          <w:p>
            <w:pPr>
              <w:spacing w:after="0" w:before="0" w:line="240" w:lineRule="auto"/>
              <w:jc w:val="left"/>
            </w:pPr>
            <w:r>
              <w:t>Control, feedback, and diagnostics are correct</w:t>
            </w:r>
          </w:p>
        </w:tc>
      </w:tr>
      <w:tr>
        <w:tc>
          <w:tcPr>
            <w:tcW w:type="dxa" w:w="3600"/>
          </w:tcPr>
          <w:p>
            <w:pPr>
              <w:spacing w:after="0" w:before="0" w:line="240" w:lineRule="auto"/>
              <w:jc w:val="left"/>
            </w:pPr>
            <w:r>
              <w:t>DRV-014</w:t>
            </w:r>
          </w:p>
        </w:tc>
        <w:tc>
          <w:tcPr>
            <w:tcW w:type="dxa" w:w="3600"/>
          </w:tcPr>
          <w:p>
            <w:pPr>
              <w:spacing w:after="0" w:before="0" w:line="240" w:lineRule="auto"/>
              <w:jc w:val="left"/>
            </w:pPr>
            <w:r>
              <w:t>Verify communication-loss response</w:t>
            </w:r>
          </w:p>
        </w:tc>
        <w:tc>
          <w:tcPr>
            <w:tcW w:type="dxa" w:w="3600"/>
          </w:tcPr>
          <w:p>
            <w:pPr>
              <w:spacing w:after="0" w:before="0" w:line="240" w:lineRule="auto"/>
              <w:jc w:val="left"/>
            </w:pPr>
            <w:r>
              <w:t>Required fault behavior occurs</w:t>
            </w:r>
          </w:p>
        </w:tc>
      </w:tr>
      <w:tr>
        <w:tc>
          <w:tcPr>
            <w:tcW w:type="dxa" w:w="3600"/>
          </w:tcPr>
          <w:p>
            <w:pPr>
              <w:spacing w:after="0" w:before="0" w:line="240" w:lineRule="auto"/>
              <w:jc w:val="left"/>
            </w:pPr>
            <w:r>
              <w:t>DRV-015</w:t>
            </w:r>
          </w:p>
        </w:tc>
        <w:tc>
          <w:tcPr>
            <w:tcW w:type="dxa" w:w="3600"/>
          </w:tcPr>
          <w:p>
            <w:pPr>
              <w:spacing w:after="0" w:before="0" w:line="240" w:lineRule="auto"/>
              <w:jc w:val="left"/>
            </w:pPr>
            <w:r>
              <w:t>Verify fault indication and reset</w:t>
            </w:r>
          </w:p>
        </w:tc>
        <w:tc>
          <w:tcPr>
            <w:tcW w:type="dxa" w:w="3600"/>
          </w:tcPr>
          <w:p>
            <w:pPr>
              <w:spacing w:after="0" w:before="0" w:line="240" w:lineRule="auto"/>
              <w:jc w:val="left"/>
            </w:pPr>
            <w:r>
              <w:t>Diagnostics and controlled recovery work correctly</w:t>
            </w:r>
          </w:p>
        </w:tc>
      </w:tr>
      <w:tr>
        <w:tc>
          <w:tcPr>
            <w:tcW w:type="dxa" w:w="3600"/>
          </w:tcPr>
          <w:p>
            <w:pPr>
              <w:spacing w:after="0" w:before="0" w:line="240" w:lineRule="auto"/>
              <w:jc w:val="left"/>
            </w:pPr>
            <w:r>
              <w:t>DRV-016</w:t>
            </w:r>
          </w:p>
        </w:tc>
        <w:tc>
          <w:tcPr>
            <w:tcW w:type="dxa" w:w="3600"/>
          </w:tcPr>
          <w:p>
            <w:pPr>
              <w:spacing w:after="0" w:before="0" w:line="240" w:lineRule="auto"/>
              <w:jc w:val="left"/>
            </w:pPr>
            <w:r>
              <w:t>Verify braking or stopping behavior</w:t>
            </w:r>
          </w:p>
        </w:tc>
        <w:tc>
          <w:tcPr>
            <w:tcW w:type="dxa" w:w="3600"/>
          </w:tcPr>
          <w:p>
            <w:pPr>
              <w:spacing w:after="0" w:before="0" w:line="240" w:lineRule="auto"/>
              <w:jc w:val="left"/>
            </w:pPr>
            <w:r>
              <w:t>Matches the approved stop specification</w:t>
            </w:r>
          </w:p>
        </w:tc>
      </w:tr>
      <w:tr>
        <w:tc>
          <w:tcPr>
            <w:tcW w:type="dxa" w:w="3600"/>
          </w:tcPr>
          <w:p>
            <w:pPr>
              <w:spacing w:after="0" w:before="0" w:line="240" w:lineRule="auto"/>
              <w:jc w:val="left"/>
            </w:pPr>
            <w:r>
              <w:t>DRV-017</w:t>
            </w:r>
          </w:p>
        </w:tc>
        <w:tc>
          <w:tcPr>
            <w:tcW w:type="dxa" w:w="3600"/>
          </w:tcPr>
          <w:p>
            <w:pPr>
              <w:spacing w:after="0" w:before="0" w:line="240" w:lineRule="auto"/>
              <w:jc w:val="left"/>
            </w:pPr>
            <w:r>
              <w:t>Verify thermal monitoring</w:t>
            </w:r>
          </w:p>
        </w:tc>
        <w:tc>
          <w:tcPr>
            <w:tcW w:type="dxa" w:w="3600"/>
          </w:tcPr>
          <w:p>
            <w:pPr>
              <w:spacing w:after="0" w:before="0" w:line="240" w:lineRule="auto"/>
              <w:jc w:val="left"/>
            </w:pPr>
            <w:r>
              <w:t>Required warning or protective response occurs</w:t>
            </w:r>
          </w:p>
        </w:tc>
      </w:tr>
      <w:tr>
        <w:tc>
          <w:tcPr>
            <w:tcW w:type="dxa" w:w="3600"/>
          </w:tcPr>
          <w:p>
            <w:pPr>
              <w:spacing w:after="0" w:before="0" w:line="240" w:lineRule="auto"/>
              <w:jc w:val="left"/>
            </w:pPr>
            <w:r>
              <w:t>DRV-018</w:t>
            </w:r>
          </w:p>
        </w:tc>
        <w:tc>
          <w:tcPr>
            <w:tcW w:type="dxa" w:w="3600"/>
          </w:tcPr>
          <w:p>
            <w:pPr>
              <w:spacing w:after="0" w:before="0" w:line="240" w:lineRule="auto"/>
              <w:jc w:val="left"/>
            </w:pPr>
            <w:r>
              <w:t>Verify feedback-device operation</w:t>
            </w:r>
          </w:p>
        </w:tc>
        <w:tc>
          <w:tcPr>
            <w:tcW w:type="dxa" w:w="3600"/>
          </w:tcPr>
          <w:p>
            <w:pPr>
              <w:spacing w:after="0" w:before="0" w:line="240" w:lineRule="auto"/>
              <w:jc w:val="left"/>
            </w:pPr>
            <w:r>
              <w:t>Encoder or resolver behavior is correct where fitted</w:t>
            </w:r>
          </w:p>
        </w:tc>
      </w:tr>
      <w:tr>
        <w:tc>
          <w:tcPr>
            <w:tcW w:type="dxa" w:w="3600"/>
          </w:tcPr>
          <w:p>
            <w:pPr>
              <w:spacing w:after="0" w:before="0" w:line="240" w:lineRule="auto"/>
              <w:jc w:val="left"/>
            </w:pPr>
            <w:r>
              <w:t>DRV-019</w:t>
            </w:r>
          </w:p>
        </w:tc>
        <w:tc>
          <w:tcPr>
            <w:tcW w:type="dxa" w:w="3600"/>
          </w:tcPr>
          <w:p>
            <w:pPr>
              <w:spacing w:after="0" w:before="0" w:line="240" w:lineRule="auto"/>
              <w:jc w:val="left"/>
            </w:pPr>
            <w:r>
              <w:t>Verify required drive safety functions</w:t>
            </w:r>
          </w:p>
        </w:tc>
        <w:tc>
          <w:tcPr>
            <w:tcW w:type="dxa" w:w="3600"/>
          </w:tcPr>
          <w:p>
            <w:pPr>
              <w:spacing w:after="0" w:before="0" w:line="240" w:lineRule="auto"/>
              <w:jc w:val="left"/>
            </w:pPr>
            <w:r>
              <w:t>Approved validation criteria are met</w:t>
            </w:r>
          </w:p>
        </w:tc>
      </w:tr>
      <w:tr>
        <w:tc>
          <w:tcPr>
            <w:tcW w:type="dxa" w:w="3600"/>
          </w:tcPr>
          <w:p>
            <w:pPr>
              <w:spacing w:after="0" w:before="0" w:line="240" w:lineRule="auto"/>
              <w:jc w:val="left"/>
            </w:pPr>
            <w:r>
              <w:t>DRV-020</w:t>
            </w:r>
          </w:p>
        </w:tc>
        <w:tc>
          <w:tcPr>
            <w:tcW w:type="dxa" w:w="3600"/>
          </w:tcPr>
          <w:p>
            <w:pPr>
              <w:spacing w:after="0" w:before="0" w:line="240" w:lineRule="auto"/>
              <w:jc w:val="left"/>
            </w:pPr>
            <w:r>
              <w:t>Verify loaded operating performance</w:t>
            </w:r>
          </w:p>
        </w:tc>
        <w:tc>
          <w:tcPr>
            <w:tcW w:type="dxa" w:w="3600"/>
          </w:tcPr>
          <w:p>
            <w:pPr>
              <w:spacing w:after="0" w:before="0" w:line="240" w:lineRule="auto"/>
              <w:jc w:val="left"/>
            </w:pPr>
            <w:r>
              <w:t>Meets the specified application requirements</w:t>
            </w:r>
          </w:p>
        </w:tc>
      </w:tr>
    </w:tbl>
    <w:p/>
    <w:p>
      <w:pPr>
        <w:pStyle w:val="Heading2"/>
      </w:pPr>
      <w:r>
        <w:t>19.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Missing enable, active fault, incorrect command source, or interlock</w:t>
            </w:r>
          </w:p>
        </w:tc>
        <w:tc>
          <w:tcPr>
            <w:tcW w:type="dxa" w:w="3600"/>
          </w:tcPr>
          <w:p>
            <w:pPr>
              <w:spacing w:after="0" w:before="0" w:line="240" w:lineRule="auto"/>
              <w:jc w:val="left"/>
            </w:pPr>
            <w:r>
              <w:t>Check drive status, control mode, command path, and diagnostics</w:t>
            </w:r>
          </w:p>
        </w:tc>
      </w:tr>
      <w:tr>
        <w:tc>
          <w:tcPr>
            <w:tcW w:type="dxa" w:w="3600"/>
          </w:tcPr>
          <w:p>
            <w:pPr>
              <w:spacing w:after="0" w:before="0" w:line="240" w:lineRule="auto"/>
              <w:jc w:val="left"/>
            </w:pPr>
            <w:r>
              <w:t>Motor rotates in the wrong direction</w:t>
            </w:r>
          </w:p>
        </w:tc>
        <w:tc>
          <w:tcPr>
            <w:tcW w:type="dxa" w:w="3600"/>
          </w:tcPr>
          <w:p>
            <w:pPr>
              <w:spacing w:after="0" w:before="0" w:line="240" w:lineRule="auto"/>
              <w:jc w:val="left"/>
            </w:pPr>
            <w:r>
              <w:t>Incorrect phase sequence, direction command, or configuration</w:t>
            </w:r>
          </w:p>
        </w:tc>
        <w:tc>
          <w:tcPr>
            <w:tcW w:type="dxa" w:w="3600"/>
          </w:tcPr>
          <w:p>
            <w:pPr>
              <w:spacing w:after="0" w:before="0" w:line="240" w:lineRule="auto"/>
              <w:jc w:val="left"/>
            </w:pPr>
            <w:r>
              <w:t>Follow the approved direction-correction procedure</w:t>
            </w:r>
          </w:p>
        </w:tc>
      </w:tr>
      <w:tr>
        <w:tc>
          <w:tcPr>
            <w:tcW w:type="dxa" w:w="3600"/>
          </w:tcPr>
          <w:p>
            <w:pPr>
              <w:spacing w:after="0" w:before="0" w:line="240" w:lineRule="auto"/>
              <w:jc w:val="left"/>
            </w:pPr>
            <w:r>
              <w:t>Motor cannot reach commanded speed</w:t>
            </w:r>
          </w:p>
        </w:tc>
        <w:tc>
          <w:tcPr>
            <w:tcW w:type="dxa" w:w="3600"/>
          </w:tcPr>
          <w:p>
            <w:pPr>
              <w:spacing w:after="0" w:before="0" w:line="240" w:lineRule="auto"/>
              <w:jc w:val="left"/>
            </w:pPr>
            <w:r>
              <w:t>Reference scaling, current limit, load, motor data, or control-mode issue</w:t>
            </w:r>
          </w:p>
        </w:tc>
        <w:tc>
          <w:tcPr>
            <w:tcW w:type="dxa" w:w="3600"/>
          </w:tcPr>
          <w:p>
            <w:pPr>
              <w:spacing w:after="0" w:before="0" w:line="240" w:lineRule="auto"/>
              <w:jc w:val="left"/>
            </w:pPr>
            <w:r>
              <w:t>Compare reference, feedback, current, and configured limits</w:t>
            </w:r>
          </w:p>
        </w:tc>
      </w:tr>
      <w:tr>
        <w:tc>
          <w:tcPr>
            <w:tcW w:type="dxa" w:w="3600"/>
          </w:tcPr>
          <w:p>
            <w:pPr>
              <w:spacing w:after="0" w:before="0" w:line="240" w:lineRule="auto"/>
              <w:jc w:val="left"/>
            </w:pPr>
            <w:r>
              <w:t>Overcurrent during acceleration</w:t>
            </w:r>
          </w:p>
        </w:tc>
        <w:tc>
          <w:tcPr>
            <w:tcW w:type="dxa" w:w="3600"/>
          </w:tcPr>
          <w:p>
            <w:pPr>
              <w:spacing w:after="0" w:before="0" w:line="240" w:lineRule="auto"/>
              <w:jc w:val="left"/>
            </w:pPr>
            <w:r>
              <w:t>Ramp too short, excessive load, mechanical binding, or incorrect motor data</w:t>
            </w:r>
          </w:p>
        </w:tc>
        <w:tc>
          <w:tcPr>
            <w:tcW w:type="dxa" w:w="3600"/>
          </w:tcPr>
          <w:p>
            <w:pPr>
              <w:spacing w:after="0" w:before="0" w:line="240" w:lineRule="auto"/>
              <w:jc w:val="left"/>
            </w:pPr>
            <w:r>
              <w:t>Review acceleration, load condition, and drive diagnostics</w:t>
            </w:r>
          </w:p>
        </w:tc>
      </w:tr>
      <w:tr>
        <w:tc>
          <w:tcPr>
            <w:tcW w:type="dxa" w:w="3600"/>
          </w:tcPr>
          <w:p>
            <w:pPr>
              <w:spacing w:after="0" w:before="0" w:line="240" w:lineRule="auto"/>
              <w:jc w:val="left"/>
            </w:pPr>
            <w:r>
              <w:t>Overvoltage during deceleration</w:t>
            </w:r>
          </w:p>
        </w:tc>
        <w:tc>
          <w:tcPr>
            <w:tcW w:type="dxa" w:w="3600"/>
          </w:tcPr>
          <w:p>
            <w:pPr>
              <w:spacing w:after="0" w:before="0" w:line="240" w:lineRule="auto"/>
              <w:jc w:val="left"/>
            </w:pPr>
            <w:r>
              <w:t>Regenerated energy exceeds available handling capacity</w:t>
            </w:r>
          </w:p>
        </w:tc>
        <w:tc>
          <w:tcPr>
            <w:tcW w:type="dxa" w:w="3600"/>
          </w:tcPr>
          <w:p>
            <w:pPr>
              <w:spacing w:after="0" w:before="0" w:line="240" w:lineRule="auto"/>
              <w:jc w:val="left"/>
            </w:pPr>
            <w:r>
              <w:t>Check load inertia, deceleration settings, and braking system</w:t>
            </w:r>
          </w:p>
        </w:tc>
      </w:tr>
      <w:tr>
        <w:tc>
          <w:tcPr>
            <w:tcW w:type="dxa" w:w="3600"/>
          </w:tcPr>
          <w:p>
            <w:pPr>
              <w:spacing w:after="0" w:before="0" w:line="240" w:lineRule="auto"/>
              <w:jc w:val="left"/>
            </w:pPr>
            <w:r>
              <w:t>Motor oscillates or hunts</w:t>
            </w:r>
          </w:p>
        </w:tc>
        <w:tc>
          <w:tcPr>
            <w:tcW w:type="dxa" w:w="3600"/>
          </w:tcPr>
          <w:p>
            <w:pPr>
              <w:spacing w:after="0" w:before="0" w:line="240" w:lineRule="auto"/>
              <w:jc w:val="left"/>
            </w:pPr>
            <w:r>
              <w:t>Incorrect tuning, feedback issue, mechanical resonance, or unsuitable control mode</w:t>
            </w:r>
          </w:p>
        </w:tc>
        <w:tc>
          <w:tcPr>
            <w:tcW w:type="dxa" w:w="3600"/>
          </w:tcPr>
          <w:p>
            <w:pPr>
              <w:spacing w:after="0" w:before="0" w:line="240" w:lineRule="auto"/>
              <w:jc w:val="left"/>
            </w:pPr>
            <w:r>
              <w:t>Review feedback, tuning, and mechanical condition</w:t>
            </w:r>
          </w:p>
        </w:tc>
      </w:tr>
      <w:tr>
        <w:tc>
          <w:tcPr>
            <w:tcW w:type="dxa" w:w="3600"/>
          </w:tcPr>
          <w:p>
            <w:pPr>
              <w:spacing w:after="0" w:before="0" w:line="240" w:lineRule="auto"/>
              <w:jc w:val="left"/>
            </w:pPr>
            <w:r>
              <w:t>Drive trips after prolonged operation</w:t>
            </w:r>
          </w:p>
        </w:tc>
        <w:tc>
          <w:tcPr>
            <w:tcW w:type="dxa" w:w="3600"/>
          </w:tcPr>
          <w:p>
            <w:pPr>
              <w:spacing w:after="0" w:before="0" w:line="240" w:lineRule="auto"/>
              <w:jc w:val="left"/>
            </w:pPr>
            <w:r>
              <w:t>Thermal overload, cooling problem, excessive load, or incorrect sizing</w:t>
            </w:r>
          </w:p>
        </w:tc>
        <w:tc>
          <w:tcPr>
            <w:tcW w:type="dxa" w:w="3600"/>
          </w:tcPr>
          <w:p>
            <w:pPr>
              <w:spacing w:after="0" w:before="0" w:line="240" w:lineRule="auto"/>
              <w:jc w:val="left"/>
            </w:pPr>
            <w:r>
              <w:t>Review current trend, cooling, duty cycle, and thermal settings</w:t>
            </w:r>
          </w:p>
        </w:tc>
      </w:tr>
      <w:tr>
        <w:tc>
          <w:tcPr>
            <w:tcW w:type="dxa" w:w="3600"/>
          </w:tcPr>
          <w:p>
            <w:pPr>
              <w:spacing w:after="0" w:before="0" w:line="240" w:lineRule="auto"/>
              <w:jc w:val="left"/>
            </w:pPr>
            <w:r>
              <w:t>PLC shows running but motor is stopped</w:t>
            </w:r>
          </w:p>
        </w:tc>
        <w:tc>
          <w:tcPr>
            <w:tcW w:type="dxa" w:w="3600"/>
          </w:tcPr>
          <w:p>
            <w:pPr>
              <w:spacing w:after="0" w:before="0" w:line="240" w:lineRule="auto"/>
              <w:jc w:val="left"/>
            </w:pPr>
            <w:r>
              <w:t>Incorrect status mapping, stale data, or drive fault</w:t>
            </w:r>
          </w:p>
        </w:tc>
        <w:tc>
          <w:tcPr>
            <w:tcW w:type="dxa" w:w="3600"/>
          </w:tcPr>
          <w:p>
            <w:pPr>
              <w:spacing w:after="0" w:before="0" w:line="240" w:lineRule="auto"/>
              <w:jc w:val="left"/>
            </w:pPr>
            <w:r>
              <w:t>Compare actual drive state, status word, and PLC logic</w:t>
            </w:r>
          </w:p>
        </w:tc>
      </w:tr>
      <w:tr>
        <w:tc>
          <w:tcPr>
            <w:tcW w:type="dxa" w:w="3600"/>
          </w:tcPr>
          <w:p>
            <w:pPr>
              <w:spacing w:after="0" w:before="0" w:line="240" w:lineRule="auto"/>
              <w:jc w:val="left"/>
            </w:pPr>
            <w:r>
              <w:t>Analog speed command is inaccurate</w:t>
            </w:r>
          </w:p>
        </w:tc>
        <w:tc>
          <w:tcPr>
            <w:tcW w:type="dxa" w:w="3600"/>
          </w:tcPr>
          <w:p>
            <w:pPr>
              <w:spacing w:after="0" w:before="0" w:line="240" w:lineRule="auto"/>
              <w:jc w:val="left"/>
            </w:pPr>
            <w:r>
              <w:t>Incorrect scaling, wiring, grounding, or input configuration</w:t>
            </w:r>
          </w:p>
        </w:tc>
        <w:tc>
          <w:tcPr>
            <w:tcW w:type="dxa" w:w="3600"/>
          </w:tcPr>
          <w:p>
            <w:pPr>
              <w:spacing w:after="0" w:before="0" w:line="240" w:lineRule="auto"/>
              <w:jc w:val="left"/>
            </w:pPr>
            <w:r>
              <w:t>Compare raw input, engineering value, and drive reference</w:t>
            </w:r>
          </w:p>
        </w:tc>
      </w:tr>
      <w:tr>
        <w:tc>
          <w:tcPr>
            <w:tcW w:type="dxa" w:w="3600"/>
          </w:tcPr>
          <w:p>
            <w:pPr>
              <w:spacing w:after="0" w:before="0" w:line="240" w:lineRule="auto"/>
              <w:jc w:val="left"/>
            </w:pPr>
            <w:r>
              <w:t>Drive does not recover after communication returns</w:t>
            </w:r>
          </w:p>
        </w:tc>
        <w:tc>
          <w:tcPr>
            <w:tcW w:type="dxa" w:w="3600"/>
          </w:tcPr>
          <w:p>
            <w:pPr>
              <w:spacing w:after="0" w:before="0" w:line="240" w:lineRule="auto"/>
              <w:jc w:val="left"/>
            </w:pPr>
            <w:r>
              <w:t>Fault latch, invalid command state, or incomplete handshake</w:t>
            </w:r>
          </w:p>
        </w:tc>
        <w:tc>
          <w:tcPr>
            <w:tcW w:type="dxa" w:w="3600"/>
          </w:tcPr>
          <w:p>
            <w:pPr>
              <w:spacing w:after="0" w:before="0" w:line="240" w:lineRule="auto"/>
              <w:jc w:val="left"/>
            </w:pPr>
            <w:r>
              <w:t>Follow approved reset and command revalidation logic</w:t>
            </w:r>
          </w:p>
        </w:tc>
      </w:tr>
      <w:tr>
        <w:tc>
          <w:tcPr>
            <w:tcW w:type="dxa" w:w="3600"/>
          </w:tcPr>
          <w:p>
            <w:pPr>
              <w:spacing w:after="0" w:before="0" w:line="240" w:lineRule="auto"/>
              <w:jc w:val="left"/>
            </w:pPr>
            <w:r>
              <w:t>Encoder-related fault occurs</w:t>
            </w:r>
          </w:p>
        </w:tc>
        <w:tc>
          <w:tcPr>
            <w:tcW w:type="dxa" w:w="3600"/>
          </w:tcPr>
          <w:p>
            <w:pPr>
              <w:spacing w:after="0" w:before="0" w:line="240" w:lineRule="auto"/>
              <w:jc w:val="left"/>
            </w:pPr>
            <w:r>
              <w:t>Wiring, feedback power, configuration, or signal-integrity issue</w:t>
            </w:r>
          </w:p>
        </w:tc>
        <w:tc>
          <w:tcPr>
            <w:tcW w:type="dxa" w:w="3600"/>
          </w:tcPr>
          <w:p>
            <w:pPr>
              <w:spacing w:after="0" w:before="0" w:line="240" w:lineRule="auto"/>
              <w:jc w:val="left"/>
            </w:pPr>
            <w:r>
              <w:t>Inspect feedback diagnostics and approved wiring details</w:t>
            </w:r>
          </w:p>
        </w:tc>
      </w:tr>
    </w:tbl>
    <w:p/>
    <w:p>
      <w:pPr>
        <w:pStyle w:val="Heading2"/>
      </w:pPr>
      <w:r>
        <w:t>20. Acceptance Criteria</w:t>
      </w:r>
    </w:p>
    <w:p>
      <w:r>
        <w:t>Drive FAT should be accepted only when the required tests demonstrate compliance with the approved specification.</w:t>
      </w:r>
    </w:p>
    <w:p>
      <w:r>
        <w:t>Typical acceptance conditions include:</w:t>
      </w:r>
    </w:p>
    <w:p>
      <w:pPr>
        <w:pStyle w:val="ListBullet"/>
      </w:pPr>
      <w:r>
        <w:t>Drive and motor ratings are suitable for the application.</w:t>
      </w:r>
    </w:p>
    <w:p>
      <w:pPr>
        <w:pStyle w:val="ListBullet"/>
      </w:pPr>
      <w:r>
        <w:t>Motor nameplate data and drive parameters are correct.</w:t>
      </w:r>
    </w:p>
    <w:p>
      <w:pPr>
        <w:pStyle w:val="ListBullet"/>
      </w:pPr>
      <w:r>
        <w:t>Motor rotation direction and speed response are correct.</w:t>
      </w:r>
    </w:p>
    <w:p>
      <w:pPr>
        <w:pStyle w:val="ListBullet"/>
      </w:pPr>
      <w:r>
        <w:t>Reference scaling and feedback values meet specified tolerances.</w:t>
      </w:r>
    </w:p>
    <w:p>
      <w:pPr>
        <w:pStyle w:val="ListBullet"/>
      </w:pPr>
      <w:r>
        <w:t>Acceleration and deceleration behavior meet requirements.</w:t>
      </w:r>
    </w:p>
    <w:p>
      <w:pPr>
        <w:pStyle w:val="ListBullet"/>
      </w:pPr>
      <w:r>
        <w:t>Current, torque, and load behavior are acceptable under the defined test conditions.</w:t>
      </w:r>
    </w:p>
    <w:p>
      <w:pPr>
        <w:pStyle w:val="ListBullet"/>
      </w:pPr>
      <w:r>
        <w:t>PLC and network interfaces operate correctly.</w:t>
      </w:r>
    </w:p>
    <w:p>
      <w:pPr>
        <w:pStyle w:val="ListBullet"/>
      </w:pPr>
      <w:r>
        <w:t>Required alarms, trips, and protective responses are verified.</w:t>
      </w:r>
    </w:p>
    <w:p>
      <w:pPr>
        <w:pStyle w:val="ListBullet"/>
      </w:pPr>
      <w:r>
        <w:t>Stopping and braking behavior meet the approved design.</w:t>
      </w:r>
    </w:p>
    <w:p>
      <w:pPr>
        <w:pStyle w:val="ListBullet"/>
      </w:pPr>
      <w:r>
        <w:t>Fault recovery does not cause unexpected operation.</w:t>
      </w:r>
    </w:p>
    <w:p>
      <w:pPr>
        <w:pStyle w:val="ListBullet"/>
      </w:pPr>
      <w:r>
        <w:t>Required safety validation is completed.</w:t>
      </w:r>
    </w:p>
    <w:p>
      <w:pPr>
        <w:pStyle w:val="ListBullet"/>
      </w:pPr>
      <w:r>
        <w:t>Configuration backups and test records are archived.</w:t>
      </w:r>
    </w:p>
    <w:p>
      <w:pPr>
        <w:pStyle w:val="ListBullet"/>
      </w:pPr>
      <w:r>
        <w:t>Critical defects are closed and remaining deviations are formally dispositioned.</w:t>
      </w:r>
    </w:p>
    <w:p>
      <w:r>
        <w:t>Do not invent numerical acceptance limits where the specification is silent. Record the missing requirement and obtain approval from the responsible engineering authority.</w:t>
      </w:r>
    </w:p>
    <w:p>
      <w:pPr>
        <w:pStyle w:val="Heading2"/>
      </w:pPr>
      <w:r>
        <w:t>21. Drive FAT Documentation</w:t>
      </w:r>
    </w:p>
    <w:p>
      <w:r>
        <w:t>Maintain the following records as applicable:</w:t>
      </w:r>
    </w:p>
    <w:p>
      <w:pPr>
        <w:pStyle w:val="ListBullet"/>
      </w:pPr>
      <w:r>
        <w:t>Drive and motor identification.</w:t>
      </w:r>
    </w:p>
    <w:p>
      <w:pPr>
        <w:pStyle w:val="ListBullet"/>
      </w:pPr>
      <w:r>
        <w:t>Electrical and control wiring verification.</w:t>
      </w:r>
    </w:p>
    <w:p>
      <w:pPr>
        <w:pStyle w:val="ListBullet"/>
      </w:pPr>
      <w:r>
        <w:t>Drive parameter backup and revision.</w:t>
      </w:r>
    </w:p>
    <w:p>
      <w:pPr>
        <w:pStyle w:val="ListBullet"/>
      </w:pPr>
      <w:r>
        <w:t>Motor nameplate and configured data comparison.</w:t>
      </w:r>
    </w:p>
    <w:p>
      <w:pPr>
        <w:pStyle w:val="ListBullet"/>
      </w:pPr>
      <w:r>
        <w:t>Speed-reference and feedback test results.</w:t>
      </w:r>
    </w:p>
    <w:p>
      <w:pPr>
        <w:pStyle w:val="ListBullet"/>
      </w:pPr>
      <w:r>
        <w:t>Acceleration and deceleration measurements.</w:t>
      </w:r>
    </w:p>
    <w:p>
      <w:pPr>
        <w:pStyle w:val="ListBullet"/>
      </w:pPr>
      <w:r>
        <w:t>Current, torque, and load measurements.</w:t>
      </w:r>
    </w:p>
    <w:p>
      <w:pPr>
        <w:pStyle w:val="ListBullet"/>
      </w:pPr>
      <w:r>
        <w:t>PLC interface and network communication records.</w:t>
      </w:r>
    </w:p>
    <w:p>
      <w:pPr>
        <w:pStyle w:val="ListBullet"/>
      </w:pPr>
      <w:r>
        <w:t>Fault and recovery test results.</w:t>
      </w:r>
    </w:p>
    <w:p>
      <w:pPr>
        <w:pStyle w:val="ListBullet"/>
      </w:pPr>
      <w:r>
        <w:t>Braking and stopping test evidence.</w:t>
      </w:r>
    </w:p>
    <w:p>
      <w:pPr>
        <w:pStyle w:val="ListBullet"/>
      </w:pPr>
      <w:r>
        <w:t>Safety validation records for implemented functions.</w:t>
      </w:r>
    </w:p>
    <w:p>
      <w:pPr>
        <w:pStyle w:val="ListBullet"/>
      </w:pPr>
      <w:r>
        <w:t>Defect reports and root-cause analysis.</w:t>
      </w:r>
    </w:p>
    <w:p>
      <w:pPr>
        <w:pStyle w:val="ListBullet"/>
      </w:pPr>
      <w:r>
        <w:t>Corrective actions, parameter changes, and retests.</w:t>
      </w:r>
    </w:p>
    <w:p>
      <w:pPr>
        <w:pStyle w:val="ListBullet"/>
      </w:pPr>
      <w:r>
        <w:t>Final approved configuration backup and FAT sign-off.</w:t>
      </w:r>
    </w:p>
    <w:p>
      <w:r>
        <w:t>Record the test conditions and measurement method alongside the result. A speed reading without its reference, load condition, instrument, or acceptance tolerance may not be adequate evidence.</w:t>
      </w:r>
    </w:p>
    <w:p>
      <w:pPr>
        <w:pStyle w:val="Heading2"/>
      </w:pPr>
      <w:r>
        <w:t>22. Common Drive FAT Mistakes</w:t>
      </w:r>
    </w:p>
    <w:p>
      <w:pPr>
        <w:pStyle w:val="ListBullet"/>
      </w:pPr>
      <w:r>
        <w:t>Selecting a drive based only on motor kilowatt rating.</w:t>
      </w:r>
    </w:p>
    <w:p>
      <w:pPr>
        <w:pStyle w:val="ListBullet"/>
      </w:pPr>
      <w:r>
        <w:t>Entering incorrect motor nameplate data.</w:t>
      </w:r>
    </w:p>
    <w:p>
      <w:pPr>
        <w:pStyle w:val="ListBullet"/>
      </w:pPr>
      <w:r>
        <w:t>Testing only no-load operation when loaded performance is required.</w:t>
      </w:r>
    </w:p>
    <w:p>
      <w:pPr>
        <w:pStyle w:val="ListBullet"/>
      </w:pPr>
      <w:r>
        <w:t>Verifying the command but not the actual motor response.</w:t>
      </w:r>
    </w:p>
    <w:p>
      <w:pPr>
        <w:pStyle w:val="ListBullet"/>
      </w:pPr>
      <w:r>
        <w:t>Ignoring analog scaling and fieldbus data mapping.</w:t>
      </w:r>
    </w:p>
    <w:p>
      <w:pPr>
        <w:pStyle w:val="ListBullet"/>
      </w:pPr>
      <w:r>
        <w:t>Changing acceleration or deceleration parameters without evaluating the load.</w:t>
      </w:r>
    </w:p>
    <w:p>
      <w:pPr>
        <w:pStyle w:val="ListBullet"/>
      </w:pPr>
      <w:r>
        <w:t>Repeatedly resetting faults without investigating the cause.</w:t>
      </w:r>
    </w:p>
    <w:p>
      <w:pPr>
        <w:pStyle w:val="ListBullet"/>
      </w:pPr>
      <w:r>
        <w:t>Treating an ordinary stop command as equivalent to a safety-rated stop.</w:t>
      </w:r>
    </w:p>
    <w:p>
      <w:pPr>
        <w:pStyle w:val="ListBullet"/>
      </w:pPr>
      <w:r>
        <w:t>Assuming that STO immediately stops a rotating or suspended load.</w:t>
      </w:r>
    </w:p>
    <w:p>
      <w:pPr>
        <w:pStyle w:val="ListBullet"/>
      </w:pPr>
      <w:r>
        <w:t>Ignoring drive cooling, thermal limits, and duty cycle.</w:t>
      </w:r>
    </w:p>
    <w:p>
      <w:pPr>
        <w:pStyle w:val="ListBullet"/>
      </w:pPr>
      <w:r>
        <w:t>Failing to record the final parameter set after commissioning.</w:t>
      </w:r>
    </w:p>
    <w:p>
      <w:pPr>
        <w:pStyle w:val="ListBullet"/>
      </w:pPr>
      <w:r>
        <w:t>Accepting a drive without testing its integration with the PLC and machine sequence.</w:t>
      </w:r>
    </w:p>
    <w:p>
      <w:pPr>
        <w:pStyle w:val="Heading2"/>
      </w:pPr>
      <w:r>
        <w:t>23. Interview Questions and Answers</w:t>
      </w:r>
    </w:p>
    <w:p>
      <w:r>
        <w:t>Q1. What is the purpose of drive FAT?</w:t>
      </w:r>
    </w:p>
    <w:p>
      <w:r>
        <w:t>To verify drive configuration, motor compatibility, speed and torque control, command interfaces, feedback, stopping behavior, fault handling, protective functions, and application performance against the approved specification.</w:t>
      </w:r>
    </w:p>
    <w:p>
      <w:r>
        <w:t>Q2. What is the difference between a VFD and a servo drive?</w:t>
      </w:r>
    </w:p>
    <w:p>
      <w:r>
        <w:t>A VFD commonly controls the speed of general-purpose motors. A servo drive is designed for more precise motion control, often using feedback to regulate position, velocity, and torque. The exact capabilities depend on the drive and application.</w:t>
      </w:r>
    </w:p>
    <w:p>
      <w:r>
        <w:t>Q3. Why is motor nameplate data important?</w:t>
      </w:r>
    </w:p>
    <w:p>
      <w:r>
        <w:t>The drive uses motor data for control calculations and, where supported, motor thermal and overload protection. Incorrect data can degrade performance and cause incorrect protection behavior.</w:t>
      </w:r>
    </w:p>
    <w:p>
      <w:r>
        <w:t>Q4. Why does a drive trip on overvoltage during deceleration?</w:t>
      </w:r>
    </w:p>
    <w:p>
      <w:r>
        <w:t>The motor and load may return energy to the DC link. If the drive cannot dissipate or regenerate that energy within its limits, DC-link voltage can rise above the trip threshold.</w:t>
      </w:r>
    </w:p>
    <w:p>
      <w:r>
        <w:t>Q5. What is the difference between a speed reference and speed feedback?</w:t>
      </w:r>
    </w:p>
    <w:p>
      <w:r>
        <w:t>The speed reference is the requested operating speed. Speed feedback is the reported or measured motor speed. Comparing them helps evaluate regulation and identify command, scaling, load, or feedback problems.</w:t>
      </w:r>
    </w:p>
    <w:p>
      <w:r>
        <w:t>Q6. Why can a motor draw excessive current during acceleration?</w:t>
      </w:r>
    </w:p>
    <w:p>
      <w:r>
        <w:t>Possible causes include an aggressive ramp, high load inertia, mechanical binding, incorrect motor parameters, unsuitable control settings, or a motor/drive sizing problem.</w:t>
      </w:r>
    </w:p>
    <w:p>
      <w:r>
        <w:t>Q7. What should be checked if the PLC reports that the drive is running but the motor is stopped?</w:t>
      </w:r>
    </w:p>
    <w:p>
      <w:r>
        <w:t>Compare the actual drive state with the PLC status mapping, communication quality, feedback freshness, fault status, and running-bit logic.</w:t>
      </w:r>
    </w:p>
    <w:p>
      <w:r>
        <w:t>Q8. What is the difference between a ramp stop and coast stop?</w:t>
      </w:r>
    </w:p>
    <w:p>
      <w:r>
        <w:t>A ramp stop attempts controlled deceleration according to the configured ramp. A coast stop removes active torque production according to the drive's design, allowing the motor and load to slow naturally.</w:t>
      </w:r>
    </w:p>
    <w:p>
      <w:r>
        <w:t>Q9. What is STO?</w:t>
      </w:r>
    </w:p>
    <w:p>
      <w:r>
        <w:t>Safe Torque Off is a safety-related drive function that prevents the drive from generating torque as specified by its safety design. It does not necessarily stop the load immediately or provide electrical isolation.</w:t>
      </w:r>
    </w:p>
    <w:p>
      <w:r>
        <w:t>Q10. How should a communication-loss test be performed?</w:t>
      </w:r>
    </w:p>
    <w:p>
      <w:r>
        <w:t>Use the approved test environment and procedure, verify the configured timeout and required machine response, restore communication, and confirm that recovery follows the defined reset and command-validation logic.</w:t>
      </w:r>
    </w:p>
    <w:p>
      <w:r>
        <w:t>Q11. What should be recorded after a drive parameter change?</w:t>
      </w:r>
    </w:p>
    <w:p>
      <w:r>
        <w:t>Record the original and revised values, reason for the change, approval, parameter backup revision, affected test cases, measured results, and retest outcome.</w:t>
      </w:r>
    </w:p>
    <w:p>
      <w:r>
        <w:t>Q12. How would you investigate a drive that overheats during production?</w:t>
      </w:r>
    </w:p>
    <w:p>
      <w:r>
        <w:t>Review load current and duty cycle, cooling and ventilation, ambient conditions, motor cooling at low speed, drive sizing, motor condition, and fault history. Compare the findings with manufacturer limits and the approved application requirements.</w:t>
      </w:r>
    </w:p>
    <w:p>
      <w:pPr>
        <w:pStyle w:val="Heading2"/>
      </w:pPr>
      <w:r>
        <w:t>24. Practical Drive FAT Checklist</w:t>
      </w:r>
    </w:p>
    <w:p>
      <w:pPr>
        <w:pStyle w:val="ListBullet"/>
      </w:pPr>
      <w:r>
        <w:t>Drive and motor ratings verified.</w:t>
      </w:r>
    </w:p>
    <w:p>
      <w:pPr>
        <w:pStyle w:val="ListBullet"/>
      </w:pPr>
      <w:r>
        <w:t>Wiring, grounding, and protection checked.</w:t>
      </w:r>
    </w:p>
    <w:p>
      <w:pPr>
        <w:pStyle w:val="ListBullet"/>
      </w:pPr>
      <w:r>
        <w:t>Parameter backup and revision recorded.</w:t>
      </w:r>
    </w:p>
    <w:p>
      <w:pPr>
        <w:pStyle w:val="ListBullet"/>
      </w:pPr>
      <w:r>
        <w:t>Motor nameplate data verified.</w:t>
      </w:r>
    </w:p>
    <w:p>
      <w:pPr>
        <w:pStyle w:val="ListBullet"/>
      </w:pPr>
      <w:r>
        <w:t>Drive power-up and readiness checked.</w:t>
      </w:r>
    </w:p>
    <w:p>
      <w:pPr>
        <w:pStyle w:val="ListBullet"/>
      </w:pPr>
      <w:r>
        <w:t>Motor direction and permitted speed range tested.</w:t>
      </w:r>
    </w:p>
    <w:p>
      <w:pPr>
        <w:pStyle w:val="ListBullet"/>
      </w:pPr>
      <w:r>
        <w:t>Speed reference and feedback scaling verified.</w:t>
      </w:r>
    </w:p>
    <w:p>
      <w:pPr>
        <w:pStyle w:val="ListBullet"/>
      </w:pPr>
      <w:r>
        <w:t>Acceleration and deceleration ramps tested.</w:t>
      </w:r>
    </w:p>
    <w:p>
      <w:pPr>
        <w:pStyle w:val="ListBullet"/>
      </w:pPr>
      <w:r>
        <w:t>Current, torque, and load performance checked where required.</w:t>
      </w:r>
    </w:p>
    <w:p>
      <w:pPr>
        <w:pStyle w:val="ListBullet"/>
      </w:pPr>
      <w:r>
        <w:t>PLC and network communication tested.</w:t>
      </w:r>
    </w:p>
    <w:p>
      <w:pPr>
        <w:pStyle w:val="ListBullet"/>
      </w:pPr>
      <w:r>
        <w:t>Fault diagnostics and recovery verified.</w:t>
      </w:r>
    </w:p>
    <w:p>
      <w:pPr>
        <w:pStyle w:val="ListBullet"/>
      </w:pPr>
      <w:r>
        <w:t>Braking and stopping behavior tested.</w:t>
      </w:r>
    </w:p>
    <w:p>
      <w:pPr>
        <w:pStyle w:val="ListBullet"/>
      </w:pPr>
      <w:r>
        <w:t>Feedback devices and thermal monitoring checked where fitted.</w:t>
      </w:r>
    </w:p>
    <w:p>
      <w:pPr>
        <w:pStyle w:val="ListBullet"/>
      </w:pPr>
      <w:r>
        <w:t>Required drive safety functions validated through the approved procedure.</w:t>
      </w:r>
    </w:p>
    <w:p>
      <w:pPr>
        <w:pStyle w:val="ListBullet"/>
      </w:pPr>
      <w:r>
        <w:t>Performance results meet specified acceptance criteria.</w:t>
      </w:r>
    </w:p>
    <w:p>
      <w:pPr>
        <w:pStyle w:val="ListBullet"/>
      </w:pPr>
      <w:r>
        <w:t>Deviations, corrective actions, and retests documented.</w:t>
      </w:r>
    </w:p>
    <w:p>
      <w:pPr>
        <w:pStyle w:val="ListBullet"/>
      </w:pPr>
      <w:r>
        <w:t>Final parameter backup and FAT evidence archived.</w:t>
      </w:r>
    </w:p>
    <w:p>
      <w:pPr>
        <w:pStyle w:val="Heading2"/>
      </w:pPr>
      <w:r>
        <w:t>NEXT TOPIC</w:t>
      </w:r>
    </w:p>
    <w:p>
      <w:r>
        <w:rPr>
          <w:rFonts w:ascii="Consolas" w:hAnsi="Consolas"/>
          <w:color w:val="333333"/>
          <w:sz w:val="19"/>
          <w:shd w:val="clear" w:color="auto" w:fill="EFEFEF"/>
        </w:rPr>
        <w:t>02_PLAN_WISE_2026\02_INDUSTRY3_0\11_FAT\02_Test_Cases_Conditions\11_Performance_Testing - Performance testing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02_PLAN_WISE_2026\02_INDUSTRY3_0\11_FAT\02_Test_Cases_Conditions\10_Drive - Drive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