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Drive Parameters</w:t>
      </w:r>
    </w:p>
    <w:p>
      <w:pPr>
        <w:pStyle w:val="Heading2"/>
      </w:pPr>
      <w:r>
        <w:t>1. Definition and Purpose</w:t>
      </w:r>
    </w:p>
    <w:p>
      <w:r>
        <w:t>Drive parameters are configurable values stored in a variable-frequency drive (VFD), servo drive, or other motor-drive controller that determine how the drive operates, controls its motor, responds to commands, handles faults, and communicates with other automation equipment.</w:t>
      </w:r>
    </w:p>
    <w:p>
      <w:r>
        <w:t>In industrial site execution, drive parameter configuration is performed during installation, commissioning, motor replacement, machine modification, fault recovery, and drive replacement.</w:t>
      </w:r>
    </w:p>
    <w:p>
      <w:r>
        <w:t>Correct parameterization ensures that the drive matches the motor, mechanical load, control method, PLC interface, operating limits, and machine sequence.</w:t>
      </w:r>
    </w:p>
    <w:p>
      <w:r>
        <w:t>Drive parameter work typically includes:</w:t>
      </w:r>
    </w:p>
    <w:p>
      <w:pPr>
        <w:pStyle w:val="ListBullet"/>
      </w:pPr>
      <w:r>
        <w:t>Identifying the drive model, firmware, and motor specifications.</w:t>
      </w:r>
    </w:p>
    <w:p>
      <w:pPr>
        <w:pStyle w:val="ListBullet"/>
      </w:pPr>
      <w:r>
        <w:t>Backing up the existing parameter set.</w:t>
      </w:r>
    </w:p>
    <w:p>
      <w:pPr>
        <w:pStyle w:val="ListBullet"/>
      </w:pPr>
      <w:r>
        <w:t>Configuring motor nameplate data.</w:t>
      </w:r>
    </w:p>
    <w:p>
      <w:pPr>
        <w:pStyle w:val="ListBullet"/>
      </w:pPr>
      <w:r>
        <w:t>Selecting the correct control mode.</w:t>
      </w:r>
    </w:p>
    <w:p>
      <w:pPr>
        <w:pStyle w:val="ListBullet"/>
      </w:pPr>
      <w:r>
        <w:t>Setting acceleration, deceleration, frequency, speed, torque, and current limits.</w:t>
      </w:r>
    </w:p>
    <w:p>
      <w:pPr>
        <w:pStyle w:val="ListBullet"/>
      </w:pPr>
      <w:r>
        <w:t>Configuring digital inputs, analog signals, and communication interfaces.</w:t>
      </w:r>
    </w:p>
    <w:p>
      <w:pPr>
        <w:pStyle w:val="ListBullet"/>
      </w:pPr>
      <w:r>
        <w:t>Setting protective functions and fault responses.</w:t>
      </w:r>
    </w:p>
    <w:p>
      <w:pPr>
        <w:pStyle w:val="ListBullet"/>
      </w:pPr>
      <w:r>
        <w:t>Configuring braking, feedback, and positioning functions where applicable.</w:t>
      </w:r>
    </w:p>
    <w:p>
      <w:pPr>
        <w:pStyle w:val="ListBullet"/>
      </w:pPr>
      <w:r>
        <w:t>Testing motor operation and machine interlocks.</w:t>
      </w:r>
    </w:p>
    <w:p>
      <w:pPr>
        <w:pStyle w:val="ListBullet"/>
      </w:pPr>
      <w:r>
        <w:t>Saving the final parameter set and recording the approved configuration.</w:t>
      </w:r>
    </w:p>
    <w:p>
      <w:r>
        <w:t>Critical distinction: A drive can power up and communicate with a PLC while still being incorrectly configured for its motor or machine. Communication status alone does not prove correct operation.</w:t>
      </w:r>
    </w:p>
    <w:p>
      <w:pPr>
        <w:pStyle w:val="Heading2"/>
      </w:pPr>
      <w:r>
        <w:t>2. Types of Industrial Drives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Drive type</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VFD or AC inverter</w:t>
            </w:r>
          </w:p>
        </w:tc>
        <w:tc>
          <w:tcPr>
            <w:tcW w:type="dxa" w:w="3600"/>
          </w:tcPr>
          <w:p>
            <w:pPr>
              <w:spacing w:after="0" w:before="0" w:line="240" w:lineRule="auto"/>
              <w:jc w:val="left"/>
            </w:pPr>
            <w:r>
              <w:t>Control AC motor speed and torque</w:t>
            </w:r>
          </w:p>
        </w:tc>
        <w:tc>
          <w:tcPr>
            <w:tcW w:type="dxa" w:w="3600"/>
          </w:tcPr>
          <w:p>
            <w:pPr>
              <w:spacing w:after="0" w:before="0" w:line="240" w:lineRule="auto"/>
              <w:jc w:val="left"/>
            </w:pPr>
            <w:r>
              <w:t>Pumps, fans, conveyors, spindles</w:t>
            </w:r>
          </w:p>
        </w:tc>
      </w:tr>
      <w:tr>
        <w:tc>
          <w:tcPr>
            <w:tcW w:type="dxa" w:w="3600"/>
          </w:tcPr>
          <w:p>
            <w:pPr>
              <w:spacing w:after="0" w:before="0" w:line="240" w:lineRule="auto"/>
              <w:jc w:val="left"/>
            </w:pPr>
            <w:r>
              <w:t>Servo drive</w:t>
            </w:r>
          </w:p>
        </w:tc>
        <w:tc>
          <w:tcPr>
            <w:tcW w:type="dxa" w:w="3600"/>
          </w:tcPr>
          <w:p>
            <w:pPr>
              <w:spacing w:after="0" w:before="0" w:line="240" w:lineRule="auto"/>
              <w:jc w:val="left"/>
            </w:pPr>
            <w:r>
              <w:t>Precisely control motor position, speed, and torque</w:t>
            </w:r>
          </w:p>
        </w:tc>
        <w:tc>
          <w:tcPr>
            <w:tcW w:type="dxa" w:w="3600"/>
          </w:tcPr>
          <w:p>
            <w:pPr>
              <w:spacing w:after="0" w:before="0" w:line="240" w:lineRule="auto"/>
              <w:jc w:val="left"/>
            </w:pPr>
            <w:r>
              <w:t>Robots, indexing tables, precision axes</w:t>
            </w:r>
          </w:p>
        </w:tc>
      </w:tr>
      <w:tr>
        <w:tc>
          <w:tcPr>
            <w:tcW w:type="dxa" w:w="3600"/>
          </w:tcPr>
          <w:p>
            <w:pPr>
              <w:spacing w:after="0" w:before="0" w:line="240" w:lineRule="auto"/>
              <w:jc w:val="left"/>
            </w:pPr>
            <w:r>
              <w:t>DC drive</w:t>
            </w:r>
          </w:p>
        </w:tc>
        <w:tc>
          <w:tcPr>
            <w:tcW w:type="dxa" w:w="3600"/>
          </w:tcPr>
          <w:p>
            <w:pPr>
              <w:spacing w:after="0" w:before="0" w:line="240" w:lineRule="auto"/>
              <w:jc w:val="left"/>
            </w:pPr>
            <w:r>
              <w:t>Control DC motor speed and torque</w:t>
            </w:r>
          </w:p>
        </w:tc>
        <w:tc>
          <w:tcPr>
            <w:tcW w:type="dxa" w:w="3600"/>
          </w:tcPr>
          <w:p>
            <w:pPr>
              <w:spacing w:after="0" w:before="0" w:line="240" w:lineRule="auto"/>
              <w:jc w:val="left"/>
            </w:pPr>
            <w:r>
              <w:t>Legacy production machinery</w:t>
            </w:r>
          </w:p>
        </w:tc>
      </w:tr>
      <w:tr>
        <w:tc>
          <w:tcPr>
            <w:tcW w:type="dxa" w:w="3600"/>
          </w:tcPr>
          <w:p>
            <w:pPr>
              <w:spacing w:after="0" w:before="0" w:line="240" w:lineRule="auto"/>
              <w:jc w:val="left"/>
            </w:pPr>
            <w:r>
              <w:t>Stepper drive</w:t>
            </w:r>
          </w:p>
        </w:tc>
        <w:tc>
          <w:tcPr>
            <w:tcW w:type="dxa" w:w="3600"/>
          </w:tcPr>
          <w:p>
            <w:pPr>
              <w:spacing w:after="0" w:before="0" w:line="240" w:lineRule="auto"/>
              <w:jc w:val="left"/>
            </w:pPr>
            <w:r>
              <w:t>Control stepper-motor motion</w:t>
            </w:r>
          </w:p>
        </w:tc>
        <w:tc>
          <w:tcPr>
            <w:tcW w:type="dxa" w:w="3600"/>
          </w:tcPr>
          <w:p>
            <w:pPr>
              <w:spacing w:after="0" w:before="0" w:line="240" w:lineRule="auto"/>
              <w:jc w:val="left"/>
            </w:pPr>
            <w:r>
              <w:t>Indexing and positioning systems</w:t>
            </w:r>
          </w:p>
        </w:tc>
      </w:tr>
      <w:tr>
        <w:tc>
          <w:tcPr>
            <w:tcW w:type="dxa" w:w="3600"/>
          </w:tcPr>
          <w:p>
            <w:pPr>
              <w:spacing w:after="0" w:before="0" w:line="240" w:lineRule="auto"/>
              <w:jc w:val="left"/>
            </w:pPr>
            <w:r>
              <w:t>Spindle drive</w:t>
            </w:r>
          </w:p>
        </w:tc>
        <w:tc>
          <w:tcPr>
            <w:tcW w:type="dxa" w:w="3600"/>
          </w:tcPr>
          <w:p>
            <w:pPr>
              <w:spacing w:after="0" w:before="0" w:line="240" w:lineRule="auto"/>
              <w:jc w:val="left"/>
            </w:pPr>
            <w:r>
              <w:t>Control machine-tool spindle operation</w:t>
            </w:r>
          </w:p>
        </w:tc>
        <w:tc>
          <w:tcPr>
            <w:tcW w:type="dxa" w:w="3600"/>
          </w:tcPr>
          <w:p>
            <w:pPr>
              <w:spacing w:after="0" w:before="0" w:line="240" w:lineRule="auto"/>
              <w:jc w:val="left"/>
            </w:pPr>
            <w:r>
              <w:t>CNC machining and grinding</w:t>
            </w:r>
          </w:p>
        </w:tc>
      </w:tr>
      <w:tr>
        <w:tc>
          <w:tcPr>
            <w:tcW w:type="dxa" w:w="3600"/>
          </w:tcPr>
          <w:p>
            <w:pPr>
              <w:spacing w:after="0" w:before="0" w:line="240" w:lineRule="auto"/>
              <w:jc w:val="left"/>
            </w:pPr>
            <w:r>
              <w:t>Regenerative drive</w:t>
            </w:r>
          </w:p>
        </w:tc>
        <w:tc>
          <w:tcPr>
            <w:tcW w:type="dxa" w:w="3600"/>
          </w:tcPr>
          <w:p>
            <w:pPr>
              <w:spacing w:after="0" w:before="0" w:line="240" w:lineRule="auto"/>
              <w:jc w:val="left"/>
            </w:pPr>
            <w:r>
              <w:t>Return suitable braking energy to the supply</w:t>
            </w:r>
          </w:p>
        </w:tc>
        <w:tc>
          <w:tcPr>
            <w:tcW w:type="dxa" w:w="3600"/>
          </w:tcPr>
          <w:p>
            <w:pPr>
              <w:spacing w:after="0" w:before="0" w:line="240" w:lineRule="auto"/>
              <w:jc w:val="left"/>
            </w:pPr>
            <w:r>
              <w:t>High-inertia or frequently decelerating machinery</w:t>
            </w:r>
          </w:p>
        </w:tc>
      </w:tr>
    </w:tbl>
    <w:p/>
    <w:p>
      <w:r>
        <w:t>The parameter categories overlap, but the details differ. A VFD parameter set cannot simply be copied to a servo drive, and a servo drive requires additional motor-feedback and motion-related configuration.</w:t>
      </w:r>
    </w:p>
    <w:p>
      <w:pPr>
        <w:pStyle w:val="Heading2"/>
      </w:pPr>
      <w:r>
        <w:t>3. Parameter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Typical parameters</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Motor data</w:t>
            </w:r>
          </w:p>
        </w:tc>
        <w:tc>
          <w:tcPr>
            <w:tcW w:type="dxa" w:w="3600"/>
          </w:tcPr>
          <w:p>
            <w:pPr>
              <w:spacing w:after="0" w:before="0" w:line="240" w:lineRule="auto"/>
              <w:jc w:val="left"/>
            </w:pPr>
            <w:r>
              <w:t>Rated voltage, current, frequency, speed, power, power factor</w:t>
            </w:r>
          </w:p>
        </w:tc>
        <w:tc>
          <w:tcPr>
            <w:tcW w:type="dxa" w:w="3600"/>
          </w:tcPr>
          <w:p>
            <w:pPr>
              <w:spacing w:after="0" w:before="0" w:line="240" w:lineRule="auto"/>
              <w:jc w:val="left"/>
            </w:pPr>
            <w:r>
              <w:t>Match drive control to the motor</w:t>
            </w:r>
          </w:p>
        </w:tc>
      </w:tr>
      <w:tr>
        <w:tc>
          <w:tcPr>
            <w:tcW w:type="dxa" w:w="3600"/>
          </w:tcPr>
          <w:p>
            <w:pPr>
              <w:spacing w:after="0" w:before="0" w:line="240" w:lineRule="auto"/>
              <w:jc w:val="left"/>
            </w:pPr>
            <w:r>
              <w:t>Control mode</w:t>
            </w:r>
          </w:p>
        </w:tc>
        <w:tc>
          <w:tcPr>
            <w:tcW w:type="dxa" w:w="3600"/>
          </w:tcPr>
          <w:p>
            <w:pPr>
              <w:spacing w:after="0" w:before="0" w:line="240" w:lineRule="auto"/>
              <w:jc w:val="left"/>
            </w:pPr>
            <w:r>
              <w:t>V/f, sensorless vector, closed-loop vector, servo control</w:t>
            </w:r>
          </w:p>
        </w:tc>
        <w:tc>
          <w:tcPr>
            <w:tcW w:type="dxa" w:w="3600"/>
          </w:tcPr>
          <w:p>
            <w:pPr>
              <w:spacing w:after="0" w:before="0" w:line="240" w:lineRule="auto"/>
              <w:jc w:val="left"/>
            </w:pPr>
            <w:r>
              <w:t>Define how motor operation is regulated</w:t>
            </w:r>
          </w:p>
        </w:tc>
      </w:tr>
      <w:tr>
        <w:tc>
          <w:tcPr>
            <w:tcW w:type="dxa" w:w="3600"/>
          </w:tcPr>
          <w:p>
            <w:pPr>
              <w:spacing w:after="0" w:before="0" w:line="240" w:lineRule="auto"/>
              <w:jc w:val="left"/>
            </w:pPr>
            <w:r>
              <w:t>Speed or frequency</w:t>
            </w:r>
          </w:p>
        </w:tc>
        <w:tc>
          <w:tcPr>
            <w:tcW w:type="dxa" w:w="3600"/>
          </w:tcPr>
          <w:p>
            <w:pPr>
              <w:spacing w:after="0" w:before="0" w:line="240" w:lineRule="auto"/>
              <w:jc w:val="left"/>
            </w:pPr>
            <w:r>
              <w:t>Minimum, maximum, reference source, limits</w:t>
            </w:r>
          </w:p>
        </w:tc>
        <w:tc>
          <w:tcPr>
            <w:tcW w:type="dxa" w:w="3600"/>
          </w:tcPr>
          <w:p>
            <w:pPr>
              <w:spacing w:after="0" w:before="0" w:line="240" w:lineRule="auto"/>
              <w:jc w:val="left"/>
            </w:pPr>
            <w:r>
              <w:t>Establish operating range</w:t>
            </w:r>
          </w:p>
        </w:tc>
      </w:tr>
      <w:tr>
        <w:tc>
          <w:tcPr>
            <w:tcW w:type="dxa" w:w="3600"/>
          </w:tcPr>
          <w:p>
            <w:pPr>
              <w:spacing w:after="0" w:before="0" w:line="240" w:lineRule="auto"/>
              <w:jc w:val="left"/>
            </w:pPr>
            <w:r>
              <w:t>Acceleration and deceleration</w:t>
            </w:r>
          </w:p>
        </w:tc>
        <w:tc>
          <w:tcPr>
            <w:tcW w:type="dxa" w:w="3600"/>
          </w:tcPr>
          <w:p>
            <w:pPr>
              <w:spacing w:after="0" w:before="0" w:line="240" w:lineRule="auto"/>
              <w:jc w:val="left"/>
            </w:pPr>
            <w:r>
              <w:t>Ramp-up and ramp-down times</w:t>
            </w:r>
          </w:p>
        </w:tc>
        <w:tc>
          <w:tcPr>
            <w:tcW w:type="dxa" w:w="3600"/>
          </w:tcPr>
          <w:p>
            <w:pPr>
              <w:spacing w:after="0" w:before="0" w:line="240" w:lineRule="auto"/>
              <w:jc w:val="left"/>
            </w:pPr>
            <w:r>
              <w:t>Control speed transitions</w:t>
            </w:r>
          </w:p>
        </w:tc>
      </w:tr>
      <w:tr>
        <w:tc>
          <w:tcPr>
            <w:tcW w:type="dxa" w:w="3600"/>
          </w:tcPr>
          <w:p>
            <w:pPr>
              <w:spacing w:after="0" w:before="0" w:line="240" w:lineRule="auto"/>
              <w:jc w:val="left"/>
            </w:pPr>
            <w:r>
              <w:t>Start and stop</w:t>
            </w:r>
          </w:p>
        </w:tc>
        <w:tc>
          <w:tcPr>
            <w:tcW w:type="dxa" w:w="3600"/>
          </w:tcPr>
          <w:p>
            <w:pPr>
              <w:spacing w:after="0" w:before="0" w:line="240" w:lineRule="auto"/>
              <w:jc w:val="left"/>
            </w:pPr>
            <w:r>
              <w:t>Command source, stop mode, restart behavior</w:t>
            </w:r>
          </w:p>
        </w:tc>
        <w:tc>
          <w:tcPr>
            <w:tcW w:type="dxa" w:w="3600"/>
          </w:tcPr>
          <w:p>
            <w:pPr>
              <w:spacing w:after="0" w:before="0" w:line="240" w:lineRule="auto"/>
              <w:jc w:val="left"/>
            </w:pPr>
            <w:r>
              <w:t>Define operating commands</w:t>
            </w:r>
          </w:p>
        </w:tc>
      </w:tr>
      <w:tr>
        <w:tc>
          <w:tcPr>
            <w:tcW w:type="dxa" w:w="3600"/>
          </w:tcPr>
          <w:p>
            <w:pPr>
              <w:spacing w:after="0" w:before="0" w:line="240" w:lineRule="auto"/>
              <w:jc w:val="left"/>
            </w:pPr>
            <w:r>
              <w:t>Digital I/O</w:t>
            </w:r>
          </w:p>
        </w:tc>
        <w:tc>
          <w:tcPr>
            <w:tcW w:type="dxa" w:w="3600"/>
          </w:tcPr>
          <w:p>
            <w:pPr>
              <w:spacing w:after="0" w:before="0" w:line="240" w:lineRule="auto"/>
              <w:jc w:val="left"/>
            </w:pPr>
            <w:r>
              <w:t>Input functions, output functions, polarity</w:t>
            </w:r>
          </w:p>
        </w:tc>
        <w:tc>
          <w:tcPr>
            <w:tcW w:type="dxa" w:w="3600"/>
          </w:tcPr>
          <w:p>
            <w:pPr>
              <w:spacing w:after="0" w:before="0" w:line="240" w:lineRule="auto"/>
              <w:jc w:val="left"/>
            </w:pPr>
            <w:r>
              <w:t>Interface with PLCs and field devices</w:t>
            </w:r>
          </w:p>
        </w:tc>
      </w:tr>
      <w:tr>
        <w:tc>
          <w:tcPr>
            <w:tcW w:type="dxa" w:w="3600"/>
          </w:tcPr>
          <w:p>
            <w:pPr>
              <w:spacing w:after="0" w:before="0" w:line="240" w:lineRule="auto"/>
              <w:jc w:val="left"/>
            </w:pPr>
            <w:r>
              <w:t>Analog I/O</w:t>
            </w:r>
          </w:p>
        </w:tc>
        <w:tc>
          <w:tcPr>
            <w:tcW w:type="dxa" w:w="3600"/>
          </w:tcPr>
          <w:p>
            <w:pPr>
              <w:spacing w:after="0" w:before="0" w:line="240" w:lineRule="auto"/>
              <w:jc w:val="left"/>
            </w:pPr>
            <w:r>
              <w:t>Signal type, range, scaling, filtering</w:t>
            </w:r>
          </w:p>
        </w:tc>
        <w:tc>
          <w:tcPr>
            <w:tcW w:type="dxa" w:w="3600"/>
          </w:tcPr>
          <w:p>
            <w:pPr>
              <w:spacing w:after="0" w:before="0" w:line="240" w:lineRule="auto"/>
              <w:jc w:val="left"/>
            </w:pPr>
            <w:r>
              <w:t>Process speed or torque references and feedback</w:t>
            </w:r>
          </w:p>
        </w:tc>
      </w:tr>
      <w:tr>
        <w:tc>
          <w:tcPr>
            <w:tcW w:type="dxa" w:w="3600"/>
          </w:tcPr>
          <w:p>
            <w:pPr>
              <w:spacing w:after="0" w:before="0" w:line="240" w:lineRule="auto"/>
              <w:jc w:val="left"/>
            </w:pPr>
            <w:r>
              <w:t>Protection</w:t>
            </w:r>
          </w:p>
        </w:tc>
        <w:tc>
          <w:tcPr>
            <w:tcW w:type="dxa" w:w="3600"/>
          </w:tcPr>
          <w:p>
            <w:pPr>
              <w:spacing w:after="0" w:before="0" w:line="240" w:lineRule="auto"/>
              <w:jc w:val="left"/>
            </w:pPr>
            <w:r>
              <w:t>Current limits, overload, overvoltage, undervoltage, thermal protection</w:t>
            </w:r>
          </w:p>
        </w:tc>
        <w:tc>
          <w:tcPr>
            <w:tcW w:type="dxa" w:w="3600"/>
          </w:tcPr>
          <w:p>
            <w:pPr>
              <w:spacing w:after="0" w:before="0" w:line="240" w:lineRule="auto"/>
              <w:jc w:val="left"/>
            </w:pPr>
            <w:r>
              <w:t>Protect equipment within the drive's supported capabilities</w:t>
            </w:r>
          </w:p>
        </w:tc>
      </w:tr>
      <w:tr>
        <w:tc>
          <w:tcPr>
            <w:tcW w:type="dxa" w:w="3600"/>
          </w:tcPr>
          <w:p>
            <w:pPr>
              <w:spacing w:after="0" w:before="0" w:line="240" w:lineRule="auto"/>
              <w:jc w:val="left"/>
            </w:pPr>
            <w:r>
              <w:t>Braking</w:t>
            </w:r>
          </w:p>
        </w:tc>
        <w:tc>
          <w:tcPr>
            <w:tcW w:type="dxa" w:w="3600"/>
          </w:tcPr>
          <w:p>
            <w:pPr>
              <w:spacing w:after="0" w:before="0" w:line="240" w:lineRule="auto"/>
              <w:jc w:val="left"/>
            </w:pPr>
            <w:r>
              <w:t>DC injection, braking resistor, regenerative control</w:t>
            </w:r>
          </w:p>
        </w:tc>
        <w:tc>
          <w:tcPr>
            <w:tcW w:type="dxa" w:w="3600"/>
          </w:tcPr>
          <w:p>
            <w:pPr>
              <w:spacing w:after="0" w:before="0" w:line="240" w:lineRule="auto"/>
              <w:jc w:val="left"/>
            </w:pPr>
            <w:r>
              <w:t>Manage deceleration and energy</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Protocol, node address, baud rate, IP configuration</w:t>
            </w:r>
          </w:p>
        </w:tc>
        <w:tc>
          <w:tcPr>
            <w:tcW w:type="dxa" w:w="3600"/>
          </w:tcPr>
          <w:p>
            <w:pPr>
              <w:spacing w:after="0" w:before="0" w:line="240" w:lineRule="auto"/>
              <w:jc w:val="left"/>
            </w:pPr>
            <w:r>
              <w:t>Exchange commands and status</w:t>
            </w:r>
          </w:p>
        </w:tc>
      </w:tr>
      <w:tr>
        <w:tc>
          <w:tcPr>
            <w:tcW w:type="dxa" w:w="3600"/>
          </w:tcPr>
          <w:p>
            <w:pPr>
              <w:spacing w:after="0" w:before="0" w:line="240" w:lineRule="auto"/>
              <w:jc w:val="left"/>
            </w:pPr>
            <w:r>
              <w:t>Feedback</w:t>
            </w:r>
          </w:p>
        </w:tc>
        <w:tc>
          <w:tcPr>
            <w:tcW w:type="dxa" w:w="3600"/>
          </w:tcPr>
          <w:p>
            <w:pPr>
              <w:spacing w:after="0" w:before="0" w:line="240" w:lineRule="auto"/>
              <w:jc w:val="left"/>
            </w:pPr>
            <w:r>
              <w:t>Encoder type, resolution, direction, feedback scaling</w:t>
            </w:r>
          </w:p>
        </w:tc>
        <w:tc>
          <w:tcPr>
            <w:tcW w:type="dxa" w:w="3600"/>
          </w:tcPr>
          <w:p>
            <w:pPr>
              <w:spacing w:after="0" w:before="0" w:line="240" w:lineRule="auto"/>
              <w:jc w:val="left"/>
            </w:pPr>
            <w:r>
              <w:t>Support closed-loop or servo control</w:t>
            </w:r>
          </w:p>
        </w:tc>
      </w:tr>
      <w:tr>
        <w:tc>
          <w:tcPr>
            <w:tcW w:type="dxa" w:w="3600"/>
          </w:tcPr>
          <w:p>
            <w:pPr>
              <w:spacing w:after="0" w:before="0" w:line="240" w:lineRule="auto"/>
              <w:jc w:val="left"/>
            </w:pPr>
            <w:r>
              <w:t>Application functions</w:t>
            </w:r>
          </w:p>
        </w:tc>
        <w:tc>
          <w:tcPr>
            <w:tcW w:type="dxa" w:w="3600"/>
          </w:tcPr>
          <w:p>
            <w:pPr>
              <w:spacing w:after="0" w:before="0" w:line="240" w:lineRule="auto"/>
              <w:jc w:val="left"/>
            </w:pPr>
            <w:r>
              <w:t>PID, flying start, torque control, positioning</w:t>
            </w:r>
          </w:p>
        </w:tc>
        <w:tc>
          <w:tcPr>
            <w:tcW w:type="dxa" w:w="3600"/>
          </w:tcPr>
          <w:p>
            <w:pPr>
              <w:spacing w:after="0" w:before="0" w:line="240" w:lineRule="auto"/>
              <w:jc w:val="left"/>
            </w:pPr>
            <w:r>
              <w:t>Support machine-specific functions</w:t>
            </w:r>
          </w:p>
        </w:tc>
      </w:tr>
      <w:tr>
        <w:tc>
          <w:tcPr>
            <w:tcW w:type="dxa" w:w="3600"/>
          </w:tcPr>
          <w:p>
            <w:pPr>
              <w:spacing w:after="0" w:before="0" w:line="240" w:lineRule="auto"/>
              <w:jc w:val="left"/>
            </w:pPr>
            <w:r>
              <w:t>Diagnostics</w:t>
            </w:r>
          </w:p>
        </w:tc>
        <w:tc>
          <w:tcPr>
            <w:tcW w:type="dxa" w:w="3600"/>
          </w:tcPr>
          <w:p>
            <w:pPr>
              <w:spacing w:after="0" w:before="0" w:line="240" w:lineRule="auto"/>
              <w:jc w:val="left"/>
            </w:pPr>
            <w:r>
              <w:t>Fault history, warning thresholds, operating counters</w:t>
            </w:r>
          </w:p>
        </w:tc>
        <w:tc>
          <w:tcPr>
            <w:tcW w:type="dxa" w:w="3600"/>
          </w:tcPr>
          <w:p>
            <w:pPr>
              <w:spacing w:after="0" w:before="0" w:line="240" w:lineRule="auto"/>
              <w:jc w:val="left"/>
            </w:pPr>
            <w:r>
              <w:t>Support troubleshooting and maintenance</w:t>
            </w:r>
          </w:p>
        </w:tc>
      </w:tr>
    </w:tbl>
    <w:p/>
    <w:p>
      <w:r>
        <w:t>Parameter numbers, names, defaults, and supported functions are manufacturer- and model-specific. Always use the manual for the exact drive.</w:t>
      </w:r>
    </w:p>
    <w:p>
      <w:pPr>
        <w:pStyle w:val="Heading2"/>
      </w:pPr>
      <w:r>
        <w:t>4. Identify the Drive and Motor Before Parameterization</w:t>
      </w:r>
    </w:p>
    <w:p>
      <w:r>
        <w:t>Never begin by changing random parameters until the motor starts moving. That is a debugging strategy designed by someone who enjoys unnecessary downtime.</w:t>
      </w:r>
    </w:p>
    <w:p>
      <w:pPr>
        <w:pStyle w:val="Heading3"/>
      </w:pPr>
      <w:r>
        <w:t>4.1 Drive identification</w:t>
      </w:r>
    </w:p>
    <w:p>
      <w:r>
        <w:t>Record the following information from the drive nameplate and diagnostics.</w:t>
      </w:r>
    </w:p>
    <w:p>
      <w:pPr>
        <w:pStyle w:val="ListBullet"/>
      </w:pPr>
      <w:r>
        <w:t>Manufacturer and exact model.</w:t>
      </w:r>
    </w:p>
    <w:p>
      <w:pPr>
        <w:pStyle w:val="ListBullet"/>
      </w:pPr>
      <w:r>
        <w:t>Rated input voltage, phases, frequency, and current.</w:t>
      </w:r>
    </w:p>
    <w:p>
      <w:pPr>
        <w:pStyle w:val="ListBullet"/>
      </w:pPr>
      <w:r>
        <w:t>Rated output voltage and current.</w:t>
      </w:r>
    </w:p>
    <w:p>
      <w:pPr>
        <w:pStyle w:val="ListBullet"/>
      </w:pPr>
      <w:r>
        <w:t>Supported motor types.</w:t>
      </w:r>
    </w:p>
    <w:p>
      <w:pPr>
        <w:pStyle w:val="ListBullet"/>
      </w:pPr>
      <w:r>
        <w:t>Drive power rating and overload rating.</w:t>
      </w:r>
    </w:p>
    <w:p>
      <w:pPr>
        <w:pStyle w:val="ListBullet"/>
      </w:pPr>
      <w:r>
        <w:t>Firmware version.</w:t>
      </w:r>
    </w:p>
    <w:p>
      <w:pPr>
        <w:pStyle w:val="ListBullet"/>
      </w:pPr>
      <w:r>
        <w:t>Control mode and available feedback interfaces.</w:t>
      </w:r>
    </w:p>
    <w:p>
      <w:pPr>
        <w:pStyle w:val="ListBullet"/>
      </w:pPr>
      <w:r>
        <w:t>Communication options and installed accessories.</w:t>
      </w:r>
    </w:p>
    <w:p>
      <w:pPr>
        <w:pStyle w:val="ListBullet"/>
      </w:pPr>
      <w:r>
        <w:t>Existing fault history and parameter backup availability.</w:t>
      </w:r>
    </w:p>
    <w:p>
      <w:pPr>
        <w:pStyle w:val="Heading3"/>
      </w:pPr>
      <w:r>
        <w:t>4.2 Motor nameplate data</w:t>
      </w:r>
    </w:p>
    <w:p>
      <w:r>
        <w:t>Typical motor nameplate information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Motor parameter</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Rated voltage</w:t>
            </w:r>
          </w:p>
        </w:tc>
        <w:tc>
          <w:tcPr>
            <w:tcW w:type="dxa" w:w="3600"/>
          </w:tcPr>
          <w:p>
            <w:pPr>
              <w:spacing w:after="0" w:before="0" w:line="240" w:lineRule="auto"/>
              <w:jc w:val="left"/>
            </w:pPr>
            <w:r>
              <w:t>Specified motor operating voltage</w:t>
            </w:r>
          </w:p>
        </w:tc>
        <w:tc>
          <w:tcPr>
            <w:tcW w:type="dxa" w:w="3600"/>
          </w:tcPr>
          <w:p>
            <w:pPr>
              <w:spacing w:after="0" w:before="0" w:line="240" w:lineRule="auto"/>
              <w:jc w:val="left"/>
            </w:pPr>
            <w:r>
              <w:t>Supports correct voltage and flux configuration</w:t>
            </w:r>
          </w:p>
        </w:tc>
      </w:tr>
      <w:tr>
        <w:tc>
          <w:tcPr>
            <w:tcW w:type="dxa" w:w="3600"/>
          </w:tcPr>
          <w:p>
            <w:pPr>
              <w:spacing w:after="0" w:before="0" w:line="240" w:lineRule="auto"/>
              <w:jc w:val="left"/>
            </w:pPr>
            <w:r>
              <w:t>Rated current</w:t>
            </w:r>
          </w:p>
        </w:tc>
        <w:tc>
          <w:tcPr>
            <w:tcW w:type="dxa" w:w="3600"/>
          </w:tcPr>
          <w:p>
            <w:pPr>
              <w:spacing w:after="0" w:before="0" w:line="240" w:lineRule="auto"/>
              <w:jc w:val="left"/>
            </w:pPr>
            <w:r>
              <w:t>Rated motor current under specified conditions</w:t>
            </w:r>
          </w:p>
        </w:tc>
        <w:tc>
          <w:tcPr>
            <w:tcW w:type="dxa" w:w="3600"/>
          </w:tcPr>
          <w:p>
            <w:pPr>
              <w:spacing w:after="0" w:before="0" w:line="240" w:lineRule="auto"/>
              <w:jc w:val="left"/>
            </w:pPr>
            <w:r>
              <w:t>Used in motor control and thermal protection settings</w:t>
            </w:r>
          </w:p>
        </w:tc>
      </w:tr>
      <w:tr>
        <w:tc>
          <w:tcPr>
            <w:tcW w:type="dxa" w:w="3600"/>
          </w:tcPr>
          <w:p>
            <w:pPr>
              <w:spacing w:after="0" w:before="0" w:line="240" w:lineRule="auto"/>
              <w:jc w:val="left"/>
            </w:pPr>
            <w:r>
              <w:t>Rated power</w:t>
            </w:r>
          </w:p>
        </w:tc>
        <w:tc>
          <w:tcPr>
            <w:tcW w:type="dxa" w:w="3600"/>
          </w:tcPr>
          <w:p>
            <w:pPr>
              <w:spacing w:after="0" w:before="0" w:line="240" w:lineRule="auto"/>
              <w:jc w:val="left"/>
            </w:pPr>
            <w:r>
              <w:t>Mechanical output power rating</w:t>
            </w:r>
          </w:p>
        </w:tc>
        <w:tc>
          <w:tcPr>
            <w:tcW w:type="dxa" w:w="3600"/>
          </w:tcPr>
          <w:p>
            <w:pPr>
              <w:spacing w:after="0" w:before="0" w:line="240" w:lineRule="auto"/>
              <w:jc w:val="left"/>
            </w:pPr>
            <w:r>
              <w:t>Helps verify motor and drive compatibility</w:t>
            </w:r>
          </w:p>
        </w:tc>
      </w:tr>
      <w:tr>
        <w:tc>
          <w:tcPr>
            <w:tcW w:type="dxa" w:w="3600"/>
          </w:tcPr>
          <w:p>
            <w:pPr>
              <w:spacing w:after="0" w:before="0" w:line="240" w:lineRule="auto"/>
              <w:jc w:val="left"/>
            </w:pPr>
            <w:r>
              <w:t>Rated frequency</w:t>
            </w:r>
          </w:p>
        </w:tc>
        <w:tc>
          <w:tcPr>
            <w:tcW w:type="dxa" w:w="3600"/>
          </w:tcPr>
          <w:p>
            <w:pPr>
              <w:spacing w:after="0" w:before="0" w:line="240" w:lineRule="auto"/>
              <w:jc w:val="left"/>
            </w:pPr>
            <w:r>
              <w:t>Specified operating frequency</w:t>
            </w:r>
          </w:p>
        </w:tc>
        <w:tc>
          <w:tcPr>
            <w:tcW w:type="dxa" w:w="3600"/>
          </w:tcPr>
          <w:p>
            <w:pPr>
              <w:spacing w:after="0" w:before="0" w:line="240" w:lineRule="auto"/>
              <w:jc w:val="left"/>
            </w:pPr>
            <w:r>
              <w:t>Establishes the motor's rated electrical operating point</w:t>
            </w:r>
          </w:p>
        </w:tc>
      </w:tr>
      <w:tr>
        <w:tc>
          <w:tcPr>
            <w:tcW w:type="dxa" w:w="3600"/>
          </w:tcPr>
          <w:p>
            <w:pPr>
              <w:spacing w:after="0" w:before="0" w:line="240" w:lineRule="auto"/>
              <w:jc w:val="left"/>
            </w:pPr>
            <w:r>
              <w:t>Rated speed</w:t>
            </w:r>
          </w:p>
        </w:tc>
        <w:tc>
          <w:tcPr>
            <w:tcW w:type="dxa" w:w="3600"/>
          </w:tcPr>
          <w:p>
            <w:pPr>
              <w:spacing w:after="0" w:before="0" w:line="240" w:lineRule="auto"/>
              <w:jc w:val="left"/>
            </w:pPr>
            <w:r>
              <w:t>Nameplate rotational speed</w:t>
            </w:r>
          </w:p>
        </w:tc>
        <w:tc>
          <w:tcPr>
            <w:tcW w:type="dxa" w:w="3600"/>
          </w:tcPr>
          <w:p>
            <w:pPr>
              <w:spacing w:after="0" w:before="0" w:line="240" w:lineRule="auto"/>
              <w:jc w:val="left"/>
            </w:pPr>
            <w:r>
              <w:t>Helps establish speed estimation and control settings</w:t>
            </w:r>
          </w:p>
        </w:tc>
      </w:tr>
      <w:tr>
        <w:tc>
          <w:tcPr>
            <w:tcW w:type="dxa" w:w="3600"/>
          </w:tcPr>
          <w:p>
            <w:pPr>
              <w:spacing w:after="0" w:before="0" w:line="240" w:lineRule="auto"/>
              <w:jc w:val="left"/>
            </w:pPr>
            <w:r>
              <w:t>Power factor</w:t>
            </w:r>
          </w:p>
        </w:tc>
        <w:tc>
          <w:tcPr>
            <w:tcW w:type="dxa" w:w="3600"/>
          </w:tcPr>
          <w:p>
            <w:pPr>
              <w:spacing w:after="0" w:before="0" w:line="240" w:lineRule="auto"/>
              <w:jc w:val="left"/>
            </w:pPr>
            <w:r>
              <w:t>Ratio between real and apparent electrical power</w:t>
            </w:r>
          </w:p>
        </w:tc>
        <w:tc>
          <w:tcPr>
            <w:tcW w:type="dxa" w:w="3600"/>
          </w:tcPr>
          <w:p>
            <w:pPr>
              <w:spacing w:after="0" w:before="0" w:line="240" w:lineRule="auto"/>
              <w:jc w:val="left"/>
            </w:pPr>
            <w:r>
              <w:t>Used by some motor models and drive algorithms</w:t>
            </w:r>
          </w:p>
        </w:tc>
      </w:tr>
      <w:tr>
        <w:tc>
          <w:tcPr>
            <w:tcW w:type="dxa" w:w="3600"/>
          </w:tcPr>
          <w:p>
            <w:pPr>
              <w:spacing w:after="0" w:before="0" w:line="240" w:lineRule="auto"/>
              <w:jc w:val="left"/>
            </w:pPr>
            <w:r>
              <w:t>Efficiency</w:t>
            </w:r>
          </w:p>
        </w:tc>
        <w:tc>
          <w:tcPr>
            <w:tcW w:type="dxa" w:w="3600"/>
          </w:tcPr>
          <w:p>
            <w:pPr>
              <w:spacing w:after="0" w:before="0" w:line="240" w:lineRule="auto"/>
              <w:jc w:val="left"/>
            </w:pPr>
            <w:r>
              <w:t>Rated motor efficiency</w:t>
            </w:r>
          </w:p>
        </w:tc>
        <w:tc>
          <w:tcPr>
            <w:tcW w:type="dxa" w:w="3600"/>
          </w:tcPr>
          <w:p>
            <w:pPr>
              <w:spacing w:after="0" w:before="0" w:line="240" w:lineRule="auto"/>
              <w:jc w:val="left"/>
            </w:pPr>
            <w:r>
              <w:t>Used by some advanced motor models</w:t>
            </w:r>
          </w:p>
        </w:tc>
      </w:tr>
      <w:tr>
        <w:tc>
          <w:tcPr>
            <w:tcW w:type="dxa" w:w="3600"/>
          </w:tcPr>
          <w:p>
            <w:pPr>
              <w:spacing w:after="0" w:before="0" w:line="240" w:lineRule="auto"/>
              <w:jc w:val="left"/>
            </w:pPr>
            <w:r>
              <w:t>Motor connection</w:t>
            </w:r>
          </w:p>
        </w:tc>
        <w:tc>
          <w:tcPr>
            <w:tcW w:type="dxa" w:w="3600"/>
          </w:tcPr>
          <w:p>
            <w:pPr>
              <w:spacing w:after="0" w:before="0" w:line="240" w:lineRule="auto"/>
              <w:jc w:val="left"/>
            </w:pPr>
            <w:r>
              <w:t>Star, delta, or another specified arrangement</w:t>
            </w:r>
          </w:p>
        </w:tc>
        <w:tc>
          <w:tcPr>
            <w:tcW w:type="dxa" w:w="3600"/>
          </w:tcPr>
          <w:p>
            <w:pPr>
              <w:spacing w:after="0" w:before="0" w:line="240" w:lineRule="auto"/>
              <w:jc w:val="left"/>
            </w:pPr>
            <w:r>
              <w:t>Must match the supply voltage and motor design</w:t>
            </w:r>
          </w:p>
        </w:tc>
      </w:tr>
      <w:tr>
        <w:tc>
          <w:tcPr>
            <w:tcW w:type="dxa" w:w="3600"/>
          </w:tcPr>
          <w:p>
            <w:pPr>
              <w:spacing w:after="0" w:before="0" w:line="240" w:lineRule="auto"/>
              <w:jc w:val="left"/>
            </w:pPr>
            <w:r>
              <w:t>Feedback type</w:t>
            </w:r>
          </w:p>
        </w:tc>
        <w:tc>
          <w:tcPr>
            <w:tcW w:type="dxa" w:w="3600"/>
          </w:tcPr>
          <w:p>
            <w:pPr>
              <w:spacing w:after="0" w:before="0" w:line="240" w:lineRule="auto"/>
              <w:jc w:val="left"/>
            </w:pPr>
            <w:r>
              <w:t>Encoder or other position/speed feedback information</w:t>
            </w:r>
          </w:p>
        </w:tc>
        <w:tc>
          <w:tcPr>
            <w:tcW w:type="dxa" w:w="3600"/>
          </w:tcPr>
          <w:p>
            <w:pPr>
              <w:spacing w:after="0" w:before="0" w:line="240" w:lineRule="auto"/>
              <w:jc w:val="left"/>
            </w:pPr>
            <w:r>
              <w:t>Required for applicable closed-loop and servo applications</w:t>
            </w:r>
          </w:p>
        </w:tc>
      </w:tr>
    </w:tbl>
    <w:p/>
    <w:p>
      <w:r>
        <w:t>Enter only the values supported by the drive's parameter definitions. Some drives require additional motor data, while others estimate certain quantities during commissioning.</w:t>
      </w:r>
    </w:p>
    <w:p>
      <w:pPr>
        <w:pStyle w:val="Heading3"/>
      </w:pPr>
      <w:r>
        <w:t>4.3 Drive and motor compatibility</w:t>
      </w:r>
    </w:p>
    <w:p>
      <w:r>
        <w:t>Check more than the kilowatt rating.</w:t>
      </w:r>
    </w:p>
    <w:p>
      <w:pPr>
        <w:pStyle w:val="ListBullet"/>
      </w:pPr>
      <w:r>
        <w:t>Drive output voltage must suit the motor and supply arrangement.</w:t>
      </w:r>
    </w:p>
    <w:p>
      <w:pPr>
        <w:pStyle w:val="ListBullet"/>
      </w:pPr>
      <w:r>
        <w:t>Drive continuous output current must meet the application requirement.</w:t>
      </w:r>
    </w:p>
    <w:p>
      <w:pPr>
        <w:pStyle w:val="ListBullet"/>
      </w:pPr>
      <w:r>
        <w:t>Overload capability and duration must suit acceleration and load demands.</w:t>
      </w:r>
    </w:p>
    <w:p>
      <w:pPr>
        <w:pStyle w:val="ListBullet"/>
      </w:pPr>
      <w:r>
        <w:t>Motor insulation, cable length, switching frequency, and output-filter requirements must be considered.</w:t>
      </w:r>
    </w:p>
    <w:p>
      <w:pPr>
        <w:pStyle w:val="ListBullet"/>
      </w:pPr>
      <w:r>
        <w:t>Ambient temperature, enclosure conditions, and altitude may affect drive derating.</w:t>
      </w:r>
    </w:p>
    <w:p>
      <w:pPr>
        <w:pStyle w:val="ListBullet"/>
      </w:pPr>
      <w:r>
        <w:t>The drive must support the required motor technology and control method.</w:t>
      </w:r>
    </w:p>
    <w:p>
      <w:r>
        <w:t>A motor and drive with identical power ratings are not automatically compatible for every duty cycle.</w:t>
      </w:r>
    </w:p>
    <w:p>
      <w:pPr>
        <w:pStyle w:val="Heading2"/>
      </w:pPr>
      <w:r>
        <w:t>5. Motor Connection and Base Frequency</w:t>
      </w:r>
    </w:p>
    <w:p>
      <w:r>
        <w:t>For an AC induction motor, the relationship between supply frequency, number of poles, and synchronous speed is:</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is synchronous speed in revolutions per minute.</w:t>
      </w:r>
    </w:p>
    <w:p>
      <w:pPr>
        <w:pStyle w:val="ListBullet"/>
      </w:pPr>
      <m:oMath>
        <m:r>
          <m:t>f</m:t>
        </m:r>
      </m:oMath>
      <w:r>
        <w:t xml:space="preserve"> is electrical frequency in hertz.</w:t>
      </w:r>
    </w:p>
    <w:p>
      <w:pPr>
        <w:pStyle w:val="ListBullet"/>
      </w:pPr>
      <m:oMath>
        <m:r>
          <m:t>P</m:t>
        </m:r>
      </m:oMath>
      <w:r>
        <w:t xml:space="preserve"> is the number of motor poles.</w:t>
      </w:r>
    </w:p>
    <w:p>
      <w:r>
        <w:t>For example, a four-pole induction motor supplied at 50 Hz has a synchronous speed of:</w:t>
      </w:r>
    </w:p>
    <w:p>
      <w:pPr>
        <w:spacing w:before="120" w:after="160"/>
        <w:jc w:val="center"/>
      </w:pPr>
      <m:oMathPara>
        <m:oMath>
          <m:sSub>
            <m:e>
              <m:r>
                <m:t>N</m:t>
              </m:r>
            </m:e>
            <m:sub>
              <m:r>
                <m:t>s</m:t>
              </m:r>
            </m:sub>
          </m:sSub>
          <m:r>
            <m:t>=</m:t>
          </m:r>
          <m:f>
            <m:fPr>
              <m:type m:val="bar"/>
            </m:fPr>
            <m:num>
              <m:r>
                <m:t>120×50</m:t>
              </m:r>
            </m:num>
            <m:den>
              <m:r>
                <m:t>4</m:t>
              </m:r>
            </m:den>
          </m:f>
          <m:r>
            <m:t>=1500</m:t>
          </m:r>
          <m:r>
            <m:rPr>
              <m:sty m:val="p"/>
            </m:rPr>
            <m:t> rpm</m:t>
          </m:r>
        </m:oMath>
      </m:oMathPara>
    </w:p>
    <w:p>
      <w:r>
        <w:t>The actual rated speed of an induction motor is normally lower than synchronous speed because of slip. A motor with a nameplate speed of approximately 1450 rpm at 50 Hz is therefore not unusual.</w:t>
      </w:r>
    </w:p>
    <w:p>
      <w:pPr>
        <w:pStyle w:val="Heading3"/>
      </w:pPr>
      <w:r>
        <w:t>Star and delta connection</w:t>
      </w:r>
    </w:p>
    <w:p>
      <w:r>
        <w:t>The motor's terminal links must match its nameplate voltage and the drive's output voltage.</w:t>
      </w:r>
    </w:p>
    <w:p>
      <w:r>
        <w:t xml:space="preserve">For example, a motor marked </w:t>
      </w:r>
      <w:r>
        <w:rPr>
          <w:rFonts w:ascii="Consolas" w:hAnsi="Consolas"/>
          <w:color w:val="333333"/>
          <w:sz w:val="19"/>
          <w:shd w:val="clear" w:color="auto" w:fill="EFEFEF"/>
        </w:rPr>
        <w:t>230/400 V Δ/Y</w:t>
      </w:r>
      <w:r>
        <w:t xml:space="preserve"> is commonly connected in delta at 230 V line-to-line and star at 400 V line-to-line, subject to the manufacturer's diagram and the actual motor design.</w:t>
      </w:r>
    </w:p>
    <w:p>
      <w:r>
        <w:t>Do not confuse the motor's winding connection with the drive's input supply configuration. Incorrect connection can damage the motor or prevent correct operation.</w:t>
      </w:r>
    </w:p>
    <w:p>
      <w:pPr>
        <w:pStyle w:val="Heading2"/>
      </w:pPr>
      <w:r>
        <w:t>6. Control Mode Selection</w:t>
      </w:r>
    </w:p>
    <w:p>
      <w:r>
        <w:t>The control mode determines how the drive regulates the motor.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Control mode</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use</w:t>
            </w:r>
          </w:p>
        </w:tc>
      </w:tr>
      <w:tr>
        <w:tc>
          <w:tcPr>
            <w:tcW w:type="dxa" w:w="3600"/>
          </w:tcPr>
          <w:p>
            <w:pPr>
              <w:spacing w:after="0" w:before="0" w:line="240" w:lineRule="auto"/>
              <w:jc w:val="left"/>
            </w:pPr>
            <w:r>
              <w:t>V/f control</w:t>
            </w:r>
          </w:p>
        </w:tc>
        <w:tc>
          <w:tcPr>
            <w:tcW w:type="dxa" w:w="3600"/>
          </w:tcPr>
          <w:p>
            <w:pPr>
              <w:spacing w:after="0" w:before="0" w:line="240" w:lineRule="auto"/>
              <w:jc w:val="left"/>
            </w:pPr>
            <w:r>
              <w:t>Maintains a defined relationship between voltage and frequency</w:t>
            </w:r>
          </w:p>
        </w:tc>
        <w:tc>
          <w:tcPr>
            <w:tcW w:type="dxa" w:w="3600"/>
          </w:tcPr>
          <w:p>
            <w:pPr>
              <w:spacing w:after="0" w:before="0" w:line="240" w:lineRule="auto"/>
              <w:jc w:val="left"/>
            </w:pPr>
            <w:r>
              <w:t>General-purpose applications</w:t>
            </w:r>
          </w:p>
        </w:tc>
      </w:tr>
      <w:tr>
        <w:tc>
          <w:tcPr>
            <w:tcW w:type="dxa" w:w="3600"/>
          </w:tcPr>
          <w:p>
            <w:pPr>
              <w:spacing w:after="0" w:before="0" w:line="240" w:lineRule="auto"/>
              <w:jc w:val="left"/>
            </w:pPr>
            <w:r>
              <w:t>Sensorless vector control</w:t>
            </w:r>
          </w:p>
        </w:tc>
        <w:tc>
          <w:tcPr>
            <w:tcW w:type="dxa" w:w="3600"/>
          </w:tcPr>
          <w:p>
            <w:pPr>
              <w:spacing w:after="0" w:before="0" w:line="240" w:lineRule="auto"/>
              <w:jc w:val="left"/>
            </w:pPr>
            <w:r>
              <w:t>Estimates motor behavior to improve torque and speed control without a speed sensor</w:t>
            </w:r>
          </w:p>
        </w:tc>
        <w:tc>
          <w:tcPr>
            <w:tcW w:type="dxa" w:w="3600"/>
          </w:tcPr>
          <w:p>
            <w:pPr>
              <w:spacing w:after="0" w:before="0" w:line="240" w:lineRule="auto"/>
              <w:jc w:val="left"/>
            </w:pPr>
            <w:r>
              <w:t>Conveyors and variable-load applications</w:t>
            </w:r>
          </w:p>
        </w:tc>
      </w:tr>
      <w:tr>
        <w:tc>
          <w:tcPr>
            <w:tcW w:type="dxa" w:w="3600"/>
          </w:tcPr>
          <w:p>
            <w:pPr>
              <w:spacing w:after="0" w:before="0" w:line="240" w:lineRule="auto"/>
              <w:jc w:val="left"/>
            </w:pPr>
            <w:r>
              <w:t>Closed-loop vector control</w:t>
            </w:r>
          </w:p>
        </w:tc>
        <w:tc>
          <w:tcPr>
            <w:tcW w:type="dxa" w:w="3600"/>
          </w:tcPr>
          <w:p>
            <w:pPr>
              <w:spacing w:after="0" w:before="0" w:line="240" w:lineRule="auto"/>
              <w:jc w:val="left"/>
            </w:pPr>
            <w:r>
              <w:t>Uses feedback to improve control accuracy</w:t>
            </w:r>
          </w:p>
        </w:tc>
        <w:tc>
          <w:tcPr>
            <w:tcW w:type="dxa" w:w="3600"/>
          </w:tcPr>
          <w:p>
            <w:pPr>
              <w:spacing w:after="0" w:before="0" w:line="240" w:lineRule="auto"/>
              <w:jc w:val="left"/>
            </w:pPr>
            <w:r>
              <w:t>Applications requiring better low-speed or dynamic performance</w:t>
            </w:r>
          </w:p>
        </w:tc>
      </w:tr>
      <w:tr>
        <w:tc>
          <w:tcPr>
            <w:tcW w:type="dxa" w:w="3600"/>
          </w:tcPr>
          <w:p>
            <w:pPr>
              <w:spacing w:after="0" w:before="0" w:line="240" w:lineRule="auto"/>
              <w:jc w:val="left"/>
            </w:pPr>
            <w:r>
              <w:t>Servo control</w:t>
            </w:r>
          </w:p>
        </w:tc>
        <w:tc>
          <w:tcPr>
            <w:tcW w:type="dxa" w:w="3600"/>
          </w:tcPr>
          <w:p>
            <w:pPr>
              <w:spacing w:after="0" w:before="0" w:line="240" w:lineRule="auto"/>
              <w:jc w:val="left"/>
            </w:pPr>
            <w:r>
              <w:t>Uses a motor model and feedback within a motion-control system</w:t>
            </w:r>
          </w:p>
        </w:tc>
        <w:tc>
          <w:tcPr>
            <w:tcW w:type="dxa" w:w="3600"/>
          </w:tcPr>
          <w:p>
            <w:pPr>
              <w:spacing w:after="0" w:before="0" w:line="240" w:lineRule="auto"/>
              <w:jc w:val="left"/>
            </w:pPr>
            <w:r>
              <w:t>Precise positioning and coordinated motion</w:t>
            </w:r>
          </w:p>
        </w:tc>
      </w:tr>
      <w:tr>
        <w:tc>
          <w:tcPr>
            <w:tcW w:type="dxa" w:w="3600"/>
          </w:tcPr>
          <w:p>
            <w:pPr>
              <w:spacing w:after="0" w:before="0" w:line="240" w:lineRule="auto"/>
              <w:jc w:val="left"/>
            </w:pPr>
            <w:r>
              <w:t>Torque control</w:t>
            </w:r>
          </w:p>
        </w:tc>
        <w:tc>
          <w:tcPr>
            <w:tcW w:type="dxa" w:w="3600"/>
          </w:tcPr>
          <w:p>
            <w:pPr>
              <w:spacing w:after="0" w:before="0" w:line="240" w:lineRule="auto"/>
              <w:jc w:val="left"/>
            </w:pPr>
            <w:r>
              <w:t>Regulates motor torque or torque-producing current within the drive's supported control scheme</w:t>
            </w:r>
          </w:p>
        </w:tc>
        <w:tc>
          <w:tcPr>
            <w:tcW w:type="dxa" w:w="3600"/>
          </w:tcPr>
          <w:p>
            <w:pPr>
              <w:spacing w:after="0" w:before="0" w:line="240" w:lineRule="auto"/>
              <w:jc w:val="left"/>
            </w:pPr>
            <w:r>
              <w:t>Winding, tension, and force-related applications</w:t>
            </w:r>
          </w:p>
        </w:tc>
      </w:tr>
    </w:tbl>
    <w:p/>
    <w:p>
      <w:r>
        <w:t>The best mode depends on the motor, drive capabilities, load, required speed range, torque requirements, and feedback hardware.</w:t>
      </w:r>
    </w:p>
    <w:p>
      <w:r>
        <w:t>Do not select closed-loop vector control simply because it sounds more advanced. If the required encoder is missing, incorrectly wired, or incorrectly configured, the control system may fail to operate as intended.</w:t>
      </w:r>
    </w:p>
    <w:p>
      <w:pPr>
        <w:pStyle w:val="Heading2"/>
      </w:pPr>
      <w:r>
        <w:t>7. Speed and Frequency Parameters</w:t>
      </w:r>
    </w:p>
    <w:p>
      <w:r>
        <w:t>For many AC induction motor applications, drive output frequency is related to motor speed, but the relationship is affected by motor pole count, slip, and the selected control method.</w:t>
      </w:r>
    </w:p>
    <w:p>
      <w:r>
        <w:t>Typical parameters include:</w:t>
      </w:r>
    </w:p>
    <w:p>
      <w:pPr>
        <w:pStyle w:val="ListBullet"/>
      </w:pPr>
      <w:r>
        <w:t>Minimum frequency.</w:t>
      </w:r>
    </w:p>
    <w:p>
      <w:pPr>
        <w:pStyle w:val="ListBullet"/>
      </w:pPr>
      <w:r>
        <w:t>Maximum frequency.</w:t>
      </w:r>
    </w:p>
    <w:p>
      <w:pPr>
        <w:pStyle w:val="ListBullet"/>
      </w:pPr>
      <w:r>
        <w:t>Speed reference source.</w:t>
      </w:r>
    </w:p>
    <w:p>
      <w:pPr>
        <w:pStyle w:val="ListBullet"/>
      </w:pPr>
      <w:r>
        <w:t>Speed reference scaling.</w:t>
      </w:r>
    </w:p>
    <w:p>
      <w:pPr>
        <w:pStyle w:val="ListBullet"/>
      </w:pPr>
      <w:r>
        <w:t>Forward and reverse limits.</w:t>
      </w:r>
    </w:p>
    <w:p>
      <w:pPr>
        <w:pStyle w:val="ListBullet"/>
      </w:pPr>
      <w:r>
        <w:t>Frequency skip bands.</w:t>
      </w:r>
    </w:p>
    <w:p>
      <w:pPr>
        <w:pStyle w:val="ListBullet"/>
      </w:pPr>
      <w:r>
        <w:t>Speed-limit behavior.</w:t>
      </w:r>
    </w:p>
    <w:p>
      <w:pPr>
        <w:pStyle w:val="ListBullet"/>
      </w:pPr>
      <w:r>
        <w:t>Reference filtering.</w:t>
      </w:r>
    </w:p>
    <w:p>
      <w:pPr>
        <w:pStyle w:val="ListBullet"/>
      </w:pPr>
      <w:r>
        <w:t>Preset speeds.</w:t>
      </w:r>
    </w:p>
    <w:p>
      <w:pPr>
        <w:pStyle w:val="ListBullet"/>
      </w:pPr>
      <w:r>
        <w:t>Jog speed.</w:t>
      </w:r>
    </w:p>
    <w:p>
      <w:pPr>
        <w:pStyle w:val="Heading3"/>
      </w:pPr>
      <w:r>
        <w:t>Example: Speed reference scaling</w:t>
      </w:r>
    </w:p>
    <w:p>
      <w:r>
        <w:t>Suppose an analog input is configured so that 0–10 V represents 0–50 Hz.</w:t>
      </w:r>
    </w:p>
    <w:p>
      <w:r>
        <w:t>Under ideal linear scaling, the frequency reference at 6 V is:</w:t>
      </w:r>
    </w:p>
    <w:p>
      <w:pPr>
        <w:spacing w:before="120" w:after="160"/>
        <w:jc w:val="center"/>
      </w:pPr>
      <m:oMathPara>
        <m:oMath>
          <m:sSub>
            <m:e>
              <m:r>
                <m:t>f</m:t>
              </m:r>
            </m:e>
            <m:sub>
              <m:r>
                <m:rPr>
                  <m:nor/>
                </m:rPr>
                <m:t>ref</m:t>
              </m:r>
            </m:sub>
          </m:sSub>
          <m:r>
            <m:t>=</m:t>
          </m:r>
          <m:f>
            <m:fPr>
              <m:type m:val="bar"/>
            </m:fPr>
            <m:num>
              <m:r>
                <m:t>6</m:t>
              </m:r>
            </m:num>
            <m:den>
              <m:r>
                <m:t>10</m:t>
              </m:r>
            </m:den>
          </m:f>
          <m:r>
            <m:t>×50=30</m:t>
          </m:r>
          <m:r>
            <m:rPr>
              <m:sty m:val="p"/>
            </m:rPr>
            <m:t> Hz</m:t>
          </m:r>
        </m:oMath>
      </m:oMathPara>
    </w:p>
    <w:p>
      <w:r>
        <w:t>This calculation assumes the input is configured linearly and no other limits, offsets, or scaling functions modify the reference.</w:t>
      </w:r>
    </w:p>
    <w:p>
      <w:r>
        <w:t>If the drive receives the correct analog voltage but operates at the wrong speed, check the input type, scaling, reference source, minimum and maximum limits, and any active override.</w:t>
      </w:r>
    </w:p>
    <w:p>
      <w:pPr>
        <w:pStyle w:val="Heading2"/>
      </w:pPr>
      <w:r>
        <w:t>8. Acceleration and Deceleration Parameters</w:t>
      </w:r>
    </w:p>
    <w:p>
      <w:r>
        <w:t>Acceleration and deceleration ramps determine how quickly the drive changes its output frequency or speed reference.</w:t>
      </w:r>
    </w:p>
    <w:p>
      <w:r>
        <w:t>Typical parameters include:</w:t>
      </w:r>
    </w:p>
    <w:p>
      <w:pPr>
        <w:pStyle w:val="ListBullet"/>
      </w:pPr>
      <w:r>
        <w:t>Acceleration time.</w:t>
      </w:r>
    </w:p>
    <w:p>
      <w:pPr>
        <w:pStyle w:val="ListBullet"/>
      </w:pPr>
      <w:r>
        <w:t>Deceleration time.</w:t>
      </w:r>
    </w:p>
    <w:p>
      <w:pPr>
        <w:pStyle w:val="ListBullet"/>
      </w:pPr>
      <w:r>
        <w:t>Alternative ramp times.</w:t>
      </w:r>
    </w:p>
    <w:p>
      <w:pPr>
        <w:pStyle w:val="ListBullet"/>
      </w:pPr>
      <w:r>
        <w:t>Ramp selection inputs.</w:t>
      </w:r>
    </w:p>
    <w:p>
      <w:pPr>
        <w:pStyle w:val="ListBullet"/>
      </w:pPr>
      <w:r>
        <w:t>S-curve or jerk-limiting settings.</w:t>
      </w:r>
    </w:p>
    <w:p>
      <w:pPr>
        <w:pStyle w:val="ListBullet"/>
      </w:pPr>
      <w:r>
        <w:t>Emergency or quick-stop deceleration, where supported.</w:t>
      </w:r>
    </w:p>
    <w:p>
      <w:pPr>
        <w:pStyle w:val="Heading3"/>
      </w:pPr>
      <w:r>
        <w:t>8.1 Acceleration ramp</w:t>
      </w:r>
    </w:p>
    <w:p>
      <w:r>
        <w:t>A simplified average acceleration rate is:</w:t>
      </w:r>
    </w:p>
    <w:p>
      <w:pPr>
        <w:spacing w:before="120" w:after="160"/>
        <w:jc w:val="center"/>
      </w:pPr>
      <m:oMathPara>
        <m:oMath>
          <m:r>
            <m:t>a=</m:t>
          </m:r>
          <m:f>
            <m:fPr>
              <m:type m:val="bar"/>
            </m:fPr>
            <m:num>
              <m:r>
                <m:t>ΔN</m:t>
              </m:r>
            </m:num>
            <m:den>
              <m:r>
                <m:t>Δt</m:t>
              </m:r>
            </m:den>
          </m:f>
        </m:oMath>
      </m:oMathPara>
    </w:p>
    <w:p>
      <w:r>
        <w:t>Where:</w:t>
      </w:r>
    </w:p>
    <w:p>
      <w:pPr>
        <w:pStyle w:val="ListBullet"/>
      </w:pPr>
      <m:oMath>
        <m:r>
          <m:t>a</m:t>
        </m:r>
      </m:oMath>
      <w:r>
        <w:t xml:space="preserve"> is the average rate of speed change.</w:t>
      </w:r>
    </w:p>
    <w:p>
      <w:pPr>
        <w:pStyle w:val="ListBullet"/>
      </w:pPr>
      <m:oMath>
        <m:r>
          <m:t>ΔN</m:t>
        </m:r>
      </m:oMath>
      <w:r>
        <w:t xml:space="preserve"> is the change in rotational speed.</w:t>
      </w:r>
    </w:p>
    <w:p>
      <w:pPr>
        <w:pStyle w:val="ListBullet"/>
      </w:pPr>
      <m:oMath>
        <m:r>
          <m:t>Δt</m:t>
        </m:r>
      </m:oMath>
      <w:r>
        <w:t xml:space="preserve"> is the elapsed time.</w:t>
      </w:r>
    </w:p>
    <w:p>
      <w:r>
        <w:t>A shorter acceleration time increases the demanded rate of speed change. Depending on the load, this can increase current demand and cause an overcurrent or overload fault.</w:t>
      </w:r>
    </w:p>
    <w:p>
      <w:pPr>
        <w:pStyle w:val="Heading3"/>
      </w:pPr>
      <w:r>
        <w:t>8.2 Deceleration ramp</w:t>
      </w:r>
    </w:p>
    <w:p>
      <w:r>
        <w:t>A short deceleration time can cause the motor to regenerate energy into the drive's DC bus. If the energy cannot be dissipated or returned to the supply, the drive may trip on overvoltage.</w:t>
      </w:r>
    </w:p>
    <w:p>
      <w:r>
        <w:t>Before reducing deceleration time, evaluate:</w:t>
      </w:r>
    </w:p>
    <w:p>
      <w:pPr>
        <w:pStyle w:val="ListBullet"/>
      </w:pPr>
      <w:r>
        <w:t>Motor and load inertia.</w:t>
      </w:r>
    </w:p>
    <w:p>
      <w:pPr>
        <w:pStyle w:val="ListBullet"/>
      </w:pPr>
      <w:r>
        <w:t>Mechanical friction.</w:t>
      </w:r>
    </w:p>
    <w:p>
      <w:pPr>
        <w:pStyle w:val="ListBullet"/>
      </w:pPr>
      <w:r>
        <w:t>Required stopping time.</w:t>
      </w:r>
    </w:p>
    <w:p>
      <w:pPr>
        <w:pStyle w:val="ListBullet"/>
      </w:pPr>
      <w:r>
        <w:t>Braking resistor ratings and duty.</w:t>
      </w:r>
    </w:p>
    <w:p>
      <w:pPr>
        <w:pStyle w:val="ListBullet"/>
      </w:pPr>
      <w:r>
        <w:t>Regenerative-drive capability.</w:t>
      </w:r>
    </w:p>
    <w:p>
      <w:pPr>
        <w:pStyle w:val="ListBullet"/>
      </w:pPr>
      <w:r>
        <w:t>DC-bus and overvoltage protection.</w:t>
      </w:r>
    </w:p>
    <w:p>
      <w:pPr>
        <w:pStyle w:val="ListBullet"/>
      </w:pPr>
      <w:r>
        <w:t>Mechanical and process safety requirements.</w:t>
      </w:r>
    </w:p>
    <w:p>
      <w:r>
        <w:t>Do not use a shorter ramp to compensate for a mechanical brake, safety stop, or stopping function that is incorrectly designed.</w:t>
      </w:r>
    </w:p>
    <w:p>
      <w:pPr>
        <w:pStyle w:val="Heading2"/>
      </w:pPr>
      <w:r>
        <w:t>9. Start, Stop, and Command-Source Parameters</w:t>
      </w:r>
    </w:p>
    <w:p>
      <w:r>
        <w:t>The drive must know where its run commands and speed references originate.</w:t>
      </w:r>
    </w:p>
    <w:p>
      <w:r>
        <w:t>Typical command sources include:</w:t>
      </w:r>
    </w:p>
    <w:p>
      <w:pPr>
        <w:pStyle w:val="ListBullet"/>
      </w:pPr>
      <w:r>
        <w:t>Keypad or local operator panel.</w:t>
      </w:r>
    </w:p>
    <w:p>
      <w:pPr>
        <w:pStyle w:val="ListBullet"/>
      </w:pPr>
      <w:r>
        <w:t>Digital input terminals.</w:t>
      </w:r>
    </w:p>
    <w:p>
      <w:pPr>
        <w:pStyle w:val="ListBullet"/>
      </w:pPr>
      <w:r>
        <w:t>PLC digital outputs.</w:t>
      </w:r>
    </w:p>
    <w:p>
      <w:pPr>
        <w:pStyle w:val="ListBullet"/>
      </w:pPr>
      <w:r>
        <w:t>Industrial fieldbus.</w:t>
      </w:r>
    </w:p>
    <w:p>
      <w:pPr>
        <w:pStyle w:val="ListBullet"/>
      </w:pPr>
      <w:r>
        <w:t>Analog reference.</w:t>
      </w:r>
    </w:p>
    <w:p>
      <w:pPr>
        <w:pStyle w:val="ListBullet"/>
      </w:pPr>
      <w:r>
        <w:t>Preset-speed selection.</w:t>
      </w:r>
    </w:p>
    <w:p>
      <w:pPr>
        <w:pStyle w:val="ListBullet"/>
      </w:pPr>
      <w:r>
        <w:t>Motion controller or positioning interface.</w:t>
      </w:r>
    </w:p>
    <w:p>
      <w:r>
        <w:t>A common commissioning problem occurs when the drive is configured for keypad control while the PLC is sending commands over a network, or vice versa.</w:t>
      </w:r>
    </w:p>
    <w:p>
      <w:pPr>
        <w:pStyle w:val="Heading3"/>
      </w:pPr>
      <w:r>
        <w:t>Command-source verification</w:t>
      </w:r>
    </w:p>
    <w:p>
      <w:pPr>
        <w:tabs>
          <w:tab w:pos="403" w:val="left"/>
        </w:tabs>
        <w:spacing w:after="40" w:line="276" w:lineRule="auto"/>
        <w:ind w:left="403" w:hanging="403"/>
        <w:jc w:val="left"/>
      </w:pPr>
      <w:r>
        <w:rPr>
          <w:color w:val="1A2E4A"/>
        </w:rPr>
        <w:t>1.</w:t>
        <w:tab/>
      </w:r>
      <w:r>
        <w:t>Identify the intended command source in the control drawings.</w:t>
      </w:r>
    </w:p>
    <w:p>
      <w:pPr>
        <w:tabs>
          <w:tab w:pos="403" w:val="left"/>
        </w:tabs>
        <w:spacing w:after="40" w:line="276" w:lineRule="auto"/>
        <w:ind w:left="403" w:hanging="403"/>
        <w:jc w:val="left"/>
      </w:pPr>
      <w:r>
        <w:rPr>
          <w:color w:val="1A2E4A"/>
        </w:rPr>
        <w:t>2.</w:t>
        <w:tab/>
      </w:r>
      <w:r>
        <w:t>Verify the drive's active command-source selection.</w:t>
      </w:r>
    </w:p>
    <w:p>
      <w:pPr>
        <w:tabs>
          <w:tab w:pos="403" w:val="left"/>
        </w:tabs>
        <w:spacing w:after="40" w:line="276" w:lineRule="auto"/>
        <w:ind w:left="403" w:hanging="403"/>
        <w:jc w:val="left"/>
      </w:pPr>
      <w:r>
        <w:rPr>
          <w:color w:val="1A2E4A"/>
        </w:rPr>
        <w:t>3.</w:t>
        <w:tab/>
      </w:r>
      <w:r>
        <w:t>Confirm that the PLC or local controls provide the expected signals.</w:t>
      </w:r>
    </w:p>
    <w:p>
      <w:pPr>
        <w:tabs>
          <w:tab w:pos="403" w:val="left"/>
        </w:tabs>
        <w:spacing w:after="40" w:line="276" w:lineRule="auto"/>
        <w:ind w:left="403" w:hanging="403"/>
        <w:jc w:val="left"/>
      </w:pPr>
      <w:r>
        <w:rPr>
          <w:color w:val="1A2E4A"/>
        </w:rPr>
        <w:t>4.</w:t>
        <w:tab/>
      </w:r>
      <w:r>
        <w:t>Check the configured speed-reference source.</w:t>
      </w:r>
    </w:p>
    <w:p>
      <w:pPr>
        <w:tabs>
          <w:tab w:pos="403" w:val="left"/>
        </w:tabs>
        <w:spacing w:after="40" w:line="276" w:lineRule="auto"/>
        <w:ind w:left="403" w:hanging="403"/>
        <w:jc w:val="left"/>
      </w:pPr>
      <w:r>
        <w:rPr>
          <w:color w:val="1A2E4A"/>
        </w:rPr>
        <w:t>5.</w:t>
        <w:tab/>
      </w:r>
      <w:r>
        <w:t>Verify permissives and interlocks.</w:t>
      </w:r>
    </w:p>
    <w:p>
      <w:pPr>
        <w:tabs>
          <w:tab w:pos="403" w:val="left"/>
        </w:tabs>
        <w:spacing w:after="40" w:line="276" w:lineRule="auto"/>
        <w:ind w:left="403" w:hanging="403"/>
        <w:jc w:val="left"/>
      </w:pPr>
      <w:r>
        <w:rPr>
          <w:color w:val="1A2E4A"/>
        </w:rPr>
        <w:t>6.</w:t>
        <w:tab/>
      </w:r>
      <w:r>
        <w:t>Test the approved start and stop behavior under safe conditions.</w:t>
      </w:r>
    </w:p>
    <w:p>
      <w:r>
        <w:t>Also verify whether the drive accepts commands from multiple sources and how priority is assigned. Local control may override remote control on some systems.</w:t>
      </w:r>
    </w:p>
    <w:p>
      <w:r>
        <w:t>Important: A normal drive stop command is not automatically a safety-rated stop function. Safety-related stopping must use the designed and validated safety architecture.</w:t>
      </w:r>
    </w:p>
    <w:p>
      <w:pPr>
        <w:pStyle w:val="Heading2"/>
      </w:pPr>
      <w:r>
        <w:t>10. Digital and Analog I/O Parameters</w:t>
      </w:r>
    </w:p>
    <w:p>
      <w:pPr>
        <w:pStyle w:val="Heading3"/>
      </w:pPr>
      <w:r>
        <w:t>10.1 Digital inputs</w:t>
      </w:r>
    </w:p>
    <w:p>
      <w:r>
        <w:t>Drive digital inputs can be assigned functions such as:</w:t>
      </w:r>
    </w:p>
    <w:p>
      <w:pPr>
        <w:pStyle w:val="ListBullet"/>
      </w:pPr>
      <w:r>
        <w:t>Run forward.</w:t>
      </w:r>
    </w:p>
    <w:p>
      <w:pPr>
        <w:pStyle w:val="ListBullet"/>
      </w:pPr>
      <w:r>
        <w:t>Run reverse.</w:t>
      </w:r>
    </w:p>
    <w:p>
      <w:pPr>
        <w:pStyle w:val="ListBullet"/>
      </w:pPr>
      <w:r>
        <w:t>Enable.</w:t>
      </w:r>
    </w:p>
    <w:p>
      <w:pPr>
        <w:pStyle w:val="ListBullet"/>
      </w:pPr>
      <w:r>
        <w:t>Fault reset.</w:t>
      </w:r>
    </w:p>
    <w:p>
      <w:pPr>
        <w:pStyle w:val="ListBullet"/>
      </w:pPr>
      <w:r>
        <w:t>Jog.</w:t>
      </w:r>
    </w:p>
    <w:p>
      <w:pPr>
        <w:pStyle w:val="ListBullet"/>
      </w:pPr>
      <w:r>
        <w:t>Preset-speed selection.</w:t>
      </w:r>
    </w:p>
    <w:p>
      <w:pPr>
        <w:pStyle w:val="ListBullet"/>
      </w:pPr>
      <w:r>
        <w:t>External fault.</w:t>
      </w:r>
    </w:p>
    <w:p>
      <w:pPr>
        <w:pStyle w:val="ListBullet"/>
      </w:pPr>
      <w:r>
        <w:t>Alternative ramp selection.</w:t>
      </w:r>
    </w:p>
    <w:p>
      <w:r>
        <w:t>The function depends on the drive model and configuration.</w:t>
      </w:r>
    </w:p>
    <w:p>
      <w:r>
        <w:t>Check the input's electrical interface, common arrangement, polarity, and assignment. Never assume that a particular terminal is a run command simply because it has that function on another drive.</w:t>
      </w:r>
    </w:p>
    <w:p>
      <w:pPr>
        <w:pStyle w:val="Heading3"/>
      </w:pPr>
      <w:r>
        <w:t>10.2 Digital outputs</w:t>
      </w:r>
    </w:p>
    <w:p>
      <w:r>
        <w:t>Drive outputs may indicate:</w:t>
      </w:r>
    </w:p>
    <w:p>
      <w:pPr>
        <w:pStyle w:val="ListBullet"/>
      </w:pPr>
      <w:r>
        <w:t>Drive ready.</w:t>
      </w:r>
    </w:p>
    <w:p>
      <w:pPr>
        <w:pStyle w:val="ListBullet"/>
      </w:pPr>
      <w:r>
        <w:t>Drive running.</w:t>
      </w:r>
    </w:p>
    <w:p>
      <w:pPr>
        <w:pStyle w:val="ListBullet"/>
      </w:pPr>
      <w:r>
        <w:t>At speed.</w:t>
      </w:r>
    </w:p>
    <w:p>
      <w:pPr>
        <w:pStyle w:val="ListBullet"/>
      </w:pPr>
      <w:r>
        <w:t>Fault active.</w:t>
      </w:r>
    </w:p>
    <w:p>
      <w:pPr>
        <w:pStyle w:val="ListBullet"/>
      </w:pPr>
      <w:r>
        <w:t>Frequency reached.</w:t>
      </w:r>
    </w:p>
    <w:p>
      <w:pPr>
        <w:pStyle w:val="ListBullet"/>
      </w:pPr>
      <w:r>
        <w:t>Torque limit active.</w:t>
      </w:r>
    </w:p>
    <w:p>
      <w:pPr>
        <w:pStyle w:val="ListBullet"/>
      </w:pPr>
      <w:r>
        <w:t>Other supported status conditions.</w:t>
      </w:r>
    </w:p>
    <w:p>
      <w:r>
        <w:t xml:space="preserve">The PLC logic must interpret each output according to its configured function. A relay output configured as </w:t>
      </w:r>
      <w:r>
        <w:rPr>
          <w:rFonts w:ascii="Consolas" w:hAnsi="Consolas"/>
          <w:color w:val="333333"/>
          <w:sz w:val="19"/>
          <w:shd w:val="clear" w:color="auto" w:fill="EFEFEF"/>
        </w:rPr>
        <w:t>Drive Ready</w:t>
      </w:r>
      <w:r>
        <w:t xml:space="preserve"> does not mean the motor is running.</w:t>
      </w:r>
    </w:p>
    <w:p>
      <w:pPr>
        <w:pStyle w:val="Heading3"/>
      </w:pPr>
      <w:r>
        <w:t>10.3 Analog inputs and outputs</w:t>
      </w:r>
    </w:p>
    <w:p>
      <w:r>
        <w:t>Analog inputs can be used for speed, torque, or process references. Analog outputs can provide monitoring values such as speed, frequency, current, or torque, where supported.</w:t>
      </w:r>
    </w:p>
    <w:p>
      <w:r>
        <w:t>Verify:</w:t>
      </w:r>
    </w:p>
    <w:p>
      <w:pPr>
        <w:pStyle w:val="ListBullet"/>
      </w:pPr>
      <w:r>
        <w:t>Voltage or current mode.</w:t>
      </w:r>
    </w:p>
    <w:p>
      <w:pPr>
        <w:pStyle w:val="ListBullet"/>
      </w:pPr>
      <w:r>
        <w:t>Signal range.</w:t>
      </w:r>
    </w:p>
    <w:p>
      <w:pPr>
        <w:pStyle w:val="ListBullet"/>
      </w:pPr>
      <w:r>
        <w:t>Scaling and offset.</w:t>
      </w:r>
    </w:p>
    <w:p>
      <w:pPr>
        <w:pStyle w:val="ListBullet"/>
      </w:pPr>
      <w:r>
        <w:t>Input filtering.</w:t>
      </w:r>
    </w:p>
    <w:p>
      <w:pPr>
        <w:pStyle w:val="ListBullet"/>
      </w:pPr>
      <w:r>
        <w:t>Signal common.</w:t>
      </w:r>
    </w:p>
    <w:p>
      <w:pPr>
        <w:pStyle w:val="ListBullet"/>
      </w:pPr>
      <w:r>
        <w:t>Shielding and cable routing.</w:t>
      </w:r>
    </w:p>
    <w:p>
      <w:pPr>
        <w:pStyle w:val="ListBullet"/>
      </w:pPr>
      <w:r>
        <w:t>Engineering units and PLC scaling.</w:t>
      </w:r>
    </w:p>
    <w:p>
      <w:r>
        <w:t>A 4–20 mA signal must not be treated as a 0–10 V signal. Check the actual hardware configuration and electrical interface before connecting or reconfiguring the signal.</w:t>
      </w:r>
    </w:p>
    <w:p>
      <w:pPr>
        <w:pStyle w:val="Heading2"/>
      </w:pPr>
      <w:r>
        <w:t>11. Protection and Fault-Response Parameters</w:t>
      </w:r>
    </w:p>
    <w:p>
      <w:r>
        <w:t>Protection settings must be selected according to the drive, motor, machine, and applicable engineering requirements.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Protection function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Commissioning consideration</w:t>
            </w:r>
          </w:p>
        </w:tc>
      </w:tr>
      <w:tr>
        <w:tc>
          <w:tcPr>
            <w:tcW w:type="dxa" w:w="3600"/>
          </w:tcPr>
          <w:p>
            <w:pPr>
              <w:spacing w:after="0" w:before="0" w:line="240" w:lineRule="auto"/>
              <w:jc w:val="left"/>
            </w:pPr>
            <w:r>
              <w:t>Motor overload protection</w:t>
            </w:r>
          </w:p>
        </w:tc>
        <w:tc>
          <w:tcPr>
            <w:tcW w:type="dxa" w:w="3600"/>
          </w:tcPr>
          <w:p>
            <w:pPr>
              <w:spacing w:after="0" w:before="0" w:line="240" w:lineRule="auto"/>
              <w:jc w:val="left"/>
            </w:pPr>
            <w:r>
              <w:t>Detects specified overload conditions</w:t>
            </w:r>
          </w:p>
        </w:tc>
        <w:tc>
          <w:tcPr>
            <w:tcW w:type="dxa" w:w="3600"/>
          </w:tcPr>
          <w:p>
            <w:pPr>
              <w:spacing w:after="0" w:before="0" w:line="240" w:lineRule="auto"/>
              <w:jc w:val="left"/>
            </w:pPr>
            <w:r>
              <w:t>Enter the correct motor data and protection configuration</w:t>
            </w:r>
          </w:p>
        </w:tc>
      </w:tr>
      <w:tr>
        <w:tc>
          <w:tcPr>
            <w:tcW w:type="dxa" w:w="3600"/>
          </w:tcPr>
          <w:p>
            <w:pPr>
              <w:spacing w:after="0" w:before="0" w:line="240" w:lineRule="auto"/>
              <w:jc w:val="left"/>
            </w:pPr>
            <w:r>
              <w:t>Overcurrent protection</w:t>
            </w:r>
          </w:p>
        </w:tc>
        <w:tc>
          <w:tcPr>
            <w:tcW w:type="dxa" w:w="3600"/>
          </w:tcPr>
          <w:p>
            <w:pPr>
              <w:spacing w:after="0" w:before="0" w:line="240" w:lineRule="auto"/>
              <w:jc w:val="left"/>
            </w:pPr>
            <w:r>
              <w:t>Responds to excessive current conditions</w:t>
            </w:r>
          </w:p>
        </w:tc>
        <w:tc>
          <w:tcPr>
            <w:tcW w:type="dxa" w:w="3600"/>
          </w:tcPr>
          <w:p>
            <w:pPr>
              <w:spacing w:after="0" w:before="0" w:line="240" w:lineRule="auto"/>
              <w:jc w:val="left"/>
            </w:pPr>
            <w:r>
              <w:t>Investigate load, acceleration, wiring, and motor issues</w:t>
            </w:r>
          </w:p>
        </w:tc>
      </w:tr>
      <w:tr>
        <w:tc>
          <w:tcPr>
            <w:tcW w:type="dxa" w:w="3600"/>
          </w:tcPr>
          <w:p>
            <w:pPr>
              <w:spacing w:after="0" w:before="0" w:line="240" w:lineRule="auto"/>
              <w:jc w:val="left"/>
            </w:pPr>
            <w:r>
              <w:t>Overvoltage protection</w:t>
            </w:r>
          </w:p>
        </w:tc>
        <w:tc>
          <w:tcPr>
            <w:tcW w:type="dxa" w:w="3600"/>
          </w:tcPr>
          <w:p>
            <w:pPr>
              <w:spacing w:after="0" w:before="0" w:line="240" w:lineRule="auto"/>
              <w:jc w:val="left"/>
            </w:pPr>
            <w:r>
              <w:t>Responds to excessive DC-bus or voltage conditions</w:t>
            </w:r>
          </w:p>
        </w:tc>
        <w:tc>
          <w:tcPr>
            <w:tcW w:type="dxa" w:w="3600"/>
          </w:tcPr>
          <w:p>
            <w:pPr>
              <w:spacing w:after="0" w:before="0" w:line="240" w:lineRule="auto"/>
              <w:jc w:val="left"/>
            </w:pPr>
            <w:r>
              <w:t>Check supply conditions and regenerative energy</w:t>
            </w:r>
          </w:p>
        </w:tc>
      </w:tr>
      <w:tr>
        <w:tc>
          <w:tcPr>
            <w:tcW w:type="dxa" w:w="3600"/>
          </w:tcPr>
          <w:p>
            <w:pPr>
              <w:spacing w:after="0" w:before="0" w:line="240" w:lineRule="auto"/>
              <w:jc w:val="left"/>
            </w:pPr>
            <w:r>
              <w:t>Undervoltage protection</w:t>
            </w:r>
          </w:p>
        </w:tc>
        <w:tc>
          <w:tcPr>
            <w:tcW w:type="dxa" w:w="3600"/>
          </w:tcPr>
          <w:p>
            <w:pPr>
              <w:spacing w:after="0" w:before="0" w:line="240" w:lineRule="auto"/>
              <w:jc w:val="left"/>
            </w:pPr>
            <w:r>
              <w:t>Responds to insufficient supply or DC-bus voltage</w:t>
            </w:r>
          </w:p>
        </w:tc>
        <w:tc>
          <w:tcPr>
            <w:tcW w:type="dxa" w:w="3600"/>
          </w:tcPr>
          <w:p>
            <w:pPr>
              <w:spacing w:after="0" w:before="0" w:line="240" w:lineRule="auto"/>
              <w:jc w:val="left"/>
            </w:pPr>
            <w:r>
              <w:t>Check supply stability and power-distribution conditions</w:t>
            </w:r>
          </w:p>
        </w:tc>
      </w:tr>
      <w:tr>
        <w:tc>
          <w:tcPr>
            <w:tcW w:type="dxa" w:w="3600"/>
          </w:tcPr>
          <w:p>
            <w:pPr>
              <w:spacing w:after="0" w:before="0" w:line="240" w:lineRule="auto"/>
              <w:jc w:val="left"/>
            </w:pPr>
            <w:r>
              <w:t>Motor thermal protection</w:t>
            </w:r>
          </w:p>
        </w:tc>
        <w:tc>
          <w:tcPr>
            <w:tcW w:type="dxa" w:w="3600"/>
          </w:tcPr>
          <w:p>
            <w:pPr>
              <w:spacing w:after="0" w:before="0" w:line="240" w:lineRule="auto"/>
              <w:jc w:val="left"/>
            </w:pPr>
            <w:r>
              <w:t>Estimates or monitors motor thermal state</w:t>
            </w:r>
          </w:p>
        </w:tc>
        <w:tc>
          <w:tcPr>
            <w:tcW w:type="dxa" w:w="3600"/>
          </w:tcPr>
          <w:p>
            <w:pPr>
              <w:spacing w:after="0" w:before="0" w:line="240" w:lineRule="auto"/>
              <w:jc w:val="left"/>
            </w:pPr>
            <w:r>
              <w:t>Configure the supported model and available sensor inputs</w:t>
            </w:r>
          </w:p>
        </w:tc>
      </w:tr>
      <w:tr>
        <w:tc>
          <w:tcPr>
            <w:tcW w:type="dxa" w:w="3600"/>
          </w:tcPr>
          <w:p>
            <w:pPr>
              <w:spacing w:after="0" w:before="0" w:line="240" w:lineRule="auto"/>
              <w:jc w:val="left"/>
            </w:pPr>
            <w:r>
              <w:t>Phase-loss protection</w:t>
            </w:r>
          </w:p>
        </w:tc>
        <w:tc>
          <w:tcPr>
            <w:tcW w:type="dxa" w:w="3600"/>
          </w:tcPr>
          <w:p>
            <w:pPr>
              <w:spacing w:after="0" w:before="0" w:line="240" w:lineRule="auto"/>
              <w:jc w:val="left"/>
            </w:pPr>
            <w:r>
              <w:t>Detects supported supply or output phase conditions</w:t>
            </w:r>
          </w:p>
        </w:tc>
        <w:tc>
          <w:tcPr>
            <w:tcW w:type="dxa" w:w="3600"/>
          </w:tcPr>
          <w:p>
            <w:pPr>
              <w:spacing w:after="0" w:before="0" w:line="240" w:lineRule="auto"/>
              <w:jc w:val="left"/>
            </w:pPr>
            <w:r>
              <w:t>Follow drive-specific requirements</w:t>
            </w:r>
          </w:p>
        </w:tc>
      </w:tr>
      <w:tr>
        <w:tc>
          <w:tcPr>
            <w:tcW w:type="dxa" w:w="3600"/>
          </w:tcPr>
          <w:p>
            <w:pPr>
              <w:spacing w:after="0" w:before="0" w:line="240" w:lineRule="auto"/>
              <w:jc w:val="left"/>
            </w:pPr>
            <w:r>
              <w:t>Ground-fault protection</w:t>
            </w:r>
          </w:p>
        </w:tc>
        <w:tc>
          <w:tcPr>
            <w:tcW w:type="dxa" w:w="3600"/>
          </w:tcPr>
          <w:p>
            <w:pPr>
              <w:spacing w:after="0" w:before="0" w:line="240" w:lineRule="auto"/>
              <w:jc w:val="left"/>
            </w:pPr>
            <w:r>
              <w:t>Detects specified ground-fault conditions</w:t>
            </w:r>
          </w:p>
        </w:tc>
        <w:tc>
          <w:tcPr>
            <w:tcW w:type="dxa" w:w="3600"/>
          </w:tcPr>
          <w:p>
            <w:pPr>
              <w:spacing w:after="0" w:before="0" w:line="240" w:lineRule="auto"/>
              <w:jc w:val="left"/>
            </w:pPr>
            <w:r>
              <w:t>Investigate wiring and motor insulation using approved procedures</w:t>
            </w:r>
          </w:p>
        </w:tc>
      </w:tr>
      <w:tr>
        <w:tc>
          <w:tcPr>
            <w:tcW w:type="dxa" w:w="3600"/>
          </w:tcPr>
          <w:p>
            <w:pPr>
              <w:spacing w:after="0" w:before="0" w:line="240" w:lineRule="auto"/>
              <w:jc w:val="left"/>
            </w:pPr>
            <w:r>
              <w:t>External fault</w:t>
            </w:r>
          </w:p>
        </w:tc>
        <w:tc>
          <w:tcPr>
            <w:tcW w:type="dxa" w:w="3600"/>
          </w:tcPr>
          <w:p>
            <w:pPr>
              <w:spacing w:after="0" w:before="0" w:line="240" w:lineRule="auto"/>
              <w:jc w:val="left"/>
            </w:pPr>
            <w:r>
              <w:t>Responds to an external device or PLC fault signal</w:t>
            </w:r>
          </w:p>
        </w:tc>
        <w:tc>
          <w:tcPr>
            <w:tcW w:type="dxa" w:w="3600"/>
          </w:tcPr>
          <w:p>
            <w:pPr>
              <w:spacing w:after="0" w:before="0" w:line="240" w:lineRule="auto"/>
              <w:jc w:val="left"/>
            </w:pPr>
            <w:r>
              <w:t>Verify the intended input assignment and reset logic</w:t>
            </w:r>
          </w:p>
        </w:tc>
      </w:tr>
      <w:tr>
        <w:tc>
          <w:tcPr>
            <w:tcW w:type="dxa" w:w="3600"/>
          </w:tcPr>
          <w:p>
            <w:pPr>
              <w:spacing w:after="0" w:before="0" w:line="240" w:lineRule="auto"/>
              <w:jc w:val="left"/>
            </w:pPr>
            <w:r>
              <w:t>Restart behavior</w:t>
            </w:r>
          </w:p>
        </w:tc>
        <w:tc>
          <w:tcPr>
            <w:tcW w:type="dxa" w:w="3600"/>
          </w:tcPr>
          <w:p>
            <w:pPr>
              <w:spacing w:after="0" w:before="0" w:line="240" w:lineRule="auto"/>
              <w:jc w:val="left"/>
            </w:pPr>
            <w:r>
              <w:t>Determines response after power restoration or fault recovery</w:t>
            </w:r>
          </w:p>
        </w:tc>
        <w:tc>
          <w:tcPr>
            <w:tcW w:type="dxa" w:w="3600"/>
          </w:tcPr>
          <w:p>
            <w:pPr>
              <w:spacing w:after="0" w:before="0" w:line="240" w:lineRule="auto"/>
              <w:jc w:val="left"/>
            </w:pPr>
            <w:r>
              <w:t>Prevent unexpected motion and follow the machine's risk controls</w:t>
            </w:r>
          </w:p>
        </w:tc>
      </w:tr>
    </w:tbl>
    <w:p/>
    <w:p>
      <w:r>
        <w:t>Never increase current limits or disable a protection function simply to stop nuisance trips. Determine the root cause and make changes only when supported by the equipment design and approved procedure.</w:t>
      </w:r>
    </w:p>
    <w:p>
      <w:pPr>
        <w:pStyle w:val="Heading2"/>
      </w:pPr>
      <w:r>
        <w:t>12. Braking and Regenerative Energy</w:t>
      </w:r>
    </w:p>
    <w:p>
      <w:r>
        <w:t>When a motor decelerates, its mechanical energy must be dissipated, stored, or returned to the electrical supply.</w:t>
      </w:r>
    </w:p>
    <w:p>
      <w:r>
        <w:t>Common arrangements include:</w:t>
      </w:r>
    </w:p>
    <w:p>
      <w:pPr>
        <w:pStyle w:val="ListBullet"/>
      </w:pPr>
      <w:r>
        <w:t>Coast stop.</w:t>
      </w:r>
    </w:p>
    <w:p>
      <w:pPr>
        <w:pStyle w:val="ListBullet"/>
      </w:pPr>
      <w:r>
        <w:t>Ramp stop.</w:t>
      </w:r>
    </w:p>
    <w:p>
      <w:pPr>
        <w:pStyle w:val="ListBullet"/>
      </w:pPr>
      <w:r>
        <w:t>DC injection braking.</w:t>
      </w:r>
    </w:p>
    <w:p>
      <w:pPr>
        <w:pStyle w:val="ListBullet"/>
      </w:pPr>
      <w:r>
        <w:t>Dynamic braking using a braking resistor.</w:t>
      </w:r>
    </w:p>
    <w:p>
      <w:pPr>
        <w:pStyle w:val="ListBullet"/>
      </w:pPr>
      <w:r>
        <w:t>Regenerative operation using suitable drive hardware.</w:t>
      </w:r>
    </w:p>
    <w:p>
      <w:r>
        <w:t>These methods are not interchangeable.</w:t>
      </w:r>
    </w:p>
    <w:p>
      <w:r>
        <w:t>A braking resistor must be compatible with the drive's specified resistance range, power rating, duty cycle, thermal requirements, and installation instructions. Incorrect resistance or wiring can damage the drive or create a fire hazard.</w:t>
      </w:r>
    </w:p>
    <w:p>
      <w:r>
        <w:t>DC injection braking also has thermal and operating limitations. It should not be used as a universal substitute for a mechanical brake or a safety-rated stopping system.</w:t>
      </w:r>
    </w:p>
    <w:p>
      <w:pPr>
        <w:pStyle w:val="Heading2"/>
      </w:pPr>
      <w:r>
        <w:t>13. Communication Parameters</w:t>
      </w:r>
    </w:p>
    <w:p>
      <w:r>
        <w:t>Drive communication settings are particularly important when the PLC controls the drive through an industrial network.</w:t>
      </w:r>
    </w:p>
    <w:p>
      <w:r>
        <w:t>Typical settings include:</w:t>
      </w:r>
    </w:p>
    <w:p>
      <w:pPr>
        <w:pStyle w:val="ListBullet"/>
      </w:pPr>
      <w:r>
        <w:t>Protocol selection.</w:t>
      </w:r>
    </w:p>
    <w:p>
      <w:pPr>
        <w:pStyle w:val="ListBullet"/>
      </w:pPr>
      <w:r>
        <w:t>Node address or IP address.</w:t>
      </w:r>
    </w:p>
    <w:p>
      <w:pPr>
        <w:pStyle w:val="ListBullet"/>
      </w:pPr>
      <w:r>
        <w:t>Baud rate and parity for applicable serial networks.</w:t>
      </w:r>
    </w:p>
    <w:p>
      <w:pPr>
        <w:pStyle w:val="ListBullet"/>
      </w:pPr>
      <w:r>
        <w:t>Communication timeout.</w:t>
      </w:r>
    </w:p>
    <w:p>
      <w:pPr>
        <w:pStyle w:val="ListBullet"/>
      </w:pPr>
      <w:r>
        <w:t>Command-source selection.</w:t>
      </w:r>
    </w:p>
    <w:p>
      <w:pPr>
        <w:pStyle w:val="ListBullet"/>
      </w:pPr>
      <w:r>
        <w:t>Reference-source selection.</w:t>
      </w:r>
    </w:p>
    <w:p>
      <w:pPr>
        <w:pStyle w:val="ListBullet"/>
      </w:pPr>
      <w:r>
        <w:t>Control-word and status-word mapping.</w:t>
      </w:r>
    </w:p>
    <w:p>
      <w:pPr>
        <w:pStyle w:val="ListBullet"/>
      </w:pPr>
      <w:r>
        <w:t>Data format and scaling.</w:t>
      </w:r>
    </w:p>
    <w:p>
      <w:pPr>
        <w:pStyle w:val="ListBullet"/>
      </w:pPr>
      <w:r>
        <w:t>Network watchdog behavior.</w:t>
      </w:r>
    </w:p>
    <w:p>
      <w:pPr>
        <w:pStyle w:val="ListBullet"/>
      </w:pPr>
      <w:r>
        <w:t>Fault response after communication loss.</w:t>
      </w:r>
    </w:p>
    <w:p>
      <w:r>
        <w:t>A drive may appear online while its control word, reference word, or process data mapping is incorrect.</w:t>
      </w:r>
    </w:p>
    <w:p>
      <w:pPr>
        <w:pStyle w:val="Heading3"/>
      </w:pPr>
      <w:r>
        <w:t>Communication troubleshooting sequence</w:t>
      </w:r>
    </w:p>
    <w:p>
      <w:pPr>
        <w:tabs>
          <w:tab w:pos="403" w:val="left"/>
        </w:tabs>
        <w:spacing w:after="40" w:line="276" w:lineRule="auto"/>
        <w:ind w:left="403" w:hanging="403"/>
        <w:jc w:val="left"/>
      </w:pPr>
      <w:r>
        <w:rPr>
          <w:color w:val="1A2E4A"/>
        </w:rPr>
        <w:t>1.</w:t>
        <w:tab/>
      </w:r>
      <w:r>
        <w:t>Check the physical cable and network port.</w:t>
      </w:r>
    </w:p>
    <w:p>
      <w:pPr>
        <w:tabs>
          <w:tab w:pos="403" w:val="left"/>
        </w:tabs>
        <w:spacing w:after="40" w:line="276" w:lineRule="auto"/>
        <w:ind w:left="403" w:hanging="403"/>
        <w:jc w:val="left"/>
      </w:pPr>
      <w:r>
        <w:rPr>
          <w:color w:val="1A2E4A"/>
        </w:rPr>
        <w:t>2.</w:t>
        <w:tab/>
      </w:r>
      <w:r>
        <w:t>Verify device address and network configuration.</w:t>
      </w:r>
    </w:p>
    <w:p>
      <w:pPr>
        <w:tabs>
          <w:tab w:pos="403" w:val="left"/>
        </w:tabs>
        <w:spacing w:after="40" w:line="276" w:lineRule="auto"/>
        <w:ind w:left="403" w:hanging="403"/>
        <w:jc w:val="left"/>
      </w:pPr>
      <w:r>
        <w:rPr>
          <w:color w:val="1A2E4A"/>
        </w:rPr>
        <w:t>3.</w:t>
        <w:tab/>
      </w:r>
      <w:r>
        <w:t>Confirm that the correct protocol and interface are enabled.</w:t>
      </w:r>
    </w:p>
    <w:p>
      <w:pPr>
        <w:tabs>
          <w:tab w:pos="403" w:val="left"/>
        </w:tabs>
        <w:spacing w:after="40" w:line="276" w:lineRule="auto"/>
        <w:ind w:left="403" w:hanging="403"/>
        <w:jc w:val="left"/>
      </w:pPr>
      <w:r>
        <w:rPr>
          <w:color w:val="1A2E4A"/>
        </w:rPr>
        <w:t>4.</w:t>
        <w:tab/>
      </w:r>
      <w:r>
        <w:t>Verify the PLC hardware configuration and communication mapping.</w:t>
      </w:r>
    </w:p>
    <w:p>
      <w:pPr>
        <w:tabs>
          <w:tab w:pos="403" w:val="left"/>
        </w:tabs>
        <w:spacing w:after="40" w:line="276" w:lineRule="auto"/>
        <w:ind w:left="403" w:hanging="403"/>
        <w:jc w:val="left"/>
      </w:pPr>
      <w:r>
        <w:rPr>
          <w:color w:val="1A2E4A"/>
        </w:rPr>
        <w:t>5.</w:t>
        <w:tab/>
      </w:r>
      <w:r>
        <w:t>Check control-word and status-word definitions.</w:t>
      </w:r>
    </w:p>
    <w:p>
      <w:pPr>
        <w:tabs>
          <w:tab w:pos="403" w:val="left"/>
        </w:tabs>
        <w:spacing w:after="40" w:line="276" w:lineRule="auto"/>
        <w:ind w:left="403" w:hanging="403"/>
        <w:jc w:val="left"/>
      </w:pPr>
      <w:r>
        <w:rPr>
          <w:color w:val="1A2E4A"/>
        </w:rPr>
        <w:t>6.</w:t>
        <w:tab/>
      </w:r>
      <w:r>
        <w:t>Verify reference scaling and data types.</w:t>
      </w:r>
    </w:p>
    <w:p>
      <w:pPr>
        <w:tabs>
          <w:tab w:pos="403" w:val="left"/>
        </w:tabs>
        <w:spacing w:after="40" w:line="276" w:lineRule="auto"/>
        <w:ind w:left="403" w:hanging="403"/>
        <w:jc w:val="left"/>
      </w:pPr>
      <w:r>
        <w:rPr>
          <w:color w:val="1A2E4A"/>
        </w:rPr>
        <w:t>7.</w:t>
        <w:tab/>
      </w:r>
      <w:r>
        <w:t>Review timeout and communication-loss behavior.</w:t>
      </w:r>
    </w:p>
    <w:p>
      <w:pPr>
        <w:tabs>
          <w:tab w:pos="403" w:val="left"/>
        </w:tabs>
        <w:spacing w:after="40" w:line="276" w:lineRule="auto"/>
        <w:ind w:left="403" w:hanging="403"/>
        <w:jc w:val="left"/>
      </w:pPr>
      <w:r>
        <w:rPr>
          <w:color w:val="1A2E4A"/>
        </w:rPr>
        <w:t>8.</w:t>
        <w:tab/>
      </w:r>
      <w:r>
        <w:t>Test the expected command and feedback signals.</w:t>
      </w:r>
    </w:p>
    <w:p>
      <w:r>
        <w:t>If the drive is controlled over a network, confirm whether the keypad, hardwired terminals, or fieldbus has command priority. A correct network connection does not guarantee that the drive accepts commands from that network.</w:t>
      </w:r>
    </w:p>
    <w:p>
      <w:pPr>
        <w:pStyle w:val="Heading2"/>
      </w:pPr>
      <w:r>
        <w:t>14. Servo-Drive Parameters</w:t>
      </w:r>
    </w:p>
    <w:p>
      <w:r>
        <w:t>Servo drives require additional attention because they control position, velocity, and torque with higher dynamic requirements than many general-purpose VFD applications.</w:t>
      </w:r>
    </w:p>
    <w:p>
      <w:r>
        <w:t>Typical servo parameters include:</w:t>
      </w:r>
    </w:p>
    <w:p>
      <w:pPr>
        <w:pStyle w:val="ListBullet"/>
      </w:pPr>
      <w:r>
        <w:t>Motor model and identification.</w:t>
      </w:r>
    </w:p>
    <w:p>
      <w:pPr>
        <w:pStyle w:val="ListBullet"/>
      </w:pPr>
      <w:r>
        <w:t>Encoder or feedback type.</w:t>
      </w:r>
    </w:p>
    <w:p>
      <w:pPr>
        <w:pStyle w:val="ListBullet"/>
      </w:pPr>
      <w:r>
        <w:t>Encoder resolution.</w:t>
      </w:r>
    </w:p>
    <w:p>
      <w:pPr>
        <w:pStyle w:val="ListBullet"/>
      </w:pPr>
      <w:r>
        <w:t>Rotation direction and polarity.</w:t>
      </w:r>
    </w:p>
    <w:p>
      <w:pPr>
        <w:pStyle w:val="ListBullet"/>
      </w:pPr>
      <w:r>
        <w:t>Electronic gearing.</w:t>
      </w:r>
    </w:p>
    <w:p>
      <w:pPr>
        <w:pStyle w:val="ListBullet"/>
      </w:pPr>
      <w:r>
        <w:t>Position and velocity scaling.</w:t>
      </w:r>
    </w:p>
    <w:p>
      <w:pPr>
        <w:pStyle w:val="ListBullet"/>
      </w:pPr>
      <w:r>
        <w:t>Torque limits.</w:t>
      </w:r>
    </w:p>
    <w:p>
      <w:pPr>
        <w:pStyle w:val="ListBullet"/>
      </w:pPr>
      <w:r>
        <w:t>Acceleration and deceleration profiles.</w:t>
      </w:r>
    </w:p>
    <w:p>
      <w:pPr>
        <w:pStyle w:val="ListBullet"/>
      </w:pPr>
      <w:r>
        <w:t>Position-loop and velocity-loop tuning.</w:t>
      </w:r>
    </w:p>
    <w:p>
      <w:pPr>
        <w:pStyle w:val="ListBullet"/>
      </w:pPr>
      <w:r>
        <w:t>Homing method.</w:t>
      </w:r>
    </w:p>
    <w:p>
      <w:pPr>
        <w:pStyle w:val="ListBullet"/>
      </w:pPr>
      <w:r>
        <w:t>Software travel limits.</w:t>
      </w:r>
    </w:p>
    <w:p>
      <w:pPr>
        <w:pStyle w:val="ListBullet"/>
      </w:pPr>
      <w:r>
        <w:t>Mechanical brake control.</w:t>
      </w:r>
    </w:p>
    <w:p>
      <w:pPr>
        <w:pStyle w:val="ListBullet"/>
      </w:pPr>
      <w:r>
        <w:t>Following-error limits.</w:t>
      </w:r>
    </w:p>
    <w:p>
      <w:pPr>
        <w:pStyle w:val="ListBullet"/>
      </w:pPr>
      <w:r>
        <w:t>Motion-enable conditions.</w:t>
      </w:r>
    </w:p>
    <w:p>
      <w:pPr>
        <w:pStyle w:val="Heading3"/>
      </w:pPr>
      <w:r>
        <w:t>14.1 Electronic gearing</w:t>
      </w:r>
    </w:p>
    <w:p>
      <w:r>
        <w:t>Electronic gearing maps a controller's command units to motor or load movement. The exact formula depends on the drive and motion architecture.</w:t>
      </w:r>
    </w:p>
    <w:p>
      <w:r>
        <w:t>Verify the commanded units, feedback units, gear numerator and denominator, and mechanical transmission ratio.</w:t>
      </w:r>
    </w:p>
    <w:p>
      <w:r>
        <w:t>An incorrect gear ratio can cause the axis to move much farther or less than expected.</w:t>
      </w:r>
    </w:p>
    <w:p>
      <w:pPr>
        <w:pStyle w:val="Heading3"/>
      </w:pPr>
      <w:r>
        <w:t>14.2 Servo tuning</w:t>
      </w:r>
    </w:p>
    <w:p>
      <w:r>
        <w:t>Servo gains influence the response of the motion-control system.</w:t>
      </w:r>
    </w:p>
    <w:p>
      <w:r>
        <w:t>Poor tuning may cause:</w:t>
      </w:r>
    </w:p>
    <w:p>
      <w:pPr>
        <w:pStyle w:val="ListBullet"/>
      </w:pPr>
      <w:r>
        <w:t>Oscillation.</w:t>
      </w:r>
    </w:p>
    <w:p>
      <w:pPr>
        <w:pStyle w:val="ListBullet"/>
      </w:pPr>
      <w:r>
        <w:t>Excessive overshoot.</w:t>
      </w:r>
    </w:p>
    <w:p>
      <w:pPr>
        <w:pStyle w:val="ListBullet"/>
      </w:pPr>
      <w:r>
        <w:t>Positioning errors.</w:t>
      </w:r>
    </w:p>
    <w:p>
      <w:pPr>
        <w:pStyle w:val="ListBullet"/>
      </w:pPr>
      <w:r>
        <w:t>Following errors.</w:t>
      </w:r>
    </w:p>
    <w:p>
      <w:pPr>
        <w:pStyle w:val="ListBullet"/>
      </w:pPr>
      <w:r>
        <w:t>Excessive noise or vibration.</w:t>
      </w:r>
    </w:p>
    <w:p>
      <w:pPr>
        <w:pStyle w:val="ListBullet"/>
      </w:pPr>
      <w:r>
        <w:t>Unwanted mechanical stress.</w:t>
      </w:r>
    </w:p>
    <w:p>
      <w:r>
        <w:t>Do not alter servo gains without understanding the mechanism, load inertia, drive tuning procedure, and machine risk. Use the manufacturer's commissioning method and validate the motion under controlled conditions.</w:t>
      </w:r>
    </w:p>
    <w:p>
      <w:pPr>
        <w:pStyle w:val="Heading2"/>
      </w:pPr>
      <w:r>
        <w:t>15. Parameter Backup, Comparison, and Restoration</w:t>
      </w:r>
    </w:p>
    <w:p>
      <w:r>
        <w:t>A parameter backup records the drive configuration so it can be reviewed, restored, or transferred where supported.</w:t>
      </w:r>
    </w:p>
    <w:p>
      <w:pPr>
        <w:pStyle w:val="Heading3"/>
      </w:pPr>
      <w:r>
        <w:t>15.1 Before changing parameters</w:t>
      </w:r>
    </w:p>
    <w:p>
      <w:pPr>
        <w:pStyle w:val="ListBullet"/>
      </w:pPr>
      <w:r>
        <w:t>Record the existing drive model and firmware.</w:t>
      </w:r>
    </w:p>
    <w:p>
      <w:pPr>
        <w:pStyle w:val="ListBullet"/>
      </w:pPr>
      <w:r>
        <w:t>Retrieve the current parameter set using the supported method.</w:t>
      </w:r>
    </w:p>
    <w:p>
      <w:pPr>
        <w:pStyle w:val="ListBullet"/>
      </w:pPr>
      <w:r>
        <w:t>Save the original file without modification.</w:t>
      </w:r>
    </w:p>
    <w:p>
      <w:pPr>
        <w:pStyle w:val="ListBullet"/>
      </w:pPr>
      <w:r>
        <w:t>Record motor nameplate data.</w:t>
      </w:r>
    </w:p>
    <w:p>
      <w:pPr>
        <w:pStyle w:val="ListBullet"/>
      </w:pPr>
      <w:r>
        <w:t>Record the machine-specific operating settings.</w:t>
      </w:r>
    </w:p>
    <w:p>
      <w:pPr>
        <w:pStyle w:val="ListBullet"/>
      </w:pPr>
      <w:r>
        <w:t>Capture active and historical faults.</w:t>
      </w:r>
    </w:p>
    <w:p>
      <w:pPr>
        <w:pStyle w:val="ListBullet"/>
      </w:pPr>
      <w:r>
        <w:t>Identify safety-related functions and settings that may be affected.</w:t>
      </w:r>
    </w:p>
    <w:p>
      <w:pPr>
        <w:pStyle w:val="ListBullet"/>
      </w:pPr>
      <w:r>
        <w:t>Obtain the required change approval.</w:t>
      </w:r>
    </w:p>
    <w:p>
      <w:pPr>
        <w:pStyle w:val="Heading3"/>
      </w:pPr>
      <w:r>
        <w:t>15.2 Parameter comparison</w:t>
      </w:r>
    </w:p>
    <w:p>
      <w:r>
        <w:t>Compare the proposed parameter set against the existing set.</w:t>
      </w:r>
    </w:p>
    <w:p>
      <w:r>
        <w:t>Pay particular attention to:</w:t>
      </w:r>
    </w:p>
    <w:p>
      <w:pPr>
        <w:pStyle w:val="ListBullet"/>
      </w:pPr>
      <w:r>
        <w:t>Motor data.</w:t>
      </w:r>
    </w:p>
    <w:p>
      <w:pPr>
        <w:pStyle w:val="ListBullet"/>
      </w:pPr>
      <w:r>
        <w:t>Command and reference sources.</w:t>
      </w:r>
    </w:p>
    <w:p>
      <w:pPr>
        <w:pStyle w:val="ListBullet"/>
      </w:pPr>
      <w:r>
        <w:t>Speed and torque limits.</w:t>
      </w:r>
    </w:p>
    <w:p>
      <w:pPr>
        <w:pStyle w:val="ListBullet"/>
      </w:pPr>
      <w:r>
        <w:t>Acceleration and deceleration times.</w:t>
      </w:r>
    </w:p>
    <w:p>
      <w:pPr>
        <w:pStyle w:val="ListBullet"/>
      </w:pPr>
      <w:r>
        <w:t>I/O assignments.</w:t>
      </w:r>
    </w:p>
    <w:p>
      <w:pPr>
        <w:pStyle w:val="ListBullet"/>
      </w:pPr>
      <w:r>
        <w:t>Communication settings.</w:t>
      </w:r>
    </w:p>
    <w:p>
      <w:pPr>
        <w:pStyle w:val="ListBullet"/>
      </w:pPr>
      <w:r>
        <w:t>Braking parameters.</w:t>
      </w:r>
    </w:p>
    <w:p>
      <w:pPr>
        <w:pStyle w:val="ListBullet"/>
      </w:pPr>
      <w:r>
        <w:t>Fault responses.</w:t>
      </w:r>
    </w:p>
    <w:p>
      <w:pPr>
        <w:pStyle w:val="ListBullet"/>
      </w:pPr>
      <w:r>
        <w:t>Feedback and positioning configuration.</w:t>
      </w:r>
    </w:p>
    <w:p>
      <w:pPr>
        <w:pStyle w:val="ListBullet"/>
      </w:pPr>
      <w:r>
        <w:t>Application-specific functions.</w:t>
      </w:r>
    </w:p>
    <w:p>
      <w:pPr>
        <w:pStyle w:val="Heading3"/>
      </w:pPr>
      <w:r>
        <w:t>15.3 Restoration and drive replacement</w:t>
      </w:r>
    </w:p>
    <w:p>
      <w:r>
        <w:t>Do not blindly copy every parameter from an old drive to a replacement.</w:t>
      </w:r>
    </w:p>
    <w:p>
      <w:r>
        <w:t>The replacement must have compatible hardware, firmware, ratings, options, and supported parameters. Parameter numbers and meanings can differ between models or software versions.</w:t>
      </w:r>
    </w:p>
    <w:p>
      <w:r>
        <w:t>Restore the approved configuration, verify any unsupported or changed parameters, and perform the required commissioning checks.</w:t>
      </w:r>
    </w:p>
    <w:p>
      <w:pPr>
        <w:pStyle w:val="Heading2"/>
      </w:pPr>
      <w:r>
        <w:t>16. Step-by-Step Drive Parameterization Procedure</w:t>
      </w:r>
    </w:p>
    <w:p>
      <w:pPr>
        <w:pStyle w:val="Heading3"/>
      </w:pPr>
      <w:r>
        <w:t>Step 1: Establish the safe state</w:t>
      </w:r>
    </w:p>
    <w:p>
      <w:pPr>
        <w:pStyle w:val="ListBullet"/>
      </w:pPr>
      <w:r>
        <w:t>Obtain authorization and inform relevant personnel.</w:t>
      </w:r>
    </w:p>
    <w:p>
      <w:pPr>
        <w:pStyle w:val="ListBullet"/>
      </w:pPr>
      <w:r>
        <w:t>Stop the machine using the approved procedure.</w:t>
      </w:r>
    </w:p>
    <w:p>
      <w:pPr>
        <w:pStyle w:val="ListBullet"/>
      </w:pPr>
      <w:r>
        <w:t>Isolate hazardous energy when required.</w:t>
      </w:r>
    </w:p>
    <w:p>
      <w:pPr>
        <w:pStyle w:val="ListBullet"/>
      </w:pPr>
      <w:r>
        <w:t>Secure the mechanical load against unexpected movement.</w:t>
      </w:r>
    </w:p>
    <w:p>
      <w:pPr>
        <w:pStyle w:val="ListBullet"/>
      </w:pPr>
      <w:r>
        <w:t>Follow the manufacturer's discharge time and electrical safety instructions before accessing power terminals.</w:t>
      </w:r>
    </w:p>
    <w:p>
      <w:pPr>
        <w:pStyle w:val="ListBullet"/>
      </w:pPr>
      <w:r>
        <w:t>Confirm whether a mechanical brake, gravity load, or stored mechanical energy is present.</w:t>
      </w:r>
    </w:p>
    <w:p>
      <w:pPr>
        <w:pStyle w:val="Heading3"/>
      </w:pPr>
      <w:r>
        <w:t>Step 2: Identify equipment</w:t>
      </w:r>
    </w:p>
    <w:p>
      <w:r>
        <w:t>Record the drive model, firmware, motor data, application type, and existing configuration.</w:t>
      </w:r>
    </w:p>
    <w:p>
      <w:pPr>
        <w:pStyle w:val="Heading3"/>
      </w:pPr>
      <w:r>
        <w:t>Step 3: Back up the existing settings</w:t>
      </w:r>
    </w:p>
    <w:p>
      <w:r>
        <w:t>Save the parameter set and record the original values before making changes.</w:t>
      </w:r>
    </w:p>
    <w:p>
      <w:pPr>
        <w:pStyle w:val="Heading3"/>
      </w:pPr>
      <w:r>
        <w:t>Step 4: Configure motor data</w:t>
      </w:r>
    </w:p>
    <w:p>
      <w:r>
        <w:t>Enter the specified motor values and select the appropriate motor type and control mode.</w:t>
      </w:r>
    </w:p>
    <w:p>
      <w:pPr>
        <w:pStyle w:val="Heading3"/>
      </w:pPr>
      <w:r>
        <w:t>Step 5: Configure operating limits</w:t>
      </w:r>
    </w:p>
    <w:p>
      <w:r>
        <w:t>Set the approved minimum and maximum speeds, acceleration and deceleration ramps, current limits, and other application-specific boundaries.</w:t>
      </w:r>
    </w:p>
    <w:p>
      <w:pPr>
        <w:pStyle w:val="Heading3"/>
      </w:pPr>
      <w:r>
        <w:t>Step 6: Configure commands and references</w:t>
      </w:r>
    </w:p>
    <w:p>
      <w:r>
        <w:t>Select the correct command source, speed or torque reference, digital inputs, analog scaling, and communication mapping.</w:t>
      </w:r>
    </w:p>
    <w:p>
      <w:pPr>
        <w:pStyle w:val="Heading3"/>
      </w:pPr>
      <w:r>
        <w:t>Step 7: Configure braking and protection</w:t>
      </w:r>
    </w:p>
    <w:p>
      <w:r>
        <w:t>Verify overload protection, fault responses, braking requirements, and applicable motor or drive protection settings.</w:t>
      </w:r>
    </w:p>
    <w:p>
      <w:pPr>
        <w:pStyle w:val="Heading3"/>
      </w:pPr>
      <w:r>
        <w:t>Step 8: Configure feedback and communication</w:t>
      </w:r>
    </w:p>
    <w:p>
      <w:r>
        <w:t>For applicable systems, verify encoder configuration, network addressing, control-word mapping, and feedback scaling.</w:t>
      </w:r>
    </w:p>
    <w:p>
      <w:pPr>
        <w:pStyle w:val="Heading3"/>
      </w:pPr>
      <w:r>
        <w:t>Step 9: Review and save</w:t>
      </w:r>
    </w:p>
    <w:p>
      <w:r>
        <w:t>Compare the final settings with the approved design and save the parameter set under the controlled revision.</w:t>
      </w:r>
    </w:p>
    <w:p>
      <w:pPr>
        <w:pStyle w:val="Heading3"/>
      </w:pPr>
      <w:r>
        <w:t>Step 10: Test under controlled conditions</w:t>
      </w:r>
    </w:p>
    <w:p>
      <w:r>
        <w:t>Check drive readiness, command acceptance, direction, reference response, motor current, acceleration, deceleration, feedback, and faults. Use an approved test method that prevents unexpected movement.</w:t>
      </w:r>
    </w:p>
    <w:p>
      <w:pPr>
        <w:pStyle w:val="Heading3"/>
      </w:pPr>
      <w:r>
        <w:t>Step 11: Record results</w:t>
      </w:r>
    </w:p>
    <w:p>
      <w:r>
        <w:t>Document the final configuration, test results, deviations, and backup location.</w:t>
      </w:r>
    </w:p>
    <w:p>
      <w:pPr>
        <w:pStyle w:val="Heading3"/>
      </w:pPr>
      <w:r>
        <w:t>Step 12: Release the machine</w:t>
      </w:r>
    </w:p>
    <w:p>
      <w:r>
        <w:t>Release the machine only after the required functional tests, interlock checks, and safety validation have passed.</w:t>
      </w:r>
    </w:p>
    <w:p>
      <w:pPr>
        <w:pStyle w:val="Heading2"/>
      </w:pPr>
      <w:r>
        <w:t>17. Practical Example: Conveyor VFD</w:t>
      </w:r>
    </w:p>
    <w:p>
      <w:r>
        <w:t>Consider a conveyor driven by a three-phase induction motor and controlled by a PLC through digital I/O or an industrial network.</w:t>
      </w:r>
    </w:p>
    <w:p>
      <w:pPr>
        <w:pStyle w:val="Heading3"/>
      </w:pPr>
      <w:r>
        <w:t>17.1 Required information</w:t>
      </w:r>
    </w:p>
    <w:p>
      <w:pPr>
        <w:pStyle w:val="ListBullet"/>
      </w:pPr>
      <w:r>
        <w:t>Motor nameplate voltage, current, frequency, speed, and power.</w:t>
      </w:r>
    </w:p>
    <w:p>
      <w:pPr>
        <w:pStyle w:val="ListBullet"/>
      </w:pPr>
      <w:r>
        <w:t>Drive model and current rating.</w:t>
      </w:r>
    </w:p>
    <w:p>
      <w:pPr>
        <w:pStyle w:val="ListBullet"/>
      </w:pPr>
      <w:r>
        <w:t>Required conveyor speed range.</w:t>
      </w:r>
    </w:p>
    <w:p>
      <w:pPr>
        <w:pStyle w:val="ListBullet"/>
      </w:pPr>
      <w:r>
        <w:t>Mechanical load and expected starting torque.</w:t>
      </w:r>
    </w:p>
    <w:p>
      <w:pPr>
        <w:pStyle w:val="ListBullet"/>
      </w:pPr>
      <w:r>
        <w:t>Required acceleration and deceleration times.</w:t>
      </w:r>
    </w:p>
    <w:p>
      <w:pPr>
        <w:pStyle w:val="ListBullet"/>
      </w:pPr>
      <w:r>
        <w:t>PLC command source.</w:t>
      </w:r>
    </w:p>
    <w:p>
      <w:pPr>
        <w:pStyle w:val="ListBullet"/>
      </w:pPr>
      <w:r>
        <w:t>Speed-reference method.</w:t>
      </w:r>
    </w:p>
    <w:p>
      <w:pPr>
        <w:pStyle w:val="ListBullet"/>
      </w:pPr>
      <w:r>
        <w:t>Required interlocks and fault responses.</w:t>
      </w:r>
    </w:p>
    <w:p>
      <w:pPr>
        <w:pStyle w:val="Heading3"/>
      </w:pPr>
      <w:r>
        <w:t>17.2 Configuration sequence</w:t>
      </w:r>
    </w:p>
    <w:p>
      <w:pPr>
        <w:tabs>
          <w:tab w:pos="403" w:val="left"/>
        </w:tabs>
        <w:spacing w:after="40" w:line="276" w:lineRule="auto"/>
        <w:ind w:left="403" w:hanging="403"/>
        <w:jc w:val="left"/>
      </w:pPr>
      <w:r>
        <w:rPr>
          <w:color w:val="1A2E4A"/>
        </w:rPr>
        <w:t>1.</w:t>
        <w:tab/>
      </w:r>
      <w:r>
        <w:t>Verify the drive and motor compatibility.</w:t>
      </w:r>
    </w:p>
    <w:p>
      <w:pPr>
        <w:tabs>
          <w:tab w:pos="403" w:val="left"/>
        </w:tabs>
        <w:spacing w:after="40" w:line="276" w:lineRule="auto"/>
        <w:ind w:left="403" w:hanging="403"/>
        <w:jc w:val="left"/>
      </w:pPr>
      <w:r>
        <w:rPr>
          <w:color w:val="1A2E4A"/>
        </w:rPr>
        <w:t>2.</w:t>
        <w:tab/>
      </w:r>
      <w:r>
        <w:t>Enter the correct motor nameplate data.</w:t>
      </w:r>
    </w:p>
    <w:p>
      <w:pPr>
        <w:tabs>
          <w:tab w:pos="403" w:val="left"/>
        </w:tabs>
        <w:spacing w:after="40" w:line="276" w:lineRule="auto"/>
        <w:ind w:left="403" w:hanging="403"/>
        <w:jc w:val="left"/>
      </w:pPr>
      <w:r>
        <w:rPr>
          <w:color w:val="1A2E4A"/>
        </w:rPr>
        <w:t>3.</w:t>
        <w:tab/>
      </w:r>
      <w:r>
        <w:t>Select the control mode suitable for the load.</w:t>
      </w:r>
    </w:p>
    <w:p>
      <w:pPr>
        <w:tabs>
          <w:tab w:pos="403" w:val="left"/>
        </w:tabs>
        <w:spacing w:after="40" w:line="276" w:lineRule="auto"/>
        <w:ind w:left="403" w:hanging="403"/>
        <w:jc w:val="left"/>
      </w:pPr>
      <w:r>
        <w:rPr>
          <w:color w:val="1A2E4A"/>
        </w:rPr>
        <w:t>4.</w:t>
        <w:tab/>
      </w:r>
      <w:r>
        <w:t>Configure the approved minimum and maximum speed.</w:t>
      </w:r>
    </w:p>
    <w:p>
      <w:pPr>
        <w:tabs>
          <w:tab w:pos="403" w:val="left"/>
        </w:tabs>
        <w:spacing w:after="40" w:line="276" w:lineRule="auto"/>
        <w:ind w:left="403" w:hanging="403"/>
        <w:jc w:val="left"/>
      </w:pPr>
      <w:r>
        <w:rPr>
          <w:color w:val="1A2E4A"/>
        </w:rPr>
        <w:t>5.</w:t>
        <w:tab/>
      </w:r>
      <w:r>
        <w:t>Set acceleration and deceleration based on the mechanical system.</w:t>
      </w:r>
    </w:p>
    <w:p>
      <w:pPr>
        <w:tabs>
          <w:tab w:pos="403" w:val="left"/>
        </w:tabs>
        <w:spacing w:after="40" w:line="276" w:lineRule="auto"/>
        <w:ind w:left="403" w:hanging="403"/>
        <w:jc w:val="left"/>
      </w:pPr>
      <w:r>
        <w:rPr>
          <w:color w:val="1A2E4A"/>
        </w:rPr>
        <w:t>6.</w:t>
        <w:tab/>
      </w:r>
      <w:r>
        <w:t>Configure the PLC command source and reference.</w:t>
      </w:r>
    </w:p>
    <w:p>
      <w:pPr>
        <w:tabs>
          <w:tab w:pos="403" w:val="left"/>
        </w:tabs>
        <w:spacing w:after="40" w:line="276" w:lineRule="auto"/>
        <w:ind w:left="403" w:hanging="403"/>
        <w:jc w:val="left"/>
      </w:pPr>
      <w:r>
        <w:rPr>
          <w:color w:val="1A2E4A"/>
        </w:rPr>
        <w:t>7.</w:t>
        <w:tab/>
      </w:r>
      <w:r>
        <w:t>Verify drive-ready and fault feedback.</w:t>
      </w:r>
    </w:p>
    <w:p>
      <w:pPr>
        <w:tabs>
          <w:tab w:pos="403" w:val="left"/>
        </w:tabs>
        <w:spacing w:after="40" w:line="276" w:lineRule="auto"/>
        <w:ind w:left="403" w:hanging="403"/>
        <w:jc w:val="left"/>
      </w:pPr>
      <w:r>
        <w:rPr>
          <w:color w:val="1A2E4A"/>
        </w:rPr>
        <w:t>8.</w:t>
        <w:tab/>
      </w:r>
      <w:r>
        <w:t>Confirm required overload and other protection settings.</w:t>
      </w:r>
    </w:p>
    <w:p>
      <w:pPr>
        <w:tabs>
          <w:tab w:pos="403" w:val="left"/>
        </w:tabs>
        <w:spacing w:after="40" w:line="276" w:lineRule="auto"/>
        <w:ind w:left="403" w:hanging="403"/>
        <w:jc w:val="left"/>
      </w:pPr>
      <w:r>
        <w:rPr>
          <w:color w:val="1A2E4A"/>
        </w:rPr>
        <w:t>9.</w:t>
        <w:tab/>
      </w:r>
      <w:r>
        <w:t>Test direction and speed response under controlled conditions.</w:t>
      </w:r>
    </w:p>
    <w:p>
      <w:pPr>
        <w:tabs>
          <w:tab w:pos="403" w:val="left"/>
        </w:tabs>
        <w:spacing w:after="40" w:line="276" w:lineRule="auto"/>
        <w:ind w:left="403" w:hanging="403"/>
        <w:jc w:val="left"/>
      </w:pPr>
      <w:r>
        <w:rPr>
          <w:color w:val="1A2E4A"/>
        </w:rPr>
        <w:t>10.</w:t>
        <w:tab/>
      </w:r>
      <w:r>
        <w:t>Check current demand, vibration, noise, and fault history.</w:t>
      </w:r>
    </w:p>
    <w:p>
      <w:pPr>
        <w:tabs>
          <w:tab w:pos="403" w:val="left"/>
        </w:tabs>
        <w:spacing w:after="40" w:line="276" w:lineRule="auto"/>
        <w:ind w:left="403" w:hanging="403"/>
        <w:jc w:val="left"/>
      </w:pPr>
      <w:r>
        <w:rPr>
          <w:color w:val="1A2E4A"/>
        </w:rPr>
        <w:t>11.</w:t>
        <w:tab/>
      </w:r>
      <w:r>
        <w:t>Test the conveyor's normal stop and required interlocks.</w:t>
      </w:r>
    </w:p>
    <w:p>
      <w:pPr>
        <w:tabs>
          <w:tab w:pos="403" w:val="left"/>
        </w:tabs>
        <w:spacing w:after="40" w:line="276" w:lineRule="auto"/>
        <w:ind w:left="403" w:hanging="403"/>
        <w:jc w:val="left"/>
      </w:pPr>
      <w:r>
        <w:rPr>
          <w:color w:val="1A2E4A"/>
        </w:rPr>
        <w:t>12.</w:t>
        <w:tab/>
      </w:r>
      <w:r>
        <w:t>Save the final parameter set and record the results.</w:t>
      </w:r>
    </w:p>
    <w:p>
      <w:r>
        <w:t>If the conveyor trips on overcurrent during acceleration, investigate mechanical binding, load conditions, motor data, acceleration ramp, and the drive's diagnostics. Do not immediately increase the current limit.</w:t>
      </w:r>
    </w:p>
    <w:p>
      <w:pPr>
        <w:pStyle w:val="Heading2"/>
      </w:pPr>
      <w:r>
        <w:t>18. Common Drive Parameter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Recommended checks</w:t>
            </w:r>
          </w:p>
        </w:tc>
      </w:tr>
      <w:tr>
        <w:tc>
          <w:tcPr>
            <w:tcW w:type="dxa" w:w="3600"/>
          </w:tcPr>
          <w:p>
            <w:pPr>
              <w:spacing w:after="0" w:before="0" w:line="240" w:lineRule="auto"/>
              <w:jc w:val="left"/>
            </w:pPr>
            <w:r>
              <w:t>Motor does not start</w:t>
            </w:r>
          </w:p>
        </w:tc>
        <w:tc>
          <w:tcPr>
            <w:tcW w:type="dxa" w:w="3600"/>
          </w:tcPr>
          <w:p>
            <w:pPr>
              <w:spacing w:after="0" w:before="0" w:line="240" w:lineRule="auto"/>
              <w:jc w:val="left"/>
            </w:pPr>
            <w:r>
              <w:t>Wrong command source, missing enable, active fault, or interlock</w:t>
            </w:r>
          </w:p>
        </w:tc>
        <w:tc>
          <w:tcPr>
            <w:tcW w:type="dxa" w:w="3600"/>
          </w:tcPr>
          <w:p>
            <w:pPr>
              <w:spacing w:after="0" w:before="0" w:line="240" w:lineRule="auto"/>
              <w:jc w:val="left"/>
            </w:pPr>
            <w:r>
              <w:t>Check drive status, command source, permissives, and fault history</w:t>
            </w:r>
          </w:p>
        </w:tc>
      </w:tr>
      <w:tr>
        <w:tc>
          <w:tcPr>
            <w:tcW w:type="dxa" w:w="3600"/>
          </w:tcPr>
          <w:p>
            <w:pPr>
              <w:spacing w:after="0" w:before="0" w:line="240" w:lineRule="auto"/>
              <w:jc w:val="left"/>
            </w:pPr>
            <w:r>
              <w:t>Motor runs at the wrong speed</w:t>
            </w:r>
          </w:p>
        </w:tc>
        <w:tc>
          <w:tcPr>
            <w:tcW w:type="dxa" w:w="3600"/>
          </w:tcPr>
          <w:p>
            <w:pPr>
              <w:spacing w:after="0" w:before="0" w:line="240" w:lineRule="auto"/>
              <w:jc w:val="left"/>
            </w:pPr>
            <w:r>
              <w:t>Incorrect reference source, scaling, limits, or preset speed</w:t>
            </w:r>
          </w:p>
        </w:tc>
        <w:tc>
          <w:tcPr>
            <w:tcW w:type="dxa" w:w="3600"/>
          </w:tcPr>
          <w:p>
            <w:pPr>
              <w:spacing w:after="0" w:before="0" w:line="240" w:lineRule="auto"/>
              <w:jc w:val="left"/>
            </w:pPr>
            <w:r>
              <w:t>Verify reference selection and scaling</w:t>
            </w:r>
          </w:p>
        </w:tc>
      </w:tr>
      <w:tr>
        <w:tc>
          <w:tcPr>
            <w:tcW w:type="dxa" w:w="3600"/>
          </w:tcPr>
          <w:p>
            <w:pPr>
              <w:spacing w:after="0" w:before="0" w:line="240" w:lineRule="auto"/>
              <w:jc w:val="left"/>
            </w:pPr>
            <w:r>
              <w:t>Motor trips during acceleration</w:t>
            </w:r>
          </w:p>
        </w:tc>
        <w:tc>
          <w:tcPr>
            <w:tcW w:type="dxa" w:w="3600"/>
          </w:tcPr>
          <w:p>
            <w:pPr>
              <w:spacing w:after="0" w:before="0" w:line="240" w:lineRule="auto"/>
              <w:jc w:val="left"/>
            </w:pPr>
            <w:r>
              <w:t>Excessive acceleration demand, heavy load, incorrect motor data, or mechanical binding</w:t>
            </w:r>
          </w:p>
        </w:tc>
        <w:tc>
          <w:tcPr>
            <w:tcW w:type="dxa" w:w="3600"/>
          </w:tcPr>
          <w:p>
            <w:pPr>
              <w:spacing w:after="0" w:before="0" w:line="240" w:lineRule="auto"/>
              <w:jc w:val="left"/>
            </w:pPr>
            <w:r>
              <w:t>Review diagnostics, load, motor data, and ramp settings</w:t>
            </w:r>
          </w:p>
        </w:tc>
      </w:tr>
      <w:tr>
        <w:tc>
          <w:tcPr>
            <w:tcW w:type="dxa" w:w="3600"/>
          </w:tcPr>
          <w:p>
            <w:pPr>
              <w:spacing w:after="0" w:before="0" w:line="240" w:lineRule="auto"/>
              <w:jc w:val="left"/>
            </w:pPr>
            <w:r>
              <w:t>DC-bus overvoltage during stopping</w:t>
            </w:r>
          </w:p>
        </w:tc>
        <w:tc>
          <w:tcPr>
            <w:tcW w:type="dxa" w:w="3600"/>
          </w:tcPr>
          <w:p>
            <w:pPr>
              <w:spacing w:after="0" w:before="0" w:line="240" w:lineRule="auto"/>
              <w:jc w:val="left"/>
            </w:pPr>
            <w:r>
              <w:t>Excessive regenerative energy or unsuitable deceleration settings</w:t>
            </w:r>
          </w:p>
        </w:tc>
        <w:tc>
          <w:tcPr>
            <w:tcW w:type="dxa" w:w="3600"/>
          </w:tcPr>
          <w:p>
            <w:pPr>
              <w:spacing w:after="0" w:before="0" w:line="240" w:lineRule="auto"/>
              <w:jc w:val="left"/>
            </w:pPr>
            <w:r>
              <w:t>Check load inertia, braking arrangement, and approved ramp</w:t>
            </w:r>
          </w:p>
        </w:tc>
      </w:tr>
      <w:tr>
        <w:tc>
          <w:tcPr>
            <w:tcW w:type="dxa" w:w="3600"/>
          </w:tcPr>
          <w:p>
            <w:pPr>
              <w:spacing w:after="0" w:before="0" w:line="240" w:lineRule="auto"/>
              <w:jc w:val="left"/>
            </w:pPr>
            <w:r>
              <w:t>Motor overheats</w:t>
            </w:r>
          </w:p>
        </w:tc>
        <w:tc>
          <w:tcPr>
            <w:tcW w:type="dxa" w:w="3600"/>
          </w:tcPr>
          <w:p>
            <w:pPr>
              <w:spacing w:after="0" w:before="0" w:line="240" w:lineRule="auto"/>
              <w:jc w:val="left"/>
            </w:pPr>
            <w:r>
              <w:t>Excessive load, poor cooling, incorrect motor settings, or unsuitable low-speed operation</w:t>
            </w:r>
          </w:p>
        </w:tc>
        <w:tc>
          <w:tcPr>
            <w:tcW w:type="dxa" w:w="3600"/>
          </w:tcPr>
          <w:p>
            <w:pPr>
              <w:spacing w:after="0" w:before="0" w:line="240" w:lineRule="auto"/>
              <w:jc w:val="left"/>
            </w:pPr>
            <w:r>
              <w:t>Check motor loading, cooling, control mode, and protection configuration</w:t>
            </w:r>
          </w:p>
        </w:tc>
      </w:tr>
      <w:tr>
        <w:tc>
          <w:tcPr>
            <w:tcW w:type="dxa" w:w="3600"/>
          </w:tcPr>
          <w:p>
            <w:pPr>
              <w:spacing w:after="0" w:before="0" w:line="240" w:lineRule="auto"/>
              <w:jc w:val="left"/>
            </w:pPr>
            <w:r>
              <w:t>Drive trips on overload</w:t>
            </w:r>
          </w:p>
        </w:tc>
        <w:tc>
          <w:tcPr>
            <w:tcW w:type="dxa" w:w="3600"/>
          </w:tcPr>
          <w:p>
            <w:pPr>
              <w:spacing w:after="0" w:before="0" w:line="240" w:lineRule="auto"/>
              <w:jc w:val="left"/>
            </w:pPr>
            <w:r>
              <w:t>Excessive duty, incorrect protection configuration, or mechanical load issue</w:t>
            </w:r>
          </w:p>
        </w:tc>
        <w:tc>
          <w:tcPr>
            <w:tcW w:type="dxa" w:w="3600"/>
          </w:tcPr>
          <w:p>
            <w:pPr>
              <w:spacing w:after="0" w:before="0" w:line="240" w:lineRule="auto"/>
              <w:jc w:val="left"/>
            </w:pPr>
            <w:r>
              <w:t>Check current, load, duty cycle, and motor data</w:t>
            </w:r>
          </w:p>
        </w:tc>
      </w:tr>
      <w:tr>
        <w:tc>
          <w:tcPr>
            <w:tcW w:type="dxa" w:w="3600"/>
          </w:tcPr>
          <w:p>
            <w:pPr>
              <w:spacing w:after="0" w:before="0" w:line="240" w:lineRule="auto"/>
              <w:jc w:val="left"/>
            </w:pPr>
            <w:r>
              <w:t>PLC cannot control the drive</w:t>
            </w:r>
          </w:p>
        </w:tc>
        <w:tc>
          <w:tcPr>
            <w:tcW w:type="dxa" w:w="3600"/>
          </w:tcPr>
          <w:p>
            <w:pPr>
              <w:spacing w:after="0" w:before="0" w:line="240" w:lineRule="auto"/>
              <w:jc w:val="left"/>
            </w:pPr>
            <w:r>
              <w:t>Wrong command source, mapping, network configuration, or enable condition</w:t>
            </w:r>
          </w:p>
        </w:tc>
        <w:tc>
          <w:tcPr>
            <w:tcW w:type="dxa" w:w="3600"/>
          </w:tcPr>
          <w:p>
            <w:pPr>
              <w:spacing w:after="0" w:before="0" w:line="240" w:lineRule="auto"/>
              <w:jc w:val="left"/>
            </w:pPr>
            <w:r>
              <w:t>Verify communication, command/reference selection, and status words</w:t>
            </w:r>
          </w:p>
        </w:tc>
      </w:tr>
      <w:tr>
        <w:tc>
          <w:tcPr>
            <w:tcW w:type="dxa" w:w="3600"/>
          </w:tcPr>
          <w:p>
            <w:pPr>
              <w:spacing w:after="0" w:before="0" w:line="240" w:lineRule="auto"/>
              <w:jc w:val="left"/>
            </w:pPr>
            <w:r>
              <w:t>Speed feedback is incorrect</w:t>
            </w:r>
          </w:p>
        </w:tc>
        <w:tc>
          <w:tcPr>
            <w:tcW w:type="dxa" w:w="3600"/>
          </w:tcPr>
          <w:p>
            <w:pPr>
              <w:spacing w:after="0" w:before="0" w:line="240" w:lineRule="auto"/>
              <w:jc w:val="left"/>
            </w:pPr>
            <w:r>
              <w:t>Wrong scaling, feedback configuration, or signal issue</w:t>
            </w:r>
          </w:p>
        </w:tc>
        <w:tc>
          <w:tcPr>
            <w:tcW w:type="dxa" w:w="3600"/>
          </w:tcPr>
          <w:p>
            <w:pPr>
              <w:spacing w:after="0" w:before="0" w:line="240" w:lineRule="auto"/>
              <w:jc w:val="left"/>
            </w:pPr>
            <w:r>
              <w:t>Check feedback type, units, polarity, and configuration</w:t>
            </w:r>
          </w:p>
        </w:tc>
      </w:tr>
      <w:tr>
        <w:tc>
          <w:tcPr>
            <w:tcW w:type="dxa" w:w="3600"/>
          </w:tcPr>
          <w:p>
            <w:pPr>
              <w:spacing w:after="0" w:before="0" w:line="240" w:lineRule="auto"/>
              <w:jc w:val="left"/>
            </w:pPr>
            <w:r>
              <w:t>Servo axis oscillates</w:t>
            </w:r>
          </w:p>
        </w:tc>
        <w:tc>
          <w:tcPr>
            <w:tcW w:type="dxa" w:w="3600"/>
          </w:tcPr>
          <w:p>
            <w:pPr>
              <w:spacing w:after="0" w:before="0" w:line="240" w:lineRule="auto"/>
              <w:jc w:val="left"/>
            </w:pPr>
            <w:r>
              <w:t>Poor tuning, incorrect feedback, mechanical resonance, or unsuitable gains</w:t>
            </w:r>
          </w:p>
        </w:tc>
        <w:tc>
          <w:tcPr>
            <w:tcW w:type="dxa" w:w="3600"/>
          </w:tcPr>
          <w:p>
            <w:pPr>
              <w:spacing w:after="0" w:before="0" w:line="240" w:lineRule="auto"/>
              <w:jc w:val="left"/>
            </w:pPr>
            <w:r>
              <w:t>Follow the approved servo tuning and mechanical inspection procedure</w:t>
            </w:r>
          </w:p>
        </w:tc>
      </w:tr>
      <w:tr>
        <w:tc>
          <w:tcPr>
            <w:tcW w:type="dxa" w:w="3600"/>
          </w:tcPr>
          <w:p>
            <w:pPr>
              <w:spacing w:after="0" w:before="0" w:line="240" w:lineRule="auto"/>
              <w:jc w:val="left"/>
            </w:pPr>
            <w:r>
              <w:t>Drive restarts unexpectedly</w:t>
            </w:r>
          </w:p>
        </w:tc>
        <w:tc>
          <w:tcPr>
            <w:tcW w:type="dxa" w:w="3600"/>
          </w:tcPr>
          <w:p>
            <w:pPr>
              <w:spacing w:after="0" w:before="0" w:line="240" w:lineRule="auto"/>
              <w:jc w:val="left"/>
            </w:pPr>
            <w:r>
              <w:t>Restart or power-recovery configuration, external command, or control-system behavior</w:t>
            </w:r>
          </w:p>
        </w:tc>
        <w:tc>
          <w:tcPr>
            <w:tcW w:type="dxa" w:w="3600"/>
          </w:tcPr>
          <w:p>
            <w:pPr>
              <w:spacing w:after="0" w:before="0" w:line="240" w:lineRule="auto"/>
              <w:jc w:val="left"/>
            </w:pPr>
            <w:r>
              <w:t>Review restart settings, command logic, and machine risk controls</w:t>
            </w:r>
          </w:p>
        </w:tc>
      </w:tr>
      <w:tr>
        <w:tc>
          <w:tcPr>
            <w:tcW w:type="dxa" w:w="3600"/>
          </w:tcPr>
          <w:p>
            <w:pPr>
              <w:spacing w:after="0" w:before="0" w:line="240" w:lineRule="auto"/>
              <w:jc w:val="left"/>
            </w:pPr>
            <w:r>
              <w:t>Replaced drive behaves differently</w:t>
            </w:r>
          </w:p>
        </w:tc>
        <w:tc>
          <w:tcPr>
            <w:tcW w:type="dxa" w:w="3600"/>
          </w:tcPr>
          <w:p>
            <w:pPr>
              <w:spacing w:after="0" w:before="0" w:line="240" w:lineRule="auto"/>
              <w:jc w:val="left"/>
            </w:pPr>
            <w:r>
              <w:t>Incompatible hardware, firmware, parameters, or motor configuration</w:t>
            </w:r>
          </w:p>
        </w:tc>
        <w:tc>
          <w:tcPr>
            <w:tcW w:type="dxa" w:w="3600"/>
          </w:tcPr>
          <w:p>
            <w:pPr>
              <w:spacing w:after="0" w:before="0" w:line="240" w:lineRule="auto"/>
              <w:jc w:val="left"/>
            </w:pPr>
            <w:r>
              <w:t>Compare models, firmware, parameter sets, and approved application requirements</w:t>
            </w:r>
          </w:p>
        </w:tc>
      </w:tr>
      <w:tr>
        <w:tc>
          <w:tcPr>
            <w:tcW w:type="dxa" w:w="3600"/>
          </w:tcPr>
          <w:p>
            <w:pPr>
              <w:spacing w:after="0" w:before="0" w:line="240" w:lineRule="auto"/>
              <w:jc w:val="left"/>
            </w:pPr>
            <w:r>
              <w:t>Repeated nuisance faults</w:t>
            </w:r>
          </w:p>
        </w:tc>
        <w:tc>
          <w:tcPr>
            <w:tcW w:type="dxa" w:w="3600"/>
          </w:tcPr>
          <w:p>
            <w:pPr>
              <w:spacing w:after="0" w:before="0" w:line="240" w:lineRule="auto"/>
              <w:jc w:val="left"/>
            </w:pPr>
            <w:r>
              <w:t>Underlying electrical, mechanical, thermal, or configuration issue</w:t>
            </w:r>
          </w:p>
        </w:tc>
        <w:tc>
          <w:tcPr>
            <w:tcW w:type="dxa" w:w="3600"/>
          </w:tcPr>
          <w:p>
            <w:pPr>
              <w:spacing w:after="0" w:before="0" w:line="240" w:lineRule="auto"/>
              <w:jc w:val="left"/>
            </w:pPr>
            <w:r>
              <w:t>Analyze fault history and measure relevant operating conditions</w:t>
            </w:r>
          </w:p>
        </w:tc>
      </w:tr>
    </w:tbl>
    <w:p/>
    <w:p>
      <w:pPr>
        <w:pStyle w:val="Heading2"/>
      </w:pPr>
      <w:r>
        <w:t>19. Parameter Change Management</w:t>
      </w:r>
    </w:p>
    <w:p>
      <w:r>
        <w:t>Every significant parameter change should be traceable.</w:t>
      </w:r>
    </w:p>
    <w:p>
      <w:r>
        <w:t>A practical change record includes: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Required information</w:t>
            </w:r>
          </w:p>
        </w:tc>
      </w:tr>
      <w:tr>
        <w:tc>
          <w:tcPr>
            <w:tcW w:type="dxa" w:w="5400"/>
          </w:tcPr>
          <w:p>
            <w:pPr>
              <w:spacing w:after="0" w:before="0" w:line="240" w:lineRule="auto"/>
              <w:jc w:val="left"/>
            </w:pPr>
            <w:r>
              <w:t>Machine ID</w:t>
            </w:r>
          </w:p>
        </w:tc>
        <w:tc>
          <w:tcPr>
            <w:tcW w:type="dxa" w:w="5400"/>
          </w:tcPr>
          <w:p>
            <w:pPr>
              <w:spacing w:after="0" w:before="0" w:line="240" w:lineRule="auto"/>
              <w:jc w:val="left"/>
            </w:pPr>
            <w:r>
              <w:t>Machine or station identification</w:t>
            </w:r>
          </w:p>
        </w:tc>
      </w:tr>
      <w:tr>
        <w:tc>
          <w:tcPr>
            <w:tcW w:type="dxa" w:w="5400"/>
          </w:tcPr>
          <w:p>
            <w:pPr>
              <w:spacing w:after="0" w:before="0" w:line="240" w:lineRule="auto"/>
              <w:jc w:val="left"/>
            </w:pPr>
            <w:r>
              <w:t>Drive ID</w:t>
            </w:r>
          </w:p>
        </w:tc>
        <w:tc>
          <w:tcPr>
            <w:tcW w:type="dxa" w:w="5400"/>
          </w:tcPr>
          <w:p>
            <w:pPr>
              <w:spacing w:after="0" w:before="0" w:line="240" w:lineRule="auto"/>
              <w:jc w:val="left"/>
            </w:pPr>
            <w:r>
              <w:t>Equipment tag and drive model</w:t>
            </w:r>
          </w:p>
        </w:tc>
      </w:tr>
      <w:tr>
        <w:tc>
          <w:tcPr>
            <w:tcW w:type="dxa" w:w="5400"/>
          </w:tcPr>
          <w:p>
            <w:pPr>
              <w:spacing w:after="0" w:before="0" w:line="240" w:lineRule="auto"/>
              <w:jc w:val="left"/>
            </w:pPr>
            <w:r>
              <w:t>Parameter</w:t>
            </w:r>
          </w:p>
        </w:tc>
        <w:tc>
          <w:tcPr>
            <w:tcW w:type="dxa" w:w="5400"/>
          </w:tcPr>
          <w:p>
            <w:pPr>
              <w:spacing w:after="0" w:before="0" w:line="240" w:lineRule="auto"/>
              <w:jc w:val="left"/>
            </w:pPr>
            <w:r>
              <w:t>Exact parameter number and name</w:t>
            </w:r>
          </w:p>
        </w:tc>
      </w:tr>
      <w:tr>
        <w:tc>
          <w:tcPr>
            <w:tcW w:type="dxa" w:w="5400"/>
          </w:tcPr>
          <w:p>
            <w:pPr>
              <w:spacing w:after="0" w:before="0" w:line="240" w:lineRule="auto"/>
              <w:jc w:val="left"/>
            </w:pPr>
            <w:r>
              <w:t>Original value</w:t>
            </w:r>
          </w:p>
        </w:tc>
        <w:tc>
          <w:tcPr>
            <w:tcW w:type="dxa" w:w="5400"/>
          </w:tcPr>
          <w:p>
            <w:pPr>
              <w:spacing w:after="0" w:before="0" w:line="240" w:lineRule="auto"/>
              <w:jc w:val="left"/>
            </w:pPr>
            <w:r>
              <w:t>Value before the change</w:t>
            </w:r>
          </w:p>
        </w:tc>
      </w:tr>
      <w:tr>
        <w:tc>
          <w:tcPr>
            <w:tcW w:type="dxa" w:w="5400"/>
          </w:tcPr>
          <w:p>
            <w:pPr>
              <w:spacing w:after="0" w:before="0" w:line="240" w:lineRule="auto"/>
              <w:jc w:val="left"/>
            </w:pPr>
            <w:r>
              <w:t>New value</w:t>
            </w:r>
          </w:p>
        </w:tc>
        <w:tc>
          <w:tcPr>
            <w:tcW w:type="dxa" w:w="5400"/>
          </w:tcPr>
          <w:p>
            <w:pPr>
              <w:spacing w:after="0" w:before="0" w:line="240" w:lineRule="auto"/>
              <w:jc w:val="left"/>
            </w:pPr>
            <w:r>
              <w:t>Approved value after the change</w:t>
            </w:r>
          </w:p>
        </w:tc>
      </w:tr>
      <w:tr>
        <w:tc>
          <w:tcPr>
            <w:tcW w:type="dxa" w:w="5400"/>
          </w:tcPr>
          <w:p>
            <w:pPr>
              <w:spacing w:after="0" w:before="0" w:line="240" w:lineRule="auto"/>
              <w:jc w:val="left"/>
            </w:pPr>
            <w:r>
              <w:t>Reason</w:t>
            </w:r>
          </w:p>
        </w:tc>
        <w:tc>
          <w:tcPr>
            <w:tcW w:type="dxa" w:w="5400"/>
          </w:tcPr>
          <w:p>
            <w:pPr>
              <w:spacing w:after="0" w:before="0" w:line="240" w:lineRule="auto"/>
              <w:jc w:val="left"/>
            </w:pPr>
            <w:r>
              <w:t>Fault correction, commissioning, or engineering change</w:t>
            </w:r>
          </w:p>
        </w:tc>
      </w:tr>
      <w:tr>
        <w:tc>
          <w:tcPr>
            <w:tcW w:type="dxa" w:w="5400"/>
          </w:tcPr>
          <w:p>
            <w:pPr>
              <w:spacing w:after="0" w:before="0" w:line="240" w:lineRule="auto"/>
              <w:jc w:val="left"/>
            </w:pPr>
            <w:r>
              <w:t>Approval</w:t>
            </w:r>
          </w:p>
        </w:tc>
        <w:tc>
          <w:tcPr>
            <w:tcW w:type="dxa" w:w="5400"/>
          </w:tcPr>
          <w:p>
            <w:pPr>
              <w:spacing w:after="0" w:before="0" w:line="240" w:lineRule="auto"/>
              <w:jc w:val="left"/>
            </w:pPr>
            <w:r>
              <w:t>Required authorization or change reference</w:t>
            </w:r>
          </w:p>
        </w:tc>
      </w:tr>
      <w:tr>
        <w:tc>
          <w:tcPr>
            <w:tcW w:type="dxa" w:w="5400"/>
          </w:tcPr>
          <w:p>
            <w:pPr>
              <w:spacing w:after="0" w:before="0" w:line="240" w:lineRule="auto"/>
              <w:jc w:val="left"/>
            </w:pPr>
            <w:r>
              <w:t>Test result</w:t>
            </w:r>
          </w:p>
        </w:tc>
        <w:tc>
          <w:tcPr>
            <w:tcW w:type="dxa" w:w="5400"/>
          </w:tcPr>
          <w:p>
            <w:pPr>
              <w:spacing w:after="0" w:before="0" w:line="240" w:lineRule="auto"/>
              <w:jc w:val="left"/>
            </w:pPr>
            <w:r>
              <w:t>Observed behavior and verification outcome</w:t>
            </w:r>
          </w:p>
        </w:tc>
      </w:tr>
      <w:tr>
        <w:tc>
          <w:tcPr>
            <w:tcW w:type="dxa" w:w="5400"/>
          </w:tcPr>
          <w:p>
            <w:pPr>
              <w:spacing w:after="0" w:before="0" w:line="240" w:lineRule="auto"/>
              <w:jc w:val="left"/>
            </w:pPr>
            <w:r>
              <w:t>Backup</w:t>
            </w:r>
          </w:p>
        </w:tc>
        <w:tc>
          <w:tcPr>
            <w:tcW w:type="dxa" w:w="5400"/>
          </w:tcPr>
          <w:p>
            <w:pPr>
              <w:spacing w:after="0" w:before="0" w:line="240" w:lineRule="auto"/>
              <w:jc w:val="left"/>
            </w:pPr>
            <w:r>
              <w:t>Location of the saved configuration</w:t>
            </w:r>
          </w:p>
        </w:tc>
      </w:tr>
      <w:tr>
        <w:tc>
          <w:tcPr>
            <w:tcW w:type="dxa" w:w="5400"/>
          </w:tcPr>
          <w:p>
            <w:pPr>
              <w:spacing w:after="0" w:before="0" w:line="240" w:lineRule="auto"/>
              <w:jc w:val="left"/>
            </w:pPr>
            <w:r>
              <w:t>Responsible person</w:t>
            </w:r>
          </w:p>
        </w:tc>
        <w:tc>
          <w:tcPr>
            <w:tcW w:type="dxa" w:w="5400"/>
          </w:tcPr>
          <w:p>
            <w:pPr>
              <w:spacing w:after="0" w:before="0" w:line="240" w:lineRule="auto"/>
              <w:jc w:val="left"/>
            </w:pPr>
            <w:r>
              <w:t>Person performing and verifying the change</w:t>
            </w:r>
          </w:p>
        </w:tc>
      </w:tr>
    </w:tbl>
    <w:p/>
    <w:p>
      <w:r>
        <w:t>Change one logical group of parameters at a time where practical, then verify the result. This makes cause-and-effect analysis easier than changing twenty unrelated values and attempting to guess which one fixed the problem.</w:t>
      </w:r>
    </w:p>
    <w:p>
      <w:pPr>
        <w:pStyle w:val="Heading2"/>
      </w:pPr>
      <w:r>
        <w:t>20. Drive Parameterization Checklist</w:t>
      </w:r>
    </w:p>
    <w:p>
      <w:pPr>
        <w:pStyle w:val="Heading3"/>
      </w:pPr>
      <w:r>
        <w:t>Before parameterization</w:t>
      </w:r>
    </w:p>
    <w:p>
      <w:pPr>
        <w:pStyle w:val="ListBullet"/>
      </w:pPr>
      <w:r>
        <w:t>Drive model and firmware identified.</w:t>
      </w:r>
    </w:p>
    <w:p>
      <w:pPr>
        <w:pStyle w:val="ListBullet"/>
      </w:pPr>
      <w:r>
        <w:t>Motor nameplate data verified.</w:t>
      </w:r>
    </w:p>
    <w:p>
      <w:pPr>
        <w:pStyle w:val="ListBullet"/>
      </w:pPr>
      <w:r>
        <w:t>Existing parameter set backed up.</w:t>
      </w:r>
    </w:p>
    <w:p>
      <w:pPr>
        <w:pStyle w:val="ListBullet"/>
      </w:pPr>
      <w:r>
        <w:t>Machine safe state established.</w:t>
      </w:r>
    </w:p>
    <w:p>
      <w:pPr>
        <w:pStyle w:val="ListBullet"/>
      </w:pPr>
      <w:r>
        <w:t>Mechanical load and brake requirements understood.</w:t>
      </w:r>
    </w:p>
    <w:p>
      <w:pPr>
        <w:pStyle w:val="ListBullet"/>
      </w:pPr>
      <w:r>
        <w:t>Approved parameter changes identified.</w:t>
      </w:r>
    </w:p>
    <w:p>
      <w:pPr>
        <w:pStyle w:val="ListBullet"/>
      </w:pPr>
      <w:r>
        <w:t>Required compatibility checks completed.</w:t>
      </w:r>
    </w:p>
    <w:p>
      <w:pPr>
        <w:pStyle w:val="Heading3"/>
      </w:pPr>
      <w:r>
        <w:t>During parameterization</w:t>
      </w:r>
    </w:p>
    <w:p>
      <w:pPr>
        <w:pStyle w:val="ListBullet"/>
      </w:pPr>
      <w:r>
        <w:t>Motor data configured correctly.</w:t>
      </w:r>
    </w:p>
    <w:p>
      <w:pPr>
        <w:pStyle w:val="ListBullet"/>
      </w:pPr>
      <w:r>
        <w:t>Control mode selected appropriately.</w:t>
      </w:r>
    </w:p>
    <w:p>
      <w:pPr>
        <w:pStyle w:val="ListBullet"/>
      </w:pPr>
      <w:r>
        <w:t>Speed, torque, and current limits checked.</w:t>
      </w:r>
    </w:p>
    <w:p>
      <w:pPr>
        <w:pStyle w:val="ListBullet"/>
      </w:pPr>
      <w:r>
        <w:t>Acceleration and deceleration settings reviewed.</w:t>
      </w:r>
    </w:p>
    <w:p>
      <w:pPr>
        <w:pStyle w:val="ListBullet"/>
      </w:pPr>
      <w:r>
        <w:t>Command and reference sources verified.</w:t>
      </w:r>
    </w:p>
    <w:p>
      <w:pPr>
        <w:pStyle w:val="ListBullet"/>
      </w:pPr>
      <w:r>
        <w:t>Digital and analog I/O checked.</w:t>
      </w:r>
    </w:p>
    <w:p>
      <w:pPr>
        <w:pStyle w:val="ListBullet"/>
      </w:pPr>
      <w:r>
        <w:t>Communication configuration verified.</w:t>
      </w:r>
    </w:p>
    <w:p>
      <w:pPr>
        <w:pStyle w:val="ListBullet"/>
      </w:pPr>
      <w:r>
        <w:t>Protection and braking settings checked.</w:t>
      </w:r>
    </w:p>
    <w:p>
      <w:pPr>
        <w:pStyle w:val="ListBullet"/>
      </w:pPr>
      <w:r>
        <w:t>Feedback configuration verified where applicable.</w:t>
      </w:r>
    </w:p>
    <w:p>
      <w:pPr>
        <w:pStyle w:val="Heading3"/>
      </w:pPr>
      <w:r>
        <w:t>After parameterization</w:t>
      </w:r>
    </w:p>
    <w:p>
      <w:pPr>
        <w:pStyle w:val="ListBullet"/>
      </w:pPr>
      <w:r>
        <w:t>Drive status and diagnostics checked.</w:t>
      </w:r>
    </w:p>
    <w:p>
      <w:pPr>
        <w:pStyle w:val="ListBullet"/>
      </w:pPr>
      <w:r>
        <w:t>Direction and operating range verified.</w:t>
      </w:r>
    </w:p>
    <w:p>
      <w:pPr>
        <w:pStyle w:val="ListBullet"/>
      </w:pPr>
      <w:r>
        <w:t>Motor current and load behavior reviewed.</w:t>
      </w:r>
    </w:p>
    <w:p>
      <w:pPr>
        <w:pStyle w:val="ListBullet"/>
      </w:pPr>
      <w:r>
        <w:t>Start, stop, and interlock functions tested.</w:t>
      </w:r>
    </w:p>
    <w:p>
      <w:pPr>
        <w:pStyle w:val="ListBullet"/>
      </w:pPr>
      <w:r>
        <w:t>Fault responses checked according to the test plan.</w:t>
      </w:r>
    </w:p>
    <w:p>
      <w:pPr>
        <w:pStyle w:val="ListBullet"/>
      </w:pPr>
      <w:r>
        <w:t>Safety functions validated where affected.</w:t>
      </w:r>
    </w:p>
    <w:p>
      <w:pPr>
        <w:pStyle w:val="ListBullet"/>
      </w:pPr>
      <w:r>
        <w:t>Final parameter backup saved.</w:t>
      </w:r>
    </w:p>
    <w:p>
      <w:pPr>
        <w:pStyle w:val="ListBullet"/>
      </w:pPr>
      <w:r>
        <w:t>Parameter changes and test results documented.</w:t>
      </w:r>
    </w:p>
    <w:p>
      <w:pPr>
        <w:pStyle w:val="Heading2"/>
      </w:pPr>
      <w:r>
        <w:t>21. Interview Questions and Answers</w:t>
      </w:r>
    </w:p>
    <w:p>
      <w:r>
        <w:t>Q1. What are drive parameters?</w:t>
      </w:r>
    </w:p>
    <w:p>
      <w:r>
        <w:t>They are configurable values that determine how a drive controls a motor, processes commands, communicates, and responds to operating conditions and faults.</w:t>
      </w:r>
    </w:p>
    <w:p>
      <w:r>
        <w:t>Q2. Why must motor nameplate data be entered correctly?</w:t>
      </w:r>
    </w:p>
    <w:p>
      <w:r>
        <w:t>Motor data supports appropriate motor control and protection. Incorrect values can cause poor performance, inaccurate control, or inappropriate protection behavior.</w:t>
      </w:r>
    </w:p>
    <w:p>
      <w:r>
        <w:t>Q3. What is the difference between V/f and vector control?</w:t>
      </w:r>
    </w:p>
    <w:p>
      <w:r>
        <w:t>V/f control regulates voltage in relation to frequency, while vector-control methods provide more advanced control of motor flux and torque, depending on the drive and available feedback.</w:t>
      </w:r>
    </w:p>
    <w:p>
      <w:r>
        <w:t>Q4. Why can a drive trip on overvoltage during deceleration?</w:t>
      </w:r>
    </w:p>
    <w:p>
      <w:r>
        <w:t>The motor may regenerate energy into the drive's DC bus faster than the drive can dissipate or return that energy.</w:t>
      </w:r>
    </w:p>
    <w:p>
      <w:r>
        <w:t>Q5. What is the difference between command source and reference source?</w:t>
      </w:r>
    </w:p>
    <w:p>
      <w:r>
        <w:t>The command source determines where run, stop, or other operating commands originate. The reference source provides the requested speed, torque, or other controlled value.</w:t>
      </w:r>
    </w:p>
    <w:p>
      <w:r>
        <w:t>Q6. Why is a parameter backup important?</w:t>
      </w:r>
    </w:p>
    <w:p>
      <w:r>
        <w:t>It preserves a recovery point, supports troubleshooting, and helps restore a verified configuration after a failure or replacement.</w:t>
      </w:r>
    </w:p>
    <w:p>
      <w:r>
        <w:t>Q7. Can all parameters be copied from an old drive to a replacement?</w:t>
      </w:r>
    </w:p>
    <w:p>
      <w:r>
        <w:t>No. The replacement must be compatible, and unsupported or model-specific parameters must be reviewed before restoration.</w:t>
      </w:r>
    </w:p>
    <w:p>
      <w:r>
        <w:t>Q8. Why might a drive communicate with a PLC but not run?</w:t>
      </w:r>
    </w:p>
    <w:p>
      <w:r>
        <w:t>The drive may be configured for a different command source, lack an enable or permissive, have an active fault, or use incorrect command-word mapping.</w:t>
      </w:r>
    </w:p>
    <w:p>
      <w:r>
        <w:t>Q9. What should be checked if a motor trips on overcurrent during acceleration?</w:t>
      </w:r>
    </w:p>
    <w:p>
      <w:r>
        <w:t>Check the mechanical load, motor data, acceleration ramp, wiring, drive diagnostics, and application requirements before considering any approved parameter adjustment.</w:t>
      </w:r>
    </w:p>
    <w:p>
      <w:r>
        <w:t>Q10. Why should protection parameters not be increased arbitrarily?</w:t>
      </w:r>
    </w:p>
    <w:p>
      <w:r>
        <w:t>They help protect equipment and the process. Changing them without a verified engineering basis can conceal faults or expose the motor and drive to damage.</w:t>
      </w:r>
    </w:p>
    <w:p>
      <w:r>
        <w:t>Q11. What additional parameters are important in servo systems?</w:t>
      </w:r>
    </w:p>
    <w:p>
      <w:r>
        <w:t>Encoder configuration, electronic gearing, feedback scaling, torque limits, position and velocity settings, homing, travel limits, and servo tuning parameters.</w:t>
      </w:r>
    </w:p>
    <w:p>
      <w:r>
        <w:t>Q12. What completes drive parameterization?</w:t>
      </w:r>
    </w:p>
    <w:p>
      <w:r>
        <w:t>Verified settings, functional testing, required safety validation, a saved final parameter set, and controlled documentation.</w:t>
      </w:r>
    </w:p>
    <w:p>
      <w:pPr>
        <w:pStyle w:val="Heading2"/>
      </w:pPr>
      <w:r>
        <w:t>22. Key Takeaways</w:t>
      </w:r>
    </w:p>
    <w:p>
      <w:pPr>
        <w:pStyle w:val="ListBullet"/>
      </w:pPr>
      <w:r>
        <w:t>Drive parameterization must match the motor, drive hardware, machine load, and control architecture.</w:t>
      </w:r>
    </w:p>
    <w:p>
      <w:pPr>
        <w:pStyle w:val="ListBullet"/>
      </w:pPr>
      <w:r>
        <w:t>Back up the existing settings before making changes.</w:t>
      </w:r>
    </w:p>
    <w:p>
      <w:pPr>
        <w:pStyle w:val="ListBullet"/>
      </w:pPr>
      <w:r>
        <w:t>Motor data, command sources, reference scaling, ramps, and protection settings are core commissioning items.</w:t>
      </w:r>
    </w:p>
    <w:p>
      <w:pPr>
        <w:pStyle w:val="ListBullet"/>
      </w:pPr>
      <w:r>
        <w:t>Drive fault codes and diagnostic history should guide troubleshooting.</w:t>
      </w:r>
    </w:p>
    <w:p>
      <w:pPr>
        <w:pStyle w:val="ListBullet"/>
      </w:pPr>
      <w:r>
        <w:t>Servo systems require additional feedback, positioning, and tuning verification.</w:t>
      </w:r>
    </w:p>
    <w:p>
      <w:pPr>
        <w:pStyle w:val="ListBullet"/>
      </w:pPr>
      <w:r>
        <w:t>Never disable protection or alter safety-related settings merely to suppress faults.</w:t>
      </w:r>
    </w:p>
    <w:p>
      <w:pPr>
        <w:pStyle w:val="ListBullet"/>
      </w:pPr>
      <w:r>
        <w:t>The final parameter set must be tested, backed up, and documented.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02_PLAN_WISE_2026\02_INDUSTRY3_0\12_Site_Exec\03_Software\03_CNC_Config - CNC config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 Parameters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