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Energization</w:t>
      </w:r>
    </w:p>
    <w:p>
      <w:pPr>
        <w:pStyle w:val="Heading2"/>
      </w:pPr>
      <w:r>
        <w:t>1. Definition and purpose</w:t>
      </w:r>
    </w:p>
    <w:p>
      <w:r>
        <w:t>Energization is the controlled process of applying electrical power to equipment, electrical systems, or an installation for the first time, after maintenance, or following a shutdown, so that the system can proceed to the next approved stage of commissioning.</w:t>
      </w:r>
    </w:p>
    <w:p>
      <w:r>
        <w:t>In industrial commissioning, energization is a major transition from an electrically isolated installation to a system containing potentially hazardous electrical energy. It must be planned, authorized, executed, and verified under controlled conditions.</w:t>
      </w:r>
    </w:p>
    <w:p>
      <w:r>
        <w:t>Energization does not automatically mean that the machine is ready for production. A panel may be energized while its outputs remain disabled, a PLC may be powered while its program is unverified, and a VFD may have control power without permission to run its motor.</w:t>
      </w:r>
    </w:p>
    <w:p>
      <w:r>
        <w:t>The key principle is: energize only when the system is ready for the specific energization stage, the required checks are complete, and personnel are protected from the hazards introduced by applying power.</w:t>
      </w:r>
    </w:p>
    <w:p>
      <w:pPr>
        <w:pStyle w:val="Heading2"/>
      </w:pPr>
      <w:r>
        <w:t>2. Objectives of energization</w:t>
      </w:r>
    </w:p>
    <w:p>
      <w:pPr>
        <w:pStyle w:val="ListBullet"/>
      </w:pPr>
      <w:r>
        <w:t>Apply electrical power in a controlled and approved sequence.</w:t>
      </w:r>
    </w:p>
    <w:p>
      <w:pPr>
        <w:pStyle w:val="ListBullet"/>
      </w:pPr>
      <w:r>
        <w:t>Confirm that the equipment is ready to receive power.</w:t>
      </w:r>
    </w:p>
    <w:p>
      <w:pPr>
        <w:pStyle w:val="ListBullet"/>
      </w:pPr>
      <w:r>
        <w:t>Prevent electric shock, arc flash, short circuits, fire, and equipment damage.</w:t>
      </w:r>
    </w:p>
    <w:p>
      <w:pPr>
        <w:pStyle w:val="ListBullet"/>
      </w:pPr>
      <w:r>
        <w:t>Identify wiring, installation, grounding, and component defects before they escalate.</w:t>
      </w:r>
    </w:p>
    <w:p>
      <w:pPr>
        <w:pStyle w:val="ListBullet"/>
      </w:pPr>
      <w:r>
        <w:t>Confirm that protective devices and required safety arrangements are suitable for the planned stage.</w:t>
      </w:r>
    </w:p>
    <w:p>
      <w:pPr>
        <w:pStyle w:val="ListBullet"/>
      </w:pPr>
      <w:r>
        <w:t>Establish a known electrical state for subsequent commissioning activities.</w:t>
      </w:r>
    </w:p>
    <w:p>
      <w:pPr>
        <w:pStyle w:val="ListBullet"/>
      </w:pPr>
      <w:r>
        <w:t>Record the energization status, test results, abnormalities, and approvals.</w:t>
      </w:r>
    </w:p>
    <w:p>
      <w:pPr>
        <w:pStyle w:val="ListBullet"/>
      </w:pPr>
      <w:r>
        <w:t>Prevent unauthorized switching, unexpected machine movement, and premature production operation.</w:t>
      </w:r>
    </w:p>
    <w:p>
      <w:pPr>
        <w:pStyle w:val="Heading2"/>
      </w:pPr>
      <w:r>
        <w:t>3. Where energization fits in commissioning</w:t>
      </w:r>
    </w:p>
    <w:p>
      <w:r>
        <w:t>Energization is one stage within a larger commissioning process. The exact sequence depends on the project, equipment, electrical design, and approved commissioning plan.</w:t>
      </w:r>
    </w:p>
    <w:p>
      <w:pPr>
        <w:shd w:val="clear" w:color="auto" w:fill="F4F4F4"/>
        <w:spacing w:before="0" w:after="0" w:line="240" w:lineRule="auto"/>
        <w:ind w:left="216" w:right="216"/>
        <w:jc w:val="left"/>
      </w:pPr>
      <w:r>
        <w:rPr>
          <w:rFonts w:ascii="Consolas" w:hAnsi="Consolas"/>
          <w:color w:val="202020"/>
          <w:sz w:val="18"/>
        </w:rPr>
        <w:t>Installation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and electrical inspections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Pre-energization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approvals and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energization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supply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power and equipment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safety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machine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verification and handover</w:t>
      </w:r>
    </w:p>
    <w:p/>
    <w:p>
      <w:r>
        <w:t>The sequence is not identical for every installation. Some checks are performed before the first supply is applied, while others can only be completed after a particular power stage is available. These stages must be explicitly defined in the commissioning procedure.</w:t>
      </w:r>
    </w:p>
    <w:p>
      <w:r>
        <w:t>For example, checking an incoming supply at an approved test point and verifying a powered PLC's diagnostic status are different activities with different hazards.</w:t>
      </w:r>
    </w:p>
    <w:p>
      <w:pPr>
        <w:pStyle w:val="Heading2"/>
      </w:pPr>
      <w:r>
        <w:t>4. Important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Energization</w:t>
            </w:r>
          </w:p>
        </w:tc>
        <w:tc>
          <w:tcPr>
            <w:tcW w:type="dxa" w:w="5400"/>
          </w:tcPr>
          <w:p>
            <w:pPr>
              <w:spacing w:after="0" w:before="0" w:line="240" w:lineRule="auto"/>
              <w:jc w:val="left"/>
            </w:pPr>
            <w:r>
              <w:t>Applying electrical energy to a system or equipment</w:t>
            </w:r>
          </w:p>
        </w:tc>
      </w:tr>
      <w:tr>
        <w:tc>
          <w:tcPr>
            <w:tcW w:type="dxa" w:w="5400"/>
          </w:tcPr>
          <w:p>
            <w:pPr>
              <w:spacing w:after="0" w:before="0" w:line="240" w:lineRule="auto"/>
              <w:jc w:val="left"/>
            </w:pPr>
            <w:r>
              <w:t>De-energization</w:t>
            </w:r>
          </w:p>
        </w:tc>
        <w:tc>
          <w:tcPr>
            <w:tcW w:type="dxa" w:w="5400"/>
          </w:tcPr>
          <w:p>
            <w:pPr>
              <w:spacing w:after="0" w:before="0" w:line="240" w:lineRule="auto"/>
              <w:jc w:val="left"/>
            </w:pPr>
            <w:r>
              <w:t>Removing electrical energy from a system or equipment</w:t>
            </w:r>
          </w:p>
        </w:tc>
      </w:tr>
      <w:tr>
        <w:tc>
          <w:tcPr>
            <w:tcW w:type="dxa" w:w="5400"/>
          </w:tcPr>
          <w:p>
            <w:pPr>
              <w:spacing w:after="0" w:before="0" w:line="240" w:lineRule="auto"/>
              <w:jc w:val="left"/>
            </w:pPr>
            <w:r>
              <w:t>Isolation</w:t>
            </w:r>
          </w:p>
        </w:tc>
        <w:tc>
          <w:tcPr>
            <w:tcW w:type="dxa" w:w="5400"/>
          </w:tcPr>
          <w:p>
            <w:pPr>
              <w:spacing w:after="0" w:before="0" w:line="240" w:lineRule="auto"/>
              <w:jc w:val="left"/>
            </w:pPr>
            <w:r>
              <w:t>Disconnecting equipment from relevant energy sources to prevent hazardous energy transfer</w:t>
            </w:r>
          </w:p>
        </w:tc>
      </w:tr>
      <w:tr>
        <w:tc>
          <w:tcPr>
            <w:tcW w:type="dxa" w:w="5400"/>
          </w:tcPr>
          <w:p>
            <w:pPr>
              <w:spacing w:after="0" w:before="0" w:line="240" w:lineRule="auto"/>
              <w:jc w:val="left"/>
            </w:pPr>
            <w:r>
              <w:t>LOTO</w:t>
            </w:r>
          </w:p>
        </w:tc>
        <w:tc>
          <w:tcPr>
            <w:tcW w:type="dxa" w:w="5400"/>
          </w:tcPr>
          <w:p>
            <w:pPr>
              <w:spacing w:after="0" w:before="0" w:line="240" w:lineRule="auto"/>
              <w:jc w:val="left"/>
            </w:pPr>
            <w:r>
              <w:t>Lockout/tagout used to control hazardous energy and prevent unauthorized re-energization</w:t>
            </w:r>
          </w:p>
        </w:tc>
      </w:tr>
      <w:tr>
        <w:tc>
          <w:tcPr>
            <w:tcW w:type="dxa" w:w="5400"/>
          </w:tcPr>
          <w:p>
            <w:pPr>
              <w:spacing w:after="0" w:before="0" w:line="240" w:lineRule="auto"/>
              <w:jc w:val="left"/>
            </w:pPr>
            <w:r>
              <w:t>Pre-energization check</w:t>
            </w:r>
          </w:p>
        </w:tc>
        <w:tc>
          <w:tcPr>
            <w:tcW w:type="dxa" w:w="5400"/>
          </w:tcPr>
          <w:p>
            <w:pPr>
              <w:spacing w:after="0" w:before="0" w:line="240" w:lineRule="auto"/>
              <w:jc w:val="left"/>
            </w:pPr>
            <w:r>
              <w:t>Inspection or test required before applying power</w:t>
            </w:r>
          </w:p>
        </w:tc>
      </w:tr>
      <w:tr>
        <w:tc>
          <w:tcPr>
            <w:tcW w:type="dxa" w:w="5400"/>
          </w:tcPr>
          <w:p>
            <w:pPr>
              <w:spacing w:after="0" w:before="0" w:line="240" w:lineRule="auto"/>
              <w:jc w:val="left"/>
            </w:pPr>
            <w:r>
              <w:t>Incoming supply</w:t>
            </w:r>
          </w:p>
        </w:tc>
        <w:tc>
          <w:tcPr>
            <w:tcW w:type="dxa" w:w="5400"/>
          </w:tcPr>
          <w:p>
            <w:pPr>
              <w:spacing w:after="0" w:before="0" w:line="240" w:lineRule="auto"/>
              <w:jc w:val="left"/>
            </w:pPr>
            <w:r>
              <w:t>Electrical power delivered to the installation from an upstream source</w:t>
            </w:r>
          </w:p>
        </w:tc>
      </w:tr>
      <w:tr>
        <w:tc>
          <w:tcPr>
            <w:tcW w:type="dxa" w:w="5400"/>
          </w:tcPr>
          <w:p>
            <w:pPr>
              <w:spacing w:after="0" w:before="0" w:line="240" w:lineRule="auto"/>
              <w:jc w:val="left"/>
            </w:pPr>
            <w:r>
              <w:t>Auxiliary supply</w:t>
            </w:r>
          </w:p>
        </w:tc>
        <w:tc>
          <w:tcPr>
            <w:tcW w:type="dxa" w:w="5400"/>
          </w:tcPr>
          <w:p>
            <w:pPr>
              <w:spacing w:after="0" w:before="0" w:line="240" w:lineRule="auto"/>
              <w:jc w:val="left"/>
            </w:pPr>
            <w:r>
              <w:t>Supply used for control, instrumentation, fans, heaters, or other auxiliary functions</w:t>
            </w:r>
          </w:p>
        </w:tc>
      </w:tr>
      <w:tr>
        <w:tc>
          <w:tcPr>
            <w:tcW w:type="dxa" w:w="5400"/>
          </w:tcPr>
          <w:p>
            <w:pPr>
              <w:spacing w:after="0" w:before="0" w:line="240" w:lineRule="auto"/>
              <w:jc w:val="left"/>
            </w:pPr>
            <w:r>
              <w:t>Control power</w:t>
            </w:r>
          </w:p>
        </w:tc>
        <w:tc>
          <w:tcPr>
            <w:tcW w:type="dxa" w:w="5400"/>
          </w:tcPr>
          <w:p>
            <w:pPr>
              <w:spacing w:after="0" w:before="0" w:line="240" w:lineRule="auto"/>
              <w:jc w:val="left"/>
            </w:pPr>
            <w:r>
              <w:t>Electrical power used by control circuits, PLCs, HMIs, relays, and related devices</w:t>
            </w:r>
          </w:p>
        </w:tc>
      </w:tr>
      <w:tr>
        <w:tc>
          <w:tcPr>
            <w:tcW w:type="dxa" w:w="5400"/>
          </w:tcPr>
          <w:p>
            <w:pPr>
              <w:spacing w:after="0" w:before="0" w:line="240" w:lineRule="auto"/>
              <w:jc w:val="left"/>
            </w:pPr>
            <w:r>
              <w:t>Main power</w:t>
            </w:r>
          </w:p>
        </w:tc>
        <w:tc>
          <w:tcPr>
            <w:tcW w:type="dxa" w:w="5400"/>
          </w:tcPr>
          <w:p>
            <w:pPr>
              <w:spacing w:after="0" w:before="0" w:line="240" w:lineRule="auto"/>
              <w:jc w:val="left"/>
            </w:pPr>
            <w:r>
              <w:t>Supply that delivers operating energy to major loads, such as motors or heaters</w:t>
            </w:r>
          </w:p>
        </w:tc>
      </w:tr>
      <w:tr>
        <w:tc>
          <w:tcPr>
            <w:tcW w:type="dxa" w:w="5400"/>
          </w:tcPr>
          <w:p>
            <w:pPr>
              <w:spacing w:after="0" w:before="0" w:line="240" w:lineRule="auto"/>
              <w:jc w:val="left"/>
            </w:pPr>
            <w:r>
              <w:t>Interlock</w:t>
            </w:r>
          </w:p>
        </w:tc>
        <w:tc>
          <w:tcPr>
            <w:tcW w:type="dxa" w:w="5400"/>
          </w:tcPr>
          <w:p>
            <w:pPr>
              <w:spacing w:after="0" w:before="0" w:line="240" w:lineRule="auto"/>
              <w:jc w:val="left"/>
            </w:pPr>
            <w:r>
              <w:t>A condition that prevents an operation unless specified requirements are satisfied</w:t>
            </w:r>
          </w:p>
        </w:tc>
      </w:tr>
      <w:tr>
        <w:tc>
          <w:tcPr>
            <w:tcW w:type="dxa" w:w="5400"/>
          </w:tcPr>
          <w:p>
            <w:pPr>
              <w:spacing w:after="0" w:before="0" w:line="240" w:lineRule="auto"/>
              <w:jc w:val="left"/>
            </w:pPr>
            <w:r>
              <w:t>Protective device</w:t>
            </w:r>
          </w:p>
        </w:tc>
        <w:tc>
          <w:tcPr>
            <w:tcW w:type="dxa" w:w="5400"/>
          </w:tcPr>
          <w:p>
            <w:pPr>
              <w:spacing w:after="0" w:before="0" w:line="240" w:lineRule="auto"/>
              <w:jc w:val="left"/>
            </w:pPr>
            <w:r>
              <w:t>Equipment such as a circuit breaker, fuse, or protective relay that provides a defined protection function</w:t>
            </w:r>
          </w:p>
        </w:tc>
      </w:tr>
      <w:tr>
        <w:tc>
          <w:tcPr>
            <w:tcW w:type="dxa" w:w="5400"/>
          </w:tcPr>
          <w:p>
            <w:pPr>
              <w:spacing w:after="0" w:before="0" w:line="240" w:lineRule="auto"/>
              <w:jc w:val="left"/>
            </w:pPr>
            <w:r>
              <w:t>Functional test</w:t>
            </w:r>
          </w:p>
        </w:tc>
        <w:tc>
          <w:tcPr>
            <w:tcW w:type="dxa" w:w="5400"/>
          </w:tcPr>
          <w:p>
            <w:pPr>
              <w:spacing w:after="0" w:before="0" w:line="240" w:lineRule="auto"/>
              <w:jc w:val="left"/>
            </w:pPr>
            <w:r>
              <w:t>Test confirming that a function behaves as intended</w:t>
            </w:r>
          </w:p>
        </w:tc>
      </w:tr>
      <w:tr>
        <w:tc>
          <w:tcPr>
            <w:tcW w:type="dxa" w:w="5400"/>
          </w:tcPr>
          <w:p>
            <w:pPr>
              <w:spacing w:after="0" w:before="0" w:line="240" w:lineRule="auto"/>
              <w:jc w:val="left"/>
            </w:pPr>
            <w:r>
              <w:t>Commissioning hold point</w:t>
            </w:r>
          </w:p>
        </w:tc>
        <w:tc>
          <w:tcPr>
            <w:tcW w:type="dxa" w:w="5400"/>
          </w:tcPr>
          <w:p>
            <w:pPr>
              <w:spacing w:after="0" w:before="0" w:line="240" w:lineRule="auto"/>
              <w:jc w:val="left"/>
            </w:pPr>
            <w:r>
              <w:t>A defined stage beyond which work cannot proceed until required checks or approvals are completed</w:t>
            </w:r>
          </w:p>
        </w:tc>
      </w:tr>
      <w:tr>
        <w:tc>
          <w:tcPr>
            <w:tcW w:type="dxa" w:w="5400"/>
          </w:tcPr>
          <w:p>
            <w:pPr>
              <w:spacing w:after="0" w:before="0" w:line="240" w:lineRule="auto"/>
              <w:jc w:val="left"/>
            </w:pPr>
            <w:r>
              <w:t>As-built documentation</w:t>
            </w:r>
          </w:p>
        </w:tc>
        <w:tc>
          <w:tcPr>
            <w:tcW w:type="dxa" w:w="5400"/>
          </w:tcPr>
          <w:p>
            <w:pPr>
              <w:spacing w:after="0" w:before="0" w:line="240" w:lineRule="auto"/>
              <w:jc w:val="left"/>
            </w:pPr>
            <w:r>
              <w:t>Records reflecting the installation as actually completed</w:t>
            </w:r>
          </w:p>
        </w:tc>
      </w:tr>
    </w:tbl>
    <w:p/>
    <w:p>
      <w:r>
        <w:t>A crucial distinction: switching off equipment is not necessarily equivalent to isolating it, and an indicator showing that power is off does not prove the absence of hazardous voltage.</w:t>
      </w:r>
    </w:p>
    <w:p>
      <w:pPr>
        <w:pStyle w:val="Heading2"/>
      </w:pPr>
      <w:r>
        <w:t>5. Types and stages of energization</w:t>
      </w:r>
    </w:p>
    <w:p>
      <w:r>
        <w:t>Different electrical sections may be energized separately. This reduces the number of unknowns introduced at one time and makes abnormal conditions easier to isolate.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Energization stage</w:t>
            </w:r>
          </w:p>
        </w:tc>
        <w:tc>
          <w:tcPr>
            <w:tcW w:type="dxa" w:w="3600"/>
            <w:shd w:val="clear" w:color="auto" w:fill="EEF2F7"/>
          </w:tcPr>
          <w:p>
            <w:pPr>
              <w:spacing w:after="0" w:before="0" w:line="240" w:lineRule="auto"/>
              <w:jc w:val="left"/>
            </w:pPr>
            <w:r>
              <w:rPr>
                <w:b/>
                <w:color w:val="1A2E4A"/>
              </w:rPr>
              <w:t>Typical equipment</w:t>
            </w:r>
          </w:p>
        </w:tc>
        <w:tc>
          <w:tcPr>
            <w:tcW w:type="dxa" w:w="3600"/>
            <w:shd w:val="clear" w:color="auto" w:fill="EEF2F7"/>
          </w:tcPr>
          <w:p>
            <w:pPr>
              <w:spacing w:after="0" w:before="0" w:line="240" w:lineRule="auto"/>
              <w:jc w:val="left"/>
            </w:pPr>
            <w:r>
              <w:rPr>
                <w:b/>
                <w:color w:val="1A2E4A"/>
              </w:rPr>
              <w:t>Main objective</w:t>
            </w:r>
          </w:p>
        </w:tc>
      </w:tr>
      <w:tr>
        <w:tc>
          <w:tcPr>
            <w:tcW w:type="dxa" w:w="3600"/>
          </w:tcPr>
          <w:p>
            <w:pPr>
              <w:spacing w:after="0" w:before="0" w:line="240" w:lineRule="auto"/>
              <w:jc w:val="left"/>
            </w:pPr>
            <w:r>
              <w:t>Incoming supply</w:t>
            </w:r>
          </w:p>
        </w:tc>
        <w:tc>
          <w:tcPr>
            <w:tcW w:type="dxa" w:w="3600"/>
          </w:tcPr>
          <w:p>
            <w:pPr>
              <w:spacing w:after="0" w:before="0" w:line="240" w:lineRule="auto"/>
              <w:jc w:val="left"/>
            </w:pPr>
            <w:r>
              <w:t>Main isolator, incoming switchgear, distribution panel</w:t>
            </w:r>
          </w:p>
        </w:tc>
        <w:tc>
          <w:tcPr>
            <w:tcW w:type="dxa" w:w="3600"/>
          </w:tcPr>
          <w:p>
            <w:pPr>
              <w:spacing w:after="0" w:before="0" w:line="240" w:lineRule="auto"/>
              <w:jc w:val="left"/>
            </w:pPr>
            <w:r>
              <w:t>Establish the approved supply to the installation</w:t>
            </w:r>
          </w:p>
        </w:tc>
      </w:tr>
      <w:tr>
        <w:tc>
          <w:tcPr>
            <w:tcW w:type="dxa" w:w="3600"/>
          </w:tcPr>
          <w:p>
            <w:pPr>
              <w:spacing w:after="0" w:before="0" w:line="240" w:lineRule="auto"/>
              <w:jc w:val="left"/>
            </w:pPr>
            <w:r>
              <w:t>Distribution</w:t>
            </w:r>
          </w:p>
        </w:tc>
        <w:tc>
          <w:tcPr>
            <w:tcW w:type="dxa" w:w="3600"/>
          </w:tcPr>
          <w:p>
            <w:pPr>
              <w:spacing w:after="0" w:before="0" w:line="240" w:lineRule="auto"/>
              <w:jc w:val="left"/>
            </w:pPr>
            <w:r>
              <w:t>Branch circuits, control transformers, distribution boards</w:t>
            </w:r>
          </w:p>
        </w:tc>
        <w:tc>
          <w:tcPr>
            <w:tcW w:type="dxa" w:w="3600"/>
          </w:tcPr>
          <w:p>
            <w:pPr>
              <w:spacing w:after="0" w:before="0" w:line="240" w:lineRule="auto"/>
              <w:jc w:val="left"/>
            </w:pPr>
            <w:r>
              <w:t>Confirm supply distribution and circuit behavior</w:t>
            </w:r>
          </w:p>
        </w:tc>
      </w:tr>
      <w:tr>
        <w:tc>
          <w:tcPr>
            <w:tcW w:type="dxa" w:w="3600"/>
          </w:tcPr>
          <w:p>
            <w:pPr>
              <w:spacing w:after="0" w:before="0" w:line="240" w:lineRule="auto"/>
              <w:jc w:val="left"/>
            </w:pPr>
            <w:r>
              <w:t>Auxiliary power</w:t>
            </w:r>
          </w:p>
        </w:tc>
        <w:tc>
          <w:tcPr>
            <w:tcW w:type="dxa" w:w="3600"/>
          </w:tcPr>
          <w:p>
            <w:pPr>
              <w:spacing w:after="0" w:before="0" w:line="240" w:lineRule="auto"/>
              <w:jc w:val="left"/>
            </w:pPr>
            <w:r>
              <w:t>Panel fans, cabinet heaters, instrumentation supplies</w:t>
            </w:r>
          </w:p>
        </w:tc>
        <w:tc>
          <w:tcPr>
            <w:tcW w:type="dxa" w:w="3600"/>
          </w:tcPr>
          <w:p>
            <w:pPr>
              <w:spacing w:after="0" w:before="0" w:line="240" w:lineRule="auto"/>
              <w:jc w:val="left"/>
            </w:pPr>
            <w:r>
              <w:t>Verify auxiliary circuits and required environmental functions</w:t>
            </w:r>
          </w:p>
        </w:tc>
      </w:tr>
      <w:tr>
        <w:tc>
          <w:tcPr>
            <w:tcW w:type="dxa" w:w="3600"/>
          </w:tcPr>
          <w:p>
            <w:pPr>
              <w:spacing w:after="0" w:before="0" w:line="240" w:lineRule="auto"/>
              <w:jc w:val="left"/>
            </w:pPr>
            <w:r>
              <w:t>Control power</w:t>
            </w:r>
          </w:p>
        </w:tc>
        <w:tc>
          <w:tcPr>
            <w:tcW w:type="dxa" w:w="3600"/>
          </w:tcPr>
          <w:p>
            <w:pPr>
              <w:spacing w:after="0" w:before="0" w:line="240" w:lineRule="auto"/>
              <w:jc w:val="left"/>
            </w:pPr>
            <w:r>
              <w:t>PLCs, HMIs, relays, communication equipment</w:t>
            </w:r>
          </w:p>
        </w:tc>
        <w:tc>
          <w:tcPr>
            <w:tcW w:type="dxa" w:w="3600"/>
          </w:tcPr>
          <w:p>
            <w:pPr>
              <w:spacing w:after="0" w:before="0" w:line="240" w:lineRule="auto"/>
              <w:jc w:val="left"/>
            </w:pPr>
            <w:r>
              <w:t>Confirm control-system power and diagnostic status</w:t>
            </w:r>
          </w:p>
        </w:tc>
      </w:tr>
      <w:tr>
        <w:tc>
          <w:tcPr>
            <w:tcW w:type="dxa" w:w="3600"/>
          </w:tcPr>
          <w:p>
            <w:pPr>
              <w:spacing w:after="0" w:before="0" w:line="240" w:lineRule="auto"/>
              <w:jc w:val="left"/>
            </w:pPr>
            <w:r>
              <w:t>Drive power</w:t>
            </w:r>
          </w:p>
        </w:tc>
        <w:tc>
          <w:tcPr>
            <w:tcW w:type="dxa" w:w="3600"/>
          </w:tcPr>
          <w:p>
            <w:pPr>
              <w:spacing w:after="0" w:before="0" w:line="240" w:lineRule="auto"/>
              <w:jc w:val="left"/>
            </w:pPr>
            <w:r>
              <w:t>VFDs, servo drives, motor starters</w:t>
            </w:r>
          </w:p>
        </w:tc>
        <w:tc>
          <w:tcPr>
            <w:tcW w:type="dxa" w:w="3600"/>
          </w:tcPr>
          <w:p>
            <w:pPr>
              <w:spacing w:after="0" w:before="0" w:line="240" w:lineRule="auto"/>
              <w:jc w:val="left"/>
            </w:pPr>
            <w:r>
              <w:t>Verify the approved power stage and drive readiness</w:t>
            </w:r>
          </w:p>
        </w:tc>
      </w:tr>
      <w:tr>
        <w:tc>
          <w:tcPr>
            <w:tcW w:type="dxa" w:w="3600"/>
          </w:tcPr>
          <w:p>
            <w:pPr>
              <w:spacing w:after="0" w:before="0" w:line="240" w:lineRule="auto"/>
              <w:jc w:val="left"/>
            </w:pPr>
            <w:r>
              <w:t>Load energization</w:t>
            </w:r>
          </w:p>
        </w:tc>
        <w:tc>
          <w:tcPr>
            <w:tcW w:type="dxa" w:w="3600"/>
          </w:tcPr>
          <w:p>
            <w:pPr>
              <w:spacing w:after="0" w:before="0" w:line="240" w:lineRule="auto"/>
              <w:jc w:val="left"/>
            </w:pPr>
            <w:r>
              <w:t>Motors, heaters, actuators, process equipment</w:t>
            </w:r>
          </w:p>
        </w:tc>
        <w:tc>
          <w:tcPr>
            <w:tcW w:type="dxa" w:w="3600"/>
          </w:tcPr>
          <w:p>
            <w:pPr>
              <w:spacing w:after="0" w:before="0" w:line="240" w:lineRule="auto"/>
              <w:jc w:val="left"/>
            </w:pPr>
            <w:r>
              <w:t>Apply energy to specific loads under controlled conditions</w:t>
            </w:r>
          </w:p>
        </w:tc>
      </w:tr>
      <w:tr>
        <w:tc>
          <w:tcPr>
            <w:tcW w:type="dxa" w:w="3600"/>
          </w:tcPr>
          <w:p>
            <w:pPr>
              <w:spacing w:after="0" w:before="0" w:line="240" w:lineRule="auto"/>
              <w:jc w:val="left"/>
            </w:pPr>
            <w:r>
              <w:t>Operational energization</w:t>
            </w:r>
          </w:p>
        </w:tc>
        <w:tc>
          <w:tcPr>
            <w:tcW w:type="dxa" w:w="3600"/>
          </w:tcPr>
          <w:p>
            <w:pPr>
              <w:spacing w:after="0" w:before="0" w:line="240" w:lineRule="auto"/>
              <w:jc w:val="left"/>
            </w:pPr>
            <w:r>
              <w:t>Complete machine or coordinated system</w:t>
            </w:r>
          </w:p>
        </w:tc>
        <w:tc>
          <w:tcPr>
            <w:tcW w:type="dxa" w:w="3600"/>
          </w:tcPr>
          <w:p>
            <w:pPr>
              <w:spacing w:after="0" w:before="0" w:line="240" w:lineRule="auto"/>
              <w:jc w:val="left"/>
            </w:pPr>
            <w:r>
              <w:t>Prepare for approved functional operation</w:t>
            </w:r>
          </w:p>
        </w:tc>
      </w:tr>
    </w:tbl>
    <w:p/>
    <w:p>
      <w:r>
        <w:t>These categories are not interchangeable, and a project may use different names. The commissioning plan must identify the exact equipment included in each stage.</w:t>
      </w:r>
    </w:p>
    <w:p>
      <w:r>
        <w:t>For example, applying incoming power to a VFD does not necessarily authorize enabling its output or starting the connected motor.</w:t>
      </w:r>
    </w:p>
    <w:p>
      <w:pPr>
        <w:pStyle w:val="Heading2"/>
      </w:pPr>
      <w:r>
        <w:t>6. Pre-energization readiness</w:t>
      </w:r>
    </w:p>
    <w:p>
      <w:r>
        <w:t>Before applying power, the responsible team must confirm that the installation meets the requirements for the specific stage.</w:t>
      </w:r>
    </w:p>
    <w:p>
      <w:pPr>
        <w:pStyle w:val="Heading3"/>
      </w:pPr>
      <w:r>
        <w:t>6.1 Documentation readiness</w:t>
      </w:r>
    </w:p>
    <w:p>
      <w:r>
        <w:t>Check the availability and revision status of relevant documents:</w:t>
      </w:r>
    </w:p>
    <w:p>
      <w:pPr>
        <w:pStyle w:val="ListBullet"/>
      </w:pPr>
      <w:r>
        <w:t>Approved electrical single-line diagrams.</w:t>
      </w:r>
    </w:p>
    <w:p>
      <w:pPr>
        <w:pStyle w:val="ListBullet"/>
      </w:pPr>
      <w:r>
        <w:t>Electrical schematics and wiring diagrams.</w:t>
      </w:r>
    </w:p>
    <w:p>
      <w:pPr>
        <w:pStyle w:val="ListBullet"/>
      </w:pPr>
      <w:r>
        <w:t>Panel layout and terminal plans.</w:t>
      </w:r>
    </w:p>
    <w:p>
      <w:pPr>
        <w:pStyle w:val="ListBullet"/>
      </w:pPr>
      <w:r>
        <w:t>Cable schedules and termination records.</w:t>
      </w:r>
    </w:p>
    <w:p>
      <w:pPr>
        <w:pStyle w:val="ListBullet"/>
      </w:pPr>
      <w:r>
        <w:t>Equipment nameplates and manufacturer instructions.</w:t>
      </w:r>
    </w:p>
    <w:p>
      <w:pPr>
        <w:pStyle w:val="ListBullet"/>
      </w:pPr>
      <w:r>
        <w:t>Protection settings and approved coordination information, where applicable.</w:t>
      </w:r>
    </w:p>
    <w:p>
      <w:pPr>
        <w:pStyle w:val="ListBullet"/>
      </w:pPr>
      <w:r>
        <w:t>Earthing and bonding details.</w:t>
      </w:r>
    </w:p>
    <w:p>
      <w:pPr>
        <w:pStyle w:val="ListBullet"/>
      </w:pPr>
      <w:r>
        <w:t>Completed inspection and test records.</w:t>
      </w:r>
    </w:p>
    <w:p>
      <w:pPr>
        <w:pStyle w:val="ListBullet"/>
      </w:pPr>
      <w:r>
        <w:t>Approved commissioning procedures and energization sequence.</w:t>
      </w:r>
    </w:p>
    <w:p>
      <w:pPr>
        <w:pStyle w:val="ListBullet"/>
      </w:pPr>
      <w:r>
        <w:t>Required permits, switching instructions, and authorization records.</w:t>
      </w:r>
    </w:p>
    <w:p>
      <w:pPr>
        <w:pStyle w:val="ListBullet"/>
      </w:pPr>
      <w:r>
        <w:t>Relevant risk assessments and JHA.</w:t>
      </w:r>
    </w:p>
    <w:p>
      <w:pPr>
        <w:pStyle w:val="ListBullet"/>
      </w:pPr>
      <w:r>
        <w:t>Approved deviations and outstanding-defect records.</w:t>
      </w:r>
    </w:p>
    <w:p>
      <w:r>
        <w:t>A drawing that does not reflect the installed wiring can cause the team to isolate the wrong source, apply power to an unintended circuit, or misinterpret an abnormal result.</w:t>
      </w:r>
    </w:p>
    <w:p>
      <w:pPr>
        <w:pStyle w:val="Heading3"/>
      </w:pPr>
      <w:r>
        <w:t>6.2 Physical readiness</w:t>
      </w:r>
    </w:p>
    <w:p>
      <w:r>
        <w:t>Inspect the installation for:</w:t>
      </w:r>
    </w:p>
    <w:p>
      <w:pPr>
        <w:pStyle w:val="ListBullet"/>
      </w:pPr>
      <w:r>
        <w:t>Correct equipment identification and ratings.</w:t>
      </w:r>
    </w:p>
    <w:p>
      <w:pPr>
        <w:pStyle w:val="ListBullet"/>
      </w:pPr>
      <w:r>
        <w:t>Correct cable type, size, routing, termination, and identification.</w:t>
      </w:r>
    </w:p>
    <w:p>
      <w:pPr>
        <w:pStyle w:val="ListBullet"/>
      </w:pPr>
      <w:r>
        <w:t>Secure terminals and connections completed to the specified requirements.</w:t>
      </w:r>
    </w:p>
    <w:p>
      <w:pPr>
        <w:pStyle w:val="ListBullet"/>
      </w:pPr>
      <w:r>
        <w:t>Correct phase and neutral arrangements where applicable.</w:t>
      </w:r>
    </w:p>
    <w:p>
      <w:pPr>
        <w:pStyle w:val="ListBullet"/>
      </w:pPr>
      <w:r>
        <w:t>Protective earthing and bonding completed and verified.</w:t>
      </w:r>
    </w:p>
    <w:p>
      <w:pPr>
        <w:pStyle w:val="ListBullet"/>
      </w:pPr>
      <w:r>
        <w:t>Required barriers, covers, and guards installed.</w:t>
      </w:r>
    </w:p>
    <w:p>
      <w:pPr>
        <w:pStyle w:val="ListBullet"/>
      </w:pPr>
      <w:r>
        <w:t>No loose wires, metal fragments, tools, or other foreign objects inside panels.</w:t>
      </w:r>
    </w:p>
    <w:p>
      <w:pPr>
        <w:pStyle w:val="ListBullet"/>
      </w:pPr>
      <w:r>
        <w:t>No visible insulation damage, moisture ingress, or contamination.</w:t>
      </w:r>
    </w:p>
    <w:p>
      <w:pPr>
        <w:pStyle w:val="ListBullet"/>
      </w:pPr>
      <w:r>
        <w:t>Correct installation of circuit breakers, fuses, contactors, and other components.</w:t>
      </w:r>
    </w:p>
    <w:p>
      <w:pPr>
        <w:pStyle w:val="ListBullet"/>
      </w:pPr>
      <w:r>
        <w:t>Correct separation of power and control wiring where required.</w:t>
      </w:r>
    </w:p>
    <w:p>
      <w:pPr>
        <w:pStyle w:val="ListBullet"/>
      </w:pPr>
      <w:r>
        <w:t>Correct cable gland, enclosure, and environmental protection arrangements.</w:t>
      </w:r>
    </w:p>
    <w:p>
      <w:pPr>
        <w:pStyle w:val="ListBullet"/>
      </w:pPr>
      <w:r>
        <w:t>Required interlocks and safety devices installed and not improperly bypassed.</w:t>
      </w:r>
    </w:p>
    <w:p>
      <w:pPr>
        <w:pStyle w:val="ListBullet"/>
      </w:pPr>
      <w:r>
        <w:t>Equipment mechanically secured and ready for the planned test.</w:t>
      </w:r>
    </w:p>
    <w:p>
      <w:r>
        <w:t>Visual inspection does not replace electrical testing or formal verification required by the project.</w:t>
      </w:r>
    </w:p>
    <w:p>
      <w:pPr>
        <w:pStyle w:val="Heading3"/>
      </w:pPr>
      <w:r>
        <w:t>6.3 Electrical test readiness</w:t>
      </w:r>
    </w:p>
    <w:p>
      <w:r>
        <w:t>The applicable inspection and test plan may require:</w:t>
      </w:r>
    </w:p>
    <w:p>
      <w:pPr>
        <w:pStyle w:val="ListBullet"/>
      </w:pPr>
      <w:r>
        <w:t>Protective conductor continuity.</w:t>
      </w:r>
    </w:p>
    <w:p>
      <w:pPr>
        <w:pStyle w:val="ListBullet"/>
      </w:pPr>
      <w:r>
        <w:t>Insulation resistance testing.</w:t>
      </w:r>
    </w:p>
    <w:p>
      <w:pPr>
        <w:pStyle w:val="ListBullet"/>
      </w:pPr>
      <w:r>
        <w:t>Verification of wiring and terminal connections.</w:t>
      </w:r>
    </w:p>
    <w:p>
      <w:pPr>
        <w:pStyle w:val="ListBullet"/>
      </w:pPr>
      <w:r>
        <w:t>Earthing and bonding checks.</w:t>
      </w:r>
    </w:p>
    <w:p>
      <w:pPr>
        <w:pStyle w:val="ListBullet"/>
      </w:pPr>
      <w:r>
        <w:t>Verification of protective device selection and settings.</w:t>
      </w:r>
    </w:p>
    <w:p>
      <w:pPr>
        <w:pStyle w:val="ListBullet"/>
      </w:pPr>
      <w:r>
        <w:t>Cable identification and continuity checks.</w:t>
      </w:r>
    </w:p>
    <w:p>
      <w:pPr>
        <w:pStyle w:val="ListBullet"/>
      </w:pPr>
      <w:r>
        <w:t>Verification of phase sequence where relevant.</w:t>
      </w:r>
    </w:p>
    <w:p>
      <w:pPr>
        <w:pStyle w:val="ListBullet"/>
      </w:pPr>
      <w:r>
        <w:t>Functional checks of applicable protection and interlocking arrangements.</w:t>
      </w:r>
    </w:p>
    <w:p>
      <w:r>
        <w:t>Tests must be suitable for the equipment and performed according to approved procedures. Insulation resistance testing, for example, can damage connected electronic equipment if the test voltage is applied to circuits that should have been disconnected or protected.</w:t>
      </w:r>
    </w:p>
    <w:p>
      <w:r>
        <w:t>Never assume that one universal checklist or test sequence applies to every PLC, VFD, servo drive, electronic power supply, or complete machine.</w:t>
      </w:r>
    </w:p>
    <w:p>
      <w:pPr>
        <w:pStyle w:val="Heading2"/>
      </w:pPr>
      <w:r>
        <w:t>7. Electrical hazards during energization</w:t>
      </w:r>
    </w:p>
    <w:p>
      <w:r>
        <w:t>Applying power introduces hazards that may not have existed while the equipment was safely isolated.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Hazard</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Potential consequence</w:t>
            </w:r>
          </w:p>
        </w:tc>
      </w:tr>
      <w:tr>
        <w:tc>
          <w:tcPr>
            <w:tcW w:type="dxa" w:w="3600"/>
          </w:tcPr>
          <w:p>
            <w:pPr>
              <w:spacing w:after="0" w:before="0" w:line="240" w:lineRule="auto"/>
              <w:jc w:val="left"/>
            </w:pPr>
            <w:r>
              <w:t>Electric shock</w:t>
            </w:r>
          </w:p>
        </w:tc>
        <w:tc>
          <w:tcPr>
            <w:tcW w:type="dxa" w:w="3600"/>
          </w:tcPr>
          <w:p>
            <w:pPr>
              <w:spacing w:after="0" w:before="0" w:line="240" w:lineRule="auto"/>
              <w:jc w:val="left"/>
            </w:pPr>
            <w:r>
              <w:t>Contact with energized conductors</w:t>
            </w:r>
          </w:p>
        </w:tc>
        <w:tc>
          <w:tcPr>
            <w:tcW w:type="dxa" w:w="3600"/>
          </w:tcPr>
          <w:p>
            <w:pPr>
              <w:spacing w:after="0" w:before="0" w:line="240" w:lineRule="auto"/>
              <w:jc w:val="left"/>
            </w:pPr>
            <w:r>
              <w:t>Serious injury or fatality</w:t>
            </w:r>
          </w:p>
        </w:tc>
      </w:tr>
      <w:tr>
        <w:tc>
          <w:tcPr>
            <w:tcW w:type="dxa" w:w="3600"/>
          </w:tcPr>
          <w:p>
            <w:pPr>
              <w:spacing w:after="0" w:before="0" w:line="240" w:lineRule="auto"/>
              <w:jc w:val="left"/>
            </w:pPr>
            <w:r>
              <w:t>Arc flash</w:t>
            </w:r>
          </w:p>
        </w:tc>
        <w:tc>
          <w:tcPr>
            <w:tcW w:type="dxa" w:w="3600"/>
          </w:tcPr>
          <w:p>
            <w:pPr>
              <w:spacing w:after="0" w:before="0" w:line="240" w:lineRule="auto"/>
              <w:jc w:val="left"/>
            </w:pPr>
            <w:r>
              <w:t>Electrical fault or short circuit under energized conditions</w:t>
            </w:r>
          </w:p>
        </w:tc>
        <w:tc>
          <w:tcPr>
            <w:tcW w:type="dxa" w:w="3600"/>
          </w:tcPr>
          <w:p>
            <w:pPr>
              <w:spacing w:after="0" w:before="0" w:line="240" w:lineRule="auto"/>
              <w:jc w:val="left"/>
            </w:pPr>
            <w:r>
              <w:t>Severe burns, pressure effects, and other injuries</w:t>
            </w:r>
          </w:p>
        </w:tc>
      </w:tr>
      <w:tr>
        <w:tc>
          <w:tcPr>
            <w:tcW w:type="dxa" w:w="3600"/>
          </w:tcPr>
          <w:p>
            <w:pPr>
              <w:spacing w:after="0" w:before="0" w:line="240" w:lineRule="auto"/>
              <w:jc w:val="left"/>
            </w:pPr>
            <w:r>
              <w:t>Short circuit</w:t>
            </w:r>
          </w:p>
        </w:tc>
        <w:tc>
          <w:tcPr>
            <w:tcW w:type="dxa" w:w="3600"/>
          </w:tcPr>
          <w:p>
            <w:pPr>
              <w:spacing w:after="0" w:before="0" w:line="240" w:lineRule="auto"/>
              <w:jc w:val="left"/>
            </w:pPr>
            <w:r>
              <w:t>Incorrect wiring, loose conductor, damaged insulation, foreign object</w:t>
            </w:r>
          </w:p>
        </w:tc>
        <w:tc>
          <w:tcPr>
            <w:tcW w:type="dxa" w:w="3600"/>
          </w:tcPr>
          <w:p>
            <w:pPr>
              <w:spacing w:after="0" w:before="0" w:line="240" w:lineRule="auto"/>
              <w:jc w:val="left"/>
            </w:pPr>
            <w:r>
              <w:t>High fault current, equipment damage, fire</w:t>
            </w:r>
          </w:p>
        </w:tc>
      </w:tr>
      <w:tr>
        <w:tc>
          <w:tcPr>
            <w:tcW w:type="dxa" w:w="3600"/>
          </w:tcPr>
          <w:p>
            <w:pPr>
              <w:spacing w:after="0" w:before="0" w:line="240" w:lineRule="auto"/>
              <w:jc w:val="left"/>
            </w:pPr>
            <w:r>
              <w:t>Earth fault</w:t>
            </w:r>
          </w:p>
        </w:tc>
        <w:tc>
          <w:tcPr>
            <w:tcW w:type="dxa" w:w="3600"/>
          </w:tcPr>
          <w:p>
            <w:pPr>
              <w:spacing w:after="0" w:before="0" w:line="240" w:lineRule="auto"/>
              <w:jc w:val="left"/>
            </w:pPr>
            <w:r>
              <w:t>Insulation failure or unintended connection to earth</w:t>
            </w:r>
          </w:p>
        </w:tc>
        <w:tc>
          <w:tcPr>
            <w:tcW w:type="dxa" w:w="3600"/>
          </w:tcPr>
          <w:p>
            <w:pPr>
              <w:spacing w:after="0" w:before="0" w:line="240" w:lineRule="auto"/>
              <w:jc w:val="left"/>
            </w:pPr>
            <w:r>
              <w:t>Shock risk, protective-device operation, equipment damage</w:t>
            </w:r>
          </w:p>
        </w:tc>
      </w:tr>
      <w:tr>
        <w:tc>
          <w:tcPr>
            <w:tcW w:type="dxa" w:w="3600"/>
          </w:tcPr>
          <w:p>
            <w:pPr>
              <w:spacing w:after="0" w:before="0" w:line="240" w:lineRule="auto"/>
              <w:jc w:val="left"/>
            </w:pPr>
            <w:r>
              <w:t>Overvoltage</w:t>
            </w:r>
          </w:p>
        </w:tc>
        <w:tc>
          <w:tcPr>
            <w:tcW w:type="dxa" w:w="3600"/>
          </w:tcPr>
          <w:p>
            <w:pPr>
              <w:spacing w:after="0" w:before="0" w:line="240" w:lineRule="auto"/>
              <w:jc w:val="left"/>
            </w:pPr>
            <w:r>
              <w:t>Incorrect supply or configuration</w:t>
            </w:r>
          </w:p>
        </w:tc>
        <w:tc>
          <w:tcPr>
            <w:tcW w:type="dxa" w:w="3600"/>
          </w:tcPr>
          <w:p>
            <w:pPr>
              <w:spacing w:after="0" w:before="0" w:line="240" w:lineRule="auto"/>
              <w:jc w:val="left"/>
            </w:pPr>
            <w:r>
              <w:t>Component failure and insulation damage</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problem or excessive voltage drop</w:t>
            </w:r>
          </w:p>
        </w:tc>
        <w:tc>
          <w:tcPr>
            <w:tcW w:type="dxa" w:w="3600"/>
          </w:tcPr>
          <w:p>
            <w:pPr>
              <w:spacing w:after="0" w:before="0" w:line="240" w:lineRule="auto"/>
              <w:jc w:val="left"/>
            </w:pPr>
            <w:r>
              <w:t>Contactor dropout, unstable operation, drive faults</w:t>
            </w:r>
          </w:p>
        </w:tc>
      </w:tr>
      <w:tr>
        <w:tc>
          <w:tcPr>
            <w:tcW w:type="dxa" w:w="3600"/>
          </w:tcPr>
          <w:p>
            <w:pPr>
              <w:spacing w:after="0" w:before="0" w:line="240" w:lineRule="auto"/>
              <w:jc w:val="left"/>
            </w:pPr>
            <w:r>
              <w:t>Incorrect phase sequence</w:t>
            </w:r>
          </w:p>
        </w:tc>
        <w:tc>
          <w:tcPr>
            <w:tcW w:type="dxa" w:w="3600"/>
          </w:tcPr>
          <w:p>
            <w:pPr>
              <w:spacing w:after="0" w:before="0" w:line="240" w:lineRule="auto"/>
              <w:jc w:val="left"/>
            </w:pPr>
            <w:r>
              <w:t>Incorrect phase connections</w:t>
            </w:r>
          </w:p>
        </w:tc>
        <w:tc>
          <w:tcPr>
            <w:tcW w:type="dxa" w:w="3600"/>
          </w:tcPr>
          <w:p>
            <w:pPr>
              <w:spacing w:after="0" w:before="0" w:line="240" w:lineRule="auto"/>
              <w:jc w:val="left"/>
            </w:pPr>
            <w:r>
              <w:t>Wrong motor rotation or process malfunction</w:t>
            </w:r>
          </w:p>
        </w:tc>
      </w:tr>
      <w:tr>
        <w:tc>
          <w:tcPr>
            <w:tcW w:type="dxa" w:w="3600"/>
          </w:tcPr>
          <w:p>
            <w:pPr>
              <w:spacing w:after="0" w:before="0" w:line="240" w:lineRule="auto"/>
              <w:jc w:val="left"/>
            </w:pPr>
            <w:r>
              <w:t>Unexpected motion</w:t>
            </w:r>
          </w:p>
        </w:tc>
        <w:tc>
          <w:tcPr>
            <w:tcW w:type="dxa" w:w="3600"/>
          </w:tcPr>
          <w:p>
            <w:pPr>
              <w:spacing w:after="0" w:before="0" w:line="240" w:lineRule="auto"/>
              <w:jc w:val="left"/>
            </w:pPr>
            <w:r>
              <w:t>Output activation, automatic restart, incorrect control state</w:t>
            </w:r>
          </w:p>
        </w:tc>
        <w:tc>
          <w:tcPr>
            <w:tcW w:type="dxa" w:w="3600"/>
          </w:tcPr>
          <w:p>
            <w:pPr>
              <w:spacing w:after="0" w:before="0" w:line="240" w:lineRule="auto"/>
              <w:jc w:val="left"/>
            </w:pPr>
            <w:r>
              <w:t>Crushing, collision, entanglement</w:t>
            </w:r>
          </w:p>
        </w:tc>
      </w:tr>
      <w:tr>
        <w:tc>
          <w:tcPr>
            <w:tcW w:type="dxa" w:w="3600"/>
          </w:tcPr>
          <w:p>
            <w:pPr>
              <w:spacing w:after="0" w:before="0" w:line="240" w:lineRule="auto"/>
              <w:jc w:val="left"/>
            </w:pPr>
            <w:r>
              <w:t>Stored electrical energy</w:t>
            </w:r>
          </w:p>
        </w:tc>
        <w:tc>
          <w:tcPr>
            <w:tcW w:type="dxa" w:w="3600"/>
          </w:tcPr>
          <w:p>
            <w:pPr>
              <w:spacing w:after="0" w:before="0" w:line="240" w:lineRule="auto"/>
              <w:jc w:val="left"/>
            </w:pPr>
            <w:r>
              <w:t>Charged capacitors or DC buses</w:t>
            </w:r>
          </w:p>
        </w:tc>
        <w:tc>
          <w:tcPr>
            <w:tcW w:type="dxa" w:w="3600"/>
          </w:tcPr>
          <w:p>
            <w:pPr>
              <w:spacing w:after="0" w:before="0" w:line="240" w:lineRule="auto"/>
              <w:jc w:val="left"/>
            </w:pPr>
            <w:r>
              <w:t>Electric shock after the supply is disconnected</w:t>
            </w:r>
          </w:p>
        </w:tc>
      </w:tr>
      <w:tr>
        <w:tc>
          <w:tcPr>
            <w:tcW w:type="dxa" w:w="3600"/>
          </w:tcPr>
          <w:p>
            <w:pPr>
              <w:spacing w:after="0" w:before="0" w:line="240" w:lineRule="auto"/>
              <w:jc w:val="left"/>
            </w:pPr>
            <w:r>
              <w:t>Thermal hazard</w:t>
            </w:r>
          </w:p>
        </w:tc>
        <w:tc>
          <w:tcPr>
            <w:tcW w:type="dxa" w:w="3600"/>
          </w:tcPr>
          <w:p>
            <w:pPr>
              <w:spacing w:after="0" w:before="0" w:line="240" w:lineRule="auto"/>
              <w:jc w:val="left"/>
            </w:pPr>
            <w:r>
              <w:t>Fault current, overloaded connections, failed components</w:t>
            </w:r>
          </w:p>
        </w:tc>
        <w:tc>
          <w:tcPr>
            <w:tcW w:type="dxa" w:w="3600"/>
          </w:tcPr>
          <w:p>
            <w:pPr>
              <w:spacing w:after="0" w:before="0" w:line="240" w:lineRule="auto"/>
              <w:jc w:val="left"/>
            </w:pPr>
            <w:r>
              <w:t>Overheating, burns, fire</w:t>
            </w:r>
          </w:p>
        </w:tc>
      </w:tr>
      <w:tr>
        <w:tc>
          <w:tcPr>
            <w:tcW w:type="dxa" w:w="3600"/>
          </w:tcPr>
          <w:p>
            <w:pPr>
              <w:spacing w:after="0" w:before="0" w:line="240" w:lineRule="auto"/>
              <w:jc w:val="left"/>
            </w:pPr>
            <w:r>
              <w:t>Incorrect protection</w:t>
            </w:r>
          </w:p>
        </w:tc>
        <w:tc>
          <w:tcPr>
            <w:tcW w:type="dxa" w:w="3600"/>
          </w:tcPr>
          <w:p>
            <w:pPr>
              <w:spacing w:after="0" w:before="0" w:line="240" w:lineRule="auto"/>
              <w:jc w:val="left"/>
            </w:pPr>
            <w:r>
              <w:t>Wrong ratings or settings, unsuitable device selection</w:t>
            </w:r>
          </w:p>
        </w:tc>
        <w:tc>
          <w:tcPr>
            <w:tcW w:type="dxa" w:w="3600"/>
          </w:tcPr>
          <w:p>
            <w:pPr>
              <w:spacing w:after="0" w:before="0" w:line="240" w:lineRule="auto"/>
              <w:jc w:val="left"/>
            </w:pPr>
            <w:r>
              <w:t>Failure to clear a fault as intended</w:t>
            </w:r>
          </w:p>
        </w:tc>
      </w:tr>
      <w:tr>
        <w:tc>
          <w:tcPr>
            <w:tcW w:type="dxa" w:w="3600"/>
          </w:tcPr>
          <w:p>
            <w:pPr>
              <w:spacing w:after="0" w:before="0" w:line="240" w:lineRule="auto"/>
              <w:jc w:val="left"/>
            </w:pPr>
            <w:r>
              <w:t>Control-system malfunction</w:t>
            </w:r>
          </w:p>
        </w:tc>
        <w:tc>
          <w:tcPr>
            <w:tcW w:type="dxa" w:w="3600"/>
          </w:tcPr>
          <w:p>
            <w:pPr>
              <w:spacing w:after="0" w:before="0" w:line="240" w:lineRule="auto"/>
              <w:jc w:val="left"/>
            </w:pPr>
            <w:r>
              <w:t>Incorrect wiring, configuration, or logic</w:t>
            </w:r>
          </w:p>
        </w:tc>
        <w:tc>
          <w:tcPr>
            <w:tcW w:type="dxa" w:w="3600"/>
          </w:tcPr>
          <w:p>
            <w:pPr>
              <w:spacing w:after="0" w:before="0" w:line="240" w:lineRule="auto"/>
              <w:jc w:val="left"/>
            </w:pPr>
            <w:r>
              <w:t>Unintended outputs or unsafe sequence</w:t>
            </w:r>
          </w:p>
        </w:tc>
      </w:tr>
    </w:tbl>
    <w:p/>
    <w:p>
      <w:r>
        <w:t>Energization risk depends on the supply characteristics, available fault current, protective arrangements, equipment condition, and work method. The absence of visible defects does not establish that a system is safe to energize.</w:t>
      </w:r>
    </w:p>
    <w:p>
      <w:pPr>
        <w:pStyle w:val="Heading2"/>
      </w:pPr>
      <w:r>
        <w:t>8. Safety controls before and during energization</w:t>
      </w:r>
    </w:p>
    <w:p>
      <w:r>
        <w:t>The work must follow the site's electrical safety rules, approved switching procedures, equipment instructions, and applicable legal requirements.</w:t>
      </w:r>
    </w:p>
    <w:p>
      <w:pPr>
        <w:pStyle w:val="Heading3"/>
      </w:pPr>
      <w:r>
        <w:t>8.1 Authorization and control</w:t>
      </w:r>
    </w:p>
    <w:p>
      <w:pPr>
        <w:pStyle w:val="ListBullet"/>
      </w:pPr>
      <w:r>
        <w:t>Identify the responsible person authorized to approve and perform the switching operation.</w:t>
      </w:r>
    </w:p>
    <w:p>
      <w:pPr>
        <w:pStyle w:val="ListBullet"/>
      </w:pPr>
      <w:r>
        <w:t>Confirm the equipment boundary and exact circuits to be energized.</w:t>
      </w:r>
    </w:p>
    <w:p>
      <w:pPr>
        <w:pStyle w:val="ListBullet"/>
      </w:pPr>
      <w:r>
        <w:t>Review the JHA and relevant permits.</w:t>
      </w:r>
    </w:p>
    <w:p>
      <w:pPr>
        <w:pStyle w:val="ListBullet"/>
      </w:pPr>
      <w:r>
        <w:t>Confirm completion of required pre-energization inspections and tests.</w:t>
      </w:r>
    </w:p>
    <w:p>
      <w:pPr>
        <w:pStyle w:val="ListBullet"/>
      </w:pPr>
      <w:r>
        <w:t>Resolve defects that prevent safe energization.</w:t>
      </w:r>
    </w:p>
    <w:p>
      <w:pPr>
        <w:pStyle w:val="ListBullet"/>
      </w:pPr>
      <w:r>
        <w:t>Confirm that all affected personnel have been informed.</w:t>
      </w:r>
    </w:p>
    <w:p>
      <w:pPr>
        <w:pStyle w:val="ListBullet"/>
      </w:pPr>
      <w:r>
        <w:t>Establish an exclusion zone and control access where required.</w:t>
      </w:r>
    </w:p>
    <w:p>
      <w:pPr>
        <w:pStyle w:val="ListBullet"/>
      </w:pPr>
      <w:r>
        <w:t>Ensure that the emergency response arrangements are suitable for the activity.</w:t>
      </w:r>
    </w:p>
    <w:p>
      <w:pPr>
        <w:pStyle w:val="ListBullet"/>
      </w:pPr>
      <w:r>
        <w:t>Confirm the approved sequence and hold points.</w:t>
      </w:r>
    </w:p>
    <w:p>
      <w:r>
        <w:t>Only authorized and suitably qualified personnel should perform electrical switching and verification activities within their assigned scope.</w:t>
      </w:r>
    </w:p>
    <w:p>
      <w:pPr>
        <w:pStyle w:val="Heading3"/>
      </w:pPr>
      <w:r>
        <w:t>8.2 Personnel and equipment protection</w:t>
      </w:r>
    </w:p>
    <w:p>
      <w:pPr>
        <w:pStyle w:val="ListBullet"/>
      </w:pPr>
      <w:r>
        <w:t>Use PPE selected from the electrical risk assessment and applicable requirements.</w:t>
      </w:r>
    </w:p>
    <w:p>
      <w:pPr>
        <w:pStyle w:val="ListBullet"/>
      </w:pPr>
      <w:r>
        <w:t>Use appropriately rated and inspected test instruments.</w:t>
      </w:r>
    </w:p>
    <w:p>
      <w:pPr>
        <w:pStyle w:val="ListBullet"/>
      </w:pPr>
      <w:r>
        <w:t>Confirm instrument category, voltage rating, leads, probes, and condition are suitable for the measurement.</w:t>
      </w:r>
    </w:p>
    <w:p>
      <w:pPr>
        <w:pStyle w:val="ListBullet"/>
      </w:pPr>
      <w:r>
        <w:t>Use barriers and covers to prevent accidental contact.</w:t>
      </w:r>
    </w:p>
    <w:p>
      <w:pPr>
        <w:pStyle w:val="ListBullet"/>
      </w:pPr>
      <w:r>
        <w:t>Maintain the required approach distances and access restrictions.</w:t>
      </w:r>
    </w:p>
    <w:p>
      <w:pPr>
        <w:pStyle w:val="ListBullet"/>
      </w:pPr>
      <w:r>
        <w:t>Ensure that required guards and protective devices are installed.</w:t>
      </w:r>
    </w:p>
    <w:p>
      <w:pPr>
        <w:pStyle w:val="ListBullet"/>
      </w:pPr>
      <w:r>
        <w:t>Keep personnel clear of areas where energized equipment could cause injury.</w:t>
      </w:r>
    </w:p>
    <w:p>
      <w:pPr>
        <w:pStyle w:val="ListBullet"/>
      </w:pPr>
      <w:r>
        <w:t>Avoid unnecessary exposure to energized conductors.</w:t>
      </w:r>
    </w:p>
    <w:p>
      <w:pPr>
        <w:pStyle w:val="ListBullet"/>
      </w:pPr>
      <w:r>
        <w:t>Follow applicable arc-flash precautions and equipment-specific instructions.</w:t>
      </w:r>
    </w:p>
    <w:p>
      <w:r>
        <w:t>PPE is a supplementary control. It does not replace proper isolation, safe working methods, suitable equipment, or protection against foreseeable electrical faults.</w:t>
      </w:r>
    </w:p>
    <w:p>
      <w:pPr>
        <w:pStyle w:val="Heading2"/>
      </w:pPr>
      <w:r>
        <w:t>9. Controlled energization procedure</w:t>
      </w:r>
    </w:p>
    <w:p>
      <w:r>
        <w:t>The following is a general planning framework. It is not a switching instruction for any particular installation. The approved site procedure and equipment-specific sequence take precedence.</w:t>
      </w:r>
    </w:p>
    <w:p>
      <w:pPr>
        <w:pStyle w:val="Heading3"/>
      </w:pPr>
      <w:r>
        <w:t>Step 1: Confirm the exact scope</w:t>
      </w:r>
    </w:p>
    <w:p>
      <w:r>
        <w:t>Identify the equipment, upstream source, downstream circuits, loads, and intended energization stage.</w:t>
      </w:r>
    </w:p>
    <w:p>
      <w:r>
        <w:t>Check the single-line diagram and relevant schematics against the actual installation. Resolve discrepancies before proceeding.</w:t>
      </w:r>
    </w:p>
    <w:p>
      <w:pPr>
        <w:pStyle w:val="Heading3"/>
      </w:pPr>
      <w:r>
        <w:t>Step 2: Verify completion of prerequisites</w:t>
      </w:r>
    </w:p>
    <w:p>
      <w:r>
        <w:t>Confirm that all required inspections, tests, permits, approvals, and commissioning hold points have been completed.</w:t>
      </w:r>
    </w:p>
    <w:p>
      <w:r>
        <w:t>Outstanding defects must be evaluated by the responsible personnel. A defect affecting electrical safety, protection, or the planned operating condition must not be dismissed merely to maintain the commissioning schedule.</w:t>
      </w:r>
    </w:p>
    <w:p>
      <w:pPr>
        <w:pStyle w:val="Heading3"/>
      </w:pPr>
      <w:r>
        <w:t>Step 3: Confirm personnel and work-area status</w:t>
      </w:r>
    </w:p>
    <w:p>
      <w:r>
        <w:t>Verify that personnel are clear of hazardous areas, tools and temporary materials have been removed, and affected teams understand the planned operation.</w:t>
      </w:r>
    </w:p>
    <w:p>
      <w:r>
        <w:t>Confirm the status of guards, barriers, covers, doors, and any required exclusion zones.</w:t>
      </w:r>
    </w:p>
    <w:p>
      <w:pPr>
        <w:pStyle w:val="Heading3"/>
      </w:pPr>
      <w:r>
        <w:t>Step 4: Verify isolation and switching boundaries</w:t>
      </w:r>
    </w:p>
    <w:p>
      <w:r>
        <w:t>Confirm that the approved switching plan identifies the correct equipment and all relevant sources.</w:t>
      </w:r>
    </w:p>
    <w:p>
      <w:r>
        <w:t>LOTO must remain in force until the authorized procedure permits its removal. If energized testing requires a different work state, that transition must be specifically planned, authorized, and controlled. Do not remove locks or tags informally to make commissioning progress.</w:t>
      </w:r>
    </w:p>
    <w:p>
      <w:pPr>
        <w:pStyle w:val="Heading3"/>
      </w:pPr>
      <w:r>
        <w:t>Step 5: Confirm the supply and equipment requirements</w:t>
      </w:r>
    </w:p>
    <w:p>
      <w:r>
        <w:t>Verify that the expected supply characteristics, equipment ratings, protective devices, and approved configuration are suitable for the intended stage.</w:t>
      </w:r>
    </w:p>
    <w:p>
      <w:r>
        <w:t>Relevant characteristics may include voltage, frequency, phase arrangement, earthing system, available fault current, and protection settings.</w:t>
      </w:r>
    </w:p>
    <w:p>
      <w:pPr>
        <w:pStyle w:val="Heading3"/>
      </w:pPr>
      <w:r>
        <w:t>Step 6: Apply power under the approved procedure</w:t>
      </w:r>
    </w:p>
    <w:p>
      <w:r>
        <w:t>The authorized person performs the specified switching operations in the approved sequence.</w:t>
      </w:r>
    </w:p>
    <w:p>
      <w:r>
        <w:t>Do not improvise the order of switching devices. The correct sequence depends on the installation design, protection scheme, interlocks, and equipment manufacturer's instructions.</w:t>
      </w:r>
    </w:p>
    <w:p>
      <w:pPr>
        <w:pStyle w:val="Heading3"/>
      </w:pPr>
      <w:r>
        <w:t>Step 7: Observe the initial response</w:t>
      </w:r>
    </w:p>
    <w:p>
      <w:r>
        <w:t>From a suitable safe position, monitor the equipment for abnormal indications, unexpected movement, unusual sound, smoke, burning smell, visible arcing, or protective-device operation.</w:t>
      </w:r>
    </w:p>
    <w:p>
      <w:r>
        <w:t>Use the designated monitoring points and approved instruments. Do not approach or open energized equipment merely to investigate an abnormal condition.</w:t>
      </w:r>
    </w:p>
    <w:p>
      <w:pPr>
        <w:pStyle w:val="Heading3"/>
      </w:pPr>
      <w:r>
        <w:t>Step 8: Verify the result</w:t>
      </w:r>
    </w:p>
    <w:p>
      <w:r>
        <w:t>Confirm that the intended electrical section has reached the expected state.</w:t>
      </w:r>
    </w:p>
    <w:p>
      <w:r>
        <w:t>Depending on the stage, this may include checking approved voltage measurement points, supply indicators, protection status, power-supply diagnostics, PLC status, or drive readiness.</w:t>
      </w:r>
    </w:p>
    <w:p>
      <w:r>
        <w:t>A status indicator is evidence of a particular reported condition, not proof that every circuit is correctly wired or electrically safe.</w:t>
      </w:r>
    </w:p>
    <w:p>
      <w:pPr>
        <w:pStyle w:val="Heading3"/>
      </w:pPr>
      <w:r>
        <w:t>Step 9: Record the result and control the next stage</w:t>
      </w:r>
    </w:p>
    <w:p>
      <w:r>
        <w:t>Document the equipment energized, date and time, responsible personnel, relevant measurements, observed status, abnormalities, and outstanding actions.</w:t>
      </w:r>
    </w:p>
    <w:p>
      <w:r>
        <w:t>Proceed only when the relevant acceptance criteria are met and the next commissioning stage is authorized.</w:t>
      </w:r>
    </w:p>
    <w:p>
      <w:pPr>
        <w:pStyle w:val="Heading2"/>
      </w:pPr>
      <w:r>
        <w:t>10. What to do if energization fails</w:t>
      </w:r>
    </w:p>
    <w:p>
      <w:r>
        <w:t>If a protective device trips, an abnormal voltage is observed, smoke appears, a burning smell develops, or unexpected movement occurs, do not repeatedly reapply power in the hope that the problem will become bored and disappear.</w:t>
      </w:r>
    </w:p>
    <w:p>
      <w:pPr>
        <w:tabs>
          <w:tab w:pos="403" w:val="left"/>
        </w:tabs>
        <w:spacing w:after="40" w:line="276" w:lineRule="auto"/>
        <w:ind w:left="403" w:hanging="403"/>
        <w:jc w:val="left"/>
      </w:pPr>
      <w:r>
        <w:rPr>
          <w:color w:val="1A2E4A"/>
        </w:rPr>
        <w:t>1.</w:t>
        <w:tab/>
      </w:r>
      <w:r>
        <w:t>Stop the activity and keep personnel clear of the hazard.</w:t>
      </w:r>
    </w:p>
    <w:p>
      <w:pPr>
        <w:tabs>
          <w:tab w:pos="403" w:val="left"/>
        </w:tabs>
        <w:spacing w:after="40" w:line="276" w:lineRule="auto"/>
        <w:ind w:left="403" w:hanging="403"/>
        <w:jc w:val="left"/>
      </w:pPr>
      <w:r>
        <w:rPr>
          <w:color w:val="1A2E4A"/>
        </w:rPr>
        <w:t>2.</w:t>
        <w:tab/>
      </w:r>
      <w:r>
        <w:t>Follow the site's emergency and electrical response procedure.</w:t>
      </w:r>
    </w:p>
    <w:p>
      <w:pPr>
        <w:tabs>
          <w:tab w:pos="403" w:val="left"/>
        </w:tabs>
        <w:spacing w:after="40" w:line="276" w:lineRule="auto"/>
        <w:ind w:left="403" w:hanging="403"/>
        <w:jc w:val="left"/>
      </w:pPr>
      <w:r>
        <w:rPr>
          <w:color w:val="1A2E4A"/>
        </w:rPr>
        <w:t>3.</w:t>
        <w:tab/>
      </w:r>
      <w:r>
        <w:t>Have the responsible authorized personnel establish a safe condition.</w:t>
      </w:r>
    </w:p>
    <w:p>
      <w:pPr>
        <w:tabs>
          <w:tab w:pos="403" w:val="left"/>
        </w:tabs>
        <w:spacing w:after="40" w:line="276" w:lineRule="auto"/>
        <w:ind w:left="403" w:hanging="403"/>
        <w:jc w:val="left"/>
      </w:pPr>
      <w:r>
        <w:rPr>
          <w:color w:val="1A2E4A"/>
        </w:rPr>
        <w:t>4.</w:t>
        <w:tab/>
      </w:r>
      <w:r>
        <w:t>Do not touch, open, or approach potentially hazardous energized equipment to investigate.</w:t>
      </w:r>
    </w:p>
    <w:p>
      <w:pPr>
        <w:tabs>
          <w:tab w:pos="403" w:val="left"/>
        </w:tabs>
        <w:spacing w:after="40" w:line="276" w:lineRule="auto"/>
        <w:ind w:left="403" w:hanging="403"/>
        <w:jc w:val="left"/>
      </w:pPr>
      <w:r>
        <w:rPr>
          <w:color w:val="1A2E4A"/>
        </w:rPr>
        <w:t>5.</w:t>
        <w:tab/>
      </w:r>
      <w:r>
        <w:t>Identify and document the abnormal condition and the protection or indication involved.</w:t>
      </w:r>
    </w:p>
    <w:p>
      <w:pPr>
        <w:tabs>
          <w:tab w:pos="403" w:val="left"/>
        </w:tabs>
        <w:spacing w:after="40" w:line="276" w:lineRule="auto"/>
        <w:ind w:left="403" w:hanging="403"/>
        <w:jc w:val="left"/>
      </w:pPr>
      <w:r>
        <w:rPr>
          <w:color w:val="1A2E4A"/>
        </w:rPr>
        <w:t>6.</w:t>
        <w:tab/>
      </w:r>
      <w:r>
        <w:t>Investigate the cause using an approved diagnostic method under the appropriate safe work conditions.</w:t>
      </w:r>
    </w:p>
    <w:p>
      <w:pPr>
        <w:tabs>
          <w:tab w:pos="403" w:val="left"/>
        </w:tabs>
        <w:spacing w:after="40" w:line="276" w:lineRule="auto"/>
        <w:ind w:left="403" w:hanging="403"/>
        <w:jc w:val="left"/>
      </w:pPr>
      <w:r>
        <w:rPr>
          <w:color w:val="1A2E4A"/>
        </w:rPr>
        <w:t>7.</w:t>
        <w:tab/>
      </w:r>
      <w:r>
        <w:t>Correct the fault and repeat the required inspections and tests.</w:t>
      </w:r>
    </w:p>
    <w:p>
      <w:pPr>
        <w:tabs>
          <w:tab w:pos="403" w:val="left"/>
        </w:tabs>
        <w:spacing w:after="40" w:line="276" w:lineRule="auto"/>
        <w:ind w:left="403" w:hanging="403"/>
        <w:jc w:val="left"/>
      </w:pPr>
      <w:r>
        <w:rPr>
          <w:color w:val="1A2E4A"/>
        </w:rPr>
        <w:t>8.</w:t>
        <w:tab/>
      </w:r>
      <w:r>
        <w:t>Obtain the necessary authorization before attempting energization again.</w:t>
      </w:r>
    </w:p>
    <w:p>
      <w:r>
        <w:t>Repeatedly resetting a tripped breaker without understanding why it operated can expose the installation to a serious fault. Protective-device operation must be treated as evidence requiring investigation, not an inconvenience.</w:t>
      </w:r>
    </w:p>
    <w:p>
      <w:pPr>
        <w:pStyle w:val="Heading2"/>
      </w:pPr>
      <w:r>
        <w:t>11. Common equipment-specific considerations</w:t>
      </w:r>
    </w:p>
    <w:p>
      <w:pPr>
        <w:pStyle w:val="Heading3"/>
      </w:pPr>
      <w:r>
        <w:t>11.1 PLC and control panels</w:t>
      </w:r>
    </w:p>
    <w:p>
      <w:r>
        <w:t>Before powering a PLC panel, verify the intended supply arrangement, grounding, wiring, protection, and compatibility of connected devices.</w:t>
      </w:r>
    </w:p>
    <w:p>
      <w:r>
        <w:t>After control power is applied, relevant checks may include:</w:t>
      </w:r>
    </w:p>
    <w:p>
      <w:pPr>
        <w:pStyle w:val="ListBullet"/>
      </w:pPr>
      <w:r>
        <w:t>Power-supply status.</w:t>
      </w:r>
    </w:p>
    <w:p>
      <w:pPr>
        <w:pStyle w:val="ListBullet"/>
      </w:pPr>
      <w:r>
        <w:t>CPU and module diagnostic indicators.</w:t>
      </w:r>
    </w:p>
    <w:p>
      <w:pPr>
        <w:pStyle w:val="ListBullet"/>
      </w:pPr>
      <w:r>
        <w:t>Communication status.</w:t>
      </w:r>
    </w:p>
    <w:p>
      <w:pPr>
        <w:pStyle w:val="ListBullet"/>
      </w:pPr>
      <w:r>
        <w:t>I/O module status.</w:t>
      </w:r>
    </w:p>
    <w:p>
      <w:pPr>
        <w:pStyle w:val="ListBullet"/>
      </w:pPr>
      <w:r>
        <w:t>Correct device identification and configuration.</w:t>
      </w:r>
    </w:p>
    <w:p>
      <w:pPr>
        <w:pStyle w:val="ListBullet"/>
      </w:pPr>
      <w:r>
        <w:t>Unexpected output behavior.</w:t>
      </w:r>
    </w:p>
    <w:p>
      <w:pPr>
        <w:pStyle w:val="ListBullet"/>
      </w:pPr>
      <w:r>
        <w:t>Safety-system status, where applicable.</w:t>
      </w:r>
    </w:p>
    <w:p>
      <w:r>
        <w:t>A PLC showing RUN or an equivalent normal status does not establish that the machine is safe to operate. The logic, field wiring, I/O mapping, interlocks, and safety functions require their own verification.</w:t>
      </w:r>
    </w:p>
    <w:p>
      <w:pPr>
        <w:pStyle w:val="Heading3"/>
      </w:pPr>
      <w:r>
        <w:t>11.2 VFDs and servo drives</w:t>
      </w:r>
    </w:p>
    <w:p>
      <w:r>
        <w:t>Consider:</w:t>
      </w:r>
    </w:p>
    <w:p>
      <w:pPr>
        <w:pStyle w:val="ListBullet"/>
      </w:pPr>
      <w:r>
        <w:t>Correct supply rating and phase arrangement.</w:t>
      </w:r>
    </w:p>
    <w:p>
      <w:pPr>
        <w:pStyle w:val="ListBullet"/>
      </w:pPr>
      <w:r>
        <w:t>Protective earthing and motor-cable termination.</w:t>
      </w:r>
    </w:p>
    <w:p>
      <w:pPr>
        <w:pStyle w:val="ListBullet"/>
      </w:pPr>
      <w:r>
        <w:t>Manufacturer-specific DC-bus discharge requirements.</w:t>
      </w:r>
    </w:p>
    <w:p>
      <w:pPr>
        <w:pStyle w:val="ListBullet"/>
      </w:pPr>
      <w:r>
        <w:t>Motor nameplate data and approved parameter configuration.</w:t>
      </w:r>
    </w:p>
    <w:p>
      <w:pPr>
        <w:pStyle w:val="ListBullet"/>
      </w:pPr>
      <w:r>
        <w:t>External control supplies and possible backfeed.</w:t>
      </w:r>
    </w:p>
    <w:p>
      <w:pPr>
        <w:pStyle w:val="ListBullet"/>
      </w:pPr>
      <w:r>
        <w:t>Braking circuits and connected DC buses.</w:t>
      </w:r>
    </w:p>
    <w:p>
      <w:pPr>
        <w:pStyle w:val="ListBullet"/>
      </w:pPr>
      <w:r>
        <w:t>Safe torque off (STO) and other safety functions, where fitted.</w:t>
      </w:r>
    </w:p>
    <w:p>
      <w:pPr>
        <w:pStyle w:val="ListBullet"/>
      </w:pPr>
      <w:r>
        <w:t>Prevention of unexpected motor or axis movement.</w:t>
      </w:r>
    </w:p>
    <w:p>
      <w:pPr>
        <w:pStyle w:val="ListBullet"/>
      </w:pPr>
      <w:r>
        <w:t>Approved conditions for any subsequent motion test.</w:t>
      </w:r>
    </w:p>
    <w:p>
      <w:r>
        <w:t>STO is not electrical isolation. It generally prevents the drive from producing motor torque through its defined safety function, but does not necessarily remove hazardous voltage from the drive or motor circuit.</w:t>
      </w:r>
    </w:p>
    <w:p>
      <w:pPr>
        <w:pStyle w:val="Heading3"/>
      </w:pPr>
      <w:r>
        <w:t>11.3 Motors and motor starters</w:t>
      </w:r>
    </w:p>
    <w:p>
      <w:r>
        <w:t>Consider:</w:t>
      </w:r>
    </w:p>
    <w:p>
      <w:pPr>
        <w:pStyle w:val="ListBullet"/>
      </w:pPr>
      <w:r>
        <w:t>Motor rating and supply compatibility.</w:t>
      </w:r>
    </w:p>
    <w:p>
      <w:pPr>
        <w:pStyle w:val="ListBullet"/>
      </w:pPr>
      <w:r>
        <w:t>Protective device selection and settings.</w:t>
      </w:r>
    </w:p>
    <w:p>
      <w:pPr>
        <w:pStyle w:val="ListBullet"/>
      </w:pPr>
      <w:r>
        <w:t>Cable and terminal condition.</w:t>
      </w:r>
    </w:p>
    <w:p>
      <w:pPr>
        <w:pStyle w:val="ListBullet"/>
      </w:pPr>
      <w:r>
        <w:t>Correct phase sequence and rotation direction.</w:t>
      </w:r>
    </w:p>
    <w:p>
      <w:pPr>
        <w:pStyle w:val="ListBullet"/>
      </w:pPr>
      <w:r>
        <w:t>Mechanical coupling and load condition.</w:t>
      </w:r>
    </w:p>
    <w:p>
      <w:pPr>
        <w:pStyle w:val="ListBullet"/>
      </w:pPr>
      <w:r>
        <w:t>Guards and exclusion zones.</w:t>
      </w:r>
    </w:p>
    <w:p>
      <w:pPr>
        <w:pStyle w:val="ListBullet"/>
      </w:pPr>
      <w:r>
        <w:t>Start commands from local, remote, automatic, or supervisory controls.</w:t>
      </w:r>
    </w:p>
    <w:p>
      <w:pPr>
        <w:pStyle w:val="ListBullet"/>
      </w:pPr>
      <w:r>
        <w:t>Potential effects on connected machinery.</w:t>
      </w:r>
    </w:p>
    <w:p>
      <w:r>
        <w:t>Rotation checks must be performed using an approved procedure with personnel clear of the hazardous zone and appropriate safeguards in place.</w:t>
      </w:r>
    </w:p>
    <w:p>
      <w:pPr>
        <w:pStyle w:val="Heading3"/>
      </w:pPr>
      <w:r>
        <w:t>11.4 Industrial robots</w:t>
      </w:r>
    </w:p>
    <w:p>
      <w:r>
        <w:t>Consider:</w:t>
      </w:r>
    </w:p>
    <w:p>
      <w:pPr>
        <w:pStyle w:val="ListBullet"/>
      </w:pPr>
      <w:r>
        <w:t>Robot controller and external-axis supplies.</w:t>
      </w:r>
    </w:p>
    <w:p>
      <w:pPr>
        <w:pStyle w:val="ListBullet"/>
      </w:pPr>
      <w:r>
        <w:t>Mechanical restraints and gravity-loaded axes.</w:t>
      </w:r>
    </w:p>
    <w:p>
      <w:pPr>
        <w:pStyle w:val="ListBullet"/>
      </w:pPr>
      <w:r>
        <w:t>Robot safety-system status.</w:t>
      </w:r>
    </w:p>
    <w:p>
      <w:pPr>
        <w:pStyle w:val="ListBullet"/>
      </w:pPr>
      <w:r>
        <w:t>Tooling, grippers, and pneumatic or hydraulic energy.</w:t>
      </w:r>
    </w:p>
    <w:p>
      <w:pPr>
        <w:pStyle w:val="ListBullet"/>
      </w:pPr>
      <w:r>
        <w:t>Safety-gate and access-control arrangements.</w:t>
      </w:r>
    </w:p>
    <w:p>
      <w:pPr>
        <w:pStyle w:val="ListBullet"/>
      </w:pPr>
      <w:r>
        <w:t>Teach, automatic, and other operating modes.</w:t>
      </w:r>
    </w:p>
    <w:p>
      <w:pPr>
        <w:pStyle w:val="ListBullet"/>
      </w:pPr>
      <w:r>
        <w:t>Remote start signals and coordinated equipment.</w:t>
      </w:r>
    </w:p>
    <w:p>
      <w:pPr>
        <w:pStyle w:val="ListBullet"/>
      </w:pPr>
      <w:r>
        <w:t>Approved requirements for any subsequent motion test.</w:t>
      </w:r>
    </w:p>
    <w:p>
      <w:r>
        <w:t>Applying power to a robot controller does not authorize movement. Controller energization, servo enable, brake release, and motion testing are distinct stages that must be controlled according to the robot manufacturer's procedures and the machine risk assessment.</w:t>
      </w:r>
    </w:p>
    <w:p>
      <w:pPr>
        <w:pStyle w:val="Heading2"/>
      </w:pPr>
      <w:r>
        <w:t>12. Energization records and acceptance criteria</w:t>
      </w:r>
    </w:p>
    <w:p>
      <w:r>
        <w:t>The commissioning record should establish what was energized, under which conditions, by whom, and with what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Establishes the exact asset or circuit</w:t>
            </w:r>
          </w:p>
        </w:tc>
      </w:tr>
      <w:tr>
        <w:tc>
          <w:tcPr>
            <w:tcW w:type="dxa" w:w="5400"/>
          </w:tcPr>
          <w:p>
            <w:pPr>
              <w:spacing w:after="0" w:before="0" w:line="240" w:lineRule="auto"/>
              <w:jc w:val="left"/>
            </w:pPr>
            <w:r>
              <w:t>Drawing and procedure revision</w:t>
            </w:r>
          </w:p>
        </w:tc>
        <w:tc>
          <w:tcPr>
            <w:tcW w:type="dxa" w:w="5400"/>
          </w:tcPr>
          <w:p>
            <w:pPr>
              <w:spacing w:after="0" w:before="0" w:line="240" w:lineRule="auto"/>
              <w:jc w:val="left"/>
            </w:pPr>
            <w:r>
              <w:t>Establishes the technical basis for the work</w:t>
            </w:r>
          </w:p>
        </w:tc>
      </w:tr>
      <w:tr>
        <w:tc>
          <w:tcPr>
            <w:tcW w:type="dxa" w:w="5400"/>
          </w:tcPr>
          <w:p>
            <w:pPr>
              <w:spacing w:after="0" w:before="0" w:line="240" w:lineRule="auto"/>
              <w:jc w:val="left"/>
            </w:pPr>
            <w:r>
              <w:t>Energization stage</w:t>
            </w:r>
          </w:p>
        </w:tc>
        <w:tc>
          <w:tcPr>
            <w:tcW w:type="dxa" w:w="5400"/>
          </w:tcPr>
          <w:p>
            <w:pPr>
              <w:spacing w:after="0" w:before="0" w:line="240" w:lineRule="auto"/>
              <w:jc w:val="left"/>
            </w:pPr>
            <w:r>
              <w:t>Defines the scope of applied power</w:t>
            </w:r>
          </w:p>
        </w:tc>
      </w:tr>
      <w:tr>
        <w:tc>
          <w:tcPr>
            <w:tcW w:type="dxa" w:w="5400"/>
          </w:tcPr>
          <w:p>
            <w:pPr>
              <w:spacing w:after="0" w:before="0" w:line="240" w:lineRule="auto"/>
              <w:jc w:val="left"/>
            </w:pPr>
            <w:r>
              <w:t>Date and responsible personnel</w:t>
            </w:r>
          </w:p>
        </w:tc>
        <w:tc>
          <w:tcPr>
            <w:tcW w:type="dxa" w:w="5400"/>
          </w:tcPr>
          <w:p>
            <w:pPr>
              <w:spacing w:after="0" w:before="0" w:line="240" w:lineRule="auto"/>
              <w:jc w:val="left"/>
            </w:pPr>
            <w:r>
              <w:t>Establishes traceability</w:t>
            </w:r>
          </w:p>
        </w:tc>
      </w:tr>
      <w:tr>
        <w:tc>
          <w:tcPr>
            <w:tcW w:type="dxa" w:w="5400"/>
          </w:tcPr>
          <w:p>
            <w:pPr>
              <w:spacing w:after="0" w:before="0" w:line="240" w:lineRule="auto"/>
              <w:jc w:val="left"/>
            </w:pPr>
            <w:r>
              <w:t>Pre-energization checklist</w:t>
            </w:r>
          </w:p>
        </w:tc>
        <w:tc>
          <w:tcPr>
            <w:tcW w:type="dxa" w:w="5400"/>
          </w:tcPr>
          <w:p>
            <w:pPr>
              <w:spacing w:after="0" w:before="0" w:line="240" w:lineRule="auto"/>
              <w:jc w:val="left"/>
            </w:pPr>
            <w:r>
              <w:t>Records completion of prerequisites</w:t>
            </w:r>
          </w:p>
        </w:tc>
      </w:tr>
      <w:tr>
        <w:tc>
          <w:tcPr>
            <w:tcW w:type="dxa" w:w="5400"/>
          </w:tcPr>
          <w:p>
            <w:pPr>
              <w:spacing w:after="0" w:before="0" w:line="240" w:lineRule="auto"/>
              <w:jc w:val="left"/>
            </w:pPr>
            <w:r>
              <w:t>Test results</w:t>
            </w:r>
          </w:p>
        </w:tc>
        <w:tc>
          <w:tcPr>
            <w:tcW w:type="dxa" w:w="5400"/>
          </w:tcPr>
          <w:p>
            <w:pPr>
              <w:spacing w:after="0" w:before="0" w:line="240" w:lineRule="auto"/>
              <w:jc w:val="left"/>
            </w:pPr>
            <w:r>
              <w:t>Records measurements and inspection outcomes</w:t>
            </w:r>
          </w:p>
        </w:tc>
      </w:tr>
      <w:tr>
        <w:tc>
          <w:tcPr>
            <w:tcW w:type="dxa" w:w="5400"/>
          </w:tcPr>
          <w:p>
            <w:pPr>
              <w:spacing w:after="0" w:before="0" w:line="240" w:lineRule="auto"/>
              <w:jc w:val="left"/>
            </w:pPr>
            <w:r>
              <w:t>Protection status</w:t>
            </w:r>
          </w:p>
        </w:tc>
        <w:tc>
          <w:tcPr>
            <w:tcW w:type="dxa" w:w="5400"/>
          </w:tcPr>
          <w:p>
            <w:pPr>
              <w:spacing w:after="0" w:before="0" w:line="240" w:lineRule="auto"/>
              <w:jc w:val="left"/>
            </w:pPr>
            <w:r>
              <w:t>Records relevant device operation and indications</w:t>
            </w:r>
          </w:p>
        </w:tc>
      </w:tr>
      <w:tr>
        <w:tc>
          <w:tcPr>
            <w:tcW w:type="dxa" w:w="5400"/>
          </w:tcPr>
          <w:p>
            <w:pPr>
              <w:spacing w:after="0" w:before="0" w:line="240" w:lineRule="auto"/>
              <w:jc w:val="left"/>
            </w:pPr>
            <w:r>
              <w:t>Abnormalities</w:t>
            </w:r>
          </w:p>
        </w:tc>
        <w:tc>
          <w:tcPr>
            <w:tcW w:type="dxa" w:w="5400"/>
          </w:tcPr>
          <w:p>
            <w:pPr>
              <w:spacing w:after="0" w:before="0" w:line="240" w:lineRule="auto"/>
              <w:jc w:val="left"/>
            </w:pPr>
            <w:r>
              <w:t>Captures trips, faults, unexpected behavior, and defects</w:t>
            </w:r>
          </w:p>
        </w:tc>
      </w:tr>
      <w:tr>
        <w:tc>
          <w:tcPr>
            <w:tcW w:type="dxa" w:w="5400"/>
          </w:tcPr>
          <w:p>
            <w:pPr>
              <w:spacing w:after="0" w:before="0" w:line="240" w:lineRule="auto"/>
              <w:jc w:val="left"/>
            </w:pPr>
            <w:r>
              <w:t>Corrective actions</w:t>
            </w:r>
          </w:p>
        </w:tc>
        <w:tc>
          <w:tcPr>
            <w:tcW w:type="dxa" w:w="5400"/>
          </w:tcPr>
          <w:p>
            <w:pPr>
              <w:spacing w:after="0" w:before="0" w:line="240" w:lineRule="auto"/>
              <w:jc w:val="left"/>
            </w:pPr>
            <w:r>
              <w:t>Documents resolution and retesting</w:t>
            </w:r>
          </w:p>
        </w:tc>
      </w:tr>
      <w:tr>
        <w:tc>
          <w:tcPr>
            <w:tcW w:type="dxa" w:w="5400"/>
          </w:tcPr>
          <w:p>
            <w:pPr>
              <w:spacing w:after="0" w:before="0" w:line="240" w:lineRule="auto"/>
              <w:jc w:val="left"/>
            </w:pPr>
            <w:r>
              <w:t>Approval and hold-point release</w:t>
            </w:r>
          </w:p>
        </w:tc>
        <w:tc>
          <w:tcPr>
            <w:tcW w:type="dxa" w:w="5400"/>
          </w:tcPr>
          <w:p>
            <w:pPr>
              <w:spacing w:after="0" w:before="0" w:line="240" w:lineRule="auto"/>
              <w:jc w:val="left"/>
            </w:pPr>
            <w:r>
              <w:t>Establishes authorization to proceed</w:t>
            </w:r>
          </w:p>
        </w:tc>
      </w:tr>
      <w:tr>
        <w:tc>
          <w:tcPr>
            <w:tcW w:type="dxa" w:w="5400"/>
          </w:tcPr>
          <w:p>
            <w:pPr>
              <w:spacing w:after="0" w:before="0" w:line="240" w:lineRule="auto"/>
              <w:jc w:val="left"/>
            </w:pPr>
            <w:r>
              <w:t>Outstanding items</w:t>
            </w:r>
          </w:p>
        </w:tc>
        <w:tc>
          <w:tcPr>
            <w:tcW w:type="dxa" w:w="5400"/>
          </w:tcPr>
          <w:p>
            <w:pPr>
              <w:spacing w:after="0" w:before="0" w:line="240" w:lineRule="auto"/>
              <w:jc w:val="left"/>
            </w:pPr>
            <w:r>
              <w:t>Prevents unresolved issues from disappearing during handover</w:t>
            </w:r>
          </w:p>
        </w:tc>
      </w:tr>
    </w:tbl>
    <w:p/>
    <w:p>
      <w:r>
        <w:t>Acceptance criteria must be defined by the approved design, applicable standards, manufacturer requirements, and commissioning plan. There is no universal voltage tolerance, insulation-resistance value, or protection setting that is suitable for every industrial installation.</w:t>
      </w:r>
    </w:p>
    <w:p>
      <w:pPr>
        <w:pStyle w:val="Heading2"/>
      </w:pPr>
      <w:r>
        <w:t>13. Common mistakes during energization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matters</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Energizing before inspections are complete</w:t>
            </w:r>
          </w:p>
        </w:tc>
        <w:tc>
          <w:tcPr>
            <w:tcW w:type="dxa" w:w="3600"/>
          </w:tcPr>
          <w:p>
            <w:pPr>
              <w:spacing w:after="0" w:before="0" w:line="240" w:lineRule="auto"/>
              <w:jc w:val="left"/>
            </w:pPr>
            <w:r>
              <w:t>Defects may cause faults, injury, or damage</w:t>
            </w:r>
          </w:p>
        </w:tc>
        <w:tc>
          <w:tcPr>
            <w:tcW w:type="dxa" w:w="3600"/>
          </w:tcPr>
          <w:p>
            <w:pPr>
              <w:spacing w:after="0" w:before="0" w:line="240" w:lineRule="auto"/>
              <w:jc w:val="left"/>
            </w:pPr>
            <w:r>
              <w:t>Complete required hold points first</w:t>
            </w:r>
          </w:p>
        </w:tc>
      </w:tr>
      <w:tr>
        <w:tc>
          <w:tcPr>
            <w:tcW w:type="dxa" w:w="3600"/>
          </w:tcPr>
          <w:p>
            <w:pPr>
              <w:spacing w:after="0" w:before="0" w:line="240" w:lineRule="auto"/>
              <w:jc w:val="left"/>
            </w:pPr>
            <w:r>
              <w:t>Using outdated drawings</w:t>
            </w:r>
          </w:p>
        </w:tc>
        <w:tc>
          <w:tcPr>
            <w:tcW w:type="dxa" w:w="3600"/>
          </w:tcPr>
          <w:p>
            <w:pPr>
              <w:spacing w:after="0" w:before="0" w:line="240" w:lineRule="auto"/>
              <w:jc w:val="left"/>
            </w:pPr>
            <w:r>
              <w:t>Isolation or switching may target the wrong circuit</w:t>
            </w:r>
          </w:p>
        </w:tc>
        <w:tc>
          <w:tcPr>
            <w:tcW w:type="dxa" w:w="3600"/>
          </w:tcPr>
          <w:p>
            <w:pPr>
              <w:spacing w:after="0" w:before="0" w:line="240" w:lineRule="auto"/>
              <w:jc w:val="left"/>
            </w:pPr>
            <w:r>
              <w:t>Verify drawing revisions and actual installation</w:t>
            </w:r>
          </w:p>
        </w:tc>
      </w:tr>
      <w:tr>
        <w:tc>
          <w:tcPr>
            <w:tcW w:type="dxa" w:w="3600"/>
          </w:tcPr>
          <w:p>
            <w:pPr>
              <w:spacing w:after="0" w:before="0" w:line="240" w:lineRule="auto"/>
              <w:jc w:val="left"/>
            </w:pPr>
            <w:r>
              <w:t>Assuming the main isolator controls every source</w:t>
            </w:r>
          </w:p>
        </w:tc>
        <w:tc>
          <w:tcPr>
            <w:tcW w:type="dxa" w:w="3600"/>
          </w:tcPr>
          <w:p>
            <w:pPr>
              <w:spacing w:after="0" w:before="0" w:line="240" w:lineRule="auto"/>
              <w:jc w:val="left"/>
            </w:pPr>
            <w:r>
              <w:t>Auxiliary feeds, backfeed, and stored energy may remain</w:t>
            </w:r>
          </w:p>
        </w:tc>
        <w:tc>
          <w:tcPr>
            <w:tcW w:type="dxa" w:w="3600"/>
          </w:tcPr>
          <w:p>
            <w:pPr>
              <w:spacing w:after="0" w:before="0" w:line="240" w:lineRule="auto"/>
              <w:jc w:val="left"/>
            </w:pPr>
            <w:r>
              <w:t>Identify all relevant energy sources</w:t>
            </w:r>
          </w:p>
        </w:tc>
      </w:tr>
      <w:tr>
        <w:tc>
          <w:tcPr>
            <w:tcW w:type="dxa" w:w="3600"/>
          </w:tcPr>
          <w:p>
            <w:pPr>
              <w:spacing w:after="0" w:before="0" w:line="240" w:lineRule="auto"/>
              <w:jc w:val="left"/>
            </w:pPr>
            <w:r>
              <w:t>Ignoring protection settings</w:t>
            </w:r>
          </w:p>
        </w:tc>
        <w:tc>
          <w:tcPr>
            <w:tcW w:type="dxa" w:w="3600"/>
          </w:tcPr>
          <w:p>
            <w:pPr>
              <w:spacing w:after="0" w:before="0" w:line="240" w:lineRule="auto"/>
              <w:jc w:val="left"/>
            </w:pPr>
            <w:r>
              <w:t>Faults may not be cleared as intended</w:t>
            </w:r>
          </w:p>
        </w:tc>
        <w:tc>
          <w:tcPr>
            <w:tcW w:type="dxa" w:w="3600"/>
          </w:tcPr>
          <w:p>
            <w:pPr>
              <w:spacing w:after="0" w:before="0" w:line="240" w:lineRule="auto"/>
              <w:jc w:val="left"/>
            </w:pPr>
            <w:r>
              <w:t>Verify settings and coordination requirements</w:t>
            </w:r>
          </w:p>
        </w:tc>
      </w:tr>
      <w:tr>
        <w:tc>
          <w:tcPr>
            <w:tcW w:type="dxa" w:w="3600"/>
          </w:tcPr>
          <w:p>
            <w:pPr>
              <w:spacing w:after="0" w:before="0" w:line="240" w:lineRule="auto"/>
              <w:jc w:val="left"/>
            </w:pPr>
            <w:r>
              <w:t>Treating a PLC stop as electrical isolation</w:t>
            </w:r>
          </w:p>
        </w:tc>
        <w:tc>
          <w:tcPr>
            <w:tcW w:type="dxa" w:w="3600"/>
          </w:tcPr>
          <w:p>
            <w:pPr>
              <w:spacing w:after="0" w:before="0" w:line="240" w:lineRule="auto"/>
              <w:jc w:val="left"/>
            </w:pPr>
            <w:r>
              <w:t>Hazardous energy may remain present</w:t>
            </w:r>
          </w:p>
        </w:tc>
        <w:tc>
          <w:tcPr>
            <w:tcW w:type="dxa" w:w="3600"/>
          </w:tcPr>
          <w:p>
            <w:pPr>
              <w:spacing w:after="0" w:before="0" w:line="240" w:lineRule="auto"/>
              <w:jc w:val="left"/>
            </w:pPr>
            <w:r>
              <w:t>Apply the required isolation and verification procedure</w:t>
            </w:r>
          </w:p>
        </w:tc>
      </w:tr>
      <w:tr>
        <w:tc>
          <w:tcPr>
            <w:tcW w:type="dxa" w:w="3600"/>
          </w:tcPr>
          <w:p>
            <w:pPr>
              <w:spacing w:after="0" w:before="0" w:line="240" w:lineRule="auto"/>
              <w:jc w:val="left"/>
            </w:pPr>
            <w:r>
              <w:t>Assuming indicators prove safety</w:t>
            </w:r>
          </w:p>
        </w:tc>
        <w:tc>
          <w:tcPr>
            <w:tcW w:type="dxa" w:w="3600"/>
          </w:tcPr>
          <w:p>
            <w:pPr>
              <w:spacing w:after="0" w:before="0" w:line="240" w:lineRule="auto"/>
              <w:jc w:val="left"/>
            </w:pPr>
            <w:r>
              <w:t>Indicators can be misleading or cover only part of a circuit</w:t>
            </w:r>
          </w:p>
        </w:tc>
        <w:tc>
          <w:tcPr>
            <w:tcW w:type="dxa" w:w="3600"/>
          </w:tcPr>
          <w:p>
            <w:pPr>
              <w:spacing w:after="0" w:before="0" w:line="240" w:lineRule="auto"/>
              <w:jc w:val="left"/>
            </w:pPr>
            <w:r>
              <w:t>Use approved verification methods</w:t>
            </w:r>
          </w:p>
        </w:tc>
      </w:tr>
      <w:tr>
        <w:tc>
          <w:tcPr>
            <w:tcW w:type="dxa" w:w="3600"/>
          </w:tcPr>
          <w:p>
            <w:pPr>
              <w:spacing w:after="0" w:before="0" w:line="240" w:lineRule="auto"/>
              <w:jc w:val="left"/>
            </w:pPr>
            <w:r>
              <w:t>Repeatedly resetting a tripped device</w:t>
            </w:r>
          </w:p>
        </w:tc>
        <w:tc>
          <w:tcPr>
            <w:tcW w:type="dxa" w:w="3600"/>
          </w:tcPr>
          <w:p>
            <w:pPr>
              <w:spacing w:after="0" w:before="0" w:line="240" w:lineRule="auto"/>
              <w:jc w:val="left"/>
            </w:pPr>
            <w:r>
              <w:t>The underlying fault remains unresolved</w:t>
            </w:r>
          </w:p>
        </w:tc>
        <w:tc>
          <w:tcPr>
            <w:tcW w:type="dxa" w:w="3600"/>
          </w:tcPr>
          <w:p>
            <w:pPr>
              <w:spacing w:after="0" w:before="0" w:line="240" w:lineRule="auto"/>
              <w:jc w:val="left"/>
            </w:pPr>
            <w:r>
              <w:t>Investigate and correct the cause</w:t>
            </w:r>
          </w:p>
        </w:tc>
      </w:tr>
      <w:tr>
        <w:tc>
          <w:tcPr>
            <w:tcW w:type="dxa" w:w="3600"/>
          </w:tcPr>
          <w:p>
            <w:pPr>
              <w:spacing w:after="0" w:before="0" w:line="240" w:lineRule="auto"/>
              <w:jc w:val="left"/>
            </w:pPr>
            <w:r>
              <w:t>Energizing multiple unknown circuits at once</w:t>
            </w:r>
          </w:p>
        </w:tc>
        <w:tc>
          <w:tcPr>
            <w:tcW w:type="dxa" w:w="3600"/>
          </w:tcPr>
          <w:p>
            <w:pPr>
              <w:spacing w:after="0" w:before="0" w:line="240" w:lineRule="auto"/>
              <w:jc w:val="left"/>
            </w:pPr>
            <w:r>
              <w:t>Fault identification becomes more difficult</w:t>
            </w:r>
          </w:p>
        </w:tc>
        <w:tc>
          <w:tcPr>
            <w:tcW w:type="dxa" w:w="3600"/>
          </w:tcPr>
          <w:p>
            <w:pPr>
              <w:spacing w:after="0" w:before="0" w:line="240" w:lineRule="auto"/>
              <w:jc w:val="left"/>
            </w:pPr>
            <w:r>
              <w:t>Follow the approved staged sequence</w:t>
            </w:r>
          </w:p>
        </w:tc>
      </w:tr>
      <w:tr>
        <w:tc>
          <w:tcPr>
            <w:tcW w:type="dxa" w:w="3600"/>
          </w:tcPr>
          <w:p>
            <w:pPr>
              <w:spacing w:after="0" w:before="0" w:line="240" w:lineRule="auto"/>
              <w:jc w:val="left"/>
            </w:pPr>
            <w:r>
              <w:t>Ignoring unexpected outputs or movement</w:t>
            </w:r>
          </w:p>
        </w:tc>
        <w:tc>
          <w:tcPr>
            <w:tcW w:type="dxa" w:w="3600"/>
          </w:tcPr>
          <w:p>
            <w:pPr>
              <w:spacing w:after="0" w:before="0" w:line="240" w:lineRule="auto"/>
              <w:jc w:val="left"/>
            </w:pPr>
            <w:r>
              <w:t>Personnel and machinery may be exposed to immediate danger</w:t>
            </w:r>
          </w:p>
        </w:tc>
        <w:tc>
          <w:tcPr>
            <w:tcW w:type="dxa" w:w="3600"/>
          </w:tcPr>
          <w:p>
            <w:pPr>
              <w:spacing w:after="0" w:before="0" w:line="240" w:lineRule="auto"/>
              <w:jc w:val="left"/>
            </w:pPr>
            <w:r>
              <w:t>Stop, establish a safe state, and investigate</w:t>
            </w:r>
          </w:p>
        </w:tc>
      </w:tr>
      <w:tr>
        <w:tc>
          <w:tcPr>
            <w:tcW w:type="dxa" w:w="3600"/>
          </w:tcPr>
          <w:p>
            <w:pPr>
              <w:spacing w:after="0" w:before="0" w:line="240" w:lineRule="auto"/>
              <w:jc w:val="left"/>
            </w:pPr>
            <w:r>
              <w:t>Failing to document results</w:t>
            </w:r>
          </w:p>
        </w:tc>
        <w:tc>
          <w:tcPr>
            <w:tcW w:type="dxa" w:w="3600"/>
          </w:tcPr>
          <w:p>
            <w:pPr>
              <w:spacing w:after="0" w:before="0" w:line="240" w:lineRule="auto"/>
              <w:jc w:val="left"/>
            </w:pPr>
            <w:r>
              <w:t>Traceability and handover quality suffer</w:t>
            </w:r>
          </w:p>
        </w:tc>
        <w:tc>
          <w:tcPr>
            <w:tcW w:type="dxa" w:w="3600"/>
          </w:tcPr>
          <w:p>
            <w:pPr>
              <w:spacing w:after="0" w:before="0" w:line="240" w:lineRule="auto"/>
              <w:jc w:val="left"/>
            </w:pPr>
            <w:r>
              <w:t>Record status, measurements, defects, and approvals</w:t>
            </w:r>
          </w:p>
        </w:tc>
      </w:tr>
      <w:tr>
        <w:tc>
          <w:tcPr>
            <w:tcW w:type="dxa" w:w="3600"/>
          </w:tcPr>
          <w:p>
            <w:pPr>
              <w:spacing w:after="0" w:before="0" w:line="240" w:lineRule="auto"/>
              <w:jc w:val="left"/>
            </w:pPr>
            <w:r>
              <w:t>Proceeding without authorization</w:t>
            </w:r>
          </w:p>
        </w:tc>
        <w:tc>
          <w:tcPr>
            <w:tcW w:type="dxa" w:w="3600"/>
          </w:tcPr>
          <w:p>
            <w:pPr>
              <w:spacing w:after="0" w:before="0" w:line="240" w:lineRule="auto"/>
              <w:jc w:val="left"/>
            </w:pPr>
            <w:r>
              <w:t>Safety and commissioning controls are bypassed</w:t>
            </w:r>
          </w:p>
        </w:tc>
        <w:tc>
          <w:tcPr>
            <w:tcW w:type="dxa" w:w="3600"/>
          </w:tcPr>
          <w:p>
            <w:pPr>
              <w:spacing w:after="0" w:before="0" w:line="240" w:lineRule="auto"/>
              <w:jc w:val="left"/>
            </w:pPr>
            <w:r>
              <w:t>Enforce approval and hold-point requirements</w:t>
            </w:r>
          </w:p>
        </w:tc>
      </w:tr>
    </w:tbl>
    <w:p/>
    <w:p>
      <w:pPr>
        <w:pStyle w:val="Heading2"/>
      </w:pPr>
      <w:r>
        <w:t>14. Interview questions and answers</w:t>
      </w:r>
    </w:p>
    <w:p>
      <w:r>
        <w:t>Q1. What is energization in commissioning?</w:t>
      </w:r>
    </w:p>
    <w:p>
      <w:r>
        <w:t>Energization is the controlled application of electrical power to an installation or equipment at an approved stage of commissioning.</w:t>
      </w:r>
    </w:p>
    <w:p>
      <w:r>
        <w:t>Q2. What must be completed before energization?</w:t>
      </w:r>
    </w:p>
    <w:p>
      <w:r>
        <w:t>The applicable inspections and tests, documentation review, defect resolution, required permits and approvals, personnel coordination, and other pre-energization requirements must be completed.</w:t>
      </w:r>
    </w:p>
    <w:p>
      <w:r>
        <w:t>Q3. Is energization the same as commissioning completion?</w:t>
      </w:r>
    </w:p>
    <w:p>
      <w:r>
        <w:t>No. Energization is one stage. Functional testing, safety verification, performance testing, and handover may still remain.</w:t>
      </w:r>
    </w:p>
    <w:p>
      <w:r>
        <w:t>Q4. Why is staged energization useful?</w:t>
      </w:r>
    </w:p>
    <w:p>
      <w:r>
        <w:t>It limits the number of circuits and equipment sections introduced at each stage, making abnormal conditions easier to identify and contain.</w:t>
      </w:r>
    </w:p>
    <w:p>
      <w:r>
        <w:t>Q5. What should happen when a breaker trips during energization?</w:t>
      </w:r>
    </w:p>
    <w:p>
      <w:r>
        <w:t>The activity should stop, personnel should remain clear of the hazard, and authorized personnel should establish a safe condition and investigate the cause before any re-energization.</w:t>
      </w:r>
    </w:p>
    <w:p>
      <w:r>
        <w:t>Q6. Does a dark power indicator prove that a circuit is de-energized?</w:t>
      </w:r>
    </w:p>
    <w:p>
      <w:r>
        <w:t>No. Indicators may fail or may not represent every part of the circuit. Absence of voltage must be verified using the approved method and suitable test equipment.</w:t>
      </w:r>
    </w:p>
    <w:p>
      <w:r>
        <w:t>Q7. Why must VFD capacitor discharge be considered?</w:t>
      </w:r>
    </w:p>
    <w:p>
      <w:r>
        <w:t>VFDs can retain hazardous DC-bus voltage after incoming power is disconnected. Manufacturer-specified discharge requirements and approved voltage verification must be followed.</w:t>
      </w:r>
    </w:p>
    <w:p>
      <w:r>
        <w:t>Q8. What is the difference between energization and functional testing?</w:t>
      </w:r>
    </w:p>
    <w:p>
      <w:r>
        <w:t>Energization applies electrical power. Functional testing verifies that equipment and functions operate as intended under defined test conditions.</w:t>
      </w:r>
    </w:p>
    <w:p>
      <w:r>
        <w:t>Q9. What is an energization hold point?</w:t>
      </w:r>
    </w:p>
    <w:p>
      <w:r>
        <w:t>A defined stage where work cannot proceed until specified inspections, test results, or approvals have been completed and accepted.</w:t>
      </w:r>
    </w:p>
    <w:p>
      <w:r>
        <w:t>Q10. Why is unexpected machine movement a concern during energization?</w:t>
      </w:r>
    </w:p>
    <w:p>
      <w:r>
        <w:t>Restored power, enabled outputs, automatic sequences, remote commands, or brake release may cause motion. The relevant hazards and safeguards must be controlled before the appropriate stage.</w:t>
      </w:r>
    </w:p>
    <w:p>
      <w:pPr>
        <w:pStyle w:val="Heading2"/>
      </w:pPr>
      <w:r>
        <w:t>15. Practical energization readiness checklist</w:t>
      </w:r>
    </w:p>
    <w:p>
      <w:pPr>
        <w:pStyle w:val="ListBullet"/>
      </w:pPr>
      <w:r>
        <w:t>Equipment and circuit identification verified.</w:t>
      </w:r>
    </w:p>
    <w:p>
      <w:pPr>
        <w:pStyle w:val="ListBullet"/>
      </w:pPr>
      <w:r>
        <w:t>Approved drawings and switching procedure available.</w:t>
      </w:r>
    </w:p>
    <w:p>
      <w:pPr>
        <w:pStyle w:val="ListBullet"/>
      </w:pPr>
      <w:r>
        <w:t>Pre-energization inspections completed.</w:t>
      </w:r>
    </w:p>
    <w:p>
      <w:pPr>
        <w:pStyle w:val="ListBullet"/>
      </w:pPr>
      <w:r>
        <w:t>Required electrical test records accepted.</w:t>
      </w:r>
    </w:p>
    <w:p>
      <w:pPr>
        <w:pStyle w:val="ListBullet"/>
      </w:pPr>
      <w:r>
        <w:t>Protective earthing and bonding verified.</w:t>
      </w:r>
    </w:p>
    <w:p>
      <w:pPr>
        <w:pStyle w:val="ListBullet"/>
      </w:pPr>
      <w:r>
        <w:t>Protective devices and settings checked as required.</w:t>
      </w:r>
    </w:p>
    <w:p>
      <w:pPr>
        <w:pStyle w:val="ListBullet"/>
      </w:pPr>
      <w:r>
        <w:t>Wiring, terminals, cable identification, and component ratings checked.</w:t>
      </w:r>
    </w:p>
    <w:p>
      <w:pPr>
        <w:pStyle w:val="ListBullet"/>
      </w:pPr>
      <w:r>
        <w:t>Relevant covers, barriers, guards, and safety devices installed.</w:t>
      </w:r>
    </w:p>
    <w:p>
      <w:pPr>
        <w:pStyle w:val="ListBullet"/>
      </w:pPr>
      <w:r>
        <w:t>All energy sources and connected equipment considered.</w:t>
      </w:r>
    </w:p>
    <w:p>
      <w:pPr>
        <w:pStyle w:val="ListBullet"/>
      </w:pPr>
      <w:r>
        <w:t>Defects affecting the planned energization stage resolved.</w:t>
      </w:r>
    </w:p>
    <w:p>
      <w:pPr>
        <w:pStyle w:val="ListBullet"/>
      </w:pPr>
      <w:r>
        <w:t>Required permits, JHA, and approvals completed.</w:t>
      </w:r>
    </w:p>
    <w:p>
      <w:pPr>
        <w:pStyle w:val="ListBullet"/>
      </w:pPr>
      <w:r>
        <w:t>Personnel informed and hazardous areas controlled.</w:t>
      </w:r>
    </w:p>
    <w:p>
      <w:pPr>
        <w:pStyle w:val="ListBullet"/>
      </w:pPr>
      <w:r>
        <w:t>Test instruments and PPE suitable for the task.</w:t>
      </w:r>
    </w:p>
    <w:p>
      <w:pPr>
        <w:pStyle w:val="ListBullet"/>
      </w:pPr>
      <w:r>
        <w:t>Approved switching sequence confirmed.</w:t>
      </w:r>
    </w:p>
    <w:p>
      <w:pPr>
        <w:pStyle w:val="ListBullet"/>
      </w:pPr>
      <w:r>
        <w:t>Abnormal-condition response understood.</w:t>
      </w:r>
    </w:p>
    <w:p>
      <w:pPr>
        <w:pStyle w:val="ListBullet"/>
      </w:pPr>
      <w:r>
        <w:t>Energization result and outstanding actions documented.</w:t>
      </w:r>
    </w:p>
    <w:p>
      <w:pPr>
        <w:pStyle w:val="Heading2"/>
      </w:pPr>
      <w:r>
        <w:t>16. Key takeaways</w:t>
      </w:r>
    </w:p>
    <w:p>
      <w:pPr>
        <w:pStyle w:val="ListBullet"/>
      </w:pPr>
      <w:r>
        <w:t>Energization is a controlled commissioning activity, not simply switching on a machine.</w:t>
      </w:r>
    </w:p>
    <w:p>
      <w:pPr>
        <w:pStyle w:val="ListBullet"/>
      </w:pPr>
      <w:r>
        <w:t>The installation must meet the readiness requirements for the specific stage.</w:t>
      </w:r>
    </w:p>
    <w:p>
      <w:pPr>
        <w:pStyle w:val="ListBullet"/>
      </w:pPr>
      <w:r>
        <w:t>Electrical hazards include shock, arc flash, short circuits, stored energy, and unexpected machine movement.</w:t>
      </w:r>
    </w:p>
    <w:p>
      <w:pPr>
        <w:pStyle w:val="ListBullet"/>
      </w:pPr>
      <w:r>
        <w:t>Isolation, LOTO, testing, and authorization must follow the applicable procedures.</w:t>
      </w:r>
    </w:p>
    <w:p>
      <w:pPr>
        <w:pStyle w:val="ListBullet"/>
      </w:pPr>
      <w:r>
        <w:t>PLC, VFD, servo, and robot power-up stages have different requirements.</w:t>
      </w:r>
    </w:p>
    <w:p>
      <w:pPr>
        <w:pStyle w:val="ListBullet"/>
      </w:pPr>
      <w:r>
        <w:t>Protective-device operation and abnormal behavior require investigation before re-energization.</w:t>
      </w:r>
    </w:p>
    <w:p>
      <w:pPr>
        <w:pStyle w:val="ListBullet"/>
      </w:pPr>
      <w:r>
        <w:t>Acceptance criteria and test results must be documented.</w:t>
      </w:r>
    </w:p>
    <w:p>
      <w:pPr>
        <w:pStyle w:val="ListBullet"/>
      </w:pPr>
      <w:r>
        <w:t>Energization does not establish that the machine is ready for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02_PLAN_WISE_2026\02_INDUSTRY3_0\13_Commissioning\01_Stage1_Power_Up\02_Power_Supply_Verify - Power supply verification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Energization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