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Sensors</w:t>
      </w:r>
    </w:p>
    <w:p>
      <w:pPr>
        <w:pStyle w:val="Heading2"/>
      </w:pPr>
      <w:r>
        <w:t>1. Definition of an Industrial Sensor</w:t>
      </w:r>
    </w:p>
    <w:p>
      <w:r>
        <w:t>An industrial sensor is a device that detects a physical condition, process variable, or machine state and converts it into a signal that can be interpreted by a control system.</w:t>
      </w:r>
    </w:p>
    <w:p>
      <w:r>
        <w:t>Sensors allow a PLC, CNC, robot controller, drive, or other automation system to determine what is happening in the physical process. Without reliable sensing, a controller may issue commands but cannot reliably determine whether the expected conditions exist.</w:t>
      </w:r>
    </w:p>
    <w:p>
      <w:r>
        <w:t>Common measured or detected conditions include:</w:t>
      </w:r>
    </w:p>
    <w:p>
      <w:pPr>
        <w:pStyle w:val="ListBullet"/>
      </w:pPr>
      <w:r>
        <w:t>Position and proximity.</w:t>
      </w:r>
    </w:p>
    <w:p>
      <w:pPr>
        <w:pStyle w:val="ListBullet"/>
      </w:pPr>
      <w:r>
        <w:t>Presence or absence of a component.</w:t>
      </w:r>
    </w:p>
    <w:p>
      <w:pPr>
        <w:pStyle w:val="ListBullet"/>
      </w:pPr>
      <w:r>
        <w:t>Distance and displacement.</w:t>
      </w:r>
    </w:p>
    <w:p>
      <w:pPr>
        <w:pStyle w:val="ListBullet"/>
      </w:pPr>
      <w:r>
        <w:t>Temperature.</w:t>
      </w:r>
    </w:p>
    <w:p>
      <w:pPr>
        <w:pStyle w:val="ListBullet"/>
      </w:pPr>
      <w:r>
        <w:t>Pressure and vacuum.</w:t>
      </w:r>
    </w:p>
    <w:p>
      <w:pPr>
        <w:pStyle w:val="ListBullet"/>
      </w:pPr>
      <w:r>
        <w:t>Flow and level.</w:t>
      </w:r>
    </w:p>
    <w:p>
      <w:pPr>
        <w:pStyle w:val="ListBullet"/>
      </w:pPr>
      <w:r>
        <w:t>Speed, rotation, and position.</w:t>
      </w:r>
    </w:p>
    <w:p>
      <w:pPr>
        <w:pStyle w:val="ListBullet"/>
      </w:pPr>
      <w:r>
        <w:t>Force, load, and torque.</w:t>
      </w:r>
    </w:p>
    <w:p>
      <w:pPr>
        <w:pStyle w:val="ListBullet"/>
      </w:pPr>
      <w:r>
        <w:t>Vibration and condition.</w:t>
      </w:r>
    </w:p>
    <w:p>
      <w:pPr>
        <w:pStyle w:val="ListBullet"/>
      </w:pPr>
      <w:r>
        <w:t>Optical properties, color, and contrast.</w:t>
      </w:r>
    </w:p>
    <w:p>
      <w:pPr>
        <w:pStyle w:val="ListBullet"/>
      </w:pPr>
      <w:r>
        <w:t>Part identification and code data.</w:t>
      </w:r>
    </w:p>
    <w:p>
      <w:pPr>
        <w:pStyle w:val="ListBullet"/>
      </w:pPr>
      <w:r>
        <w:t>Electrical current, voltage, and process status.</w:t>
      </w:r>
    </w:p>
    <w:p>
      <w:r>
        <w:t>Examples in an automotive manufacturing plant include detecting a workpiece at a fixture, confirming that a pneumatic cylinder has retracted, measuring the temperature of a test component, checking coolant pressure, detecting a conveyor pallet, and monitoring vibration in rotating equipment.</w:t>
      </w:r>
    </w:p>
    <w:p>
      <w:r>
        <w:t>The purpose of sensor commissioning is to prove that the correct physical condition produces the correct signal at the correct controller input, within the required accuracy, response time, and operating limits.</w:t>
      </w:r>
    </w:p>
    <w:p>
      <w:pPr>
        <w:pStyle w:val="Heading2"/>
      </w:pPr>
      <w:r>
        <w:t>2. Sensor Commissioning Versus Input Commissioning</w:t>
      </w:r>
    </w:p>
    <w:p>
      <w:r>
        <w:t>Sensor commissioning and input commissioning are related, but they are not identical.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Main purpose</w:t>
            </w:r>
          </w:p>
        </w:tc>
      </w:tr>
      <w:tr>
        <w:tc>
          <w:tcPr>
            <w:tcW w:type="dxa" w:w="5400"/>
          </w:tcPr>
          <w:p>
            <w:pPr>
              <w:spacing w:after="0" w:before="0" w:line="240" w:lineRule="auto"/>
              <w:jc w:val="left"/>
            </w:pPr>
            <w:r>
              <w:t>Sensor commissioning</w:t>
            </w:r>
          </w:p>
        </w:tc>
        <w:tc>
          <w:tcPr>
            <w:tcW w:type="dxa" w:w="5400"/>
          </w:tcPr>
          <w:p>
            <w:pPr>
              <w:spacing w:after="0" w:before="0" w:line="240" w:lineRule="auto"/>
              <w:jc w:val="left"/>
            </w:pPr>
            <w:r>
              <w:t>Verify sensor selection, mounting, detection, sensing range, adjustment, response, and physical performance</w:t>
            </w:r>
          </w:p>
        </w:tc>
      </w:tr>
      <w:tr>
        <w:tc>
          <w:tcPr>
            <w:tcW w:type="dxa" w:w="5400"/>
          </w:tcPr>
          <w:p>
            <w:pPr>
              <w:spacing w:after="0" w:before="0" w:line="240" w:lineRule="auto"/>
              <w:jc w:val="left"/>
            </w:pPr>
            <w:r>
              <w:t>Input commissioning</w:t>
            </w:r>
          </w:p>
        </w:tc>
        <w:tc>
          <w:tcPr>
            <w:tcW w:type="dxa" w:w="5400"/>
          </w:tcPr>
          <w:p>
            <w:pPr>
              <w:spacing w:after="0" w:before="0" w:line="240" w:lineRule="auto"/>
              <w:jc w:val="left"/>
            </w:pPr>
            <w:r>
              <w:t>Verify the electrical or communication signal path into the PLC or controller</w:t>
            </w:r>
          </w:p>
        </w:tc>
      </w:tr>
      <w:tr>
        <w:tc>
          <w:tcPr>
            <w:tcW w:type="dxa" w:w="5400"/>
          </w:tcPr>
          <w:p>
            <w:pPr>
              <w:spacing w:after="0" w:before="0" w:line="240" w:lineRule="auto"/>
              <w:jc w:val="left"/>
            </w:pPr>
            <w:r>
              <w:t>Functional commissioning</w:t>
            </w:r>
          </w:p>
        </w:tc>
        <w:tc>
          <w:tcPr>
            <w:tcW w:type="dxa" w:w="5400"/>
          </w:tcPr>
          <w:p>
            <w:pPr>
              <w:spacing w:after="0" w:before="0" w:line="240" w:lineRule="auto"/>
              <w:jc w:val="left"/>
            </w:pPr>
            <w:r>
              <w:t>Verify that the controller interprets the signal correctly and uses it correctly in the machine sequence</w:t>
            </w:r>
          </w:p>
        </w:tc>
      </w:tr>
      <w:tr>
        <w:tc>
          <w:tcPr>
            <w:tcW w:type="dxa" w:w="5400"/>
          </w:tcPr>
          <w:p>
            <w:pPr>
              <w:spacing w:after="0" w:before="0" w:line="240" w:lineRule="auto"/>
              <w:jc w:val="left"/>
            </w:pPr>
            <w:r>
              <w:t>Safety validation</w:t>
            </w:r>
          </w:p>
        </w:tc>
        <w:tc>
          <w:tcPr>
            <w:tcW w:type="dxa" w:w="5400"/>
          </w:tcPr>
          <w:p>
            <w:pPr>
              <w:spacing w:after="0" w:before="0" w:line="240" w:lineRule="auto"/>
              <w:jc w:val="left"/>
            </w:pPr>
            <w:r>
              <w:t>Verify that safety-related sensing and control functions meet the approved safety requirements</w:t>
            </w:r>
          </w:p>
        </w:tc>
      </w:tr>
    </w:tbl>
    <w:p/>
    <w:p>
      <w:r>
        <w:t>For example, a proximity sensor may correctly detect a metal target and illuminate its indicator LED. However, the PLC input may remain OFF because the signal wire is disconnected or the input module is incorrectly configured.</w:t>
      </w:r>
    </w:p>
    <w:p>
      <w:r>
        <w:t>The reverse can also happen: the PLC input may be ON, but the sensor may be detecting the wrong component, responding to nearby metal, or remaining actuated because of incorrect mounting.</w:t>
      </w:r>
    </w:p>
    <w:p>
      <w:r>
        <w:t>A complete test verifies the entire chain.</w:t>
      </w:r>
    </w:p>
    <w:p>
      <w:pPr>
        <w:shd w:val="clear" w:color="auto" w:fill="F4F4F4"/>
        <w:spacing w:before="0" w:after="0" w:line="240" w:lineRule="auto"/>
        <w:ind w:left="216" w:right="216"/>
        <w:jc w:val="left"/>
      </w:pPr>
      <w:r>
        <w:rPr>
          <w:rFonts w:ascii="Consolas" w:hAnsi="Consolas"/>
          <w:color w:val="202020"/>
          <w:sz w:val="18"/>
        </w:rPr>
        <w:t>Physical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detection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electronics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output or communication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wiring or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channel or data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program interpretation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sequence or alarm response</w:t>
      </w:r>
    </w:p>
    <w:p/>
    <w:p>
      <w:pPr>
        <w:pStyle w:val="Heading2"/>
      </w:pPr>
      <w:r>
        <w:t>3. Fundamental Sensor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Measurand</w:t>
            </w:r>
          </w:p>
        </w:tc>
        <w:tc>
          <w:tcPr>
            <w:tcW w:type="dxa" w:w="5400"/>
          </w:tcPr>
          <w:p>
            <w:pPr>
              <w:spacing w:after="0" w:before="0" w:line="240" w:lineRule="auto"/>
              <w:jc w:val="left"/>
            </w:pPr>
            <w:r>
              <w:t>Physical quantity or condition being measured</w:t>
            </w:r>
          </w:p>
        </w:tc>
      </w:tr>
      <w:tr>
        <w:tc>
          <w:tcPr>
            <w:tcW w:type="dxa" w:w="5400"/>
          </w:tcPr>
          <w:p>
            <w:pPr>
              <w:spacing w:after="0" w:before="0" w:line="240" w:lineRule="auto"/>
              <w:jc w:val="left"/>
            </w:pPr>
            <w:r>
              <w:t>Sensing element</w:t>
            </w:r>
          </w:p>
        </w:tc>
        <w:tc>
          <w:tcPr>
            <w:tcW w:type="dxa" w:w="5400"/>
          </w:tcPr>
          <w:p>
            <w:pPr>
              <w:spacing w:after="0" w:before="0" w:line="240" w:lineRule="auto"/>
              <w:jc w:val="left"/>
            </w:pPr>
            <w:r>
              <w:t>Element that responds to the physical quantity</w:t>
            </w:r>
          </w:p>
        </w:tc>
      </w:tr>
      <w:tr>
        <w:tc>
          <w:tcPr>
            <w:tcW w:type="dxa" w:w="5400"/>
          </w:tcPr>
          <w:p>
            <w:pPr>
              <w:spacing w:after="0" w:before="0" w:line="240" w:lineRule="auto"/>
              <w:jc w:val="left"/>
            </w:pPr>
            <w:r>
              <w:t>Transducer</w:t>
            </w:r>
          </w:p>
        </w:tc>
        <w:tc>
          <w:tcPr>
            <w:tcW w:type="dxa" w:w="5400"/>
          </w:tcPr>
          <w:p>
            <w:pPr>
              <w:spacing w:after="0" w:before="0" w:line="240" w:lineRule="auto"/>
              <w:jc w:val="left"/>
            </w:pPr>
            <w:r>
              <w:t>Device or element that converts one form of energy or physical quantity into another</w:t>
            </w:r>
          </w:p>
        </w:tc>
      </w:tr>
      <w:tr>
        <w:tc>
          <w:tcPr>
            <w:tcW w:type="dxa" w:w="5400"/>
          </w:tcPr>
          <w:p>
            <w:pPr>
              <w:spacing w:after="0" w:before="0" w:line="240" w:lineRule="auto"/>
              <w:jc w:val="left"/>
            </w:pPr>
            <w:r>
              <w:t>Sensor output</w:t>
            </w:r>
          </w:p>
        </w:tc>
        <w:tc>
          <w:tcPr>
            <w:tcW w:type="dxa" w:w="5400"/>
          </w:tcPr>
          <w:p>
            <w:pPr>
              <w:spacing w:after="0" w:before="0" w:line="240" w:lineRule="auto"/>
              <w:jc w:val="left"/>
            </w:pPr>
            <w:r>
              <w:t>Electrical or communication signal produced by the sensor</w:t>
            </w:r>
          </w:p>
        </w:tc>
      </w:tr>
      <w:tr>
        <w:tc>
          <w:tcPr>
            <w:tcW w:type="dxa" w:w="5400"/>
          </w:tcPr>
          <w:p>
            <w:pPr>
              <w:spacing w:after="0" w:before="0" w:line="240" w:lineRule="auto"/>
              <w:jc w:val="left"/>
            </w:pPr>
            <w:r>
              <w:t>Setpoint</w:t>
            </w:r>
          </w:p>
        </w:tc>
        <w:tc>
          <w:tcPr>
            <w:tcW w:type="dxa" w:w="5400"/>
          </w:tcPr>
          <w:p>
            <w:pPr>
              <w:spacing w:after="0" w:before="0" w:line="240" w:lineRule="auto"/>
              <w:jc w:val="left"/>
            </w:pPr>
            <w:r>
              <w:t>Configured threshold at which a switching device changes state</w:t>
            </w:r>
          </w:p>
        </w:tc>
      </w:tr>
      <w:tr>
        <w:tc>
          <w:tcPr>
            <w:tcW w:type="dxa" w:w="5400"/>
          </w:tcPr>
          <w:p>
            <w:pPr>
              <w:spacing w:after="0" w:before="0" w:line="240" w:lineRule="auto"/>
              <w:jc w:val="left"/>
            </w:pPr>
            <w:r>
              <w:t>Detection range</w:t>
            </w:r>
          </w:p>
        </w:tc>
        <w:tc>
          <w:tcPr>
            <w:tcW w:type="dxa" w:w="5400"/>
          </w:tcPr>
          <w:p>
            <w:pPr>
              <w:spacing w:after="0" w:before="0" w:line="240" w:lineRule="auto"/>
              <w:jc w:val="left"/>
            </w:pPr>
            <w:r>
              <w:t>Distance or operating range within which detection is specified</w:t>
            </w:r>
          </w:p>
        </w:tc>
      </w:tr>
      <w:tr>
        <w:tc>
          <w:tcPr>
            <w:tcW w:type="dxa" w:w="5400"/>
          </w:tcPr>
          <w:p>
            <w:pPr>
              <w:spacing w:after="0" w:before="0" w:line="240" w:lineRule="auto"/>
              <w:jc w:val="left"/>
            </w:pPr>
            <w:r>
              <w:t>Accuracy</w:t>
            </w:r>
          </w:p>
        </w:tc>
        <w:tc>
          <w:tcPr>
            <w:tcW w:type="dxa" w:w="5400"/>
          </w:tcPr>
          <w:p>
            <w:pPr>
              <w:spacing w:after="0" w:before="0" w:line="240" w:lineRule="auto"/>
              <w:jc w:val="left"/>
            </w:pPr>
            <w:r>
              <w:t>Closeness of a measured result to the true or reference value</w:t>
            </w:r>
          </w:p>
        </w:tc>
      </w:tr>
      <w:tr>
        <w:tc>
          <w:tcPr>
            <w:tcW w:type="dxa" w:w="5400"/>
          </w:tcPr>
          <w:p>
            <w:pPr>
              <w:spacing w:after="0" w:before="0" w:line="240" w:lineRule="auto"/>
              <w:jc w:val="left"/>
            </w:pPr>
            <w:r>
              <w:t>Precision</w:t>
            </w:r>
          </w:p>
        </w:tc>
        <w:tc>
          <w:tcPr>
            <w:tcW w:type="dxa" w:w="5400"/>
          </w:tcPr>
          <w:p>
            <w:pPr>
              <w:spacing w:after="0" w:before="0" w:line="240" w:lineRule="auto"/>
              <w:jc w:val="left"/>
            </w:pPr>
            <w:r>
              <w:t>Closeness of repeated measurements to one another</w:t>
            </w:r>
          </w:p>
        </w:tc>
      </w:tr>
      <w:tr>
        <w:tc>
          <w:tcPr>
            <w:tcW w:type="dxa" w:w="5400"/>
          </w:tcPr>
          <w:p>
            <w:pPr>
              <w:spacing w:after="0" w:before="0" w:line="240" w:lineRule="auto"/>
              <w:jc w:val="left"/>
            </w:pPr>
            <w:r>
              <w:t>Repeatability</w:t>
            </w:r>
          </w:p>
        </w:tc>
        <w:tc>
          <w:tcPr>
            <w:tcW w:type="dxa" w:w="5400"/>
          </w:tcPr>
          <w:p>
            <w:pPr>
              <w:spacing w:after="0" w:before="0" w:line="240" w:lineRule="auto"/>
              <w:jc w:val="left"/>
            </w:pPr>
            <w:r>
              <w:t>Ability to produce consistent results under specified repeated conditions</w:t>
            </w:r>
          </w:p>
        </w:tc>
      </w:tr>
      <w:tr>
        <w:tc>
          <w:tcPr>
            <w:tcW w:type="dxa" w:w="5400"/>
          </w:tcPr>
          <w:p>
            <w:pPr>
              <w:spacing w:after="0" w:before="0" w:line="240" w:lineRule="auto"/>
              <w:jc w:val="left"/>
            </w:pPr>
            <w:r>
              <w:t>Resolution</w:t>
            </w:r>
          </w:p>
        </w:tc>
        <w:tc>
          <w:tcPr>
            <w:tcW w:type="dxa" w:w="5400"/>
          </w:tcPr>
          <w:p>
            <w:pPr>
              <w:spacing w:after="0" w:before="0" w:line="240" w:lineRule="auto"/>
              <w:jc w:val="left"/>
            </w:pPr>
            <w:r>
              <w:t>Smallest change in input that the instrument can distinguish or report</w:t>
            </w:r>
          </w:p>
        </w:tc>
      </w:tr>
      <w:tr>
        <w:tc>
          <w:tcPr>
            <w:tcW w:type="dxa" w:w="5400"/>
          </w:tcPr>
          <w:p>
            <w:pPr>
              <w:spacing w:after="0" w:before="0" w:line="240" w:lineRule="auto"/>
              <w:jc w:val="left"/>
            </w:pPr>
            <w:r>
              <w:t>Sensitivity</w:t>
            </w:r>
          </w:p>
        </w:tc>
        <w:tc>
          <w:tcPr>
            <w:tcW w:type="dxa" w:w="5400"/>
          </w:tcPr>
          <w:p>
            <w:pPr>
              <w:spacing w:after="0" w:before="0" w:line="240" w:lineRule="auto"/>
              <w:jc w:val="left"/>
            </w:pPr>
            <w:r>
              <w:t>Change in output relative to a change in the measured input</w:t>
            </w:r>
          </w:p>
        </w:tc>
      </w:tr>
      <w:tr>
        <w:tc>
          <w:tcPr>
            <w:tcW w:type="dxa" w:w="5400"/>
          </w:tcPr>
          <w:p>
            <w:pPr>
              <w:spacing w:after="0" w:before="0" w:line="240" w:lineRule="auto"/>
              <w:jc w:val="left"/>
            </w:pPr>
            <w:r>
              <w:t>Hysteresis</w:t>
            </w:r>
          </w:p>
        </w:tc>
        <w:tc>
          <w:tcPr>
            <w:tcW w:type="dxa" w:w="5400"/>
          </w:tcPr>
          <w:p>
            <w:pPr>
              <w:spacing w:after="0" w:before="0" w:line="240" w:lineRule="auto"/>
              <w:jc w:val="left"/>
            </w:pPr>
            <w:r>
              <w:t>Difference between the switching points during increasing and decreasing input</w:t>
            </w:r>
          </w:p>
        </w:tc>
      </w:tr>
      <w:tr>
        <w:tc>
          <w:tcPr>
            <w:tcW w:type="dxa" w:w="5400"/>
          </w:tcPr>
          <w:p>
            <w:pPr>
              <w:spacing w:after="0" w:before="0" w:line="240" w:lineRule="auto"/>
              <w:jc w:val="left"/>
            </w:pPr>
            <w:r>
              <w:t>Response time</w:t>
            </w:r>
          </w:p>
        </w:tc>
        <w:tc>
          <w:tcPr>
            <w:tcW w:type="dxa" w:w="5400"/>
          </w:tcPr>
          <w:p>
            <w:pPr>
              <w:spacing w:after="0" w:before="0" w:line="240" w:lineRule="auto"/>
              <w:jc w:val="left"/>
            </w:pPr>
            <w:r>
              <w:t>Time taken to respond to a change in the measured condition</w:t>
            </w:r>
          </w:p>
        </w:tc>
      </w:tr>
      <w:tr>
        <w:tc>
          <w:tcPr>
            <w:tcW w:type="dxa" w:w="5400"/>
          </w:tcPr>
          <w:p>
            <w:pPr>
              <w:spacing w:after="0" w:before="0" w:line="240" w:lineRule="auto"/>
              <w:jc w:val="left"/>
            </w:pPr>
            <w:r>
              <w:t>Drift</w:t>
            </w:r>
          </w:p>
        </w:tc>
        <w:tc>
          <w:tcPr>
            <w:tcW w:type="dxa" w:w="5400"/>
          </w:tcPr>
          <w:p>
            <w:pPr>
              <w:spacing w:after="0" w:before="0" w:line="240" w:lineRule="auto"/>
              <w:jc w:val="left"/>
            </w:pPr>
            <w:r>
              <w:t>Gradual change in output or measurement behavior over time</w:t>
            </w:r>
          </w:p>
        </w:tc>
      </w:tr>
      <w:tr>
        <w:tc>
          <w:tcPr>
            <w:tcW w:type="dxa" w:w="5400"/>
          </w:tcPr>
          <w:p>
            <w:pPr>
              <w:spacing w:after="0" w:before="0" w:line="240" w:lineRule="auto"/>
              <w:jc w:val="left"/>
            </w:pPr>
            <w:r>
              <w:t>Calibration</w:t>
            </w:r>
          </w:p>
        </w:tc>
        <w:tc>
          <w:tcPr>
            <w:tcW w:type="dxa" w:w="5400"/>
          </w:tcPr>
          <w:p>
            <w:pPr>
              <w:spacing w:after="0" w:before="0" w:line="240" w:lineRule="auto"/>
              <w:jc w:val="left"/>
            </w:pPr>
            <w:r>
              <w:t>Comparison with a known reference and, where required, adjustment or establishment of measurement corrections</w:t>
            </w:r>
          </w:p>
        </w:tc>
      </w:tr>
      <w:tr>
        <w:tc>
          <w:tcPr>
            <w:tcW w:type="dxa" w:w="5400"/>
          </w:tcPr>
          <w:p>
            <w:pPr>
              <w:spacing w:after="0" w:before="0" w:line="240" w:lineRule="auto"/>
              <w:jc w:val="left"/>
            </w:pPr>
            <w:r>
              <w:t>Range</w:t>
            </w:r>
          </w:p>
        </w:tc>
        <w:tc>
          <w:tcPr>
            <w:tcW w:type="dxa" w:w="5400"/>
          </w:tcPr>
          <w:p>
            <w:pPr>
              <w:spacing w:after="0" w:before="0" w:line="240" w:lineRule="auto"/>
              <w:jc w:val="left"/>
            </w:pPr>
            <w:r>
              <w:t>Specified lower and upper limits of measurement or operation</w:t>
            </w:r>
          </w:p>
        </w:tc>
      </w:tr>
      <w:tr>
        <w:tc>
          <w:tcPr>
            <w:tcW w:type="dxa" w:w="5400"/>
          </w:tcPr>
          <w:p>
            <w:pPr>
              <w:spacing w:after="0" w:before="0" w:line="240" w:lineRule="auto"/>
              <w:jc w:val="left"/>
            </w:pPr>
            <w:r>
              <w:t>Span</w:t>
            </w:r>
          </w:p>
        </w:tc>
        <w:tc>
          <w:tcPr>
            <w:tcW w:type="dxa" w:w="5400"/>
          </w:tcPr>
          <w:p>
            <w:pPr>
              <w:spacing w:after="0" w:before="0" w:line="240" w:lineRule="auto"/>
              <w:jc w:val="left"/>
            </w:pPr>
            <w:r>
              <w:t>Difference between the upper and lower range limits</w:t>
            </w:r>
          </w:p>
        </w:tc>
      </w:tr>
      <w:tr>
        <w:tc>
          <w:tcPr>
            <w:tcW w:type="dxa" w:w="5400"/>
          </w:tcPr>
          <w:p>
            <w:pPr>
              <w:spacing w:after="0" w:before="0" w:line="240" w:lineRule="auto"/>
              <w:jc w:val="left"/>
            </w:pPr>
            <w:r>
              <w:t>Linearity</w:t>
            </w:r>
          </w:p>
        </w:tc>
        <w:tc>
          <w:tcPr>
            <w:tcW w:type="dxa" w:w="5400"/>
          </w:tcPr>
          <w:p>
            <w:pPr>
              <w:spacing w:after="0" w:before="0" w:line="240" w:lineRule="auto"/>
              <w:jc w:val="left"/>
            </w:pPr>
            <w:r>
              <w:t>Closeness of the input-output relationship to a specified straight-line relationship</w:t>
            </w:r>
          </w:p>
        </w:tc>
      </w:tr>
      <w:tr>
        <w:tc>
          <w:tcPr>
            <w:tcW w:type="dxa" w:w="5400"/>
          </w:tcPr>
          <w:p>
            <w:pPr>
              <w:spacing w:after="0" w:before="0" w:line="240" w:lineRule="auto"/>
              <w:jc w:val="left"/>
            </w:pPr>
            <w:r>
              <w:t>Dead band</w:t>
            </w:r>
          </w:p>
        </w:tc>
        <w:tc>
          <w:tcPr>
            <w:tcW w:type="dxa" w:w="5400"/>
          </w:tcPr>
          <w:p>
            <w:pPr>
              <w:spacing w:after="0" w:before="0" w:line="240" w:lineRule="auto"/>
              <w:jc w:val="left"/>
            </w:pPr>
            <w:r>
              <w:t>Range of input over which a defined output change does not occur, according to the device's behavior or specification</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Specified ability to withstand conditions such as dust, water, temperature, vibration, or chemicals</w:t>
            </w:r>
          </w:p>
        </w:tc>
      </w:tr>
    </w:tbl>
    <w:p/>
    <w:p>
      <w:r>
        <w:t>These terms are not interchangeable. A sensor can be repeatable but inaccurate, or accurate under static conditions but too slow for the machine's operating speed.</w:t>
      </w:r>
    </w:p>
    <w:p>
      <w:pPr>
        <w:pStyle w:val="Heading2"/>
      </w:pPr>
      <w:r>
        <w:t>4. Classification of Industrial Sensors</w:t>
      </w:r>
    </w:p>
    <w:p>
      <w:r>
        <w:t>Sensors can be classified by the physical quantity they detect, their operating principle, or their output interface.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Classification</w:t>
            </w:r>
          </w:p>
        </w:tc>
        <w:tc>
          <w:tcPr>
            <w:tcW w:type="dxa" w:w="5400"/>
            <w:shd w:val="clear" w:color="auto" w:fill="EEF2F7"/>
          </w:tcPr>
          <w:p>
            <w:pPr>
              <w:spacing w:after="0" w:before="0" w:line="240" w:lineRule="auto"/>
              <w:jc w:val="left"/>
            </w:pPr>
            <w:r>
              <w:rPr>
                <w:b/>
                <w:color w:val="1A2E4A"/>
              </w:rPr>
              <w:t>Examples</w:t>
            </w:r>
          </w:p>
        </w:tc>
      </w:tr>
      <w:tr>
        <w:tc>
          <w:tcPr>
            <w:tcW w:type="dxa" w:w="5400"/>
          </w:tcPr>
          <w:p>
            <w:pPr>
              <w:spacing w:after="0" w:before="0" w:line="240" w:lineRule="auto"/>
              <w:jc w:val="left"/>
            </w:pPr>
            <w:r>
              <w:t>Proximity and presence</w:t>
            </w:r>
          </w:p>
        </w:tc>
        <w:tc>
          <w:tcPr>
            <w:tcW w:type="dxa" w:w="5400"/>
          </w:tcPr>
          <w:p>
            <w:pPr>
              <w:spacing w:after="0" w:before="0" w:line="240" w:lineRule="auto"/>
              <w:jc w:val="left"/>
            </w:pPr>
            <w:r>
              <w:t>Inductive, capacitive, photoelectric, ultrasonic</w:t>
            </w:r>
          </w:p>
        </w:tc>
      </w:tr>
      <w:tr>
        <w:tc>
          <w:tcPr>
            <w:tcW w:type="dxa" w:w="5400"/>
          </w:tcPr>
          <w:p>
            <w:pPr>
              <w:spacing w:after="0" w:before="0" w:line="240" w:lineRule="auto"/>
              <w:jc w:val="left"/>
            </w:pPr>
            <w:r>
              <w:t>Position and displacement</w:t>
            </w:r>
          </w:p>
        </w:tc>
        <w:tc>
          <w:tcPr>
            <w:tcW w:type="dxa" w:w="5400"/>
          </w:tcPr>
          <w:p>
            <w:pPr>
              <w:spacing w:after="0" w:before="0" w:line="240" w:lineRule="auto"/>
              <w:jc w:val="left"/>
            </w:pPr>
            <w:r>
              <w:t>Limit switch, linear position sensor, encoder, LVDT</w:t>
            </w:r>
          </w:p>
        </w:tc>
      </w:tr>
      <w:tr>
        <w:tc>
          <w:tcPr>
            <w:tcW w:type="dxa" w:w="5400"/>
          </w:tcPr>
          <w:p>
            <w:pPr>
              <w:spacing w:after="0" w:before="0" w:line="240" w:lineRule="auto"/>
              <w:jc w:val="left"/>
            </w:pPr>
            <w:r>
              <w:t>Temperature</w:t>
            </w:r>
          </w:p>
        </w:tc>
        <w:tc>
          <w:tcPr>
            <w:tcW w:type="dxa" w:w="5400"/>
          </w:tcPr>
          <w:p>
            <w:pPr>
              <w:spacing w:after="0" w:before="0" w:line="240" w:lineRule="auto"/>
              <w:jc w:val="left"/>
            </w:pPr>
            <w:r>
              <w:t>RTD, thermocouple, thermistor, infrared temperature sensor</w:t>
            </w:r>
          </w:p>
        </w:tc>
      </w:tr>
      <w:tr>
        <w:tc>
          <w:tcPr>
            <w:tcW w:type="dxa" w:w="5400"/>
          </w:tcPr>
          <w:p>
            <w:pPr>
              <w:spacing w:after="0" w:before="0" w:line="240" w:lineRule="auto"/>
              <w:jc w:val="left"/>
            </w:pPr>
            <w:r>
              <w:t>Pressure and vacuum</w:t>
            </w:r>
          </w:p>
        </w:tc>
        <w:tc>
          <w:tcPr>
            <w:tcW w:type="dxa" w:w="5400"/>
          </w:tcPr>
          <w:p>
            <w:pPr>
              <w:spacing w:after="0" w:before="0" w:line="240" w:lineRule="auto"/>
              <w:jc w:val="left"/>
            </w:pPr>
            <w:r>
              <w:t>Pressure transmitter, vacuum switch, pressure transducer</w:t>
            </w:r>
          </w:p>
        </w:tc>
      </w:tr>
      <w:tr>
        <w:tc>
          <w:tcPr>
            <w:tcW w:type="dxa" w:w="5400"/>
          </w:tcPr>
          <w:p>
            <w:pPr>
              <w:spacing w:after="0" w:before="0" w:line="240" w:lineRule="auto"/>
              <w:jc w:val="left"/>
            </w:pPr>
            <w:r>
              <w:t>Flow</w:t>
            </w:r>
          </w:p>
        </w:tc>
        <w:tc>
          <w:tcPr>
            <w:tcW w:type="dxa" w:w="5400"/>
          </w:tcPr>
          <w:p>
            <w:pPr>
              <w:spacing w:after="0" w:before="0" w:line="240" w:lineRule="auto"/>
              <w:jc w:val="left"/>
            </w:pPr>
            <w:r>
              <w:t>Electromagnetic, turbine, thermal mass, ultrasonic flow sensor</w:t>
            </w:r>
          </w:p>
        </w:tc>
      </w:tr>
      <w:tr>
        <w:tc>
          <w:tcPr>
            <w:tcW w:type="dxa" w:w="5400"/>
          </w:tcPr>
          <w:p>
            <w:pPr>
              <w:spacing w:after="0" w:before="0" w:line="240" w:lineRule="auto"/>
              <w:jc w:val="left"/>
            </w:pPr>
            <w:r>
              <w:t>Level</w:t>
            </w:r>
          </w:p>
        </w:tc>
        <w:tc>
          <w:tcPr>
            <w:tcW w:type="dxa" w:w="5400"/>
          </w:tcPr>
          <w:p>
            <w:pPr>
              <w:spacing w:after="0" w:before="0" w:line="240" w:lineRule="auto"/>
              <w:jc w:val="left"/>
            </w:pPr>
            <w:r>
              <w:t>Float, capacitive, ultrasonic, radar, hydrostatic</w:t>
            </w:r>
          </w:p>
        </w:tc>
      </w:tr>
      <w:tr>
        <w:tc>
          <w:tcPr>
            <w:tcW w:type="dxa" w:w="5400"/>
          </w:tcPr>
          <w:p>
            <w:pPr>
              <w:spacing w:after="0" w:before="0" w:line="240" w:lineRule="auto"/>
              <w:jc w:val="left"/>
            </w:pPr>
            <w:r>
              <w:t>Speed and rotation</w:t>
            </w:r>
          </w:p>
        </w:tc>
        <w:tc>
          <w:tcPr>
            <w:tcW w:type="dxa" w:w="5400"/>
          </w:tcPr>
          <w:p>
            <w:pPr>
              <w:spacing w:after="0" w:before="0" w:line="240" w:lineRule="auto"/>
              <w:jc w:val="left"/>
            </w:pPr>
            <w:r>
              <w:t>Encoder, tachometer, inductive speed sensor</w:t>
            </w:r>
          </w:p>
        </w:tc>
      </w:tr>
      <w:tr>
        <w:tc>
          <w:tcPr>
            <w:tcW w:type="dxa" w:w="5400"/>
          </w:tcPr>
          <w:p>
            <w:pPr>
              <w:spacing w:after="0" w:before="0" w:line="240" w:lineRule="auto"/>
              <w:jc w:val="left"/>
            </w:pPr>
            <w:r>
              <w:t>Force and load</w:t>
            </w:r>
          </w:p>
        </w:tc>
        <w:tc>
          <w:tcPr>
            <w:tcW w:type="dxa" w:w="5400"/>
          </w:tcPr>
          <w:p>
            <w:pPr>
              <w:spacing w:after="0" w:before="0" w:line="240" w:lineRule="auto"/>
              <w:jc w:val="left"/>
            </w:pPr>
            <w:r>
              <w:t>Load cell, strain gauge, force transducer</w:t>
            </w:r>
          </w:p>
        </w:tc>
      </w:tr>
      <w:tr>
        <w:tc>
          <w:tcPr>
            <w:tcW w:type="dxa" w:w="5400"/>
          </w:tcPr>
          <w:p>
            <w:pPr>
              <w:spacing w:after="0" w:before="0" w:line="240" w:lineRule="auto"/>
              <w:jc w:val="left"/>
            </w:pPr>
            <w:r>
              <w:t>Vibration and condition</w:t>
            </w:r>
          </w:p>
        </w:tc>
        <w:tc>
          <w:tcPr>
            <w:tcW w:type="dxa" w:w="5400"/>
          </w:tcPr>
          <w:p>
            <w:pPr>
              <w:spacing w:after="0" w:before="0" w:line="240" w:lineRule="auto"/>
              <w:jc w:val="left"/>
            </w:pPr>
            <w:r>
              <w:t>Accelerometer, vibration transmitter</w:t>
            </w:r>
          </w:p>
        </w:tc>
      </w:tr>
      <w:tr>
        <w:tc>
          <w:tcPr>
            <w:tcW w:type="dxa" w:w="5400"/>
          </w:tcPr>
          <w:p>
            <w:pPr>
              <w:spacing w:after="0" w:before="0" w:line="240" w:lineRule="auto"/>
              <w:jc w:val="left"/>
            </w:pPr>
            <w:r>
              <w:t>Vision and identification</w:t>
            </w:r>
          </w:p>
        </w:tc>
        <w:tc>
          <w:tcPr>
            <w:tcW w:type="dxa" w:w="5400"/>
          </w:tcPr>
          <w:p>
            <w:pPr>
              <w:spacing w:after="0" w:before="0" w:line="240" w:lineRule="auto"/>
              <w:jc w:val="left"/>
            </w:pPr>
            <w:r>
              <w:t>Industrial camera, barcode reader, RFID reader</w:t>
            </w:r>
          </w:p>
        </w:tc>
      </w:tr>
      <w:tr>
        <w:tc>
          <w:tcPr>
            <w:tcW w:type="dxa" w:w="5400"/>
          </w:tcPr>
          <w:p>
            <w:pPr>
              <w:spacing w:after="0" w:before="0" w:line="240" w:lineRule="auto"/>
              <w:jc w:val="left"/>
            </w:pPr>
            <w:r>
              <w:t>Electrical measurement</w:t>
            </w:r>
          </w:p>
        </w:tc>
        <w:tc>
          <w:tcPr>
            <w:tcW w:type="dxa" w:w="5400"/>
          </w:tcPr>
          <w:p>
            <w:pPr>
              <w:spacing w:after="0" w:before="0" w:line="240" w:lineRule="auto"/>
              <w:jc w:val="left"/>
            </w:pPr>
            <w:r>
              <w:t>Current transducer, voltage sensor, power monitor</w:t>
            </w:r>
          </w:p>
        </w:tc>
      </w:tr>
      <w:tr>
        <w:tc>
          <w:tcPr>
            <w:tcW w:type="dxa" w:w="5400"/>
          </w:tcPr>
          <w:p>
            <w:pPr>
              <w:spacing w:after="0" w:before="0" w:line="240" w:lineRule="auto"/>
              <w:jc w:val="left"/>
            </w:pPr>
            <w:r>
              <w:t>Safety sensing</w:t>
            </w:r>
          </w:p>
        </w:tc>
        <w:tc>
          <w:tcPr>
            <w:tcW w:type="dxa" w:w="5400"/>
          </w:tcPr>
          <w:p>
            <w:pPr>
              <w:spacing w:after="0" w:before="0" w:line="240" w:lineRule="auto"/>
              <w:jc w:val="left"/>
            </w:pPr>
            <w:r>
              <w:t>Safety light curtain, safety scanner, safety interlock switch</w:t>
            </w:r>
          </w:p>
        </w:tc>
      </w:tr>
    </w:tbl>
    <w:p/>
    <w:p>
      <w:r>
        <w:t>The correct sensor depends on the target material, required detection distance, precision, response time, environmental conditions, mounting constraints, interface, and consequences of an incorrect detection.</w:t>
      </w:r>
    </w:p>
    <w:p>
      <w:pPr>
        <w:pStyle w:val="Heading2"/>
      </w:pPr>
      <w:r>
        <w:t>5. Discrete and Analog Sensors</w:t>
      </w:r>
    </w:p>
    <w:p>
      <w:pPr>
        <w:pStyle w:val="Heading3"/>
      </w:pPr>
      <w:r>
        <w:t>5.1 Discrete sensors</w:t>
      </w:r>
    </w:p>
    <w:p>
      <w:r>
        <w:t>A discrete sensor reports a limited set of states, commonly ON and OFF.</w:t>
      </w:r>
    </w:p>
    <w:p>
      <w:r>
        <w:t>Examples:</w:t>
      </w:r>
    </w:p>
    <w:p>
      <w:pPr>
        <w:pStyle w:val="ListBullet"/>
      </w:pPr>
      <w:r>
        <w:t>A proximity sensor detecting a metal fixture.</w:t>
      </w:r>
    </w:p>
    <w:p>
      <w:pPr>
        <w:pStyle w:val="ListBullet"/>
      </w:pPr>
      <w:r>
        <w:t>A photoelectric sensor detecting a component.</w:t>
      </w:r>
    </w:p>
    <w:p>
      <w:pPr>
        <w:pStyle w:val="ListBullet"/>
      </w:pPr>
      <w:r>
        <w:t>A limit switch detecting a mechanical end position.</w:t>
      </w:r>
    </w:p>
    <w:p>
      <w:pPr>
        <w:pStyle w:val="ListBullet"/>
      </w:pPr>
      <w:r>
        <w:t>A pressure switch indicating that pressure has reached a threshold.</w:t>
      </w:r>
    </w:p>
    <w:p>
      <w:r>
        <w:t>A discrete sensor does not necessarily measure the exact physical quantity. A pressure switch may report whether pressure is above a setpoint, while a pressure transmitter can report the measured pressure across a configured range.</w:t>
      </w:r>
    </w:p>
    <w:p>
      <w:pPr>
        <w:pStyle w:val="Heading3"/>
      </w:pPr>
      <w:r>
        <w:t>5.2 Analog sensors</w:t>
      </w:r>
    </w:p>
    <w:p>
      <w:r>
        <w:t>An analog sensor or transmitter produces a signal that varies with the measured quantity.</w:t>
      </w:r>
    </w:p>
    <w:p>
      <w:r>
        <w:t>Common interfaces include:</w:t>
      </w:r>
    </w:p>
    <w:p>
      <w:pPr>
        <w:pStyle w:val="ListBullet"/>
      </w:pPr>
      <w:r>
        <w:t>4–20 mA.</w:t>
      </w:r>
    </w:p>
    <w:p>
      <w:pPr>
        <w:pStyle w:val="ListBullet"/>
      </w:pPr>
      <w:r>
        <w:t>0–10 V.</w:t>
      </w:r>
    </w:p>
    <w:p>
      <w:pPr>
        <w:pStyle w:val="ListBullet"/>
      </w:pPr>
      <w:r>
        <w:t>1–5 V.</w:t>
      </w:r>
    </w:p>
    <w:p>
      <w:pPr>
        <w:pStyle w:val="ListBullet"/>
      </w:pPr>
      <w:r>
        <w:t>Resistance or resistive bridge signals.</w:t>
      </w:r>
    </w:p>
    <w:p>
      <w:pPr>
        <w:pStyle w:val="ListBullet"/>
      </w:pPr>
      <w:r>
        <w:t>Millivolt signals, such as those from thermocouples.</w:t>
      </w:r>
    </w:p>
    <w:p>
      <w:r>
        <w:t>For a linear transmitter, the relationship between measured value and output can be represented as:</w:t>
      </w:r>
    </w:p>
    <w:p>
      <w:pPr>
        <w:spacing w:before="120" w:after="160"/>
        <w:jc w:val="center"/>
      </w:pPr>
      <m:oMathPara>
        <m:oMath>
          <m:r>
            <m:t>S=</m:t>
          </m:r>
          <m:sSub>
            <m:e>
              <m:r>
                <m:t>S</m:t>
              </m:r>
            </m:e>
            <m:sub>
              <m:r>
                <m:t>min</m:t>
              </m:r>
            </m:sub>
          </m:sSub>
          <m:r>
            <m:t>+</m:t>
          </m:r>
          <m:f>
            <m:fPr>
              <m:type m:val="bar"/>
            </m:fPr>
            <m:num>
              <m:r>
                <m:t>X−</m:t>
              </m:r>
              <m:sSub>
                <m:e>
                  <m:r>
                    <m:t>X</m:t>
                  </m:r>
                </m:e>
                <m:sub>
                  <m:r>
                    <m:t>min</m:t>
                  </m:r>
                </m:sub>
              </m:sSub>
            </m:num>
            <m:den>
              <m:sSub>
                <m:e>
                  <m:r>
                    <m:t>X</m:t>
                  </m:r>
                </m:e>
                <m:sub>
                  <m:r>
                    <m:t>max</m:t>
                  </m:r>
                </m:sub>
              </m:sSub>
              <m:r>
                <m:t>−</m:t>
              </m:r>
              <m:sSub>
                <m:e>
                  <m:r>
                    <m:t>X</m:t>
                  </m:r>
                </m:e>
                <m:sub>
                  <m:r>
                    <m:t>min</m:t>
                  </m:r>
                </m:sub>
              </m:sSub>
            </m:den>
          </m:f>
          <m:r>
            <m:t>(</m:t>
          </m:r>
          <m:sSub>
            <m:e>
              <m:r>
                <m:t>S</m:t>
              </m:r>
            </m:e>
            <m:sub>
              <m:r>
                <m:t>max</m:t>
              </m:r>
            </m:sub>
          </m:sSub>
          <m:r>
            <m:t>−</m:t>
          </m:r>
          <m:sSub>
            <m:e>
              <m:r>
                <m:t>S</m:t>
              </m:r>
            </m:e>
            <m:sub>
              <m:r>
                <m:t>min</m:t>
              </m:r>
            </m:sub>
          </m:sSub>
          <m:r>
            <m:t>)</m:t>
          </m:r>
        </m:oMath>
      </m:oMathPara>
    </w:p>
    <w:p>
      <w:r>
        <w:t>Where:</w:t>
      </w:r>
    </w:p>
    <w:p>
      <w:pPr>
        <w:pStyle w:val="ListBullet"/>
      </w:pPr>
      <m:oMath>
        <m:r>
          <m:t>X</m:t>
        </m:r>
      </m:oMath>
      <w:r>
        <w:t xml:space="preserve"> is the measured physical value.</w:t>
      </w:r>
    </w:p>
    <w:p>
      <w:pPr>
        <w:pStyle w:val="ListBullet"/>
      </w:pPr>
      <m:oMath>
        <m:sSub>
          <m:e>
            <m:r>
              <m:t>X</m:t>
            </m:r>
          </m:e>
          <m:sub>
            <m:r>
              <m:t>min</m:t>
            </m:r>
          </m:sub>
        </m:sSub>
      </m:oMath>
      <w:r>
        <w:t xml:space="preserve"> and </w:t>
      </w:r>
      <m:oMath>
        <m:sSub>
          <m:e>
            <m:r>
              <m:t>X</m:t>
            </m:r>
          </m:e>
          <m:sub>
            <m:r>
              <m:t>max</m:t>
            </m:r>
          </m:sub>
        </m:sSub>
      </m:oMath>
      <w:r>
        <w:t xml:space="preserve"> are the configured measurement limits.</w:t>
      </w:r>
    </w:p>
    <w:p>
      <w:pPr>
        <w:pStyle w:val="ListBullet"/>
      </w:pPr>
      <m:oMath>
        <m:r>
          <m:t>S</m:t>
        </m:r>
      </m:oMath>
      <w:r>
        <w:t xml:space="preserve"> is the output signal.</w:t>
      </w:r>
    </w:p>
    <w:p>
      <w:pPr>
        <w:pStyle w:val="ListBullet"/>
      </w:pPr>
      <m:oMath>
        <m:sSub>
          <m:e>
            <m:r>
              <m:t>S</m:t>
            </m:r>
          </m:e>
          <m:sub>
            <m:r>
              <m:t>min</m:t>
            </m:r>
          </m:sub>
        </m:sSub>
      </m:oMath>
      <w:r>
        <w:t xml:space="preserve"> and </w:t>
      </w:r>
      <m:oMath>
        <m:sSub>
          <m:e>
            <m:r>
              <m:t>S</m:t>
            </m:r>
          </m:e>
          <m:sub>
            <m:r>
              <m:t>max</m:t>
            </m:r>
          </m:sub>
        </m:sSub>
      </m:oMath>
      <w:r>
        <w:t xml:space="preserve"> are the signal limits.</w:t>
      </w:r>
    </w:p>
    <w:p>
      <w:r>
        <w:t>This formula applies to a linear relationship. Some sensors require nonlinear conversion, compensation, or manufacturer-specific scaling.</w:t>
      </w:r>
    </w:p>
    <w:p>
      <w:pPr>
        <w:pStyle w:val="Heading3"/>
      </w:pPr>
      <w:r>
        <w:t>5.3 Smart sensors</w:t>
      </w:r>
    </w:p>
    <w:p>
      <w:r>
        <w:t>Smart sensors may provide:</w:t>
      </w:r>
    </w:p>
    <w:p>
      <w:pPr>
        <w:pStyle w:val="ListBullet"/>
      </w:pPr>
      <w:r>
        <w:t>Digital communication.</w:t>
      </w:r>
    </w:p>
    <w:p>
      <w:pPr>
        <w:pStyle w:val="ListBullet"/>
      </w:pPr>
      <w:r>
        <w:t>Configuration parameters.</w:t>
      </w:r>
    </w:p>
    <w:p>
      <w:pPr>
        <w:pStyle w:val="ListBullet"/>
      </w:pPr>
      <w:r>
        <w:t>Diagnostic information.</w:t>
      </w:r>
    </w:p>
    <w:p>
      <w:pPr>
        <w:pStyle w:val="ListBullet"/>
      </w:pPr>
      <w:r>
        <w:t>Device identification.</w:t>
      </w:r>
    </w:p>
    <w:p>
      <w:pPr>
        <w:pStyle w:val="ListBullet"/>
      </w:pPr>
      <w:r>
        <w:t>Multiple process variables.</w:t>
      </w:r>
    </w:p>
    <w:p>
      <w:pPr>
        <w:pStyle w:val="ListBullet"/>
      </w:pPr>
      <w:r>
        <w:t>Signal quality or device health.</w:t>
      </w:r>
    </w:p>
    <w:p>
      <w:pPr>
        <w:pStyle w:val="ListBullet"/>
      </w:pPr>
      <w:r>
        <w:t>Event or warning information.</w:t>
      </w:r>
    </w:p>
    <w:p>
      <w:r>
        <w:t>Examples include IO-Link sensors and sensors connected through industrial fieldbus or Ethernet-based interfaces.</w:t>
      </w:r>
    </w:p>
    <w:p>
      <w:r>
        <w:t>A smart sensor may communicate successfully while its process value is invalid, stale, incorrectly scaled, or mapped to the wrong PLC tag. Communication health and measurement validity must be checked separately.</w:t>
      </w:r>
    </w:p>
    <w:p>
      <w:pPr>
        <w:pStyle w:val="Heading2"/>
      </w:pPr>
      <w:r>
        <w:t>6. Inductive Proximity Sensors</w:t>
      </w:r>
    </w:p>
    <w:p>
      <w:r>
        <w:t>\&lt;PRIVATE_PERSON&gt; An inductive proximity sensor detects the presence of a suitable metallic target without requiring physical contact. It generates an electromagnetic field and detects changes caused by a conductive target entering its sensing region.</w:t>
      </w:r>
    </w:p>
    <w:p>
      <w:r>
        <w:t>Inductive sensors are widely used in industrial machinery because they are robust, fast, and suitable for detecting metal parts in oily or dusty environments when correctly selected.</w:t>
      </w:r>
    </w:p>
    <w:p>
      <w:pPr>
        <w:pStyle w:val="Heading3"/>
      </w:pPr>
      <w:r>
        <w:t>6.1 Operating principle</w:t>
      </w:r>
    </w:p>
    <w:p>
      <w:r>
        <w:t>A common inductive proximity sensor contains an oscillator and a sensing coil.</w:t>
      </w:r>
    </w:p>
    <w:p>
      <w:pPr>
        <w:shd w:val="clear" w:color="auto" w:fill="F4F4F4"/>
        <w:spacing w:before="0" w:after="0" w:line="240" w:lineRule="auto"/>
        <w:ind w:left="216" w:right="216"/>
        <w:jc w:val="left"/>
      </w:pPr>
      <w:r>
        <w:rPr>
          <w:rFonts w:ascii="Consolas" w:hAnsi="Consolas"/>
          <w:color w:val="202020"/>
          <w:sz w:val="18"/>
        </w:rPr>
        <w:t>Oscillator energizes sensing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Alternating electromagnetic field is produced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Metal target enters the sensing field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Eddy currents form in the target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Oscillator energy or amplitude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electronics detect the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switches ON or OFF</w:t>
      </w:r>
    </w:p>
    <w:p/>
    <w:p>
      <w:r>
        <w:t>The exact internal circuit varies by sensor design, but the essential principle is electromagnetic interaction with a conductive target.</w:t>
      </w:r>
    </w:p>
    <w:p>
      <w:pPr>
        <w:pStyle w:val="Heading3"/>
      </w:pPr>
      <w:r>
        <w:t>6.2 Main characteristics</w:t>
      </w:r>
    </w:p>
    <w:p>
      <w:pPr>
        <w:pStyle w:val="ListBullet"/>
      </w:pPr>
      <w:r>
        <w:t>Detects metallic targets, including steel and other conductive metals.</w:t>
      </w:r>
    </w:p>
    <w:p>
      <w:pPr>
        <w:pStyle w:val="ListBullet"/>
      </w:pPr>
      <w:r>
        <w:t>Does not require the target to physically contact the sensor.</w:t>
      </w:r>
    </w:p>
    <w:p>
      <w:pPr>
        <w:pStyle w:val="ListBullet"/>
      </w:pPr>
      <w:r>
        <w:t>Has a limited sensing distance.</w:t>
      </w:r>
    </w:p>
    <w:p>
      <w:pPr>
        <w:pStyle w:val="ListBullet"/>
      </w:pPr>
      <w:r>
        <w:t>Target material affects the effective sensing distance.</w:t>
      </w:r>
    </w:p>
    <w:p>
      <w:pPr>
        <w:pStyle w:val="ListBullet"/>
      </w:pPr>
      <w:r>
        <w:t>Can be affected by mounting conditions and nearby metal.</w:t>
      </w:r>
    </w:p>
    <w:p>
      <w:pPr>
        <w:pStyle w:val="ListBullet"/>
      </w:pPr>
      <w:r>
        <w:t>Is available in different body sizes, sensing distances, output types, and environmental ratings.</w:t>
      </w:r>
    </w:p>
    <w:p>
      <w:pPr>
        <w:pStyle w:val="Heading3"/>
      </w:pPr>
      <w:r>
        <w:t>6.3 Flush and non-flush mounting</w:t>
      </w:r>
    </w:p>
    <w:p>
      <w:pPr>
        <w:pStyle w:val="ListBullet"/>
      </w:pPr>
      <w:r>
        <w:t>Flush or shielded: The sensing face can generally be installed flush with suitable surrounding metal, within the manufacturer's mounting requirements.</w:t>
      </w:r>
    </w:p>
    <w:p>
      <w:pPr>
        <w:pStyle w:val="ListBullet"/>
      </w:pPr>
      <w:r>
        <w:t>Non-flush or unshielded: The sensing field extends farther, but the sensor usually requires specified clearance from surrounding metal.</w:t>
      </w:r>
    </w:p>
    <w:p>
      <w:r>
        <w:t>The permitted installation geometry depends on the sensor model. Adjacent sensors may also need separation to prevent mutual interference.</w:t>
      </w:r>
    </w:p>
    <w:p>
      <w:pPr>
        <w:pStyle w:val="Heading3"/>
      </w:pPr>
      <w:r>
        <w:t>6.4 Target material and correction factors</w:t>
      </w:r>
    </w:p>
    <w:p>
      <w:r>
        <w:t>The rated sensing distance is commonly specified using a defined standard target. Actual performance may differ for other materials.</w:t>
      </w:r>
    </w:p>
    <w:p>
      <w:r>
        <w:t>For example, a sensor rated for a given distance on mild steel may detect stainless steel, aluminium, or copper at a shorter distance. The exact correction factor depends on the sensor design and target material.</w:t>
      </w:r>
    </w:p>
    <w:p>
      <w:r>
        <w:t>Do not compensate for inadequate sensing distance by simply moving the sensor closer without checking mechanical tolerances, target travel, and collision risk.</w:t>
      </w:r>
    </w:p>
    <w:p>
      <w:pPr>
        <w:pStyle w:val="Heading3"/>
      </w:pPr>
      <w:r>
        <w:t>6.5 Typical applications</w:t>
      </w:r>
    </w:p>
    <w:p>
      <w:pPr>
        <w:pStyle w:val="ListBullet"/>
      </w:pPr>
      <w:r>
        <w:t>Detecting metal components on a conveyor.</w:t>
      </w:r>
    </w:p>
    <w:p>
      <w:pPr>
        <w:pStyle w:val="ListBullet"/>
      </w:pPr>
      <w:r>
        <w:t>Confirming fixture or tooling position.</w:t>
      </w:r>
    </w:p>
    <w:p>
      <w:pPr>
        <w:pStyle w:val="ListBullet"/>
      </w:pPr>
      <w:r>
        <w:t>Detecting a rotating metal target.</w:t>
      </w:r>
    </w:p>
    <w:p>
      <w:pPr>
        <w:pStyle w:val="ListBullet"/>
      </w:pPr>
      <w:r>
        <w:t>Counting metallic parts.</w:t>
      </w:r>
    </w:p>
    <w:p>
      <w:pPr>
        <w:pStyle w:val="ListBullet"/>
      </w:pPr>
      <w:r>
        <w:t>Detecting a cylinder piston when a suitable magnetic sensor is not being used.</w:t>
      </w:r>
    </w:p>
    <w:p>
      <w:pPr>
        <w:pStyle w:val="ListBullet"/>
      </w:pPr>
      <w:r>
        <w:t>Confirming the presence of metal machine components.</w:t>
      </w:r>
    </w:p>
    <w:p>
      <w:pPr>
        <w:pStyle w:val="Heading3"/>
      </w:pPr>
      <w:r>
        <w:t>6.6 Commissioning procedure</w:t>
      </w:r>
    </w:p>
    <w:p>
      <w:pPr>
        <w:tabs>
          <w:tab w:pos="403" w:val="left"/>
        </w:tabs>
        <w:spacing w:after="40" w:line="276" w:lineRule="auto"/>
        <w:ind w:left="403" w:hanging="403"/>
        <w:jc w:val="left"/>
      </w:pPr>
      <w:r>
        <w:rPr>
          <w:color w:val="1A2E4A"/>
        </w:rPr>
        <w:t>1.</w:t>
        <w:tab/>
      </w:r>
      <w:r>
        <w:t>Verify the sensor model, rated sensing distance, supply voltage, and output type.</w:t>
      </w:r>
    </w:p>
    <w:p>
      <w:pPr>
        <w:tabs>
          <w:tab w:pos="403" w:val="left"/>
        </w:tabs>
        <w:spacing w:after="40" w:line="276" w:lineRule="auto"/>
        <w:ind w:left="403" w:hanging="403"/>
        <w:jc w:val="left"/>
      </w:pPr>
      <w:r>
        <w:rPr>
          <w:color w:val="1A2E4A"/>
        </w:rPr>
        <w:t>2.</w:t>
        <w:tab/>
      </w:r>
      <w:r>
        <w:t>Confirm that the target material is compatible.</w:t>
      </w:r>
    </w:p>
    <w:p>
      <w:pPr>
        <w:tabs>
          <w:tab w:pos="403" w:val="left"/>
        </w:tabs>
        <w:spacing w:after="40" w:line="276" w:lineRule="auto"/>
        <w:ind w:left="403" w:hanging="403"/>
        <w:jc w:val="left"/>
      </w:pPr>
      <w:r>
        <w:rPr>
          <w:color w:val="1A2E4A"/>
        </w:rPr>
        <w:t>3.</w:t>
        <w:tab/>
      </w:r>
      <w:r>
        <w:t>Check mounting position and clearance from surrounding metal.</w:t>
      </w:r>
    </w:p>
    <w:p>
      <w:pPr>
        <w:tabs>
          <w:tab w:pos="403" w:val="left"/>
        </w:tabs>
        <w:spacing w:after="40" w:line="276" w:lineRule="auto"/>
        <w:ind w:left="403" w:hanging="403"/>
        <w:jc w:val="left"/>
      </w:pPr>
      <w:r>
        <w:rPr>
          <w:color w:val="1A2E4A"/>
        </w:rPr>
        <w:t>4.</w:t>
        <w:tab/>
      </w:r>
      <w:r>
        <w:t>Verify sensor alignment and the full target travel.</w:t>
      </w:r>
    </w:p>
    <w:p>
      <w:pPr>
        <w:tabs>
          <w:tab w:pos="403" w:val="left"/>
        </w:tabs>
        <w:spacing w:after="40" w:line="276" w:lineRule="auto"/>
        <w:ind w:left="403" w:hanging="403"/>
        <w:jc w:val="left"/>
      </w:pPr>
      <w:r>
        <w:rPr>
          <w:color w:val="1A2E4A"/>
        </w:rPr>
        <w:t>5.</w:t>
        <w:tab/>
      </w:r>
      <w:r>
        <w:t>Confirm the sensor indicator changes state at the expected position.</w:t>
      </w:r>
    </w:p>
    <w:p>
      <w:pPr>
        <w:tabs>
          <w:tab w:pos="403" w:val="left"/>
        </w:tabs>
        <w:spacing w:after="40" w:line="276" w:lineRule="auto"/>
        <w:ind w:left="403" w:hanging="403"/>
        <w:jc w:val="left"/>
      </w:pPr>
      <w:r>
        <w:rPr>
          <w:color w:val="1A2E4A"/>
        </w:rPr>
        <w:t>6.</w:t>
        <w:tab/>
      </w:r>
      <w:r>
        <w:t>Check the electrical output and corresponding PLC input.</w:t>
      </w:r>
    </w:p>
    <w:p>
      <w:pPr>
        <w:tabs>
          <w:tab w:pos="403" w:val="left"/>
        </w:tabs>
        <w:spacing w:after="40" w:line="276" w:lineRule="auto"/>
        <w:ind w:left="403" w:hanging="403"/>
        <w:jc w:val="left"/>
      </w:pPr>
      <w:r>
        <w:rPr>
          <w:color w:val="1A2E4A"/>
        </w:rPr>
        <w:t>7.</w:t>
        <w:tab/>
      </w:r>
      <w:r>
        <w:t>Move the target through its full normal operating range.</w:t>
      </w:r>
    </w:p>
    <w:p>
      <w:pPr>
        <w:tabs>
          <w:tab w:pos="403" w:val="left"/>
        </w:tabs>
        <w:spacing w:after="40" w:line="276" w:lineRule="auto"/>
        <w:ind w:left="403" w:hanging="403"/>
        <w:jc w:val="left"/>
      </w:pPr>
      <w:r>
        <w:rPr>
          <w:color w:val="1A2E4A"/>
        </w:rPr>
        <w:t>8.</w:t>
        <w:tab/>
      </w:r>
      <w:r>
        <w:t>Verify reliable switching over repeated cycles.</w:t>
      </w:r>
    </w:p>
    <w:p>
      <w:pPr>
        <w:tabs>
          <w:tab w:pos="403" w:val="left"/>
        </w:tabs>
        <w:spacing w:after="40" w:line="276" w:lineRule="auto"/>
        <w:ind w:left="403" w:hanging="403"/>
        <w:jc w:val="left"/>
      </w:pPr>
      <w:r>
        <w:rPr>
          <w:color w:val="1A2E4A"/>
        </w:rPr>
        <w:t>9.</w:t>
        <w:tab/>
      </w:r>
      <w:r>
        <w:t>Check that the sensor does not detect unintended nearby components.</w:t>
      </w:r>
    </w:p>
    <w:p>
      <w:pPr>
        <w:tabs>
          <w:tab w:pos="403" w:val="left"/>
        </w:tabs>
        <w:spacing w:after="40" w:line="276" w:lineRule="auto"/>
        <w:ind w:left="403" w:hanging="403"/>
        <w:jc w:val="left"/>
      </w:pPr>
      <w:r>
        <w:rPr>
          <w:color w:val="1A2E4A"/>
        </w:rPr>
        <w:t>10.</w:t>
        <w:tab/>
      </w:r>
      <w:r>
        <w:t>Record the final mounting position and tested response.</w:t>
      </w:r>
    </w:p>
    <w:p>
      <w:pPr>
        <w:pStyle w:val="Heading2"/>
      </w:pPr>
      <w:r>
        <w:t>7. Capacitive Proximity Sensors</w:t>
      </w:r>
    </w:p>
    <w:p>
      <w:r>
        <w:t>A capacitive proximity sensor detects changes in capacitance caused by an object entering its sensing field. Unlike inductive sensors, capacitive sensors can detect many non-metallic materials as well as metals.</w:t>
      </w:r>
    </w:p>
    <w:p>
      <w:r>
        <w:t>Depending on the sensor design and setup, detectable materials include plastics, liquids, powders, glass, paper, and granular substances.</w:t>
      </w:r>
    </w:p>
    <w:p>
      <w:pPr>
        <w:pStyle w:val="Heading3"/>
      </w:pPr>
      <w:r>
        <w:t>7.1 Operating principle</w:t>
      </w:r>
    </w:p>
    <w:p>
      <w:r>
        <w:t>The sensor's sensing surface forms part of an electric field. The target changes the effective capacitance, which the sensor electronics detect.</w:t>
      </w:r>
    </w:p>
    <w:p>
      <w:pPr>
        <w:pStyle w:val="Heading3"/>
      </w:pPr>
      <w:r>
        <w:t>7.2 Common applications</w:t>
      </w:r>
    </w:p>
    <w:p>
      <w:pPr>
        <w:pStyle w:val="ListBullet"/>
      </w:pPr>
      <w:r>
        <w:t>Detecting plastic components.</w:t>
      </w:r>
    </w:p>
    <w:p>
      <w:pPr>
        <w:pStyle w:val="ListBullet"/>
      </w:pPr>
      <w:r>
        <w:t>Detecting liquid through a suitable non-metallic tank wall.</w:t>
      </w:r>
    </w:p>
    <w:p>
      <w:pPr>
        <w:pStyle w:val="ListBullet"/>
      </w:pPr>
      <w:r>
        <w:t>Detecting material in a hopper.</w:t>
      </w:r>
    </w:p>
    <w:p>
      <w:pPr>
        <w:pStyle w:val="ListBullet"/>
      </w:pPr>
      <w:r>
        <w:t>Monitoring powder or granular material.</w:t>
      </w:r>
    </w:p>
    <w:p>
      <w:pPr>
        <w:pStyle w:val="ListBullet"/>
      </w:pPr>
      <w:r>
        <w:t>Detecting paper, packaging, or glass.</w:t>
      </w:r>
    </w:p>
    <w:p>
      <w:pPr>
        <w:pStyle w:val="ListBullet"/>
      </w:pPr>
      <w:r>
        <w:t>Detecting the presence of an object where inductive sensing is unsuitable.</w:t>
      </w:r>
    </w:p>
    <w:p>
      <w:pPr>
        <w:pStyle w:val="Heading3"/>
      </w:pPr>
      <w:r>
        <w:t>7.3 Limitations</w:t>
      </w:r>
    </w:p>
    <w:p>
      <w:r>
        <w:t>Capacitive sensing can be affected by:</w:t>
      </w:r>
    </w:p>
    <w:p>
      <w:pPr>
        <w:pStyle w:val="ListBullet"/>
      </w:pPr>
      <w:r>
        <w:t>Moisture and condensation.</w:t>
      </w:r>
    </w:p>
    <w:p>
      <w:pPr>
        <w:pStyle w:val="ListBullet"/>
      </w:pPr>
      <w:r>
        <w:t>Material composition.</w:t>
      </w:r>
    </w:p>
    <w:p>
      <w:pPr>
        <w:pStyle w:val="ListBullet"/>
      </w:pPr>
      <w:r>
        <w:t>Target thickness and distance.</w:t>
      </w:r>
    </w:p>
    <w:p>
      <w:pPr>
        <w:pStyle w:val="ListBullet"/>
      </w:pPr>
      <w:r>
        <w:t>Nearby objects.</w:t>
      </w:r>
    </w:p>
    <w:p>
      <w:pPr>
        <w:pStyle w:val="ListBullet"/>
      </w:pPr>
      <w:r>
        <w:t>Sensitivity adjustment.</w:t>
      </w:r>
    </w:p>
    <w:p>
      <w:pPr>
        <w:pStyle w:val="ListBullet"/>
      </w:pPr>
      <w:r>
        <w:t>Accumulated product on the sensing face.</w:t>
      </w:r>
    </w:p>
    <w:p>
      <w:pPr>
        <w:pStyle w:val="ListBullet"/>
      </w:pPr>
      <w:r>
        <w:t>Environmental contamination.</w:t>
      </w:r>
    </w:p>
    <w:p>
      <w:r>
        <w:t>A capacitive sensor detecting liquid through a tank wall must be suitable for the wall material and thickness. A metal tank wall generally prevents ordinary external capacitive detection of its contents.</w:t>
      </w:r>
    </w:p>
    <w:p>
      <w:pPr>
        <w:pStyle w:val="Heading3"/>
      </w:pPr>
      <w:r>
        <w:t>7.4 Commissioning</w:t>
      </w:r>
    </w:p>
    <w:p>
      <w:pPr>
        <w:pStyle w:val="ListBullet"/>
      </w:pPr>
      <w:r>
        <w:t>Confirm the target material and installation arrangement.</w:t>
      </w:r>
    </w:p>
    <w:p>
      <w:pPr>
        <w:pStyle w:val="ListBullet"/>
      </w:pPr>
      <w:r>
        <w:t>Set sensitivity according to the manufacturer’s procedure.</w:t>
      </w:r>
    </w:p>
    <w:p>
      <w:pPr>
        <w:pStyle w:val="ListBullet"/>
      </w:pPr>
      <w:r>
        <w:t>Verify detection with the target present and absent.</w:t>
      </w:r>
    </w:p>
    <w:p>
      <w:pPr>
        <w:pStyle w:val="ListBullet"/>
      </w:pPr>
      <w:r>
        <w:t>Check whether residue or moisture causes false detection.</w:t>
      </w:r>
    </w:p>
    <w:p>
      <w:pPr>
        <w:pStyle w:val="ListBullet"/>
      </w:pPr>
      <w:r>
        <w:t>Verify the PLC input and switching stability.</w:t>
      </w:r>
    </w:p>
    <w:p>
      <w:pPr>
        <w:pStyle w:val="ListBullet"/>
      </w:pPr>
      <w:r>
        <w:t>Test the complete expected operating range, including minimum and maximum fill or material conditions where applicable.</w:t>
      </w:r>
    </w:p>
    <w:p>
      <w:pPr>
        <w:pStyle w:val="Heading2"/>
      </w:pPr>
      <w:r>
        <w:t>8. Photoelectric Sensors</w:t>
      </w:r>
    </w:p>
    <w:p>
      <w:r>
        <w:t>Photoelectric sensors use light to detect objects. The light source is commonly an LED or laser, and the receiver detects the returned or transmitted light.</w:t>
      </w:r>
    </w:p>
    <w:p>
      <w:r>
        <w:t>They are useful for detecting many materials without contact, but performance depends on the sensing arrangement, target reflectivity, color, transparency, surface finish, and environmental conditions.</w:t>
      </w:r>
    </w:p>
    <w:p>
      <w:pPr>
        <w:pStyle w:val="Heading3"/>
      </w:pPr>
      <w:r>
        <w:t>8.1 Through-beam sensors</w:t>
      </w:r>
    </w:p>
    <w:p>
      <w:r>
        <w:t>A separate emitter and receiver are installed on opposite sides of the detection path.</w:t>
      </w:r>
    </w:p>
    <w:p>
      <w:pPr>
        <w:shd w:val="clear" w:color="auto" w:fill="F4F4F4"/>
        <w:spacing w:before="0" w:after="0" w:line="240" w:lineRule="auto"/>
        <w:ind w:left="216" w:right="216"/>
        <w:jc w:val="left"/>
      </w:pPr>
      <w:r>
        <w:rPr>
          <w:rFonts w:ascii="Consolas" w:hAnsi="Consolas"/>
          <w:color w:val="202020"/>
          <w:sz w:val="18"/>
        </w:rPr>
        <w:t>Emitter → Light beam → Receiver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Object blocks beam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 changes state</w:t>
      </w:r>
    </w:p>
    <w:p/>
    <w:p>
      <w:r>
        <w:t>Advantages:</w:t>
      </w:r>
    </w:p>
    <w:p>
      <w:pPr>
        <w:pStyle w:val="ListBullet"/>
      </w:pPr>
      <w:r>
        <w:t>Typically provides a relatively long sensing range.</w:t>
      </w:r>
    </w:p>
    <w:p>
      <w:pPr>
        <w:pStyle w:val="ListBullet"/>
      </w:pPr>
      <w:r>
        <w:t>Less dependent on the target's reflectivity than diffuse sensing.</w:t>
      </w:r>
    </w:p>
    <w:p>
      <w:pPr>
        <w:pStyle w:val="ListBullet"/>
      </w:pPr>
      <w:r>
        <w:t>Useful for reliable presence detection.</w:t>
      </w:r>
    </w:p>
    <w:p>
      <w:r>
        <w:t>Limitations:</w:t>
      </w:r>
    </w:p>
    <w:p>
      <w:pPr>
        <w:pStyle w:val="ListBullet"/>
      </w:pPr>
      <w:r>
        <w:t>Requires access to both sides of the detection path.</w:t>
      </w:r>
    </w:p>
    <w:p>
      <w:pPr>
        <w:pStyle w:val="ListBullet"/>
      </w:pPr>
      <w:r>
        <w:t>Emitter and receiver alignment is important.</w:t>
      </w:r>
    </w:p>
    <w:p>
      <w:pPr>
        <w:pStyle w:val="ListBullet"/>
      </w:pPr>
      <w:r>
        <w:t>Dirt or obstruction can block the beam.</w:t>
      </w:r>
    </w:p>
    <w:p>
      <w:pPr>
        <w:pStyle w:val="Heading3"/>
      </w:pPr>
      <w:r>
        <w:t>8.2 Retroreflective sensors</w:t>
      </w:r>
    </w:p>
    <w:p>
      <w:r>
        <w:t>The emitter and receiver are usually housed in one sensor, with a reflector mounted opposite.</w:t>
      </w:r>
    </w:p>
    <w:p>
      <w:r>
        <w:t>The sensor detects light returned from the reflector. An object entering the beam interrupts the return path and changes the output state.</w:t>
      </w:r>
    </w:p>
    <w:p>
      <w:r>
        <w:t>A polarized retroreflective sensor can help distinguish the intended reflector from some other reflective surfaces. It is especially useful for applications where shiny objects might otherwise cause false detection.</w:t>
      </w:r>
    </w:p>
    <w:p>
      <w:pPr>
        <w:pStyle w:val="Heading3"/>
      </w:pPr>
      <w:r>
        <w:t>8.3 Diffuse-reflective sensors</w:t>
      </w:r>
    </w:p>
    <w:p>
      <w:r>
        <w:t>The emitter sends light toward the target, and the receiver detects light reflected directly from the target.</w:t>
      </w:r>
    </w:p>
    <w:p>
      <w:r>
        <w:t>Advantages:</w:t>
      </w:r>
    </w:p>
    <w:p>
      <w:pPr>
        <w:pStyle w:val="ListBullet"/>
      </w:pPr>
      <w:r>
        <w:t>No separate reflector is required.</w:t>
      </w:r>
    </w:p>
    <w:p>
      <w:pPr>
        <w:pStyle w:val="ListBullet"/>
      </w:pPr>
      <w:r>
        <w:t>Installation can be simpler.</w:t>
      </w:r>
    </w:p>
    <w:p>
      <w:r>
        <w:t>Limitations:</w:t>
      </w:r>
    </w:p>
    <w:p>
      <w:pPr>
        <w:pStyle w:val="ListBullet"/>
      </w:pPr>
      <w:r>
        <w:t>Detection distance depends strongly on target reflectivity.</w:t>
      </w:r>
    </w:p>
    <w:p>
      <w:pPr>
        <w:pStyle w:val="ListBullet"/>
      </w:pPr>
      <w:r>
        <w:t>Dark, shiny, angled, or irregular surfaces may behave differently.</w:t>
      </w:r>
    </w:p>
    <w:p>
      <w:pPr>
        <w:pStyle w:val="ListBullet"/>
      </w:pPr>
      <w:r>
        <w:t>Background objects may create false detection.</w:t>
      </w:r>
    </w:p>
    <w:p>
      <w:pPr>
        <w:pStyle w:val="Heading3"/>
      </w:pPr>
      <w:r>
        <w:t>8.4 Background suppression</w:t>
      </w:r>
    </w:p>
    <w:p>
      <w:r>
        <w:t>Background-suppression sensors are designed to distinguish the target from objects behind it, commonly using optical or triangulation-related methods.</w:t>
      </w:r>
    </w:p>
    <w:p>
      <w:r>
        <w:t>They can be useful when a target must be detected at a particular distance while ignoring a nearby conveyor, fixture, or machine surface.</w:t>
      </w:r>
    </w:p>
    <w:p>
      <w:r>
        <w:t>Their performance still depends on the specified detection range, target characteristics, mounting, and model.</w:t>
      </w:r>
    </w:p>
    <w:p>
      <w:pPr>
        <w:pStyle w:val="Heading3"/>
      </w:pPr>
      <w:r>
        <w:t>8.5 Commissioning procedure</w:t>
      </w:r>
    </w:p>
    <w:p>
      <w:pPr>
        <w:tabs>
          <w:tab w:pos="403" w:val="left"/>
        </w:tabs>
        <w:spacing w:after="40" w:line="276" w:lineRule="auto"/>
        <w:ind w:left="403" w:hanging="403"/>
        <w:jc w:val="left"/>
      </w:pPr>
      <w:r>
        <w:rPr>
          <w:color w:val="1A2E4A"/>
        </w:rPr>
        <w:t>1.</w:t>
        <w:tab/>
      </w:r>
      <w:r>
        <w:t>Confirm the sensing arrangement and required components.</w:t>
      </w:r>
    </w:p>
    <w:p>
      <w:pPr>
        <w:tabs>
          <w:tab w:pos="403" w:val="left"/>
        </w:tabs>
        <w:spacing w:after="40" w:line="276" w:lineRule="auto"/>
        <w:ind w:left="403" w:hanging="403"/>
        <w:jc w:val="left"/>
      </w:pPr>
      <w:r>
        <w:rPr>
          <w:color w:val="1A2E4A"/>
        </w:rPr>
        <w:t>2.</w:t>
        <w:tab/>
      </w:r>
      <w:r>
        <w:t>Align the emitter and receiver, or sensor and reflector.</w:t>
      </w:r>
    </w:p>
    <w:p>
      <w:pPr>
        <w:tabs>
          <w:tab w:pos="403" w:val="left"/>
        </w:tabs>
        <w:spacing w:after="40" w:line="276" w:lineRule="auto"/>
        <w:ind w:left="403" w:hanging="403"/>
        <w:jc w:val="left"/>
      </w:pPr>
      <w:r>
        <w:rPr>
          <w:color w:val="1A2E4A"/>
        </w:rPr>
        <w:t>3.</w:t>
        <w:tab/>
      </w:r>
      <w:r>
        <w:t>Verify the target position and detection zone.</w:t>
      </w:r>
    </w:p>
    <w:p>
      <w:pPr>
        <w:tabs>
          <w:tab w:pos="403" w:val="left"/>
        </w:tabs>
        <w:spacing w:after="40" w:line="276" w:lineRule="auto"/>
        <w:ind w:left="403" w:hanging="403"/>
        <w:jc w:val="left"/>
      </w:pPr>
      <w:r>
        <w:rPr>
          <w:color w:val="1A2E4A"/>
        </w:rPr>
        <w:t>4.</w:t>
        <w:tab/>
      </w:r>
      <w:r>
        <w:t>Check the sensor's status indicator.</w:t>
      </w:r>
    </w:p>
    <w:p>
      <w:pPr>
        <w:tabs>
          <w:tab w:pos="403" w:val="left"/>
        </w:tabs>
        <w:spacing w:after="40" w:line="276" w:lineRule="auto"/>
        <w:ind w:left="403" w:hanging="403"/>
        <w:jc w:val="left"/>
      </w:pPr>
      <w:r>
        <w:rPr>
          <w:color w:val="1A2E4A"/>
        </w:rPr>
        <w:t>5.</w:t>
        <w:tab/>
      </w:r>
      <w:r>
        <w:t>Test with the actual production target, not only a convenient substitute.</w:t>
      </w:r>
    </w:p>
    <w:p>
      <w:pPr>
        <w:tabs>
          <w:tab w:pos="403" w:val="left"/>
        </w:tabs>
        <w:spacing w:after="40" w:line="276" w:lineRule="auto"/>
        <w:ind w:left="403" w:hanging="403"/>
        <w:jc w:val="left"/>
      </w:pPr>
      <w:r>
        <w:rPr>
          <w:color w:val="1A2E4A"/>
        </w:rPr>
        <w:t>6.</w:t>
        <w:tab/>
      </w:r>
      <w:r>
        <w:t>Test both target-present and target-absent conditions.</w:t>
      </w:r>
    </w:p>
    <w:p>
      <w:pPr>
        <w:tabs>
          <w:tab w:pos="403" w:val="left"/>
        </w:tabs>
        <w:spacing w:after="40" w:line="276" w:lineRule="auto"/>
        <w:ind w:left="403" w:hanging="403"/>
        <w:jc w:val="left"/>
      </w:pPr>
      <w:r>
        <w:rPr>
          <w:color w:val="1A2E4A"/>
        </w:rPr>
        <w:t>7.</w:t>
        <w:tab/>
      </w:r>
      <w:r>
        <w:t>Check for false detection from background objects, reflections, or adjacent stations.</w:t>
      </w:r>
    </w:p>
    <w:p>
      <w:pPr>
        <w:tabs>
          <w:tab w:pos="403" w:val="left"/>
        </w:tabs>
        <w:spacing w:after="40" w:line="276" w:lineRule="auto"/>
        <w:ind w:left="403" w:hanging="403"/>
        <w:jc w:val="left"/>
      </w:pPr>
      <w:r>
        <w:rPr>
          <w:color w:val="1A2E4A"/>
        </w:rPr>
        <w:t>8.</w:t>
        <w:tab/>
      </w:r>
      <w:r>
        <w:t>Check performance under realistic lighting and contamination conditions.</w:t>
      </w:r>
    </w:p>
    <w:p>
      <w:pPr>
        <w:tabs>
          <w:tab w:pos="403" w:val="left"/>
        </w:tabs>
        <w:spacing w:after="40" w:line="276" w:lineRule="auto"/>
        <w:ind w:left="403" w:hanging="403"/>
        <w:jc w:val="left"/>
      </w:pPr>
      <w:r>
        <w:rPr>
          <w:color w:val="1A2E4A"/>
        </w:rPr>
        <w:t>9.</w:t>
        <w:tab/>
      </w:r>
      <w:r>
        <w:t>Verify the PLC input and sequence response.</w:t>
      </w:r>
    </w:p>
    <w:p>
      <w:pPr>
        <w:tabs>
          <w:tab w:pos="403" w:val="left"/>
        </w:tabs>
        <w:spacing w:after="40" w:line="276" w:lineRule="auto"/>
        <w:ind w:left="403" w:hanging="403"/>
        <w:jc w:val="left"/>
      </w:pPr>
      <w:r>
        <w:rPr>
          <w:color w:val="1A2E4A"/>
        </w:rPr>
        <w:t>10.</w:t>
        <w:tab/>
      </w:r>
      <w:r>
        <w:t>Record sensitivity settings, mounting position, and test results.</w:t>
      </w:r>
    </w:p>
    <w:p>
      <w:pPr>
        <w:pStyle w:val="Heading2"/>
      </w:pPr>
      <w:r>
        <w:t>9. Ultrasonic Sensors</w:t>
      </w:r>
    </w:p>
    <w:p>
      <w:r>
        <w:t>Ultrasonic sensors use high-frequency sound waves to detect objects or measure distance. A sensor transmits a sound pulse and evaluates the returning echo.</w:t>
      </w:r>
    </w:p>
    <w:p>
      <w:r>
        <w:t>They can detect many materials regardless of optical color, making them useful for certain dark, reflective, or transparent targets that are difficult for photoelectric sensors.</w:t>
      </w:r>
    </w:p>
    <w:p>
      <w:pPr>
        <w:pStyle w:val="Heading3"/>
      </w:pPr>
      <w:r>
        <w:t>9.1 Distance measurement</w:t>
      </w:r>
    </w:p>
    <w:p>
      <w:r>
        <w:t>For a pulse-echo sensor, distance is calculated from the round-trip travel time of sound.</w:t>
      </w:r>
    </w:p>
    <w:p>
      <w:pPr>
        <w:spacing w:before="120" w:after="160"/>
        <w:jc w:val="center"/>
      </w:pPr>
      <m:oMathPara>
        <m:oMath>
          <m:r>
            <m:t>d=</m:t>
          </m:r>
          <m:f>
            <m:fPr>
              <m:type m:val="bar"/>
            </m:fPr>
            <m:num>
              <m:r>
                <m:t>c</m:t>
              </m:r>
              <m:r>
                <m:t>,t</m:t>
              </m:r>
            </m:num>
            <m:den>
              <m:r>
                <m:t>2</m:t>
              </m:r>
            </m:den>
          </m:f>
        </m:oMath>
      </m:oMathPara>
    </w:p>
    <w:p>
      <w:r>
        <w:t>Where:</w:t>
      </w:r>
    </w:p>
    <w:p>
      <w:pPr>
        <w:pStyle w:val="ListBullet"/>
      </w:pPr>
      <m:oMath>
        <m:r>
          <m:t>d</m:t>
        </m:r>
      </m:oMath>
      <w:r>
        <w:t xml:space="preserve"> is the distance to the target.</w:t>
      </w:r>
    </w:p>
    <w:p>
      <w:pPr>
        <w:pStyle w:val="ListBullet"/>
      </w:pPr>
      <m:oMath>
        <m:r>
          <m:t>c</m:t>
        </m:r>
      </m:oMath>
      <w:r>
        <w:t xml:space="preserve"> is the speed of sound in the medium.</w:t>
      </w:r>
    </w:p>
    <w:p>
      <w:pPr>
        <w:pStyle w:val="ListBullet"/>
      </w:pPr>
      <m:oMath>
        <m:r>
          <m:t>t</m:t>
        </m:r>
      </m:oMath>
      <w:r>
        <w:t xml:space="preserve"> is the measured round-trip travel time.</w:t>
      </w:r>
    </w:p>
    <w:p>
      <w:pPr>
        <w:pStyle w:val="ListBullet"/>
      </w:pPr>
      <w:r>
        <w:t>Division by two accounts for the outgoing and returning path.</w:t>
      </w:r>
    </w:p>
    <w:p>
      <w:r>
        <w:t>The speed of sound varies with environmental conditions, particularly air temperature.</w:t>
      </w:r>
    </w:p>
    <w:p>
      <w:pPr>
        <w:pStyle w:val="Heading3"/>
      </w:pPr>
      <w:r>
        <w:t>9.2 Typical applications</w:t>
      </w:r>
    </w:p>
    <w:p>
      <w:pPr>
        <w:pStyle w:val="ListBullet"/>
      </w:pPr>
      <w:r>
        <w:t>Measuring material level.</w:t>
      </w:r>
    </w:p>
    <w:p>
      <w:pPr>
        <w:pStyle w:val="ListBullet"/>
      </w:pPr>
      <w:r>
        <w:t>Detecting objects on conveyors.</w:t>
      </w:r>
    </w:p>
    <w:p>
      <w:pPr>
        <w:pStyle w:val="ListBullet"/>
      </w:pPr>
      <w:r>
        <w:t>Measuring the distance to a target.</w:t>
      </w:r>
    </w:p>
    <w:p>
      <w:pPr>
        <w:pStyle w:val="ListBullet"/>
      </w:pPr>
      <w:r>
        <w:t>Detecting objects that are difficult to detect optically.</w:t>
      </w:r>
    </w:p>
    <w:p>
      <w:pPr>
        <w:pStyle w:val="ListBullet"/>
      </w:pPr>
      <w:r>
        <w:t>Monitoring roll diameter or material position in suitable applications.</w:t>
      </w:r>
    </w:p>
    <w:p>
      <w:pPr>
        <w:pStyle w:val="Heading3"/>
      </w:pPr>
      <w:r>
        <w:t>9.3 Limitations</w:t>
      </w:r>
    </w:p>
    <w:p>
      <w:pPr>
        <w:pStyle w:val="ListBullet"/>
      </w:pPr>
      <w:r>
        <w:t>Soft or sound-absorbing materials may return weak echoes.</w:t>
      </w:r>
    </w:p>
    <w:p>
      <w:pPr>
        <w:pStyle w:val="ListBullet"/>
      </w:pPr>
      <w:r>
        <w:t>Angled surfaces can reflect sound away from the sensor.</w:t>
      </w:r>
    </w:p>
    <w:p>
      <w:pPr>
        <w:pStyle w:val="ListBullet"/>
      </w:pPr>
      <w:r>
        <w:t>Narrow objects may be difficult to detect.</w:t>
      </w:r>
    </w:p>
    <w:p>
      <w:pPr>
        <w:pStyle w:val="ListBullet"/>
      </w:pPr>
      <w:r>
        <w:t>Turbulent airflow, temperature changes, and acoustic interference can affect performance.</w:t>
      </w:r>
    </w:p>
    <w:p>
      <w:pPr>
        <w:pStyle w:val="ListBullet"/>
      </w:pPr>
      <w:r>
        <w:t>A blind zone exists close to the sensor.</w:t>
      </w:r>
    </w:p>
    <w:p>
      <w:pPr>
        <w:pStyle w:val="ListBullet"/>
      </w:pPr>
      <w:r>
        <w:t>Multiple ultrasonic sensors may interfere with each other if not configured appropriately.</w:t>
      </w:r>
    </w:p>
    <w:p>
      <w:pPr>
        <w:pStyle w:val="Heading3"/>
      </w:pPr>
      <w:r>
        <w:t>9.4 Commissioning</w:t>
      </w:r>
    </w:p>
    <w:p>
      <w:pPr>
        <w:pStyle w:val="ListBullet"/>
      </w:pPr>
      <w:r>
        <w:t>Verify the specified measuring range and blind zone.</w:t>
      </w:r>
    </w:p>
    <w:p>
      <w:pPr>
        <w:pStyle w:val="ListBullet"/>
      </w:pPr>
      <w:r>
        <w:t>Install the sensor perpendicular to the target where appropriate.</w:t>
      </w:r>
    </w:p>
    <w:p>
      <w:pPr>
        <w:pStyle w:val="ListBullet"/>
      </w:pPr>
      <w:r>
        <w:t>Confirm that the target reflects sufficient sound toward the receiver.</w:t>
      </w:r>
    </w:p>
    <w:p>
      <w:pPr>
        <w:pStyle w:val="ListBullet"/>
      </w:pPr>
      <w:r>
        <w:t>Check the minimum and maximum expected distance.</w:t>
      </w:r>
    </w:p>
    <w:p>
      <w:pPr>
        <w:pStyle w:val="ListBullet"/>
      </w:pPr>
      <w:r>
        <w:t>Verify analog scaling or discrete switching points.</w:t>
      </w:r>
    </w:p>
    <w:p>
      <w:pPr>
        <w:pStyle w:val="ListBullet"/>
      </w:pPr>
      <w:r>
        <w:t>Check signal stability and diagnostic status.</w:t>
      </w:r>
    </w:p>
    <w:p>
      <w:pPr>
        <w:pStyle w:val="ListBullet"/>
      </w:pPr>
      <w:r>
        <w:t>Test with the actual material and process conditions.</w:t>
      </w:r>
    </w:p>
    <w:p>
      <w:pPr>
        <w:pStyle w:val="Heading2"/>
      </w:pPr>
      <w:r>
        <w:t>10. Limit Switches and Mechanical Position Sensors</w:t>
      </w:r>
    </w:p>
    <w:p>
      <w:r>
        <w:t>A limit switch detects a physical position by mechanical actuation. Common designs use a lever, roller, plunger, or other actuator to operate electrical contacts.</w:t>
      </w:r>
    </w:p>
    <w:p>
      <w:r>
        <w:t>Typical applications include:</w:t>
      </w:r>
    </w:p>
    <w:p>
      <w:pPr>
        <w:pStyle w:val="ListBullet"/>
      </w:pPr>
      <w:r>
        <w:t>Machine end-of-travel detection.</w:t>
      </w:r>
    </w:p>
    <w:p>
      <w:pPr>
        <w:pStyle w:val="ListBullet"/>
      </w:pPr>
      <w:r>
        <w:t>Door or cover position detection.</w:t>
      </w:r>
    </w:p>
    <w:p>
      <w:pPr>
        <w:pStyle w:val="ListBullet"/>
      </w:pPr>
      <w:r>
        <w:t>Fixture position confirmation.</w:t>
      </w:r>
    </w:p>
    <w:p>
      <w:pPr>
        <w:pStyle w:val="ListBullet"/>
      </w:pPr>
      <w:r>
        <w:t>Mechanical stop detection.</w:t>
      </w:r>
    </w:p>
    <w:p>
      <w:pPr>
        <w:pStyle w:val="ListBullet"/>
      </w:pPr>
      <w:r>
        <w:t>Presence detection where contact is acceptable.</w:t>
      </w:r>
    </w:p>
    <w:p>
      <w:pPr>
        <w:pStyle w:val="Heading3"/>
      </w:pPr>
      <w:r>
        <w:t>10.1 Contact arrangements</w:t>
      </w:r>
    </w:p>
    <w:p>
      <w:r>
        <w:t>A limit switch may provide normally open (NO) and normally closed (NC) contacts.</w:t>
      </w:r>
    </w:p>
    <w:p>
      <w:pPr>
        <w:pStyle w:val="ListBullet"/>
      </w:pPr>
      <w:r>
        <w:t>NO contact: Open in its defined normal, unactuated state and closes when actuated.</w:t>
      </w:r>
    </w:p>
    <w:p>
      <w:pPr>
        <w:pStyle w:val="ListBullet"/>
      </w:pPr>
      <w:r>
        <w:t>NC contact: Closed in its defined normal, unactuated state and opens when actuated.</w:t>
      </w:r>
    </w:p>
    <w:p>
      <w:r>
        <w:t>The term normal refers to the specified unactuated state, not necessarily the machine's normal production condition.</w:t>
      </w:r>
    </w:p>
    <w:p>
      <w:pPr>
        <w:pStyle w:val="Heading3"/>
      </w:pPr>
      <w:r>
        <w:t>10.2 Commissioning checks</w:t>
      </w:r>
    </w:p>
    <w:p>
      <w:pPr>
        <w:pStyle w:val="ListBullet"/>
      </w:pPr>
      <w:r>
        <w:t>Verify the switch's mechanical operating range.</w:t>
      </w:r>
    </w:p>
    <w:p>
      <w:pPr>
        <w:pStyle w:val="ListBullet"/>
      </w:pPr>
      <w:r>
        <w:t>Confirm the correct NO or NC contact is wired.</w:t>
      </w:r>
    </w:p>
    <w:p>
      <w:pPr>
        <w:pStyle w:val="ListBullet"/>
      </w:pPr>
      <w:r>
        <w:t>Check the operating and release points.</w:t>
      </w:r>
    </w:p>
    <w:p>
      <w:pPr>
        <w:pStyle w:val="ListBullet"/>
      </w:pPr>
      <w:r>
        <w:t>Ensure the switch is not mechanically overloaded.</w:t>
      </w:r>
    </w:p>
    <w:p>
      <w:pPr>
        <w:pStyle w:val="ListBullet"/>
      </w:pPr>
      <w:r>
        <w:t>Verify repeatability and contact stability.</w:t>
      </w:r>
    </w:p>
    <w:p>
      <w:pPr>
        <w:pStyle w:val="ListBullet"/>
      </w:pPr>
      <w:r>
        <w:t>Check the PLC input state during actuation and release.</w:t>
      </w:r>
    </w:p>
    <w:p>
      <w:pPr>
        <w:pStyle w:val="ListBullet"/>
      </w:pPr>
      <w:r>
        <w:t>Confirm that the switch does not act as a mechanical stop unless it is specifically designed and rated for that purpose.</w:t>
      </w:r>
    </w:p>
    <w:p>
      <w:r>
        <w:t>For safety-related guarding applications, an ordinary limit switch is not automatically a safety-rated device. Device selection, mounting, fault detection, and validation must follow the approved safety design.</w:t>
      </w:r>
    </w:p>
    <w:p>
      <w:pPr>
        <w:pStyle w:val="Heading2"/>
      </w:pPr>
      <w:r>
        <w:t>11. Magnetic Sensors for Pneumatic Cylinders</w:t>
      </w:r>
    </w:p>
    <w:p>
      <w:r>
        <w:t>Magnetic cylinder sensors detect a magnet fitted to or integrated into a pneumatic cylinder piston. The sensor is mounted along the cylinder barrel and changes state when the piston magnet reaches its sensing zone.</w:t>
      </w:r>
    </w:p>
    <w:p>
      <w:r>
        <w:t>They are commonly used to confirm cylinder end positions.</w:t>
      </w:r>
    </w:p>
    <w:p>
      <w:pPr>
        <w:pStyle w:val="Heading3"/>
      </w:pPr>
      <w:r>
        <w:t>11.1 Typical applications</w:t>
      </w:r>
    </w:p>
    <w:p>
      <w:pPr>
        <w:pStyle w:val="ListBullet"/>
      </w:pPr>
      <w:r>
        <w:t>Cylinder fully retracted.</w:t>
      </w:r>
    </w:p>
    <w:p>
      <w:pPr>
        <w:pStyle w:val="ListBullet"/>
      </w:pPr>
      <w:r>
        <w:t>Cylinder fully extended.</w:t>
      </w:r>
    </w:p>
    <w:p>
      <w:pPr>
        <w:pStyle w:val="ListBullet"/>
      </w:pPr>
      <w:r>
        <w:t>Part clamping position.</w:t>
      </w:r>
    </w:p>
    <w:p>
      <w:pPr>
        <w:pStyle w:val="ListBullet"/>
      </w:pPr>
      <w:r>
        <w:t>Stopper up or down.</w:t>
      </w:r>
    </w:p>
    <w:p>
      <w:pPr>
        <w:pStyle w:val="ListBullet"/>
      </w:pPr>
      <w:r>
        <w:t>Pneumatic slide position.</w:t>
      </w:r>
    </w:p>
    <w:p>
      <w:pPr>
        <w:pStyle w:val="Heading3"/>
      </w:pPr>
      <w:r>
        <w:t>11.2 Important distinction</w:t>
      </w:r>
    </w:p>
    <w:p>
      <w:r>
        <w:t>A cylinder sensor detects the position of the piston magnet. It does not directly prove that:</w:t>
      </w:r>
    </w:p>
    <w:p>
      <w:pPr>
        <w:pStyle w:val="ListBullet"/>
      </w:pPr>
      <w:r>
        <w:t>The workpiece is clamped correctly.</w:t>
      </w:r>
    </w:p>
    <w:p>
      <w:pPr>
        <w:pStyle w:val="ListBullet"/>
      </w:pPr>
      <w:r>
        <w:t>The required clamping force exists.</w:t>
      </w:r>
    </w:p>
    <w:p>
      <w:pPr>
        <w:pStyle w:val="ListBullet"/>
      </w:pPr>
      <w:r>
        <w:t>The tooling is free from obstruction.</w:t>
      </w:r>
    </w:p>
    <w:p>
      <w:pPr>
        <w:pStyle w:val="ListBullet"/>
      </w:pPr>
      <w:r>
        <w:t>The process has completed successfully.</w:t>
      </w:r>
    </w:p>
    <w:p>
      <w:r>
        <w:t>The machine may require additional sensors or process checks to confirm those conditions.</w:t>
      </w:r>
    </w:p>
    <w:p>
      <w:pPr>
        <w:pStyle w:val="Heading3"/>
      </w:pPr>
      <w:r>
        <w:t>11.3 Commissioning procedure</w:t>
      </w:r>
    </w:p>
    <w:p>
      <w:pPr>
        <w:tabs>
          <w:tab w:pos="403" w:val="left"/>
        </w:tabs>
        <w:spacing w:after="40" w:line="276" w:lineRule="auto"/>
        <w:ind w:left="403" w:hanging="403"/>
        <w:jc w:val="left"/>
      </w:pPr>
      <w:r>
        <w:rPr>
          <w:color w:val="1A2E4A"/>
        </w:rPr>
        <w:t>1.</w:t>
        <w:tab/>
      </w:r>
      <w:r>
        <w:t>Confirm that the cylinder contains a compatible magnetic piston.</w:t>
      </w:r>
    </w:p>
    <w:p>
      <w:pPr>
        <w:tabs>
          <w:tab w:pos="403" w:val="left"/>
        </w:tabs>
        <w:spacing w:after="40" w:line="276" w:lineRule="auto"/>
        <w:ind w:left="403" w:hanging="403"/>
        <w:jc w:val="left"/>
      </w:pPr>
      <w:r>
        <w:rPr>
          <w:color w:val="1A2E4A"/>
        </w:rPr>
        <w:t>2.</w:t>
        <w:tab/>
      </w:r>
      <w:r>
        <w:t>Check the sensor's type and mounting compatibility.</w:t>
      </w:r>
    </w:p>
    <w:p>
      <w:pPr>
        <w:tabs>
          <w:tab w:pos="403" w:val="left"/>
        </w:tabs>
        <w:spacing w:after="40" w:line="276" w:lineRule="auto"/>
        <w:ind w:left="403" w:hanging="403"/>
        <w:jc w:val="left"/>
      </w:pPr>
      <w:r>
        <w:rPr>
          <w:color w:val="1A2E4A"/>
        </w:rPr>
        <w:t>3.</w:t>
        <w:tab/>
      </w:r>
      <w:r>
        <w:t>Place the sensor at the specified position.</w:t>
      </w:r>
    </w:p>
    <w:p>
      <w:pPr>
        <w:tabs>
          <w:tab w:pos="403" w:val="left"/>
        </w:tabs>
        <w:spacing w:after="40" w:line="276" w:lineRule="auto"/>
        <w:ind w:left="403" w:hanging="403"/>
        <w:jc w:val="left"/>
      </w:pPr>
      <w:r>
        <w:rPr>
          <w:color w:val="1A2E4A"/>
        </w:rPr>
        <w:t>4.</w:t>
        <w:tab/>
      </w:r>
      <w:r>
        <w:t>Move the cylinder through the full intended stroke under approved conditions.</w:t>
      </w:r>
    </w:p>
    <w:p>
      <w:pPr>
        <w:tabs>
          <w:tab w:pos="403" w:val="left"/>
        </w:tabs>
        <w:spacing w:after="40" w:line="276" w:lineRule="auto"/>
        <w:ind w:left="403" w:hanging="403"/>
        <w:jc w:val="left"/>
      </w:pPr>
      <w:r>
        <w:rPr>
          <w:color w:val="1A2E4A"/>
        </w:rPr>
        <w:t>5.</w:t>
        <w:tab/>
      </w:r>
      <w:r>
        <w:t>Verify reliable ON and OFF transitions at the required endpoints.</w:t>
      </w:r>
    </w:p>
    <w:p>
      <w:pPr>
        <w:tabs>
          <w:tab w:pos="403" w:val="left"/>
        </w:tabs>
        <w:spacing w:after="40" w:line="276" w:lineRule="auto"/>
        <w:ind w:left="403" w:hanging="403"/>
        <w:jc w:val="left"/>
      </w:pPr>
      <w:r>
        <w:rPr>
          <w:color w:val="1A2E4A"/>
        </w:rPr>
        <w:t>6.</w:t>
        <w:tab/>
      </w:r>
      <w:r>
        <w:t>Confirm that both extended and retracted signals are correctly mapped.</w:t>
      </w:r>
    </w:p>
    <w:p>
      <w:pPr>
        <w:tabs>
          <w:tab w:pos="403" w:val="left"/>
        </w:tabs>
        <w:spacing w:after="40" w:line="276" w:lineRule="auto"/>
        <w:ind w:left="403" w:hanging="403"/>
        <w:jc w:val="left"/>
      </w:pPr>
      <w:r>
        <w:rPr>
          <w:color w:val="1A2E4A"/>
        </w:rPr>
        <w:t>7.</w:t>
        <w:tab/>
      </w:r>
      <w:r>
        <w:t>Check for overlapping or contradictory signals.</w:t>
      </w:r>
    </w:p>
    <w:p>
      <w:pPr>
        <w:tabs>
          <w:tab w:pos="403" w:val="left"/>
        </w:tabs>
        <w:spacing w:after="40" w:line="276" w:lineRule="auto"/>
        <w:ind w:left="403" w:hanging="403"/>
        <w:jc w:val="left"/>
      </w:pPr>
      <w:r>
        <w:rPr>
          <w:color w:val="1A2E4A"/>
        </w:rPr>
        <w:t>8.</w:t>
        <w:tab/>
      </w:r>
      <w:r>
        <w:t>Verify sequence timing and feedback timeout behavior.</w:t>
      </w:r>
    </w:p>
    <w:p>
      <w:pPr>
        <w:tabs>
          <w:tab w:pos="403" w:val="left"/>
        </w:tabs>
        <w:spacing w:after="40" w:line="276" w:lineRule="auto"/>
        <w:ind w:left="403" w:hanging="403"/>
        <w:jc w:val="left"/>
      </w:pPr>
      <w:r>
        <w:rPr>
          <w:color w:val="1A2E4A"/>
        </w:rPr>
        <w:t>9.</w:t>
        <w:tab/>
      </w:r>
      <w:r>
        <w:t>Test the response when the expected position is not reached, using the approved method.</w:t>
      </w:r>
    </w:p>
    <w:p>
      <w:r>
        <w:t>A sensor that switches near the end of the stroke may not prove that the cylinder has reached the required mechanical endpoint. The permitted detection window must match the functional requirement.</w:t>
      </w:r>
    </w:p>
    <w:p>
      <w:pPr>
        <w:pStyle w:val="Heading2"/>
      </w:pPr>
      <w:r>
        <w:t>12. Encoders: Position, Speed, and Direction</w:t>
      </w:r>
    </w:p>
    <w:p>
      <w:r>
        <w:t>An encoder converts shaft or linear movement into electrical signals that a controller can use to determine position, speed, and sometimes direction.</w:t>
      </w:r>
    </w:p>
    <w:p>
      <w:r>
        <w:t>Encoders are common in:</w:t>
      </w:r>
    </w:p>
    <w:p>
      <w:pPr>
        <w:pStyle w:val="ListBullet"/>
      </w:pPr>
      <w:r>
        <w:t>Servo systems.</w:t>
      </w:r>
    </w:p>
    <w:p>
      <w:pPr>
        <w:pStyle w:val="ListBullet"/>
      </w:pPr>
      <w:r>
        <w:t>CNC machines.</w:t>
      </w:r>
    </w:p>
    <w:p>
      <w:pPr>
        <w:pStyle w:val="ListBullet"/>
      </w:pPr>
      <w:r>
        <w:t>Conveyor tracking.</w:t>
      </w:r>
    </w:p>
    <w:p>
      <w:pPr>
        <w:pStyle w:val="ListBullet"/>
      </w:pPr>
      <w:r>
        <w:t>Robotics.</w:t>
      </w:r>
    </w:p>
    <w:p>
      <w:pPr>
        <w:pStyle w:val="ListBullet"/>
      </w:pPr>
      <w:r>
        <w:t>Packaging and indexing machines.</w:t>
      </w:r>
    </w:p>
    <w:p>
      <w:pPr>
        <w:pStyle w:val="ListBullet"/>
      </w:pPr>
      <w:r>
        <w:t>Length measurement.</w:t>
      </w:r>
    </w:p>
    <w:p>
      <w:pPr>
        <w:pStyle w:val="ListBullet"/>
      </w:pPr>
      <w:r>
        <w:t>Rotary tables and winding systems.</w:t>
      </w:r>
    </w:p>
    <w:p>
      <w:pPr>
        <w:pStyle w:val="Heading3"/>
      </w:pPr>
      <w:r>
        <w:t>12.1 Incremental encoders</w:t>
      </w:r>
    </w:p>
    <w:p>
      <w:r>
        <w:t>Incremental encoders generate pulses as the shaft moves. Position can be determined by counting pulses from a known reference.</w:t>
      </w:r>
    </w:p>
    <w:p>
      <w:r>
        <w:t>A quadrature encoder commonly provides channels A and B, offset in phase. The phase relationship allows a compatible controller to determine direction. Some encoders also provide an index or Z pulse, which produces a reference event once per revolution.</w:t>
      </w:r>
    </w:p>
    <w:p>
      <w:r>
        <w:t>Key characteristics:</w:t>
      </w:r>
    </w:p>
    <w:p>
      <w:pPr>
        <w:pStyle w:val="ListBullet"/>
      </w:pPr>
      <w:r>
        <w:t>Position is generally relative to a reference unless the system retains a valid count or establishes a home position.</w:t>
      </w:r>
    </w:p>
    <w:p>
      <w:pPr>
        <w:pStyle w:val="ListBullet"/>
      </w:pPr>
      <w:r>
        <w:t>Pulse frequency increases with rotational speed.</w:t>
      </w:r>
    </w:p>
    <w:p>
      <w:pPr>
        <w:pStyle w:val="ListBullet"/>
      </w:pPr>
      <w:r>
        <w:t>Resolution depends on the encoder and the counting method used by the controller.</w:t>
      </w:r>
    </w:p>
    <w:p>
      <w:pPr>
        <w:pStyle w:val="ListBullet"/>
      </w:pPr>
      <w:r>
        <w:t>Electrical interface compatibility is essential.</w:t>
      </w:r>
    </w:p>
    <w:p>
      <w:pPr>
        <w:pStyle w:val="Heading3"/>
      </w:pPr>
      <w:r>
        <w:t>12.2 Absolute encoders</w:t>
      </w:r>
    </w:p>
    <w:p>
      <w:r>
        <w:t>Absolute encoders provide a position value that identifies the shaft's angular or linear position within their specified range.</w:t>
      </w:r>
    </w:p>
    <w:p>
      <w:r>
        <w:t>Depending on the design, they may use:</w:t>
      </w:r>
    </w:p>
    <w:p>
      <w:pPr>
        <w:pStyle w:val="ListBullet"/>
      </w:pPr>
      <w:r>
        <w:t>Parallel digital outputs.</w:t>
      </w:r>
    </w:p>
    <w:p>
      <w:pPr>
        <w:pStyle w:val="ListBullet"/>
      </w:pPr>
      <w:r>
        <w:t>SSI.</w:t>
      </w:r>
    </w:p>
    <w:p>
      <w:pPr>
        <w:pStyle w:val="ListBullet"/>
      </w:pPr>
      <w:r>
        <w:t>BiSS.</w:t>
      </w:r>
    </w:p>
    <w:p>
      <w:pPr>
        <w:pStyle w:val="ListBullet"/>
      </w:pPr>
      <w:r>
        <w:t>Industrial Ethernet or fieldbus interfaces.</w:t>
      </w:r>
    </w:p>
    <w:p>
      <w:pPr>
        <w:pStyle w:val="ListBullet"/>
      </w:pPr>
      <w:r>
        <w:t>Other manufacturer-specific protocols.</w:t>
      </w:r>
    </w:p>
    <w:p>
      <w:r>
        <w:t>Multi-turn absolute encoders may also track position across multiple revolutions within their specified operating and backup conditions.</w:t>
      </w:r>
    </w:p>
    <w:p>
      <w:r>
        <w:t>Absolute does not automatically mean that every configuration retains valid position under every power-loss or fault condition. Verify the specific encoder's behavior, battery or energy-storage requirements, communication configuration, and startup procedure.</w:t>
      </w:r>
    </w:p>
    <w:p>
      <w:pPr>
        <w:pStyle w:val="Heading3"/>
      </w:pPr>
      <w:r>
        <w:t>12.3 Position calculation</w:t>
      </w:r>
    </w:p>
    <w:p>
      <w:r>
        <w:t xml:space="preserve">For an encoder with </w:t>
      </w:r>
      <m:oMath>
        <m:r>
          <m:t>N</m:t>
        </m:r>
      </m:oMath>
      <w:r>
        <w:t xml:space="preserve"> effective counts per revolution and a shaft rotation of </w:t>
      </w:r>
      <m:oMath>
        <m:r>
          <m:t>n</m:t>
        </m:r>
      </m:oMath>
      <w:r>
        <w:t xml:space="preserve"> revolutions:</w:t>
      </w:r>
    </w:p>
    <w:p>
      <w:pPr>
        <w:spacing w:before="120" w:after="160"/>
        <w:jc w:val="center"/>
      </w:pPr>
      <m:oMathPara>
        <m:oMath>
          <m:r>
            <m:t>C=Nn</m:t>
          </m:r>
        </m:oMath>
      </m:oMathPara>
    </w:p>
    <w:p>
      <w:r>
        <w:t xml:space="preserve">Where </w:t>
      </w:r>
      <m:oMath>
        <m:r>
          <m:t>C</m:t>
        </m:r>
      </m:oMath>
      <w:r>
        <w:t xml:space="preserve"> is the accumulated count.</w:t>
      </w:r>
    </w:p>
    <w:p>
      <w:r>
        <w:t>For example, if a system provides 2,000 effective counts per revolution and the shaft rotates 3.5 revolutions:</w:t>
      </w:r>
    </w:p>
    <w:p>
      <w:pPr>
        <w:spacing w:before="120" w:after="160"/>
        <w:jc w:val="center"/>
      </w:pPr>
      <m:oMathPara>
        <m:oMath>
          <m:r>
            <m:t>C=2000×3.5=7000</m:t>
          </m:r>
        </m:oMath>
      </m:oMathPara>
    </w:p>
    <w:p>
      <w:r>
        <w:t>The term effective counts matters. Encoder pulse cycles, edge counting, and manufacturer-stated counts per revolution may use different conventions. Confirm whether the controller counts one edge, both edges, or all four quadrature transitions.</w:t>
      </w:r>
    </w:p>
    <w:p>
      <w:pPr>
        <w:pStyle w:val="Heading3"/>
      </w:pPr>
      <w:r>
        <w:t>12.4 Speed calculation</w:t>
      </w:r>
    </w:p>
    <w:p>
      <w:r>
        <w:t xml:space="preserve">If an incremental encoder produces </w:t>
      </w:r>
      <m:oMath>
        <m:r>
          <m:t>N</m:t>
        </m:r>
      </m:oMath>
      <w:r>
        <w:t xml:space="preserve"> effective counts per revolution and the controller measures </w:t>
      </w:r>
      <m:oMath>
        <m:r>
          <m:t>f</m:t>
        </m:r>
      </m:oMath>
      <w:r>
        <w:t xml:space="preserve"> counts per second:</w:t>
      </w:r>
    </w:p>
    <w:p>
      <w:pPr>
        <w:spacing w:before="120" w:after="160"/>
        <w:jc w:val="center"/>
      </w:pPr>
      <m:oMathPara>
        <m:oMath>
          <m:r>
            <m:rPr>
              <m:nor/>
            </m:rPr>
            <m:t>RPM</m:t>
          </m:r>
          <m:r>
            <m:t>=</m:t>
          </m:r>
          <m:f>
            <m:fPr>
              <m:type m:val="bar"/>
            </m:fPr>
            <m:num>
              <m:r>
                <m:t>60f</m:t>
              </m:r>
            </m:num>
            <m:den>
              <m:r>
                <m:t>N</m:t>
              </m:r>
            </m:den>
          </m:f>
        </m:oMath>
      </m:oMathPara>
    </w:p>
    <w:p>
      <w:r>
        <w:t xml:space="preserve">For </w:t>
      </w:r>
      <m:oMath>
        <m:r>
          <m:t>f=10</m:t>
        </m:r>
        <m:r>
          <m:t>,</m:t>
        </m:r>
        <m:r>
          <m:t>000</m:t>
        </m:r>
      </m:oMath>
      <w:r>
        <w:t xml:space="preserve"> counts/s and </w:t>
      </w:r>
      <m:oMath>
        <m:r>
          <m:t>N=2</m:t>
        </m:r>
        <m:r>
          <m:t>,</m:t>
        </m:r>
        <m:r>
          <m:t>000</m:t>
        </m:r>
      </m:oMath>
      <w:r>
        <w:t xml:space="preserve"> effective counts/revolution:</w:t>
      </w:r>
    </w:p>
    <w:p>
      <w:pPr>
        <w:spacing w:before="120" w:after="160"/>
        <w:jc w:val="center"/>
      </w:pPr>
      <m:oMathPara>
        <m:oMath>
          <m:r>
            <m:rPr>
              <m:nor/>
            </m:rPr>
            <m:t>RPM</m:t>
          </m:r>
          <m:r>
            <m:t>=</m:t>
          </m:r>
          <m:f>
            <m:fPr>
              <m:type m:val="bar"/>
            </m:fPr>
            <m:num>
              <m:r>
                <m:t>60×10</m:t>
              </m:r>
              <m:r>
                <m:t>,</m:t>
              </m:r>
              <m:r>
                <m:t>000</m:t>
              </m:r>
            </m:num>
            <m:den>
              <m:r>
                <m:t>2</m:t>
              </m:r>
              <m:r>
                <m:t>,</m:t>
              </m:r>
              <m:r>
                <m:t>000</m:t>
              </m:r>
            </m:den>
          </m:f>
          <m:r>
            <m:t>=300</m:t>
          </m:r>
        </m:oMath>
      </m:oMathPara>
    </w:p>
    <w:p>
      <w:r>
        <w:t>This calculation assumes the count rate and effective resolution use consistent definitions.</w:t>
      </w:r>
    </w:p>
    <w:p>
      <w:pPr>
        <w:pStyle w:val="Heading3"/>
      </w:pPr>
      <w:r>
        <w:t>12.5 Encoder commissioning</w:t>
      </w:r>
    </w:p>
    <w:p>
      <w:pPr>
        <w:pStyle w:val="ListBullet"/>
      </w:pPr>
      <w:r>
        <w:t>Verify encoder type, resolution, supply, and interface.</w:t>
      </w:r>
    </w:p>
    <w:p>
      <w:pPr>
        <w:pStyle w:val="ListBullet"/>
      </w:pPr>
      <w:r>
        <w:t>Confirm correct wiring and shielding.</w:t>
      </w:r>
    </w:p>
    <w:p>
      <w:pPr>
        <w:pStyle w:val="ListBullet"/>
      </w:pPr>
      <w:r>
        <w:t>Verify channel assignments and counting configuration.</w:t>
      </w:r>
    </w:p>
    <w:p>
      <w:pPr>
        <w:pStyle w:val="ListBullet"/>
      </w:pPr>
      <w:r>
        <w:t>Check direction against the defined machine coordinate system.</w:t>
      </w:r>
    </w:p>
    <w:p>
      <w:pPr>
        <w:pStyle w:val="ListBullet"/>
      </w:pPr>
      <w:r>
        <w:t>Compare measured counts with a known movement.</w:t>
      </w:r>
    </w:p>
    <w:p>
      <w:pPr>
        <w:pStyle w:val="ListBullet"/>
      </w:pPr>
      <w:r>
        <w:t>Confirm scaling into millimetres, degrees, or other engineering units.</w:t>
      </w:r>
    </w:p>
    <w:p>
      <w:pPr>
        <w:pStyle w:val="ListBullet"/>
      </w:pPr>
      <w:r>
        <w:t>Verify speed calculation and operating limits.</w:t>
      </w:r>
    </w:p>
    <w:p>
      <w:pPr>
        <w:pStyle w:val="ListBullet"/>
      </w:pPr>
      <w:r>
        <w:t>Test reference or homing behavior where applicable.</w:t>
      </w:r>
    </w:p>
    <w:p>
      <w:pPr>
        <w:pStyle w:val="ListBullet"/>
      </w:pPr>
      <w:r>
        <w:t>Confirm correct handling of communication loss, count loss, and invalid position data.</w:t>
      </w:r>
    </w:p>
    <w:p>
      <w:r>
        <w:t>Incorrect direction configuration can cause a position-controlled axis to move away from its target or produce following errors. Direction must be verified under the approved motion-test procedure.</w:t>
      </w:r>
    </w:p>
    <w:p>
      <w:pPr>
        <w:pStyle w:val="Heading2"/>
      </w:pPr>
      <w:r>
        <w:t>13. Temperature Sensors</w:t>
      </w:r>
    </w:p>
    <w:p>
      <w:r>
        <w:t>Temperature sensors measure thermal conditions in machines and processes. They are used for bearing monitoring, motor winding protection, furnace control, coolant monitoring, thermal testing, and process quality.</w:t>
      </w:r>
    </w:p>
    <w:p>
      <w:pPr>
        <w:pStyle w:val="Heading3"/>
      </w:pPr>
      <w:r>
        <w:t>13.1 RTD sensors</w:t>
      </w:r>
    </w:p>
    <w:p>
      <w:r>
        <w:t>Resistance temperature detectors (RTDs) use the change in electrical resistance of a sensing element with temperature. Platinum RTDs such as Pt100 and Pt1000 are common.</w:t>
      </w:r>
    </w:p>
    <w:p>
      <w:pPr>
        <w:pStyle w:val="ListBullet"/>
      </w:pPr>
      <w:r>
        <w:t>Pt100 has a nominal resistance of 100 Ω at 0°C.</w:t>
      </w:r>
    </w:p>
    <w:p>
      <w:pPr>
        <w:pStyle w:val="ListBullet"/>
      </w:pPr>
      <w:r>
        <w:t>Pt1000 has a nominal resistance of 1,000 Ω at 0°C.</w:t>
      </w:r>
    </w:p>
    <w:p>
      <w:r>
        <w:t>RTDs are commonly used where stable and accurate temperature measurement is required.</w:t>
      </w:r>
    </w:p>
    <w:p>
      <w:r>
        <w:t>Common connection arrangements include 2-wire, 3-wire, and 4-wire configurations. Additional wires can compensate for lead resistance, depending on the instrument's input circuit and wiring arrangement.</w:t>
      </w:r>
    </w:p>
    <w:p>
      <w:pPr>
        <w:pStyle w:val="Heading3"/>
      </w:pPr>
      <w:r>
        <w:t>13.2 Thermocouples</w:t>
      </w:r>
    </w:p>
    <w:p>
      <w:r>
        <w:t>A thermocouple uses the thermoelectric voltage generated by two dissimilar conductors with junctions at different temperatures.</w:t>
      </w:r>
    </w:p>
    <w:p>
      <w:r>
        <w:t>Common types include K, J, T, and other standardized types.</w:t>
      </w:r>
    </w:p>
    <w:p>
      <w:r>
        <w:t>Thermocouple measurement requires:</w:t>
      </w:r>
    </w:p>
    <w:p>
      <w:pPr>
        <w:pStyle w:val="ListBullet"/>
      </w:pPr>
      <w:r>
        <w:t>Correct thermocouple type.</w:t>
      </w:r>
    </w:p>
    <w:p>
      <w:pPr>
        <w:pStyle w:val="ListBullet"/>
      </w:pPr>
      <w:r>
        <w:t>Correct extension or compensating cable.</w:t>
      </w:r>
    </w:p>
    <w:p>
      <w:pPr>
        <w:pStyle w:val="ListBullet"/>
      </w:pPr>
      <w:r>
        <w:t>Correct polarity.</w:t>
      </w:r>
    </w:p>
    <w:p>
      <w:pPr>
        <w:pStyle w:val="ListBullet"/>
      </w:pPr>
      <w:r>
        <w:t>Appropriate cold-junction compensation.</w:t>
      </w:r>
    </w:p>
    <w:p>
      <w:pPr>
        <w:pStyle w:val="ListBullet"/>
      </w:pPr>
      <w:r>
        <w:t>Suitable input module configuration.</w:t>
      </w:r>
    </w:p>
    <w:p>
      <w:r>
        <w:t>A wrong cable type or reversed polarity can cause incorrect readings or unexpected measurement behavior.</w:t>
      </w:r>
    </w:p>
    <w:p>
      <w:pPr>
        <w:pStyle w:val="Heading3"/>
      </w:pPr>
      <w:r>
        <w:t>13.3 Thermistors</w:t>
      </w:r>
    </w:p>
    <w:p>
      <w:r>
        <w:t>Thermistors are temperature-sensitive resistors. Their resistance can change substantially with temperature.</w:t>
      </w:r>
    </w:p>
    <w:p>
      <w:r>
        <w:t>They are commonly used in compact temperature sensing and equipment protection. Their response is nonlinear and must be interpreted using the appropriate sensor characteristic or transmitter configuration.</w:t>
      </w:r>
    </w:p>
    <w:p>
      <w:pPr>
        <w:pStyle w:val="Heading3"/>
      </w:pPr>
      <w:r>
        <w:t>13.4 Non-contact infrared sensors</w:t>
      </w:r>
    </w:p>
    <w:p>
      <w:r>
        <w:t>Infrared temperature sensors estimate surface temperature from emitted infrared radiation.</w:t>
      </w:r>
    </w:p>
    <w:p>
      <w:r>
        <w:t>Their accuracy depends on:</w:t>
      </w:r>
    </w:p>
    <w:p>
      <w:pPr>
        <w:pStyle w:val="ListBullet"/>
      </w:pPr>
      <w:r>
        <w:t>Emissivity.</w:t>
      </w:r>
    </w:p>
    <w:p>
      <w:pPr>
        <w:pStyle w:val="ListBullet"/>
      </w:pPr>
      <w:r>
        <w:t>Target size and field of view.</w:t>
      </w:r>
    </w:p>
    <w:p>
      <w:pPr>
        <w:pStyle w:val="ListBullet"/>
      </w:pPr>
      <w:r>
        <w:t>Distance.</w:t>
      </w:r>
    </w:p>
    <w:p>
      <w:pPr>
        <w:pStyle w:val="ListBullet"/>
      </w:pPr>
      <w:r>
        <w:t>Surface finish.</w:t>
      </w:r>
    </w:p>
    <w:p>
      <w:pPr>
        <w:pStyle w:val="ListBullet"/>
      </w:pPr>
      <w:r>
        <w:t>Reflections from surrounding hot or cold objects.</w:t>
      </w:r>
    </w:p>
    <w:p>
      <w:pPr>
        <w:pStyle w:val="ListBullet"/>
      </w:pPr>
      <w:r>
        <w:t>Atmospheric conditions and sensor specification.</w:t>
      </w:r>
    </w:p>
    <w:p>
      <w:r>
        <w:t>A polished metal surface can give misleading infrared measurements if emissivity and reflections are not handled correctly.</w:t>
      </w:r>
    </w:p>
    <w:p>
      <w:pPr>
        <w:pStyle w:val="Heading3"/>
      </w:pPr>
      <w:r>
        <w:t>13.5 Temperature commissioning</w:t>
      </w:r>
    </w:p>
    <w:p>
      <w:pPr>
        <w:tabs>
          <w:tab w:pos="403" w:val="left"/>
        </w:tabs>
        <w:spacing w:after="40" w:line="276" w:lineRule="auto"/>
        <w:ind w:left="403" w:hanging="403"/>
        <w:jc w:val="left"/>
      </w:pPr>
      <w:r>
        <w:rPr>
          <w:color w:val="1A2E4A"/>
        </w:rPr>
        <w:t>1.</w:t>
        <w:tab/>
      </w:r>
      <w:r>
        <w:t>Verify sensor type and rated range.</w:t>
      </w:r>
    </w:p>
    <w:p>
      <w:pPr>
        <w:tabs>
          <w:tab w:pos="403" w:val="left"/>
        </w:tabs>
        <w:spacing w:after="40" w:line="276" w:lineRule="auto"/>
        <w:ind w:left="403" w:hanging="403"/>
        <w:jc w:val="left"/>
      </w:pPr>
      <w:r>
        <w:rPr>
          <w:color w:val="1A2E4A"/>
        </w:rPr>
        <w:t>2.</w:t>
        <w:tab/>
      </w:r>
      <w:r>
        <w:t>Confirm compatibility with the input module or transmitter.</w:t>
      </w:r>
    </w:p>
    <w:p>
      <w:pPr>
        <w:tabs>
          <w:tab w:pos="403" w:val="left"/>
        </w:tabs>
        <w:spacing w:after="40" w:line="276" w:lineRule="auto"/>
        <w:ind w:left="403" w:hanging="403"/>
        <w:jc w:val="left"/>
      </w:pPr>
      <w:r>
        <w:rPr>
          <w:color w:val="1A2E4A"/>
        </w:rPr>
        <w:t>3.</w:t>
        <w:tab/>
      </w:r>
      <w:r>
        <w:t>Check wiring, polarity, and lead arrangement.</w:t>
      </w:r>
    </w:p>
    <w:p>
      <w:pPr>
        <w:tabs>
          <w:tab w:pos="403" w:val="left"/>
        </w:tabs>
        <w:spacing w:after="40" w:line="276" w:lineRule="auto"/>
        <w:ind w:left="403" w:hanging="403"/>
        <w:jc w:val="left"/>
      </w:pPr>
      <w:r>
        <w:rPr>
          <w:color w:val="1A2E4A"/>
        </w:rPr>
        <w:t>4.</w:t>
        <w:tab/>
      </w:r>
      <w:r>
        <w:t>Confirm channel configuration and engineering units.</w:t>
      </w:r>
    </w:p>
    <w:p>
      <w:pPr>
        <w:tabs>
          <w:tab w:pos="403" w:val="left"/>
        </w:tabs>
        <w:spacing w:after="40" w:line="276" w:lineRule="auto"/>
        <w:ind w:left="403" w:hanging="403"/>
        <w:jc w:val="left"/>
      </w:pPr>
      <w:r>
        <w:rPr>
          <w:color w:val="1A2E4A"/>
        </w:rPr>
        <w:t>5.</w:t>
        <w:tab/>
      </w:r>
      <w:r>
        <w:t>Compare the reading with a suitable reference under stable conditions.</w:t>
      </w:r>
    </w:p>
    <w:p>
      <w:pPr>
        <w:tabs>
          <w:tab w:pos="403" w:val="left"/>
        </w:tabs>
        <w:spacing w:after="40" w:line="276" w:lineRule="auto"/>
        <w:ind w:left="403" w:hanging="403"/>
        <w:jc w:val="left"/>
      </w:pPr>
      <w:r>
        <w:rPr>
          <w:color w:val="1A2E4A"/>
        </w:rPr>
        <w:t>6.</w:t>
        <w:tab/>
      </w:r>
      <w:r>
        <w:t>Check scaling, offsets, and diagnostic status.</w:t>
      </w:r>
    </w:p>
    <w:p>
      <w:pPr>
        <w:tabs>
          <w:tab w:pos="403" w:val="left"/>
        </w:tabs>
        <w:spacing w:after="40" w:line="276" w:lineRule="auto"/>
        <w:ind w:left="403" w:hanging="403"/>
        <w:jc w:val="left"/>
      </w:pPr>
      <w:r>
        <w:rPr>
          <w:color w:val="1A2E4A"/>
        </w:rPr>
        <w:t>7.</w:t>
        <w:tab/>
      </w:r>
      <w:r>
        <w:t>Verify response time and expected process behavior.</w:t>
      </w:r>
    </w:p>
    <w:p>
      <w:pPr>
        <w:tabs>
          <w:tab w:pos="403" w:val="left"/>
        </w:tabs>
        <w:spacing w:after="40" w:line="276" w:lineRule="auto"/>
        <w:ind w:left="403" w:hanging="403"/>
        <w:jc w:val="left"/>
      </w:pPr>
      <w:r>
        <w:rPr>
          <w:color w:val="1A2E4A"/>
        </w:rPr>
        <w:t>8.</w:t>
        <w:tab/>
      </w:r>
      <w:r>
        <w:t>Check alarms and trip thresholds where applicable.</w:t>
      </w:r>
    </w:p>
    <w:p>
      <w:pPr>
        <w:tabs>
          <w:tab w:pos="403" w:val="left"/>
        </w:tabs>
        <w:spacing w:after="40" w:line="276" w:lineRule="auto"/>
        <w:ind w:left="403" w:hanging="403"/>
        <w:jc w:val="left"/>
      </w:pPr>
      <w:r>
        <w:rPr>
          <w:color w:val="1A2E4A"/>
        </w:rPr>
        <w:t>9.</w:t>
        <w:tab/>
      </w:r>
      <w:r>
        <w:t>Document the reference used, measured error, and acceptance criteria.</w:t>
      </w:r>
    </w:p>
    <w:p>
      <w:r>
        <w:t>Do not use an ordinary resistance measurement as proof of temperature accuracy. It can identify some wiring or element faults, but accuracy requires comparison with a suitable reference or calibrated measurement method.</w:t>
      </w:r>
    </w:p>
    <w:p>
      <w:pPr>
        <w:pStyle w:val="Heading2"/>
      </w:pPr>
      <w:r>
        <w:t>14. Pressure and Vacuum Sensors</w:t>
      </w:r>
    </w:p>
    <w:p>
      <w:r>
        <w:t>Pressure sensors measure gas or liquid pressure. A pressure transmitter converts the measurement into a usable electrical or communication signal.</w:t>
      </w:r>
    </w:p>
    <w:p>
      <w:r>
        <w:t>Common applications include:</w:t>
      </w:r>
    </w:p>
    <w:p>
      <w:pPr>
        <w:pStyle w:val="ListBullet"/>
      </w:pPr>
      <w:r>
        <w:t>Pneumatic supply monitoring.</w:t>
      </w:r>
    </w:p>
    <w:p>
      <w:pPr>
        <w:pStyle w:val="ListBullet"/>
      </w:pPr>
      <w:r>
        <w:t>Hydraulic pressure measurement.</w:t>
      </w:r>
    </w:p>
    <w:p>
      <w:pPr>
        <w:pStyle w:val="ListBullet"/>
      </w:pPr>
      <w:r>
        <w:t>Coolant pressure monitoring.</w:t>
      </w:r>
    </w:p>
    <w:p>
      <w:pPr>
        <w:pStyle w:val="ListBullet"/>
      </w:pPr>
      <w:r>
        <w:t>Filter blockage detection.</w:t>
      </w:r>
    </w:p>
    <w:p>
      <w:pPr>
        <w:pStyle w:val="ListBullet"/>
      </w:pPr>
      <w:r>
        <w:t>Vacuum pick-and-place confirmation.</w:t>
      </w:r>
    </w:p>
    <w:p>
      <w:pPr>
        <w:pStyle w:val="ListBullet"/>
      </w:pPr>
      <w:r>
        <w:t>Clamping pressure monitoring.</w:t>
      </w:r>
    </w:p>
    <w:p>
      <w:pPr>
        <w:pStyle w:val="ListBullet"/>
      </w:pPr>
      <w:r>
        <w:t>Process pressure control.</w:t>
      </w:r>
    </w:p>
    <w:p>
      <w:pPr>
        <w:pStyle w:val="Heading3"/>
      </w:pPr>
      <w:r>
        <w:t>14.1 Pressure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Absolute pressure</w:t>
            </w:r>
          </w:p>
        </w:tc>
        <w:tc>
          <w:tcPr>
            <w:tcW w:type="dxa" w:w="5400"/>
          </w:tcPr>
          <w:p>
            <w:pPr>
              <w:spacing w:after="0" w:before="0" w:line="240" w:lineRule="auto"/>
              <w:jc w:val="left"/>
            </w:pPr>
            <w:r>
              <w:t>Pressure measured relative to a perfect vacuum</w:t>
            </w:r>
          </w:p>
        </w:tc>
      </w:tr>
      <w:tr>
        <w:tc>
          <w:tcPr>
            <w:tcW w:type="dxa" w:w="5400"/>
          </w:tcPr>
          <w:p>
            <w:pPr>
              <w:spacing w:after="0" w:before="0" w:line="240" w:lineRule="auto"/>
              <w:jc w:val="left"/>
            </w:pPr>
            <w:r>
              <w:t>Gauge pressure</w:t>
            </w:r>
          </w:p>
        </w:tc>
        <w:tc>
          <w:tcPr>
            <w:tcW w:type="dxa" w:w="5400"/>
          </w:tcPr>
          <w:p>
            <w:pPr>
              <w:spacing w:after="0" w:before="0" w:line="240" w:lineRule="auto"/>
              <w:jc w:val="left"/>
            </w:pPr>
            <w:r>
              <w:t>Pressure measured relative to local atmospheric pressure</w:t>
            </w:r>
          </w:p>
        </w:tc>
      </w:tr>
      <w:tr>
        <w:tc>
          <w:tcPr>
            <w:tcW w:type="dxa" w:w="5400"/>
          </w:tcPr>
          <w:p>
            <w:pPr>
              <w:spacing w:after="0" w:before="0" w:line="240" w:lineRule="auto"/>
              <w:jc w:val="left"/>
            </w:pPr>
            <w:r>
              <w:t>Differential pressure</w:t>
            </w:r>
          </w:p>
        </w:tc>
        <w:tc>
          <w:tcPr>
            <w:tcW w:type="dxa" w:w="5400"/>
          </w:tcPr>
          <w:p>
            <w:pPr>
              <w:spacing w:after="0" w:before="0" w:line="240" w:lineRule="auto"/>
              <w:jc w:val="left"/>
            </w:pPr>
            <w:r>
              <w:t>Difference between two pressure inputs</w:t>
            </w:r>
          </w:p>
        </w:tc>
      </w:tr>
      <w:tr>
        <w:tc>
          <w:tcPr>
            <w:tcW w:type="dxa" w:w="5400"/>
          </w:tcPr>
          <w:p>
            <w:pPr>
              <w:spacing w:after="0" w:before="0" w:line="240" w:lineRule="auto"/>
              <w:jc w:val="left"/>
            </w:pPr>
            <w:r>
              <w:t>Vacuum pressure</w:t>
            </w:r>
          </w:p>
        </w:tc>
        <w:tc>
          <w:tcPr>
            <w:tcW w:type="dxa" w:w="5400"/>
          </w:tcPr>
          <w:p>
            <w:pPr>
              <w:spacing w:after="0" w:before="0" w:line="240" w:lineRule="auto"/>
              <w:jc w:val="left"/>
            </w:pPr>
            <w:r>
              <w:t>Common industrial term for pressure below atmospheric pressure, with the reference convention specified by the instrument</w:t>
            </w:r>
          </w:p>
        </w:tc>
      </w:tr>
      <w:tr>
        <w:tc>
          <w:tcPr>
            <w:tcW w:type="dxa" w:w="5400"/>
          </w:tcPr>
          <w:p>
            <w:pPr>
              <w:spacing w:after="0" w:before="0" w:line="240" w:lineRule="auto"/>
              <w:jc w:val="left"/>
            </w:pPr>
            <w:r>
              <w:t>Pressure switch</w:t>
            </w:r>
          </w:p>
        </w:tc>
        <w:tc>
          <w:tcPr>
            <w:tcW w:type="dxa" w:w="5400"/>
          </w:tcPr>
          <w:p>
            <w:pPr>
              <w:spacing w:after="0" w:before="0" w:line="240" w:lineRule="auto"/>
              <w:jc w:val="left"/>
            </w:pPr>
            <w:r>
              <w:t>Device that switches state at configured pressure thresholds</w:t>
            </w:r>
          </w:p>
        </w:tc>
      </w:tr>
      <w:tr>
        <w:tc>
          <w:tcPr>
            <w:tcW w:type="dxa" w:w="5400"/>
          </w:tcPr>
          <w:p>
            <w:pPr>
              <w:spacing w:after="0" w:before="0" w:line="240" w:lineRule="auto"/>
              <w:jc w:val="left"/>
            </w:pPr>
            <w:r>
              <w:t>Pressure transmitter</w:t>
            </w:r>
          </w:p>
        </w:tc>
        <w:tc>
          <w:tcPr>
            <w:tcW w:type="dxa" w:w="5400"/>
          </w:tcPr>
          <w:p>
            <w:pPr>
              <w:spacing w:after="0" w:before="0" w:line="240" w:lineRule="auto"/>
              <w:jc w:val="left"/>
            </w:pPr>
            <w:r>
              <w:t>Device that produces a continuous signal representing pressure</w:t>
            </w:r>
          </w:p>
        </w:tc>
      </w:tr>
    </w:tbl>
    <w:p/>
    <w:p>
      <w:r>
        <w:t>Gauge pressure and absolute pressure are not interchangeable. The difference matters when converting readings or comparing measurements from different instruments.</w:t>
      </w:r>
    </w:p>
    <w:p>
      <w:pPr>
        <w:pStyle w:val="Heading3"/>
      </w:pPr>
      <w:r>
        <w:t>14.2 Analog pressure scaling example</w:t>
      </w:r>
    </w:p>
    <w:p>
      <w:r>
        <w:t>Suppose a 4–20 mA pressure transmitter measures 0–10 bar.</w:t>
      </w:r>
    </w:p>
    <w:p>
      <w:r>
        <w:t>The measured pressure is calculated as:</w:t>
      </w:r>
    </w:p>
    <w:p>
      <w:pPr>
        <w:spacing w:before="120" w:after="160"/>
        <w:jc w:val="center"/>
      </w:pPr>
      <m:oMathPara>
        <m:oMath>
          <m:r>
            <m:t>P=10</m:t>
          </m:r>
          <m:d>
            <m:dPr>
              <m:sepChr m:val=""/>
            </m:dPr>
            <m:e>
              <m:f>
                <m:fPr>
                  <m:type m:val="bar"/>
                </m:fPr>
                <m:num>
                  <m:r>
                    <m:t>I−4</m:t>
                  </m:r>
                </m:num>
                <m:den>
                  <m:r>
                    <m:t>16</m:t>
                  </m:r>
                </m:den>
              </m:f>
            </m:e>
          </m:d>
        </m:oMath>
      </m:oMathPara>
    </w:p>
    <w:p>
      <w:r>
        <w:t>For a measured current of 12 mA:</w:t>
      </w:r>
    </w:p>
    <w:p>
      <w:pPr>
        <w:spacing w:before="120" w:after="160"/>
        <w:jc w:val="center"/>
      </w:pPr>
      <m:oMathPara>
        <m:oMath>
          <m:r>
            <m:t>P=10</m:t>
          </m:r>
          <m:d>
            <m:dPr>
              <m:sepChr m:val=""/>
            </m:dPr>
            <m:e>
              <m:f>
                <m:fPr>
                  <m:type m:val="bar"/>
                </m:fPr>
                <m:num>
                  <m:r>
                    <m:t>12−4</m:t>
                  </m:r>
                </m:num>
                <m:den>
                  <m:r>
                    <m:t>16</m:t>
                  </m:r>
                </m:den>
              </m:f>
            </m:e>
          </m:d>
          <m:r>
            <m:t>=5</m:t>
          </m:r>
          <m:r>
            <m:rPr>
              <m:nor/>
            </m:rPr>
            <m:t> bar</m:t>
          </m:r>
        </m:oMath>
      </m:oMathPara>
    </w:p>
    <w:p>
      <w:r>
        <w:t>This assumes the transmitter is configured for a linear 0–10 bar range and the current loop is functioning correctly.</w:t>
      </w:r>
    </w:p>
    <w:p>
      <w:pPr>
        <w:pStyle w:val="Heading3"/>
      </w:pPr>
      <w:r>
        <w:t>14.3 Commissioning procedure</w:t>
      </w:r>
    </w:p>
    <w:p>
      <w:pPr>
        <w:pStyle w:val="ListBullet"/>
      </w:pPr>
      <w:r>
        <w:t>Confirm the pressure range and pressure reference.</w:t>
      </w:r>
    </w:p>
    <w:p>
      <w:pPr>
        <w:pStyle w:val="ListBullet"/>
      </w:pPr>
      <w:r>
        <w:t>Check the process connection and pressure rating.</w:t>
      </w:r>
    </w:p>
    <w:p>
      <w:pPr>
        <w:pStyle w:val="ListBullet"/>
      </w:pPr>
      <w:r>
        <w:t>Verify suitable seals and compatible wetted materials.</w:t>
      </w:r>
    </w:p>
    <w:p>
      <w:pPr>
        <w:pStyle w:val="ListBullet"/>
      </w:pPr>
      <w:r>
        <w:t>Confirm the transmitter's electrical supply and signal wiring.</w:t>
      </w:r>
    </w:p>
    <w:p>
      <w:pPr>
        <w:pStyle w:val="ListBullet"/>
      </w:pPr>
      <w:r>
        <w:t>Check for leakage using an approved method.</w:t>
      </w:r>
    </w:p>
    <w:p>
      <w:pPr>
        <w:pStyle w:val="ListBullet"/>
      </w:pPr>
      <w:r>
        <w:t>Verify zero and span against a suitable pressure reference.</w:t>
      </w:r>
    </w:p>
    <w:p>
      <w:pPr>
        <w:pStyle w:val="ListBullet"/>
      </w:pPr>
      <w:r>
        <w:t>Confirm engineering-unit scaling and alarm thresholds.</w:t>
      </w:r>
    </w:p>
    <w:p>
      <w:pPr>
        <w:pStyle w:val="ListBullet"/>
      </w:pPr>
      <w:r>
        <w:t>Check response under permitted process conditions.</w:t>
      </w:r>
    </w:p>
    <w:p>
      <w:pPr>
        <w:pStyle w:val="ListBullet"/>
      </w:pPr>
      <w:r>
        <w:t>Verify correct interpretation of fault currents or diagnostic status.</w:t>
      </w:r>
    </w:p>
    <w:p>
      <w:r>
        <w:t>Never expose a sensor to pressure beyond its rated limits. Pressure testing must use approved procedures, suitable equipment, and appropriate precautions.</w:t>
      </w:r>
    </w:p>
    <w:p>
      <w:pPr>
        <w:pStyle w:val="Heading2"/>
      </w:pPr>
      <w:r>
        <w:t>15. Flow Sensors</w:t>
      </w:r>
    </w:p>
    <w:p>
      <w:r>
        <w:t>Flow sensors measure the movement of a fluid or gas through a process.</w:t>
      </w:r>
    </w:p>
    <w:p>
      <w:r>
        <w:t>Common technologies include:</w:t>
      </w:r>
    </w:p>
    <w:p>
      <w:pPr>
        <w:pStyle w:val="ListBullet"/>
      </w:pPr>
      <w:r>
        <w:t>Electromagnetic flowmeters.</w:t>
      </w:r>
    </w:p>
    <w:p>
      <w:pPr>
        <w:pStyle w:val="ListBullet"/>
      </w:pPr>
      <w:r>
        <w:t>Turbine flowmeters.</w:t>
      </w:r>
    </w:p>
    <w:p>
      <w:pPr>
        <w:pStyle w:val="ListBullet"/>
      </w:pPr>
      <w:r>
        <w:t>Ultrasonic flowmeters.</w:t>
      </w:r>
    </w:p>
    <w:p>
      <w:pPr>
        <w:pStyle w:val="ListBullet"/>
      </w:pPr>
      <w:r>
        <w:t>Thermal mass flowmeters.</w:t>
      </w:r>
    </w:p>
    <w:p>
      <w:pPr>
        <w:pStyle w:val="ListBullet"/>
      </w:pPr>
      <w:r>
        <w:t>Differential-pressure flow measurement.</w:t>
      </w:r>
    </w:p>
    <w:p>
      <w:pPr>
        <w:pStyle w:val="ListBullet"/>
      </w:pPr>
      <w:r>
        <w:t>Positive-displacement flowmeters.</w:t>
      </w:r>
    </w:p>
    <w:p>
      <w:r>
        <w:t>The correct technology depends on the fluid, conductivity, viscosity, temperature, pressure, required accuracy, flow range, pipe geometry, and installation conditions.</w:t>
      </w:r>
    </w:p>
    <w:p>
      <w:pPr>
        <w:pStyle w:val="Heading3"/>
      </w:pPr>
      <w:r>
        <w:t>15.1 Common commissioning issues</w:t>
      </w:r>
    </w:p>
    <w:p>
      <w:pPr>
        <w:pStyle w:val="ListBullet"/>
      </w:pPr>
      <w:r>
        <w:t>Incorrect flow direction.</w:t>
      </w:r>
    </w:p>
    <w:p>
      <w:pPr>
        <w:pStyle w:val="ListBullet"/>
      </w:pPr>
      <w:r>
        <w:t>Inadequate pipe filling.</w:t>
      </w:r>
    </w:p>
    <w:p>
      <w:pPr>
        <w:pStyle w:val="ListBullet"/>
      </w:pPr>
      <w:r>
        <w:t>Air bubbles or entrained gas.</w:t>
      </w:r>
    </w:p>
    <w:p>
      <w:pPr>
        <w:pStyle w:val="ListBullet"/>
      </w:pPr>
      <w:r>
        <w:t>Incorrect pipe size or meter configuration.</w:t>
      </w:r>
    </w:p>
    <w:p>
      <w:pPr>
        <w:pStyle w:val="ListBullet"/>
      </w:pPr>
      <w:r>
        <w:t>Poor grounding or bonding where required.</w:t>
      </w:r>
    </w:p>
    <w:p>
      <w:pPr>
        <w:pStyle w:val="ListBullet"/>
      </w:pPr>
      <w:r>
        <w:t>Insufficient upstream or downstream straight pipe for the specific meter.</w:t>
      </w:r>
    </w:p>
    <w:p>
      <w:pPr>
        <w:pStyle w:val="ListBullet"/>
      </w:pPr>
      <w:r>
        <w:t>Incorrect analog scaling.</w:t>
      </w:r>
    </w:p>
    <w:p>
      <w:pPr>
        <w:pStyle w:val="ListBullet"/>
      </w:pPr>
      <w:r>
        <w:t>Wrong engineering units.</w:t>
      </w:r>
    </w:p>
    <w:p>
      <w:pPr>
        <w:pStyle w:val="ListBullet"/>
      </w:pPr>
      <w:r>
        <w:t>Incorrect pulse scaling or totalizer configuration.</w:t>
      </w:r>
    </w:p>
    <w:p>
      <w:r>
        <w:t>Not every flowmeter requires the same pipe layout. Follow the meter manufacturer's installation requirements rather than applying a universal straight-pipe rule.</w:t>
      </w:r>
    </w:p>
    <w:p>
      <w:pPr>
        <w:pStyle w:val="Heading3"/>
      </w:pPr>
      <w:r>
        <w:t>15.2 Verification</w:t>
      </w:r>
    </w:p>
    <w:p>
      <w:pPr>
        <w:pStyle w:val="ListBullet"/>
      </w:pPr>
      <w:r>
        <w:t>Confirm the meter model and specified flow range.</w:t>
      </w:r>
    </w:p>
    <w:p>
      <w:pPr>
        <w:pStyle w:val="ListBullet"/>
      </w:pPr>
      <w:r>
        <w:t>Check mechanical installation and flow direction.</w:t>
      </w:r>
    </w:p>
    <w:p>
      <w:pPr>
        <w:pStyle w:val="ListBullet"/>
      </w:pPr>
      <w:r>
        <w:t>Verify electrical supply and output wiring.</w:t>
      </w:r>
    </w:p>
    <w:p>
      <w:pPr>
        <w:pStyle w:val="ListBullet"/>
      </w:pPr>
      <w:r>
        <w:t>Confirm zero-flow behavior where the technology supports it.</w:t>
      </w:r>
    </w:p>
    <w:p>
      <w:pPr>
        <w:pStyle w:val="ListBullet"/>
      </w:pPr>
      <w:r>
        <w:t>Compare the reading against a suitable reference or known process condition.</w:t>
      </w:r>
    </w:p>
    <w:p>
      <w:pPr>
        <w:pStyle w:val="ListBullet"/>
      </w:pPr>
      <w:r>
        <w:t>Verify scaling, totalizer units, and alarm settings.</w:t>
      </w:r>
    </w:p>
    <w:p>
      <w:pPr>
        <w:pStyle w:val="ListBullet"/>
      </w:pPr>
      <w:r>
        <w:t>Check for unstable or implausible readings.</w:t>
      </w:r>
    </w:p>
    <w:p>
      <w:pPr>
        <w:pStyle w:val="ListBullet"/>
      </w:pPr>
      <w:r>
        <w:t>Record the configuration and test evidence.</w:t>
      </w:r>
    </w:p>
    <w:p>
      <w:pPr>
        <w:pStyle w:val="Heading2"/>
      </w:pPr>
      <w:r>
        <w:t>16. Level Sensors</w:t>
      </w:r>
    </w:p>
    <w:p>
      <w:r>
        <w:t>Level sensors detect or measure the amount of material in a tank, vessel, hopper, or container.</w:t>
      </w:r>
    </w:p>
    <w:p>
      <w:r>
        <w:t>Common types include:</w:t>
      </w:r>
    </w:p>
    <w:p>
      <w:pPr>
        <w:pStyle w:val="ListBullet"/>
      </w:pPr>
      <w:r>
        <w:t>Float switches.</w:t>
      </w:r>
    </w:p>
    <w:p>
      <w:pPr>
        <w:pStyle w:val="ListBullet"/>
      </w:pPr>
      <w:r>
        <w:t>Capacitive level sensors.</w:t>
      </w:r>
    </w:p>
    <w:p>
      <w:pPr>
        <w:pStyle w:val="ListBullet"/>
      </w:pPr>
      <w:r>
        <w:t>Ultrasonic level sensors.</w:t>
      </w:r>
    </w:p>
    <w:p>
      <w:pPr>
        <w:pStyle w:val="ListBullet"/>
      </w:pPr>
      <w:r>
        <w:t>Radar level sensors.</w:t>
      </w:r>
    </w:p>
    <w:p>
      <w:pPr>
        <w:pStyle w:val="ListBullet"/>
      </w:pPr>
      <w:r>
        <w:t>Hydrostatic pressure-based level measurement.</w:t>
      </w:r>
    </w:p>
    <w:p>
      <w:pPr>
        <w:pStyle w:val="ListBullet"/>
      </w:pPr>
      <w:r>
        <w:t>Conductive level probes.</w:t>
      </w:r>
    </w:p>
    <w:p>
      <w:pPr>
        <w:pStyle w:val="ListBullet"/>
      </w:pPr>
      <w:r>
        <w:t>Point-level vibration or tuning-fork devices.</w:t>
      </w:r>
    </w:p>
    <w:p>
      <w:pPr>
        <w:pStyle w:val="Heading3"/>
      </w:pPr>
      <w:r>
        <w:t>16.1 Point-level versus continuous-level sensing</w:t>
      </w:r>
    </w:p>
    <w:p>
      <w:pPr>
        <w:pStyle w:val="ListBullet"/>
      </w:pPr>
      <w:r>
        <w:t>Point-level detection: Indicates that material has reached or passed a specified level.</w:t>
      </w:r>
    </w:p>
    <w:p>
      <w:pPr>
        <w:pStyle w:val="ListBullet"/>
      </w:pPr>
      <w:r>
        <w:t>Continuous-level measurement: Provides a value representing the level across a range.</w:t>
      </w:r>
    </w:p>
    <w:p>
      <w:r>
        <w:t>A high-level switch and a continuous level transmitter may both be installed on the same tank because they serve different purposes.</w:t>
      </w:r>
    </w:p>
    <w:p>
      <w:pPr>
        <w:pStyle w:val="Heading3"/>
      </w:pPr>
      <w:r>
        <w:t>16.2 Common errors</w:t>
      </w:r>
    </w:p>
    <w:p>
      <w:pPr>
        <w:pStyle w:val="ListBullet"/>
      </w:pPr>
      <w:r>
        <w:t>Incorrect sensor mounting height.</w:t>
      </w:r>
    </w:p>
    <w:p>
      <w:pPr>
        <w:pStyle w:val="ListBullet"/>
      </w:pPr>
      <w:r>
        <w:t>Wrong tank geometry or measurement reference.</w:t>
      </w:r>
    </w:p>
    <w:p>
      <w:pPr>
        <w:pStyle w:val="ListBullet"/>
      </w:pPr>
      <w:r>
        <w:t>Incorrect empty and full calibration.</w:t>
      </w:r>
    </w:p>
    <w:p>
      <w:pPr>
        <w:pStyle w:val="ListBullet"/>
      </w:pPr>
      <w:r>
        <w:t>Foam, turbulence, or buildup affecting detection.</w:t>
      </w:r>
    </w:p>
    <w:p>
      <w:pPr>
        <w:pStyle w:val="ListBullet"/>
      </w:pPr>
      <w:r>
        <w:t>Incorrect dielectric or material assumptions.</w:t>
      </w:r>
    </w:p>
    <w:p>
      <w:pPr>
        <w:pStyle w:val="ListBullet"/>
      </w:pPr>
      <w:r>
        <w:t>Dead zones near the sensor.</w:t>
      </w:r>
    </w:p>
    <w:p>
      <w:pPr>
        <w:pStyle w:val="ListBullet"/>
      </w:pPr>
      <w:r>
        <w:t>Incorrect conversion between distance and level.</w:t>
      </w:r>
    </w:p>
    <w:p>
      <w:pPr>
        <w:pStyle w:val="ListBullet"/>
      </w:pPr>
      <w:r>
        <w:t>Inappropriate alarm hysteresis or delay.</w:t>
      </w:r>
    </w:p>
    <w:p>
      <w:pPr>
        <w:pStyle w:val="Heading3"/>
      </w:pPr>
      <w:r>
        <w:t>16.3 Commissioning</w:t>
      </w:r>
    </w:p>
    <w:p>
      <w:r>
        <w:t>Verify the installed sensor type, measurement reference, usable range, electrical or communication interface, scaling, and expected response at known process conditions. For high- and low-level alarms, confirm the specified switching thresholds and fault behavior.</w:t>
      </w:r>
    </w:p>
    <w:p>
      <w:r>
        <w:t>Do not deliberately overfill or empty a production vessel beyond safe operating limits merely to prove the sensor. Use the approved test method, simulation method, or controlled process test.</w:t>
      </w:r>
    </w:p>
    <w:p>
      <w:pPr>
        <w:pStyle w:val="Heading2"/>
      </w:pPr>
      <w:r>
        <w:t>17. Load Cells and Force Sensors</w:t>
      </w:r>
    </w:p>
    <w:p>
      <w:r>
        <w:t>A load cell converts force or weight into an electrical signal. Strain-gauge load cells are common and often use a Wheatstone bridge arrangement that produces a small differential voltage.</w:t>
      </w:r>
    </w:p>
    <w:p>
      <w:r>
        <w:t>Typical applications include:</w:t>
      </w:r>
    </w:p>
    <w:p>
      <w:pPr>
        <w:pStyle w:val="ListBullet"/>
      </w:pPr>
      <w:r>
        <w:t>Weighing systems.</w:t>
      </w:r>
    </w:p>
    <w:p>
      <w:pPr>
        <w:pStyle w:val="ListBullet"/>
      </w:pPr>
      <w:r>
        <w:t>Press force monitoring.</w:t>
      </w:r>
    </w:p>
    <w:p>
      <w:pPr>
        <w:pStyle w:val="ListBullet"/>
      </w:pPr>
      <w:r>
        <w:t>Clamping force measurement.</w:t>
      </w:r>
    </w:p>
    <w:p>
      <w:pPr>
        <w:pStyle w:val="ListBullet"/>
      </w:pPr>
      <w:r>
        <w:t>Material tension control.</w:t>
      </w:r>
    </w:p>
    <w:p>
      <w:pPr>
        <w:pStyle w:val="ListBullet"/>
      </w:pPr>
      <w:r>
        <w:t>Force-displacement testing.</w:t>
      </w:r>
    </w:p>
    <w:p>
      <w:pPr>
        <w:pStyle w:val="ListBullet"/>
      </w:pPr>
      <w:r>
        <w:t>Assembly quality verification.</w:t>
      </w:r>
    </w:p>
    <w:p>
      <w:pPr>
        <w:pStyle w:val="Heading3"/>
      </w:pPr>
      <w:r>
        <w:t>17.1 Important characteristics</w:t>
      </w:r>
    </w:p>
    <w:p>
      <w:pPr>
        <w:pStyle w:val="ListBullet"/>
      </w:pPr>
      <w:r>
        <w:t>Rated capacity.</w:t>
      </w:r>
    </w:p>
    <w:p>
      <w:pPr>
        <w:pStyle w:val="ListBullet"/>
      </w:pPr>
      <w:r>
        <w:t>Sensitivity, often specified in mV/V.</w:t>
      </w:r>
    </w:p>
    <w:p>
      <w:pPr>
        <w:pStyle w:val="ListBullet"/>
      </w:pPr>
      <w:r>
        <w:t>Excitation voltage.</w:t>
      </w:r>
    </w:p>
    <w:p>
      <w:pPr>
        <w:pStyle w:val="ListBullet"/>
      </w:pPr>
      <w:r>
        <w:t>Zero balance.</w:t>
      </w:r>
    </w:p>
    <w:p>
      <w:pPr>
        <w:pStyle w:val="ListBullet"/>
      </w:pPr>
      <w:r>
        <w:t>Nonlinearity.</w:t>
      </w:r>
    </w:p>
    <w:p>
      <w:pPr>
        <w:pStyle w:val="ListBullet"/>
      </w:pPr>
      <w:r>
        <w:t>Hysteresis.</w:t>
      </w:r>
    </w:p>
    <w:p>
      <w:pPr>
        <w:pStyle w:val="ListBullet"/>
      </w:pPr>
      <w:r>
        <w:t>Repeatability.</w:t>
      </w:r>
    </w:p>
    <w:p>
      <w:pPr>
        <w:pStyle w:val="ListBullet"/>
      </w:pPr>
      <w:r>
        <w:t>Creep and temperature effects.</w:t>
      </w:r>
    </w:p>
    <w:p>
      <w:pPr>
        <w:pStyle w:val="ListBullet"/>
      </w:pPr>
      <w:r>
        <w:t>Mechanical mounting requirements.</w:t>
      </w:r>
    </w:p>
    <w:p>
      <w:pPr>
        <w:pStyle w:val="Heading3"/>
      </w:pPr>
      <w:r>
        <w:t>17.2 Commissioning procedure</w:t>
      </w:r>
    </w:p>
    <w:p>
      <w:pPr>
        <w:pStyle w:val="ListBullet"/>
      </w:pPr>
      <w:r>
        <w:t>Verify the load cell's capacity and mounting arrangement.</w:t>
      </w:r>
    </w:p>
    <w:p>
      <w:pPr>
        <w:pStyle w:val="ListBullet"/>
      </w:pPr>
      <w:r>
        <w:t>Check mechanical load paths and alignment.</w:t>
      </w:r>
    </w:p>
    <w:p>
      <w:pPr>
        <w:pStyle w:val="ListBullet"/>
      </w:pPr>
      <w:r>
        <w:t>Confirm wiring, shielding, and excitation.</w:t>
      </w:r>
    </w:p>
    <w:p>
      <w:pPr>
        <w:pStyle w:val="ListBullet"/>
      </w:pPr>
      <w:r>
        <w:t>Verify the signal conditioner or weighing module.</w:t>
      </w:r>
    </w:p>
    <w:p>
      <w:pPr>
        <w:pStyle w:val="ListBullet"/>
      </w:pPr>
      <w:r>
        <w:t>Check zero balance with the correct unloaded condition.</w:t>
      </w:r>
    </w:p>
    <w:p>
      <w:pPr>
        <w:pStyle w:val="ListBullet"/>
      </w:pPr>
      <w:r>
        <w:t>Apply suitable known reference loads.</w:t>
      </w:r>
    </w:p>
    <w:p>
      <w:pPr>
        <w:pStyle w:val="ListBullet"/>
      </w:pPr>
      <w:r>
        <w:t>Verify the response across the required range.</w:t>
      </w:r>
    </w:p>
    <w:p>
      <w:pPr>
        <w:pStyle w:val="ListBullet"/>
      </w:pPr>
      <w:r>
        <w:t>Check engineering-unit scaling and alarm thresholds.</w:t>
      </w:r>
    </w:p>
    <w:p>
      <w:pPr>
        <w:pStyle w:val="ListBullet"/>
      </w:pPr>
      <w:r>
        <w:t>Document the calibration or verification results.</w:t>
      </w:r>
    </w:p>
    <w:p>
      <w:r>
        <w:t>Never exceed the rated load or allow side loading and mechanical binding to distort the measurement. A sensor can be electrically functional but mechanically installed in a way that makes the result inaccurate.</w:t>
      </w:r>
    </w:p>
    <w:p>
      <w:pPr>
        <w:pStyle w:val="Heading2"/>
      </w:pPr>
      <w:r>
        <w:t>18. Vibration Sensors</w:t>
      </w:r>
    </w:p>
    <w:p>
      <w:r>
        <w:t>Vibration sensors monitor oscillatory motion in machinery. Accelerometers are common in condition monitoring, while integrated vibration transmitters may convert vibration measurements into industrial analog or digital signals.</w:t>
      </w:r>
    </w:p>
    <w:p>
      <w:r>
        <w:t>Applications include:</w:t>
      </w:r>
    </w:p>
    <w:p>
      <w:pPr>
        <w:pStyle w:val="ListBullet"/>
      </w:pPr>
      <w:r>
        <w:t>Motor and pump condition monitoring.</w:t>
      </w:r>
    </w:p>
    <w:p>
      <w:pPr>
        <w:pStyle w:val="ListBullet"/>
      </w:pPr>
      <w:r>
        <w:t>Fan and blower monitoring.</w:t>
      </w:r>
    </w:p>
    <w:p>
      <w:pPr>
        <w:pStyle w:val="ListBullet"/>
      </w:pPr>
      <w:r>
        <w:t>Bearing fault detection.</w:t>
      </w:r>
    </w:p>
    <w:p>
      <w:pPr>
        <w:pStyle w:val="ListBullet"/>
      </w:pPr>
      <w:r>
        <w:t>Gearbox condition assessment.</w:t>
      </w:r>
    </w:p>
    <w:p>
      <w:pPr>
        <w:pStyle w:val="ListBullet"/>
      </w:pPr>
      <w:r>
        <w:t>Rotating machinery diagnostics.</w:t>
      </w:r>
    </w:p>
    <w:p>
      <w:pPr>
        <w:pStyle w:val="ListBullet"/>
      </w:pPr>
      <w:r>
        <w:t>Machine health trending.</w:t>
      </w:r>
    </w:p>
    <w:p>
      <w:pPr>
        <w:pStyle w:val="Heading3"/>
      </w:pPr>
      <w:r>
        <w:t>18.1 Common measurement quantities</w:t>
      </w:r>
    </w:p>
    <w:p>
      <w:pPr>
        <w:pStyle w:val="ListBullet"/>
      </w:pPr>
      <w:r>
        <w:t>Displacement.</w:t>
      </w:r>
    </w:p>
    <w:p>
      <w:pPr>
        <w:pStyle w:val="ListBullet"/>
      </w:pPr>
      <w:r>
        <w:t>Velocity.</w:t>
      </w:r>
    </w:p>
    <w:p>
      <w:pPr>
        <w:pStyle w:val="ListBullet"/>
      </w:pPr>
      <w:r>
        <w:t>Acceleration.</w:t>
      </w:r>
    </w:p>
    <w:p>
      <w:r>
        <w:t>These quantities emphasize different aspects of vibration and must not be treated as directly interchangeable without considering frequency and signal processing.</w:t>
      </w:r>
    </w:p>
    <w:p>
      <w:pPr>
        <w:pStyle w:val="Heading3"/>
      </w:pPr>
      <w:r>
        <w:t>18.2 Commissioning checks</w:t>
      </w:r>
    </w:p>
    <w:p>
      <w:pPr>
        <w:pStyle w:val="ListBullet"/>
      </w:pPr>
      <w:r>
        <w:t>Verify sensor type and frequency range.</w:t>
      </w:r>
    </w:p>
    <w:p>
      <w:pPr>
        <w:pStyle w:val="ListBullet"/>
      </w:pPr>
      <w:r>
        <w:t>Confirm mounting location and orientation.</w:t>
      </w:r>
    </w:p>
    <w:p>
      <w:pPr>
        <w:pStyle w:val="ListBullet"/>
      </w:pPr>
      <w:r>
        <w:t>Use the mounting method specified by the manufacturer.</w:t>
      </w:r>
    </w:p>
    <w:p>
      <w:pPr>
        <w:pStyle w:val="ListBullet"/>
      </w:pPr>
      <w:r>
        <w:t>Check electrical supply and output configuration.</w:t>
      </w:r>
    </w:p>
    <w:p>
      <w:pPr>
        <w:pStyle w:val="ListBullet"/>
      </w:pPr>
      <w:r>
        <w:t>Verify units, scaling, and signal conditioning.</w:t>
      </w:r>
    </w:p>
    <w:p>
      <w:pPr>
        <w:pStyle w:val="ListBullet"/>
      </w:pPr>
      <w:r>
        <w:t>Compare readings against a suitable reference or known machine condition.</w:t>
      </w:r>
    </w:p>
    <w:p>
      <w:pPr>
        <w:pStyle w:val="ListBullet"/>
      </w:pPr>
      <w:r>
        <w:t>Confirm alarm and warning thresholds.</w:t>
      </w:r>
    </w:p>
    <w:p>
      <w:pPr>
        <w:pStyle w:val="ListBullet"/>
      </w:pPr>
      <w:r>
        <w:t>Check that the measurement is stable and plausible under comparable operating conditions.</w:t>
      </w:r>
    </w:p>
    <w:p>
      <w:r>
        <w:t>Loose mounting, poor cable routing, electrical noise, and incorrect scaling can create misleading trends. A single vibration value without speed, load, measurement location, and measurement method may be insufficient for meaningful condition assessment.</w:t>
      </w:r>
    </w:p>
    <w:p>
      <w:pPr>
        <w:pStyle w:val="Heading2"/>
      </w:pPr>
      <w:r>
        <w:t>19. Machine Vision, Barcode, and RFID Sensors</w:t>
      </w:r>
    </w:p>
    <w:p>
      <w:r>
        <w:t>Some industrial sensors identify an object or determine whether a visual condition is met rather than measuring a conventional analog variable.</w:t>
      </w:r>
    </w:p>
    <w:p>
      <w:pPr>
        <w:pStyle w:val="Heading3"/>
      </w:pPr>
      <w:r>
        <w:t>19.1 Machine vision</w:t>
      </w:r>
    </w:p>
    <w:p>
      <w:r>
        <w:t>Industrial vision systems may inspect:</w:t>
      </w:r>
    </w:p>
    <w:p>
      <w:pPr>
        <w:pStyle w:val="ListBullet"/>
      </w:pPr>
      <w:r>
        <w:t>Presence and orientation.</w:t>
      </w:r>
    </w:p>
    <w:p>
      <w:pPr>
        <w:pStyle w:val="ListBullet"/>
      </w:pPr>
      <w:r>
        <w:t>Component features.</w:t>
      </w:r>
    </w:p>
    <w:p>
      <w:pPr>
        <w:pStyle w:val="ListBullet"/>
      </w:pPr>
      <w:r>
        <w:t>Dimensions.</w:t>
      </w:r>
    </w:p>
    <w:p>
      <w:pPr>
        <w:pStyle w:val="ListBullet"/>
      </w:pPr>
      <w:r>
        <w:t>Surface defects.</w:t>
      </w:r>
    </w:p>
    <w:p>
      <w:pPr>
        <w:pStyle w:val="ListBullet"/>
      </w:pPr>
      <w:r>
        <w:t>Assembly correctness.</w:t>
      </w:r>
    </w:p>
    <w:p>
      <w:pPr>
        <w:pStyle w:val="ListBullet"/>
      </w:pPr>
      <w:r>
        <w:t>Label position.</w:t>
      </w:r>
    </w:p>
    <w:p>
      <w:pPr>
        <w:pStyle w:val="ListBullet"/>
      </w:pPr>
      <w:r>
        <w:t>Character or code quality.</w:t>
      </w:r>
    </w:p>
    <w:p>
      <w:r>
        <w:t>Commissioning must verify lighting, camera position, focus, field of view, exposure, trigger timing, image-processing configuration, result mapping, and reject behavior.</w:t>
      </w:r>
    </w:p>
    <w:p>
      <w:r>
        <w:t>A camera can capture an image successfully while the inspection result is incorrect because of lighting, recipe, calibration, or decision-threshold problems.</w:t>
      </w:r>
    </w:p>
    <w:p>
      <w:pPr>
        <w:pStyle w:val="Heading3"/>
      </w:pPr>
      <w:r>
        <w:t>19.2 Barcode readers</w:t>
      </w:r>
    </w:p>
    <w:p>
      <w:r>
        <w:t>Barcode readers decode machine-readable identifiers.</w:t>
      </w:r>
    </w:p>
    <w:p>
      <w:r>
        <w:t>Check:</w:t>
      </w:r>
    </w:p>
    <w:p>
      <w:pPr>
        <w:pStyle w:val="ListBullet"/>
      </w:pPr>
      <w:r>
        <w:t>Correct code type and configuration.</w:t>
      </w:r>
    </w:p>
    <w:p>
      <w:pPr>
        <w:pStyle w:val="ListBullet"/>
      </w:pPr>
      <w:r>
        <w:t>Reading distance and angle.</w:t>
      </w:r>
    </w:p>
    <w:p>
      <w:pPr>
        <w:pStyle w:val="ListBullet"/>
      </w:pPr>
      <w:r>
        <w:t>Trigger mode.</w:t>
      </w:r>
    </w:p>
    <w:p>
      <w:pPr>
        <w:pStyle w:val="ListBullet"/>
      </w:pPr>
      <w:r>
        <w:t>Lighting and focus.</w:t>
      </w:r>
    </w:p>
    <w:p>
      <w:pPr>
        <w:pStyle w:val="ListBullet"/>
      </w:pPr>
      <w:r>
        <w:t>Communication mapping.</w:t>
      </w:r>
    </w:p>
    <w:p>
      <w:pPr>
        <w:pStyle w:val="ListBullet"/>
      </w:pPr>
      <w:r>
        <w:t>Timeout and no-read behavior.</w:t>
      </w:r>
    </w:p>
    <w:p>
      <w:pPr>
        <w:pStyle w:val="ListBullet"/>
      </w:pPr>
      <w:r>
        <w:t>Correct association of the decoded ID with the workpiece.</w:t>
      </w:r>
    </w:p>
    <w:p>
      <w:pPr>
        <w:pStyle w:val="Heading3"/>
      </w:pPr>
      <w:r>
        <w:t>19.3 RFID</w:t>
      </w:r>
    </w:p>
    <w:p>
      <w:r>
        <w:t>RFID systems read or write information through radio-frequency communication with a tag.</w:t>
      </w:r>
    </w:p>
    <w:p>
      <w:r>
        <w:t>Commissioning must verify tag compatibility, antenna location, read/write zones, data mapping, communication status, duplicate-read behavior, and handling of missing or unreadable tags.</w:t>
      </w:r>
    </w:p>
    <w:p>
      <w:r>
        <w:t>For all identification systems, a valid communication event is not sufficient proof that the correct workpiece has been identified. Confirm that the returned data corresponds to the physical object and the intended process step.</w:t>
      </w:r>
    </w:p>
    <w:p>
      <w:pPr>
        <w:pStyle w:val="Heading2"/>
      </w:pPr>
      <w:r>
        <w:t>20. Sensor Output Interfaces</w:t>
      </w:r>
    </w:p>
    <w:p>
      <w:r>
        <w:t>The sensor's output interface determines how its information reaches the controller.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Key checks</w:t>
            </w:r>
          </w:p>
        </w:tc>
      </w:tr>
      <w:tr>
        <w:tc>
          <w:tcPr>
            <w:tcW w:type="dxa" w:w="3600"/>
          </w:tcPr>
          <w:p>
            <w:pPr>
              <w:spacing w:after="0" w:before="0" w:line="240" w:lineRule="auto"/>
              <w:jc w:val="left"/>
            </w:pPr>
            <w:r>
              <w:t>PNP digital output</w:t>
            </w:r>
          </w:p>
        </w:tc>
        <w:tc>
          <w:tcPr>
            <w:tcW w:type="dxa" w:w="3600"/>
          </w:tcPr>
          <w:p>
            <w:pPr>
              <w:spacing w:after="0" w:before="0" w:line="240" w:lineRule="auto"/>
              <w:jc w:val="left"/>
            </w:pPr>
            <w:r>
              <w:t>Switching signal to a compatible DC input</w:t>
            </w:r>
          </w:p>
        </w:tc>
        <w:tc>
          <w:tcPr>
            <w:tcW w:type="dxa" w:w="3600"/>
          </w:tcPr>
          <w:p>
            <w:pPr>
              <w:spacing w:after="0" w:before="0" w:line="240" w:lineRule="auto"/>
              <w:jc w:val="left"/>
            </w:pPr>
            <w:r>
              <w:t>Supply, polarity, load/input compatibility, ON/OFF state</w:t>
            </w:r>
          </w:p>
        </w:tc>
      </w:tr>
      <w:tr>
        <w:tc>
          <w:tcPr>
            <w:tcW w:type="dxa" w:w="3600"/>
          </w:tcPr>
          <w:p>
            <w:pPr>
              <w:spacing w:after="0" w:before="0" w:line="240" w:lineRule="auto"/>
              <w:jc w:val="left"/>
            </w:pPr>
            <w:r>
              <w:t>NPN digital output</w:t>
            </w:r>
          </w:p>
        </w:tc>
        <w:tc>
          <w:tcPr>
            <w:tcW w:type="dxa" w:w="3600"/>
          </w:tcPr>
          <w:p>
            <w:pPr>
              <w:spacing w:after="0" w:before="0" w:line="240" w:lineRule="auto"/>
              <w:jc w:val="left"/>
            </w:pPr>
            <w:r>
              <w:t>Sinking signal for a compatible DC input</w:t>
            </w:r>
          </w:p>
        </w:tc>
        <w:tc>
          <w:tcPr>
            <w:tcW w:type="dxa" w:w="3600"/>
          </w:tcPr>
          <w:p>
            <w:pPr>
              <w:spacing w:after="0" w:before="0" w:line="240" w:lineRule="auto"/>
              <w:jc w:val="left"/>
            </w:pPr>
            <w:r>
              <w:t>Supply, polarity, input compatibility, common wiring</w:t>
            </w:r>
          </w:p>
        </w:tc>
      </w:tr>
      <w:tr>
        <w:tc>
          <w:tcPr>
            <w:tcW w:type="dxa" w:w="3600"/>
          </w:tcPr>
          <w:p>
            <w:pPr>
              <w:spacing w:after="0" w:before="0" w:line="240" w:lineRule="auto"/>
              <w:jc w:val="left"/>
            </w:pPr>
            <w:r>
              <w:t>Relay contact</w:t>
            </w:r>
          </w:p>
        </w:tc>
        <w:tc>
          <w:tcPr>
            <w:tcW w:type="dxa" w:w="3600"/>
          </w:tcPr>
          <w:p>
            <w:pPr>
              <w:spacing w:after="0" w:before="0" w:line="240" w:lineRule="auto"/>
              <w:jc w:val="left"/>
            </w:pPr>
            <w:r>
              <w:t>Isolated switching</w:t>
            </w:r>
          </w:p>
        </w:tc>
        <w:tc>
          <w:tcPr>
            <w:tcW w:type="dxa" w:w="3600"/>
          </w:tcPr>
          <w:p>
            <w:pPr>
              <w:spacing w:after="0" w:before="0" w:line="240" w:lineRule="auto"/>
              <w:jc w:val="left"/>
            </w:pPr>
            <w:r>
              <w:t>Contact ratings, wiring, NO/NC arrangement</w:t>
            </w:r>
          </w:p>
        </w:tc>
      </w:tr>
      <w:tr>
        <w:tc>
          <w:tcPr>
            <w:tcW w:type="dxa" w:w="3600"/>
          </w:tcPr>
          <w:p>
            <w:pPr>
              <w:spacing w:after="0" w:before="0" w:line="240" w:lineRule="auto"/>
              <w:jc w:val="left"/>
            </w:pPr>
            <w:r>
              <w:t>4–20 mA</w:t>
            </w:r>
          </w:p>
        </w:tc>
        <w:tc>
          <w:tcPr>
            <w:tcW w:type="dxa" w:w="3600"/>
          </w:tcPr>
          <w:p>
            <w:pPr>
              <w:spacing w:after="0" w:before="0" w:line="240" w:lineRule="auto"/>
              <w:jc w:val="left"/>
            </w:pPr>
            <w:r>
              <w:t>Analog process value</w:t>
            </w:r>
          </w:p>
        </w:tc>
        <w:tc>
          <w:tcPr>
            <w:tcW w:type="dxa" w:w="3600"/>
          </w:tcPr>
          <w:p>
            <w:pPr>
              <w:spacing w:after="0" w:before="0" w:line="240" w:lineRule="auto"/>
              <w:jc w:val="left"/>
            </w:pPr>
            <w:r>
              <w:t>Loop supply, polarity, current, scaling</w:t>
            </w:r>
          </w:p>
        </w:tc>
      </w:tr>
      <w:tr>
        <w:tc>
          <w:tcPr>
            <w:tcW w:type="dxa" w:w="3600"/>
          </w:tcPr>
          <w:p>
            <w:pPr>
              <w:spacing w:after="0" w:before="0" w:line="240" w:lineRule="auto"/>
              <w:jc w:val="left"/>
            </w:pPr>
            <w:r>
              <w:t>0–10 V</w:t>
            </w:r>
          </w:p>
        </w:tc>
        <w:tc>
          <w:tcPr>
            <w:tcW w:type="dxa" w:w="3600"/>
          </w:tcPr>
          <w:p>
            <w:pPr>
              <w:spacing w:after="0" w:before="0" w:line="240" w:lineRule="auto"/>
              <w:jc w:val="left"/>
            </w:pPr>
            <w:r>
              <w:t>Analog process value</w:t>
            </w:r>
          </w:p>
        </w:tc>
        <w:tc>
          <w:tcPr>
            <w:tcW w:type="dxa" w:w="3600"/>
          </w:tcPr>
          <w:p>
            <w:pPr>
              <w:spacing w:after="0" w:before="0" w:line="240" w:lineRule="auto"/>
              <w:jc w:val="left"/>
            </w:pPr>
            <w:r>
              <w:t>Signal reference, voltage range, shielding, scaling</w:t>
            </w:r>
          </w:p>
        </w:tc>
      </w:tr>
      <w:tr>
        <w:tc>
          <w:tcPr>
            <w:tcW w:type="dxa" w:w="3600"/>
          </w:tcPr>
          <w:p>
            <w:pPr>
              <w:spacing w:after="0" w:before="0" w:line="240" w:lineRule="auto"/>
              <w:jc w:val="left"/>
            </w:pPr>
            <w:r>
              <w:t>RTD input</w:t>
            </w:r>
          </w:p>
        </w:tc>
        <w:tc>
          <w:tcPr>
            <w:tcW w:type="dxa" w:w="3600"/>
          </w:tcPr>
          <w:p>
            <w:pPr>
              <w:spacing w:after="0" w:before="0" w:line="240" w:lineRule="auto"/>
              <w:jc w:val="left"/>
            </w:pPr>
            <w:r>
              <w:t>Resistance-based temperature measurement</w:t>
            </w:r>
          </w:p>
        </w:tc>
        <w:tc>
          <w:tcPr>
            <w:tcW w:type="dxa" w:w="3600"/>
          </w:tcPr>
          <w:p>
            <w:pPr>
              <w:spacing w:after="0" w:before="0" w:line="240" w:lineRule="auto"/>
              <w:jc w:val="left"/>
            </w:pPr>
            <w:r>
              <w:t>Sensor type, wire configuration, input configuration</w:t>
            </w:r>
          </w:p>
        </w:tc>
      </w:tr>
      <w:tr>
        <w:tc>
          <w:tcPr>
            <w:tcW w:type="dxa" w:w="3600"/>
          </w:tcPr>
          <w:p>
            <w:pPr>
              <w:spacing w:after="0" w:before="0" w:line="240" w:lineRule="auto"/>
              <w:jc w:val="left"/>
            </w:pPr>
            <w:r>
              <w:t>Thermocouple input</w:t>
            </w:r>
          </w:p>
        </w:tc>
        <w:tc>
          <w:tcPr>
            <w:tcW w:type="dxa" w:w="3600"/>
          </w:tcPr>
          <w:p>
            <w:pPr>
              <w:spacing w:after="0" w:before="0" w:line="240" w:lineRule="auto"/>
              <w:jc w:val="left"/>
            </w:pPr>
            <w:r>
              <w:t>Thermoelectric temperature measurement</w:t>
            </w:r>
          </w:p>
        </w:tc>
        <w:tc>
          <w:tcPr>
            <w:tcW w:type="dxa" w:w="3600"/>
          </w:tcPr>
          <w:p>
            <w:pPr>
              <w:spacing w:after="0" w:before="0" w:line="240" w:lineRule="auto"/>
              <w:jc w:val="left"/>
            </w:pPr>
            <w:r>
              <w:t>Type, polarity, cable, cold-junction compensation</w:t>
            </w:r>
          </w:p>
        </w:tc>
      </w:tr>
      <w:tr>
        <w:tc>
          <w:tcPr>
            <w:tcW w:type="dxa" w:w="3600"/>
          </w:tcPr>
          <w:p>
            <w:pPr>
              <w:spacing w:after="0" w:before="0" w:line="240" w:lineRule="auto"/>
              <w:jc w:val="left"/>
            </w:pPr>
            <w:r>
              <w:t>Pulse output</w:t>
            </w:r>
          </w:p>
        </w:tc>
        <w:tc>
          <w:tcPr>
            <w:tcW w:type="dxa" w:w="3600"/>
          </w:tcPr>
          <w:p>
            <w:pPr>
              <w:spacing w:after="0" w:before="0" w:line="240" w:lineRule="auto"/>
              <w:jc w:val="left"/>
            </w:pPr>
            <w:r>
              <w:t>Speed, count, or position</w:t>
            </w:r>
          </w:p>
        </w:tc>
        <w:tc>
          <w:tcPr>
            <w:tcW w:type="dxa" w:w="3600"/>
          </w:tcPr>
          <w:p>
            <w:pPr>
              <w:spacing w:after="0" w:before="0" w:line="240" w:lineRule="auto"/>
              <w:jc w:val="left"/>
            </w:pPr>
            <w:r>
              <w:t>Frequency, voltage level, pulse width, counting configuration</w:t>
            </w:r>
          </w:p>
        </w:tc>
      </w:tr>
      <w:tr>
        <w:tc>
          <w:tcPr>
            <w:tcW w:type="dxa" w:w="3600"/>
          </w:tcPr>
          <w:p>
            <w:pPr>
              <w:spacing w:after="0" w:before="0" w:line="240" w:lineRule="auto"/>
              <w:jc w:val="left"/>
            </w:pPr>
            <w:r>
              <w:t>IO-Link</w:t>
            </w:r>
          </w:p>
        </w:tc>
        <w:tc>
          <w:tcPr>
            <w:tcW w:type="dxa" w:w="3600"/>
          </w:tcPr>
          <w:p>
            <w:pPr>
              <w:spacing w:after="0" w:before="0" w:line="240" w:lineRule="auto"/>
              <w:jc w:val="left"/>
            </w:pPr>
            <w:r>
              <w:t>Smart sensor data and diagnostics</w:t>
            </w:r>
          </w:p>
        </w:tc>
        <w:tc>
          <w:tcPr>
            <w:tcW w:type="dxa" w:w="3600"/>
          </w:tcPr>
          <w:p>
            <w:pPr>
              <w:spacing w:after="0" w:before="0" w:line="240" w:lineRule="auto"/>
              <w:jc w:val="left"/>
            </w:pPr>
            <w:r>
              <w:t>Master port configuration, device data, process mapping</w:t>
            </w:r>
          </w:p>
        </w:tc>
      </w:tr>
      <w:tr>
        <w:tc>
          <w:tcPr>
            <w:tcW w:type="dxa" w:w="3600"/>
          </w:tcPr>
          <w:p>
            <w:pPr>
              <w:spacing w:after="0" w:before="0" w:line="240" w:lineRule="auto"/>
              <w:jc w:val="left"/>
            </w:pPr>
            <w:r>
              <w:t>Industrial network</w:t>
            </w:r>
          </w:p>
        </w:tc>
        <w:tc>
          <w:tcPr>
            <w:tcW w:type="dxa" w:w="3600"/>
          </w:tcPr>
          <w:p>
            <w:pPr>
              <w:spacing w:after="0" w:before="0" w:line="240" w:lineRule="auto"/>
              <w:jc w:val="left"/>
            </w:pPr>
            <w:r>
              <w:t>Cyclic or acyclic device data</w:t>
            </w:r>
          </w:p>
        </w:tc>
        <w:tc>
          <w:tcPr>
            <w:tcW w:type="dxa" w:w="3600"/>
          </w:tcPr>
          <w:p>
            <w:pPr>
              <w:spacing w:after="0" w:before="0" w:line="240" w:lineRule="auto"/>
              <w:jc w:val="left"/>
            </w:pPr>
            <w:r>
              <w:t>Addressing, data mapping, quality, timeout behavior</w:t>
            </w:r>
          </w:p>
        </w:tc>
      </w:tr>
    </w:tbl>
    <w:p/>
    <w:p>
      <w:r>
        <w:t>An electrically compatible connection can still be logically incorrect. For example, a normally closed signal may be interpreted as an active fault in one program and as a healthy state in another. Always verify the intended logic rather than relying on the wire connection alone.</w:t>
      </w:r>
    </w:p>
    <w:p>
      <w:pPr>
        <w:pStyle w:val="Heading2"/>
      </w:pPr>
      <w:r>
        <w:t>21. PNP, NPN, and Sensor Wiring</w:t>
      </w:r>
    </w:p>
    <w:p>
      <w:r>
        <w:t>Three-wire DC sensors commonly use three connections:</w:t>
      </w:r>
    </w:p>
    <w:p>
      <w:pPr>
        <w:pStyle w:val="ListBullet"/>
      </w:pPr>
      <w:r>
        <w:t>Positive supply, often brown.</w:t>
      </w:r>
    </w:p>
    <w:p>
      <w:pPr>
        <w:pStyle w:val="ListBullet"/>
      </w:pPr>
      <w:r>
        <w:t>0 V, often blue.</w:t>
      </w:r>
    </w:p>
    <w:p>
      <w:pPr>
        <w:pStyle w:val="ListBullet"/>
      </w:pPr>
      <w:r>
        <w:t>Output, often black.</w:t>
      </w:r>
    </w:p>
    <w:p>
      <w:r>
        <w:t>These colors are common in industrial sensor cabling, but the sensor's wiring diagram remains authoritative.</w:t>
      </w:r>
    </w:p>
    <w:p>
      <w:pPr>
        <w:pStyle w:val="Heading3"/>
      </w:pPr>
      <w:r>
        <w:t>21.1 PNP sensor</w:t>
      </w:r>
    </w:p>
    <w:p>
      <w:r>
        <w:t>A PNP sensor typically supplies positive voltage at its output when active.</w:t>
      </w:r>
    </w:p>
    <w:p>
      <w:r>
        <w:t>For a compatible 24 VDC PLC input:</w:t>
      </w:r>
    </w:p>
    <w:p>
      <w:pPr>
        <w:pStyle w:val="ListBullet"/>
      </w:pPr>
      <w:r>
        <w:t>Brown connects to the positive supply.</w:t>
      </w:r>
    </w:p>
    <w:p>
      <w:pPr>
        <w:pStyle w:val="ListBullet"/>
      </w:pPr>
      <w:r>
        <w:t>Blue connects to 0 V.</w:t>
      </w:r>
    </w:p>
    <w:p>
      <w:pPr>
        <w:pStyle w:val="ListBullet"/>
      </w:pPr>
      <w:r>
        <w:t>Black connects to the PLC input.</w:t>
      </w:r>
    </w:p>
    <w:p>
      <w:pPr>
        <w:pStyle w:val="ListBullet"/>
      </w:pPr>
      <w:r>
        <w:t>The input module common is wired according to the module's sourcing/sinking requirements.</w:t>
      </w:r>
    </w:p>
    <w:p>
      <w:r>
        <w:t>When the sensor switches ON, current flows from the sensor output into the compatible PLC input circuit.</w:t>
      </w:r>
    </w:p>
    <w:p>
      <w:pPr>
        <w:pStyle w:val="Heading3"/>
      </w:pPr>
      <w:r>
        <w:t>21.2 NPN sensor</w:t>
      </w:r>
    </w:p>
    <w:p>
      <w:r>
        <w:t>An NPN sensor typically switches its output toward 0 V when active.</w:t>
      </w:r>
    </w:p>
    <w:p>
      <w:r>
        <w:t>For a compatible input arrangement:</w:t>
      </w:r>
    </w:p>
    <w:p>
      <w:pPr>
        <w:pStyle w:val="ListBullet"/>
      </w:pPr>
      <w:r>
        <w:t>Brown connects to the positive supply.</w:t>
      </w:r>
    </w:p>
    <w:p>
      <w:pPr>
        <w:pStyle w:val="ListBullet"/>
      </w:pPr>
      <w:r>
        <w:t>Blue connects to 0 V.</w:t>
      </w:r>
    </w:p>
    <w:p>
      <w:pPr>
        <w:pStyle w:val="ListBullet"/>
      </w:pPr>
      <w:r>
        <w:t>Black connects to the PLC input.</w:t>
      </w:r>
    </w:p>
    <w:p>
      <w:pPr>
        <w:pStyle w:val="ListBullet"/>
      </w:pPr>
      <w:r>
        <w:t>The input module must provide a compatible current path from the positive supply through the input and sensor output toward 0 V.</w:t>
      </w:r>
    </w:p>
    <w:p>
      <w:r>
        <w:t>The input module and sensor must be electrically compatible. An NPN sensor cannot simply be substituted for a PNP sensor without checking the input circuit and wiring.</w:t>
      </w:r>
    </w:p>
    <w:p>
      <w:pPr>
        <w:pStyle w:val="Heading3"/>
      </w:pPr>
      <w:r>
        <w:t>21.3 Two-wire sensors</w:t>
      </w:r>
    </w:p>
    <w:p>
      <w:r>
        <w:t>A two-wire sensor is connected in series with its load or input circuit and controls current through that path.</w:t>
      </w:r>
    </w:p>
    <w:p>
      <w:r>
        <w:t>Two-wire sensors may have:</w:t>
      </w:r>
    </w:p>
    <w:p>
      <w:pPr>
        <w:pStyle w:val="ListBullet"/>
      </w:pPr>
      <w:r>
        <w:t>Residual current in the OFF state.</w:t>
      </w:r>
    </w:p>
    <w:p>
      <w:pPr>
        <w:pStyle w:val="ListBullet"/>
      </w:pPr>
      <w:r>
        <w:t>A minimum load-current requirement.</w:t>
      </w:r>
    </w:p>
    <w:p>
      <w:pPr>
        <w:pStyle w:val="ListBullet"/>
      </w:pPr>
      <w:r>
        <w:t>A voltage drop in the ON state.</w:t>
      </w:r>
    </w:p>
    <w:p>
      <w:r>
        <w:t>These characteristics can cause compatibility problems with some PLC input modules, particularly when a small residual current is enough to make an input appear ON.</w:t>
      </w:r>
    </w:p>
    <w:p>
      <w:pPr>
        <w:pStyle w:val="Heading3"/>
      </w:pPr>
      <w:r>
        <w:t>21.4 Four-wire sensors</w:t>
      </w:r>
    </w:p>
    <w:p>
      <w:r>
        <w:t>Four-wire sensors commonly provide separate power connections and two output conductors, often configured as complementary or independently configurable outputs. The actual arrangement varies by model.</w:t>
      </w:r>
    </w:p>
    <w:p>
      <w:r>
        <w:t>Verify the datasheet for the exact output behavior and do not infer contact logic solely from the number of wires.</w:t>
      </w:r>
    </w:p>
    <w:p>
      <w:pPr>
        <w:pStyle w:val="Heading2"/>
      </w:pPr>
      <w:r>
        <w:t>22. Normally Open, Normally Closed, and Output Logic</w:t>
      </w:r>
    </w:p>
    <w:p>
      <w:r>
        <w:t>Sensor output logic determines the signal state in the sensor's defined normal or unactuated condition and when the sensing condition occurs.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Configuration</w:t>
            </w:r>
          </w:p>
        </w:tc>
        <w:tc>
          <w:tcPr>
            <w:tcW w:type="dxa" w:w="5400"/>
            <w:shd w:val="clear" w:color="auto" w:fill="EEF2F7"/>
          </w:tcPr>
          <w:p>
            <w:pPr>
              <w:spacing w:after="0" w:before="0" w:line="240" w:lineRule="auto"/>
              <w:jc w:val="left"/>
            </w:pPr>
            <w:r>
              <w:rPr>
                <w:b/>
                <w:color w:val="1A2E4A"/>
              </w:rPr>
              <w:t>Typical behavior</w:t>
            </w:r>
          </w:p>
        </w:tc>
      </w:tr>
      <w:tr>
        <w:tc>
          <w:tcPr>
            <w:tcW w:type="dxa" w:w="5400"/>
          </w:tcPr>
          <w:p>
            <w:pPr>
              <w:spacing w:after="0" w:before="0" w:line="240" w:lineRule="auto"/>
              <w:jc w:val="left"/>
            </w:pPr>
            <w:r>
              <w:t>NO switching output</w:t>
            </w:r>
          </w:p>
        </w:tc>
        <w:tc>
          <w:tcPr>
            <w:tcW w:type="dxa" w:w="5400"/>
          </w:tcPr>
          <w:p>
            <w:pPr>
              <w:spacing w:after="0" w:before="0" w:line="240" w:lineRule="auto"/>
              <w:jc w:val="left"/>
            </w:pPr>
            <w:r>
              <w:t>Output activates when the detection condition is met</w:t>
            </w:r>
          </w:p>
        </w:tc>
      </w:tr>
      <w:tr>
        <w:tc>
          <w:tcPr>
            <w:tcW w:type="dxa" w:w="5400"/>
          </w:tcPr>
          <w:p>
            <w:pPr>
              <w:spacing w:after="0" w:before="0" w:line="240" w:lineRule="auto"/>
              <w:jc w:val="left"/>
            </w:pPr>
            <w:r>
              <w:t>NC switching output</w:t>
            </w:r>
          </w:p>
        </w:tc>
        <w:tc>
          <w:tcPr>
            <w:tcW w:type="dxa" w:w="5400"/>
          </w:tcPr>
          <w:p>
            <w:pPr>
              <w:spacing w:after="0" w:before="0" w:line="240" w:lineRule="auto"/>
              <w:jc w:val="left"/>
            </w:pPr>
            <w:r>
              <w:t>Output deactivates when the detection condition is met</w:t>
            </w:r>
          </w:p>
        </w:tc>
      </w:tr>
      <w:tr>
        <w:tc>
          <w:tcPr>
            <w:tcW w:type="dxa" w:w="5400"/>
          </w:tcPr>
          <w:p>
            <w:pPr>
              <w:spacing w:after="0" w:before="0" w:line="240" w:lineRule="auto"/>
              <w:jc w:val="left"/>
            </w:pPr>
            <w:r>
              <w:t>Complementary outputs</w:t>
            </w:r>
          </w:p>
        </w:tc>
        <w:tc>
          <w:tcPr>
            <w:tcW w:type="dxa" w:w="5400"/>
          </w:tcPr>
          <w:p>
            <w:pPr>
              <w:spacing w:after="0" w:before="0" w:line="240" w:lineRule="auto"/>
              <w:jc w:val="left"/>
            </w:pPr>
            <w:r>
              <w:t>Device provides both output states through separate outputs</w:t>
            </w:r>
          </w:p>
        </w:tc>
      </w:tr>
      <w:tr>
        <w:tc>
          <w:tcPr>
            <w:tcW w:type="dxa" w:w="5400"/>
          </w:tcPr>
          <w:p>
            <w:pPr>
              <w:spacing w:after="0" w:before="0" w:line="240" w:lineRule="auto"/>
              <w:jc w:val="left"/>
            </w:pPr>
            <w:r>
              <w:t>Two-wire electronic output</w:t>
            </w:r>
          </w:p>
        </w:tc>
        <w:tc>
          <w:tcPr>
            <w:tcW w:type="dxa" w:w="5400"/>
          </w:tcPr>
          <w:p>
            <w:pPr>
              <w:spacing w:after="0" w:before="0" w:line="240" w:lineRule="auto"/>
              <w:jc w:val="left"/>
            </w:pPr>
            <w:r>
              <w:t>Switching behavior depends on the sensor and compatible load circuit</w:t>
            </w:r>
          </w:p>
        </w:tc>
      </w:tr>
    </w:tbl>
    <w:p/>
    <w:p>
      <w:r>
        <w:t>A common commissioning mistake is confusing the sensor's electrical output state with the process meaning of the PLC tag.</w:t>
      </w:r>
    </w:p>
    <w:p>
      <w:r>
        <w:t>For example:</w:t>
      </w:r>
    </w:p>
    <w:p>
      <w:pPr>
        <w:pStyle w:val="ListBullet"/>
      </w:pPr>
      <w:r>
        <w:t>A sensor may be electrically ON when a cylinder is extended.</w:t>
      </w:r>
    </w:p>
    <w:p>
      <w:pPr>
        <w:pStyle w:val="ListBullet"/>
      </w:pPr>
      <w:r>
        <w:t xml:space="preserve">A program tag may represent </w:t>
      </w:r>
      <w:r>
        <w:rPr>
          <w:rFonts w:ascii="Consolas" w:hAnsi="Consolas"/>
          <w:color w:val="333333"/>
          <w:sz w:val="19"/>
          <w:shd w:val="clear" w:color="auto" w:fill="EFEFEF"/>
        </w:rPr>
        <w:t>Cylinder_Retracted</w:t>
      </w:r>
      <w:r>
        <w:t>.</w:t>
      </w:r>
    </w:p>
    <w:p>
      <w:pPr>
        <w:pStyle w:val="ListBullet"/>
      </w:pPr>
      <w:r>
        <w:t>The tag should not be assumed to be correct simply because the input bit changes.</w:t>
      </w:r>
    </w:p>
    <w:p>
      <w:r>
        <w:t>Confirm the physical condition, electrical state, input bit, and program tag meaning together.</w:t>
      </w:r>
    </w:p>
    <w:p>
      <w:pPr>
        <w:pStyle w:val="Heading3"/>
      </w:pPr>
      <w:r>
        <w:t>22.1 Fault detection and normally closed logic</w:t>
      </w:r>
    </w:p>
    <w:p>
      <w:r>
        <w:t>Normally closed circuits are sometimes selected because a broken wire can produce a detectable state change. However, an ordinary NC sensor does not automatically provide safety-rated fault detection.</w:t>
      </w:r>
    </w:p>
    <w:p>
      <w:r>
        <w:t>A conventional sensor may not detect every short circuit, welded contact, internal fault, or incorrect wiring condition. Safety-related applications require suitable devices, architecture, diagnostics, and validation according to the risk assessment.</w:t>
      </w:r>
    </w:p>
    <w:p>
      <w:pPr>
        <w:pStyle w:val="Heading2"/>
      </w:pPr>
      <w:r>
        <w:t>23. Sensor Accuracy, Repeatability, and Switching Hysteresis</w:t>
      </w:r>
    </w:p>
    <w:p>
      <w:pPr>
        <w:pStyle w:val="Heading3"/>
      </w:pPr>
      <w:r>
        <w:t>23.1 Accuracy versus repeatability</w:t>
      </w:r>
    </w:p>
    <w:p>
      <w:r>
        <w:t>Suppose a sensor measures a reference distance of 100 mm.</w:t>
      </w:r>
    </w:p>
    <w:p>
      <w:pPr>
        <w:pStyle w:val="ListBullet"/>
      </w:pPr>
      <w:r>
        <w:t>Readings of 98.0, 98.1, and 98.0 mm are repeatable but may be inaccurate.</w:t>
      </w:r>
    </w:p>
    <w:p>
      <w:pPr>
        <w:pStyle w:val="ListBullet"/>
      </w:pPr>
      <w:r>
        <w:t>Readings of 99.8, 100.2, and 100.0 mm may be both repeatable and close to the reference, depending on the applicable tolerances.</w:t>
      </w:r>
    </w:p>
    <w:p>
      <w:r>
        <w:t>A repeatable sensor can still have a systematic offset. Calibration, installation, scaling, and measurement uncertainty must be considered before judging performance.</w:t>
      </w:r>
    </w:p>
    <w:p>
      <w:pPr>
        <w:pStyle w:val="Heading3"/>
      </w:pPr>
      <w:r>
        <w:t>23.2 Resolution</w:t>
      </w:r>
    </w:p>
    <w:p>
      <w:r>
        <w:t>Resolution is the smallest input change the system can distinguish or report.</w:t>
      </w:r>
    </w:p>
    <w:p>
      <w:r>
        <w:t>The total measurement resolution may be limited by more than the sensor itself. It can also depend on:</w:t>
      </w:r>
    </w:p>
    <w:p>
      <w:pPr>
        <w:pStyle w:val="ListBullet"/>
      </w:pPr>
      <w:r>
        <w:t>Analog-to-digital converter resolution.</w:t>
      </w:r>
    </w:p>
    <w:p>
      <w:pPr>
        <w:pStyle w:val="ListBullet"/>
      </w:pPr>
      <w:r>
        <w:t>Signal noise.</w:t>
      </w:r>
    </w:p>
    <w:p>
      <w:pPr>
        <w:pStyle w:val="ListBullet"/>
      </w:pPr>
      <w:r>
        <w:t>PLC data representation.</w:t>
      </w:r>
    </w:p>
    <w:p>
      <w:pPr>
        <w:pStyle w:val="ListBullet"/>
      </w:pPr>
      <w:r>
        <w:t>Filtering.</w:t>
      </w:r>
    </w:p>
    <w:p>
      <w:pPr>
        <w:pStyle w:val="ListBullet"/>
      </w:pPr>
      <w:r>
        <w:t>Scaling.</w:t>
      </w:r>
    </w:p>
    <w:p>
      <w:pPr>
        <w:pStyle w:val="ListBullet"/>
      </w:pPr>
      <w:r>
        <w:t>Display rounding.</w:t>
      </w:r>
    </w:p>
    <w:p>
      <w:r>
        <w:t>A PLC displaying two decimal places does not prove that the physical measurement has two-decimal-place accuracy.</w:t>
      </w:r>
    </w:p>
    <w:p>
      <w:pPr>
        <w:pStyle w:val="Heading3"/>
      </w:pPr>
      <w:r>
        <w:t>23.3 Hysteresis</w:t>
      </w:r>
    </w:p>
    <w:p>
      <w:r>
        <w:t>Switching sensors often use hysteresis to prevent rapid switching when a target is close to the switching threshold.</w:t>
      </w:r>
    </w:p>
    <w:p>
      <w:r>
        <w:t>The operate and release points differ slightly.</w:t>
      </w:r>
    </w:p>
    <w:p>
      <w:pPr>
        <w:shd w:val="clear" w:color="auto" w:fill="F4F4F4"/>
        <w:spacing w:before="0" w:after="0" w:line="240" w:lineRule="auto"/>
        <w:ind w:left="216" w:right="216"/>
        <w:jc w:val="left"/>
      </w:pPr>
      <w:r>
        <w:rPr>
          <w:rFonts w:ascii="Consolas" w:hAnsi="Consolas"/>
          <w:color w:val="202020"/>
          <w:sz w:val="18"/>
        </w:rPr>
        <w:t>Target approaches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Detection threshold reached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switches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Target moves away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Different release threshold reached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switches OFF</w:t>
      </w:r>
    </w:p>
    <w:p/>
    <w:p>
      <w:r>
        <w:t>Hysteresis reduces chatter caused by small fluctuations. Excessive or poorly configured hysteresis can cause an unacceptable detection window.</w:t>
      </w:r>
    </w:p>
    <w:p>
      <w:pPr>
        <w:pStyle w:val="Heading3"/>
      </w:pPr>
      <w:r>
        <w:t>23.4 Response time</w:t>
      </w:r>
    </w:p>
    <w:p>
      <w:r>
        <w:t>Sensor response time matters when objects move quickly.</w:t>
      </w:r>
    </w:p>
    <w:p>
      <w:r>
        <w:t>If an object passes through the sensing zone faster than the sensor and PLC input can reliably respond, the signal may be missed. Input filtering, communication update rates, and PLC scan timing can further affect detection.</w:t>
      </w:r>
    </w:p>
    <w:p>
      <w:r>
        <w:t>For a moving object, verify:</w:t>
      </w:r>
    </w:p>
    <w:p>
      <w:pPr>
        <w:pStyle w:val="ListBullet"/>
      </w:pPr>
      <w:r>
        <w:t>Object speed.</w:t>
      </w:r>
    </w:p>
    <w:p>
      <w:pPr>
        <w:pStyle w:val="ListBullet"/>
      </w:pPr>
      <w:r>
        <w:t>Sensing-zone length.</w:t>
      </w:r>
    </w:p>
    <w:p>
      <w:pPr>
        <w:pStyle w:val="ListBullet"/>
      </w:pPr>
      <w:r>
        <w:t>Sensor response time.</w:t>
      </w:r>
    </w:p>
    <w:p>
      <w:pPr>
        <w:pStyle w:val="ListBullet"/>
      </w:pPr>
      <w:r>
        <w:t>Output pulse duration.</w:t>
      </w:r>
    </w:p>
    <w:p>
      <w:pPr>
        <w:pStyle w:val="ListBullet"/>
      </w:pPr>
      <w:r>
        <w:t>PLC input filter.</w:t>
      </w:r>
    </w:p>
    <w:p>
      <w:pPr>
        <w:pStyle w:val="ListBullet"/>
      </w:pPr>
      <w:r>
        <w:t>Controller scan and task timing.</w:t>
      </w:r>
    </w:p>
    <w:p>
      <w:pPr>
        <w:pStyle w:val="ListBullet"/>
      </w:pPr>
      <w:r>
        <w:t>High-speed input requirements.</w:t>
      </w:r>
    </w:p>
    <w:p>
      <w:r>
        <w:t>A standard PLC input may be unsuitable for high-speed counting even when the sensor itself responds fast enough.</w:t>
      </w:r>
    </w:p>
    <w:p>
      <w:pPr>
        <w:pStyle w:val="Heading2"/>
      </w:pPr>
      <w:r>
        <w:t>24. Sensor Installation and Environmental Factors</w:t>
      </w:r>
    </w:p>
    <w:p>
      <w:r>
        <w:t>A sensor's actual performance depends on installation as well as its specification.</w:t>
      </w:r>
    </w:p>
    <w:p>
      <w:pPr>
        <w:pStyle w:val="Heading3"/>
      </w:pPr>
      <w:r>
        <w:t>24.1 Mechanical mounting</w:t>
      </w:r>
    </w:p>
    <w:p>
      <w:r>
        <w:t>Verify:</w:t>
      </w:r>
    </w:p>
    <w:p>
      <w:pPr>
        <w:pStyle w:val="ListBullet"/>
      </w:pPr>
      <w:r>
        <w:t>Correct orientation and sensing direction.</w:t>
      </w:r>
    </w:p>
    <w:p>
      <w:pPr>
        <w:pStyle w:val="ListBullet"/>
      </w:pPr>
      <w:r>
        <w:t>Adequate clearance.</w:t>
      </w:r>
    </w:p>
    <w:p>
      <w:pPr>
        <w:pStyle w:val="ListBullet"/>
      </w:pPr>
      <w:r>
        <w:t>Secure mounting.</w:t>
      </w:r>
    </w:p>
    <w:p>
      <w:pPr>
        <w:pStyle w:val="ListBullet"/>
      </w:pPr>
      <w:r>
        <w:t>No excessive vibration.</w:t>
      </w:r>
    </w:p>
    <w:p>
      <w:pPr>
        <w:pStyle w:val="ListBullet"/>
      </w:pPr>
      <w:r>
        <w:t>No mechanical interference throughout the target's travel.</w:t>
      </w:r>
    </w:p>
    <w:p>
      <w:pPr>
        <w:pStyle w:val="ListBullet"/>
      </w:pPr>
      <w:r>
        <w:t>No risk of impact damage.</w:t>
      </w:r>
    </w:p>
    <w:p>
      <w:pPr>
        <w:pStyle w:val="ListBullet"/>
      </w:pPr>
      <w:r>
        <w:t>Correct mounting accessories.</w:t>
      </w:r>
    </w:p>
    <w:p>
      <w:pPr>
        <w:pStyle w:val="ListBullet"/>
      </w:pPr>
      <w:r>
        <w:t>Appropriate cable bend radius and strain relief.</w:t>
      </w:r>
    </w:p>
    <w:p>
      <w:r>
        <w:t>A sensor that is correctly adjusted during a stationary inspection may shift during machine vibration if its mounting is weak.</w:t>
      </w:r>
    </w:p>
    <w:p>
      <w:pPr>
        <w:pStyle w:val="Heading3"/>
      </w:pPr>
      <w:r>
        <w:t>24.2 Environmental conditions</w:t>
      </w:r>
    </w:p>
    <w:p>
      <w:r>
        <w:t>Check the specified limits for:</w:t>
      </w:r>
    </w:p>
    <w:p>
      <w:pPr>
        <w:pStyle w:val="ListBullet"/>
      </w:pPr>
      <w:r>
        <w:t>Ambient temperature.</w:t>
      </w:r>
    </w:p>
    <w:p>
      <w:pPr>
        <w:pStyle w:val="ListBullet"/>
      </w:pPr>
      <w:r>
        <w:t>Dust and liquid ingress.</w:t>
      </w:r>
    </w:p>
    <w:p>
      <w:pPr>
        <w:pStyle w:val="ListBullet"/>
      </w:pPr>
      <w:r>
        <w:t>Oil and coolant exposure.</w:t>
      </w:r>
    </w:p>
    <w:p>
      <w:pPr>
        <w:pStyle w:val="ListBullet"/>
      </w:pPr>
      <w:r>
        <w:t>Chemical compatibility.</w:t>
      </w:r>
    </w:p>
    <w:p>
      <w:pPr>
        <w:pStyle w:val="ListBullet"/>
      </w:pPr>
      <w:r>
        <w:t>Vibration and shock.</w:t>
      </w:r>
    </w:p>
    <w:p>
      <w:pPr>
        <w:pStyle w:val="ListBullet"/>
      </w:pPr>
      <w:r>
        <w:t>Electromagnetic interference.</w:t>
      </w:r>
    </w:p>
    <w:p>
      <w:pPr>
        <w:pStyle w:val="ListBullet"/>
      </w:pPr>
      <w:r>
        <w:t>Condensation.</w:t>
      </w:r>
    </w:p>
    <w:p>
      <w:pPr>
        <w:pStyle w:val="ListBullet"/>
      </w:pPr>
      <w:r>
        <w:t>Pressure, where relevant.</w:t>
      </w:r>
    </w:p>
    <w:p>
      <w:pPr>
        <w:pStyle w:val="ListBullet"/>
      </w:pPr>
      <w:r>
        <w:t>Sunlight or strong ambient light for optical sensors.</w:t>
      </w:r>
    </w:p>
    <w:p>
      <w:r>
        <w:t>IP ratings describe protection against specified ingress conditions. They do not automatically establish chemical resistance, temperature suitability, or immunity to every industrial environment.</w:t>
      </w:r>
    </w:p>
    <w:p>
      <w:pPr>
        <w:pStyle w:val="Heading3"/>
      </w:pPr>
      <w:r>
        <w:t>24.3 Electrical noise and shielding</w:t>
      </w:r>
    </w:p>
    <w:p>
      <w:r>
        <w:t>Noise can create false transitions, unstable analog readings, or communication faults.</w:t>
      </w:r>
    </w:p>
    <w:p>
      <w:r>
        <w:t>Good practices include:</w:t>
      </w:r>
    </w:p>
    <w:p>
      <w:pPr>
        <w:pStyle w:val="ListBullet"/>
      </w:pPr>
      <w:r>
        <w:t>Separating sensor cables from high-power motor and VFD cables where required.</w:t>
      </w:r>
    </w:p>
    <w:p>
      <w:pPr>
        <w:pStyle w:val="ListBullet"/>
      </w:pPr>
      <w:r>
        <w:t>Following manufacturer recommendations for cable shielding and shield termination.</w:t>
      </w:r>
    </w:p>
    <w:p>
      <w:pPr>
        <w:pStyle w:val="ListBullet"/>
      </w:pPr>
      <w:r>
        <w:t>Using suitable cable types.</w:t>
      </w:r>
    </w:p>
    <w:p>
      <w:pPr>
        <w:pStyle w:val="ListBullet"/>
      </w:pPr>
      <w:r>
        <w:t>Maintaining proper equipotential bonding and grounding.</w:t>
      </w:r>
    </w:p>
    <w:p>
      <w:pPr>
        <w:pStyle w:val="ListBullet"/>
      </w:pPr>
      <w:r>
        <w:t>Avoiding improvised grounding arrangements.</w:t>
      </w:r>
    </w:p>
    <w:p>
      <w:pPr>
        <w:pStyle w:val="ListBullet"/>
      </w:pPr>
      <w:r>
        <w:t>Using appropriate filtering and signal conditioning.</w:t>
      </w:r>
    </w:p>
    <w:p>
      <w:pPr>
        <w:pStyle w:val="ListBullet"/>
      </w:pPr>
      <w:r>
        <w:t>Checking the installation against the control panel and equipment EMC requirements.</w:t>
      </w:r>
    </w:p>
    <w:p>
      <w:r>
        <w:t>Do not connect every shield to arbitrary ground points. Shield termination depends on the sensor, cable, installation, and EMC design.</w:t>
      </w:r>
    </w:p>
    <w:p>
      <w:pPr>
        <w:pStyle w:val="Heading2"/>
      </w:pPr>
      <w:r>
        <w:t>25. Sensor Calibration and Verification</w:t>
      </w:r>
    </w:p>
    <w:p>
      <w:r>
        <w:t>Calibration and functional verification are related but different activities.</w:t>
      </w:r>
    </w:p>
    <w:p>
      <w:r>
        <w:t>Calibration establishes the relationship between the instrument's indication and a reference value under specified conditions. It may also determine correction values or include adjustment.</w:t>
      </w:r>
    </w:p>
    <w:p>
      <w:r>
        <w:t>Functional verification confirms that the sensor operates correctly for its intended application. It does not necessarily establish measurement accuracy.</w:t>
      </w:r>
    </w:p>
    <w:p>
      <w:pPr>
        <w:pStyle w:val="Heading3"/>
      </w:pPr>
      <w:r>
        <w:t>25.1 Example: Pressure transmitter</w:t>
      </w:r>
    </w:p>
    <w:p>
      <w:r>
        <w:t>For a 0–10 bar transmitter producing 4–20 mA, a verification may compare the transmitter's current against known pressure reference points.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Reference pressure</w:t>
            </w:r>
          </w:p>
        </w:tc>
        <w:tc>
          <w:tcPr>
            <w:tcW w:type="dxa" w:w="5400"/>
            <w:shd w:val="clear" w:color="auto" w:fill="EEF2F7"/>
          </w:tcPr>
          <w:p>
            <w:pPr>
              <w:spacing w:after="0" w:before="0" w:line="240" w:lineRule="auto"/>
              <w:jc w:val="left"/>
            </w:pPr>
            <w:r>
              <w:rPr>
                <w:b/>
                <w:color w:val="1A2E4A"/>
              </w:rPr>
              <w:t>Expected current</w:t>
            </w:r>
          </w:p>
        </w:tc>
      </w:tr>
      <w:tr>
        <w:tc>
          <w:tcPr>
            <w:tcW w:type="dxa" w:w="5400"/>
          </w:tcPr>
          <w:p>
            <w:pPr>
              <w:spacing w:after="0" w:before="0" w:line="240" w:lineRule="auto"/>
              <w:jc w:val="left"/>
            </w:pPr>
            <w:r>
              <w:t>0 bar</w:t>
            </w:r>
          </w:p>
        </w:tc>
        <w:tc>
          <w:tcPr>
            <w:tcW w:type="dxa" w:w="5400"/>
          </w:tcPr>
          <w:p>
            <w:pPr>
              <w:spacing w:after="0" w:before="0" w:line="240" w:lineRule="auto"/>
              <w:jc w:val="left"/>
            </w:pPr>
            <w:r>
              <w:t>4 mA</w:t>
            </w:r>
          </w:p>
        </w:tc>
      </w:tr>
      <w:tr>
        <w:tc>
          <w:tcPr>
            <w:tcW w:type="dxa" w:w="5400"/>
          </w:tcPr>
          <w:p>
            <w:pPr>
              <w:spacing w:after="0" w:before="0" w:line="240" w:lineRule="auto"/>
              <w:jc w:val="left"/>
            </w:pPr>
            <w:r>
              <w:t>2.5 bar</w:t>
            </w:r>
          </w:p>
        </w:tc>
        <w:tc>
          <w:tcPr>
            <w:tcW w:type="dxa" w:w="5400"/>
          </w:tcPr>
          <w:p>
            <w:pPr>
              <w:spacing w:after="0" w:before="0" w:line="240" w:lineRule="auto"/>
              <w:jc w:val="left"/>
            </w:pPr>
            <w:r>
              <w:t>8 mA</w:t>
            </w:r>
          </w:p>
        </w:tc>
      </w:tr>
      <w:tr>
        <w:tc>
          <w:tcPr>
            <w:tcW w:type="dxa" w:w="5400"/>
          </w:tcPr>
          <w:p>
            <w:pPr>
              <w:spacing w:after="0" w:before="0" w:line="240" w:lineRule="auto"/>
              <w:jc w:val="left"/>
            </w:pPr>
            <w:r>
              <w:t>5 bar</w:t>
            </w:r>
          </w:p>
        </w:tc>
        <w:tc>
          <w:tcPr>
            <w:tcW w:type="dxa" w:w="5400"/>
          </w:tcPr>
          <w:p>
            <w:pPr>
              <w:spacing w:after="0" w:before="0" w:line="240" w:lineRule="auto"/>
              <w:jc w:val="left"/>
            </w:pPr>
            <w:r>
              <w:t>12 mA</w:t>
            </w:r>
          </w:p>
        </w:tc>
      </w:tr>
      <w:tr>
        <w:tc>
          <w:tcPr>
            <w:tcW w:type="dxa" w:w="5400"/>
          </w:tcPr>
          <w:p>
            <w:pPr>
              <w:spacing w:after="0" w:before="0" w:line="240" w:lineRule="auto"/>
              <w:jc w:val="left"/>
            </w:pPr>
            <w:r>
              <w:t>7.5 bar</w:t>
            </w:r>
          </w:p>
        </w:tc>
        <w:tc>
          <w:tcPr>
            <w:tcW w:type="dxa" w:w="5400"/>
          </w:tcPr>
          <w:p>
            <w:pPr>
              <w:spacing w:after="0" w:before="0" w:line="240" w:lineRule="auto"/>
              <w:jc w:val="left"/>
            </w:pPr>
            <w:r>
              <w:t>16 mA</w:t>
            </w:r>
          </w:p>
        </w:tc>
      </w:tr>
      <w:tr>
        <w:tc>
          <w:tcPr>
            <w:tcW w:type="dxa" w:w="5400"/>
          </w:tcPr>
          <w:p>
            <w:pPr>
              <w:spacing w:after="0" w:before="0" w:line="240" w:lineRule="auto"/>
              <w:jc w:val="left"/>
            </w:pPr>
            <w:r>
              <w:t>10 bar</w:t>
            </w:r>
          </w:p>
        </w:tc>
        <w:tc>
          <w:tcPr>
            <w:tcW w:type="dxa" w:w="5400"/>
          </w:tcPr>
          <w:p>
            <w:pPr>
              <w:spacing w:after="0" w:before="0" w:line="240" w:lineRule="auto"/>
              <w:jc w:val="left"/>
            </w:pPr>
            <w:r>
              <w:t>20 mA</w:t>
            </w:r>
          </w:p>
        </w:tc>
      </w:tr>
    </w:tbl>
    <w:p/>
    <w:p>
      <w:r>
        <w:t>The test should follow the instrument's specified limits and applicable plant procedures. Acceptance tolerances must come from the instrument specification, process requirement, or approved calibration procedure, not from an assumed universal value.</w:t>
      </w:r>
    </w:p>
    <w:p>
      <w:pPr>
        <w:pStyle w:val="Heading3"/>
      </w:pPr>
      <w:r>
        <w:t>25.2 Verification of discrete sensors</w:t>
      </w:r>
    </w:p>
    <w:p>
      <w:r>
        <w:t>A discrete sensor usually requires verification of:</w:t>
      </w:r>
    </w:p>
    <w:p>
      <w:pPr>
        <w:pStyle w:val="ListBullet"/>
      </w:pPr>
      <w:r>
        <w:t>Correct switching condition.</w:t>
      </w:r>
    </w:p>
    <w:p>
      <w:pPr>
        <w:pStyle w:val="ListBullet"/>
      </w:pPr>
      <w:r>
        <w:t>Switching distance or position.</w:t>
      </w:r>
    </w:p>
    <w:p>
      <w:pPr>
        <w:pStyle w:val="ListBullet"/>
      </w:pPr>
      <w:r>
        <w:t>Reliable operation over repeated cycles.</w:t>
      </w:r>
    </w:p>
    <w:p>
      <w:pPr>
        <w:pStyle w:val="ListBullet"/>
      </w:pPr>
      <w:r>
        <w:t>Absence of false detection.</w:t>
      </w:r>
    </w:p>
    <w:p>
      <w:pPr>
        <w:pStyle w:val="ListBullet"/>
      </w:pPr>
      <w:r>
        <w:t>Correct electrical state.</w:t>
      </w:r>
    </w:p>
    <w:p>
      <w:pPr>
        <w:pStyle w:val="ListBullet"/>
      </w:pPr>
      <w:r>
        <w:t>Correct PLC input and program interpretation.</w:t>
      </w:r>
    </w:p>
    <w:p>
      <w:r>
        <w:t>For sensors with adjustable thresholds, verify the setting and record it where required.</w:t>
      </w:r>
    </w:p>
    <w:p>
      <w:pPr>
        <w:pStyle w:val="Heading3"/>
      </w:pPr>
      <w:r>
        <w:t>25.3 When calibration is required</w:t>
      </w:r>
    </w:p>
    <w:p>
      <w:r>
        <w:t>Calibration or formal verification may be necessary:</w:t>
      </w:r>
    </w:p>
    <w:p>
      <w:pPr>
        <w:pStyle w:val="ListBullet"/>
      </w:pPr>
      <w:r>
        <w:t>After installation.</w:t>
      </w:r>
    </w:p>
    <w:p>
      <w:pPr>
        <w:pStyle w:val="ListBullet"/>
      </w:pPr>
      <w:r>
        <w:t>After repair or replacement.</w:t>
      </w:r>
    </w:p>
    <w:p>
      <w:pPr>
        <w:pStyle w:val="ListBullet"/>
      </w:pPr>
      <w:r>
        <w:t>After a mechanical adjustment that affects measurement.</w:t>
      </w:r>
    </w:p>
    <w:p>
      <w:pPr>
        <w:pStyle w:val="ListBullet"/>
      </w:pPr>
      <w:r>
        <w:t>When the reading is suspect.</w:t>
      </w:r>
    </w:p>
    <w:p>
      <w:pPr>
        <w:pStyle w:val="ListBullet"/>
      </w:pPr>
      <w:r>
        <w:t>At defined maintenance intervals.</w:t>
      </w:r>
    </w:p>
    <w:p>
      <w:pPr>
        <w:pStyle w:val="ListBullet"/>
      </w:pPr>
      <w:r>
        <w:t>Before or after critical measurement campaigns.</w:t>
      </w:r>
    </w:p>
    <w:p>
      <w:pPr>
        <w:pStyle w:val="ListBullet"/>
      </w:pPr>
      <w:r>
        <w:t>When required by quality procedures or regulatory requirements.</w:t>
      </w:r>
    </w:p>
    <w:p>
      <w:r>
        <w:t>The required interval depends on risk, stability, manufacturer guidance, process requirements, and the plant's calibration system.</w:t>
      </w:r>
    </w:p>
    <w:p>
      <w:pPr>
        <w:pStyle w:val="Heading2"/>
      </w:pPr>
      <w:r>
        <w:t>26. Sensor Commissioning: Step-by-Step Procedure</w:t>
      </w:r>
    </w:p>
    <w:p>
      <w:pPr>
        <w:pStyle w:val="Heading3"/>
      </w:pPr>
      <w:r>
        <w:t>Step 1: Review the documentation</w:t>
      </w:r>
    </w:p>
    <w:p>
      <w:r>
        <w:t>Collect:</w:t>
      </w:r>
    </w:p>
    <w:p>
      <w:pPr>
        <w:pStyle w:val="ListBullet"/>
      </w:pPr>
      <w:r>
        <w:t>Approved electrical and mechanical drawings.</w:t>
      </w:r>
    </w:p>
    <w:p>
      <w:pPr>
        <w:pStyle w:val="ListBullet"/>
      </w:pPr>
      <w:r>
        <w:t>PLC I/O list.</w:t>
      </w:r>
    </w:p>
    <w:p>
      <w:pPr>
        <w:pStyle w:val="ListBullet"/>
      </w:pPr>
      <w:r>
        <w:t>Sensor datasheet.</w:t>
      </w:r>
    </w:p>
    <w:p>
      <w:pPr>
        <w:pStyle w:val="ListBullet"/>
      </w:pPr>
      <w:r>
        <w:t>Installation manual.</w:t>
      </w:r>
    </w:p>
    <w:p>
      <w:pPr>
        <w:pStyle w:val="ListBullet"/>
      </w:pPr>
      <w:r>
        <w:t>Functional specification.</w:t>
      </w:r>
    </w:p>
    <w:p>
      <w:pPr>
        <w:pStyle w:val="ListBullet"/>
      </w:pPr>
      <w:r>
        <w:t>Control narrative.</w:t>
      </w:r>
    </w:p>
    <w:p>
      <w:pPr>
        <w:pStyle w:val="ListBullet"/>
      </w:pPr>
      <w:r>
        <w:t>Required calibration or verification procedure.</w:t>
      </w:r>
    </w:p>
    <w:p>
      <w:pPr>
        <w:pStyle w:val="ListBullet"/>
      </w:pPr>
      <w:r>
        <w:t>Applicable safety documentation.</w:t>
      </w:r>
    </w:p>
    <w:p>
      <w:pPr>
        <w:pStyle w:val="ListBullet"/>
      </w:pPr>
      <w:r>
        <w:t>Acceptance criteria.</w:t>
      </w:r>
    </w:p>
    <w:p>
      <w:pPr>
        <w:pStyle w:val="Heading3"/>
      </w:pPr>
      <w:r>
        <w:t>Step 2: Confirm the sensor selection</w:t>
      </w:r>
    </w:p>
    <w:p>
      <w:r>
        <w:t>Check:</w:t>
      </w:r>
    </w:p>
    <w:p>
      <w:pPr>
        <w:pStyle w:val="ListBullet"/>
      </w:pPr>
      <w:r>
        <w:t>Measured quantity or detection target.</w:t>
      </w:r>
    </w:p>
    <w:p>
      <w:pPr>
        <w:pStyle w:val="ListBullet"/>
      </w:pPr>
      <w:r>
        <w:t>Sensing principle.</w:t>
      </w:r>
    </w:p>
    <w:p>
      <w:pPr>
        <w:pStyle w:val="ListBullet"/>
      </w:pPr>
      <w:r>
        <w:t>Range and operating limits.</w:t>
      </w:r>
    </w:p>
    <w:p>
      <w:pPr>
        <w:pStyle w:val="ListBullet"/>
      </w:pPr>
      <w:r>
        <w:t>Accuracy and repeatability requirements.</w:t>
      </w:r>
    </w:p>
    <w:p>
      <w:pPr>
        <w:pStyle w:val="ListBullet"/>
      </w:pPr>
      <w:r>
        <w:t>Response time.</w:t>
      </w:r>
    </w:p>
    <w:p>
      <w:pPr>
        <w:pStyle w:val="ListBullet"/>
      </w:pPr>
      <w:r>
        <w:t>Target material and geometry.</w:t>
      </w:r>
    </w:p>
    <w:p>
      <w:pPr>
        <w:pStyle w:val="ListBullet"/>
      </w:pPr>
      <w:r>
        <w:t>Supply voltage and output interface.</w:t>
      </w:r>
    </w:p>
    <w:p>
      <w:pPr>
        <w:pStyle w:val="ListBullet"/>
      </w:pPr>
      <w:r>
        <w:t>Environmental rating.</w:t>
      </w:r>
    </w:p>
    <w:p>
      <w:pPr>
        <w:pStyle w:val="ListBullet"/>
      </w:pPr>
      <w:r>
        <w:t>Compatibility with the controller and input module.</w:t>
      </w:r>
    </w:p>
    <w:p>
      <w:pPr>
        <w:pStyle w:val="Heading3"/>
      </w:pPr>
      <w:r>
        <w:t>Step 3: Inspect the physical installation</w:t>
      </w:r>
    </w:p>
    <w:p>
      <w:r>
        <w:t>Check:</w:t>
      </w:r>
    </w:p>
    <w:p>
      <w:pPr>
        <w:pStyle w:val="ListBullet"/>
      </w:pPr>
      <w:r>
        <w:t>Correct mounting location.</w:t>
      </w:r>
    </w:p>
    <w:p>
      <w:pPr>
        <w:pStyle w:val="ListBullet"/>
      </w:pPr>
      <w:r>
        <w:t>Secure fixing and alignment.</w:t>
      </w:r>
    </w:p>
    <w:p>
      <w:pPr>
        <w:pStyle w:val="ListBullet"/>
      </w:pPr>
      <w:r>
        <w:t>Sensing face condition.</w:t>
      </w:r>
    </w:p>
    <w:p>
      <w:pPr>
        <w:pStyle w:val="ListBullet"/>
      </w:pPr>
      <w:r>
        <w:t>Clearance from surrounding components.</w:t>
      </w:r>
    </w:p>
    <w:p>
      <w:pPr>
        <w:pStyle w:val="ListBullet"/>
      </w:pPr>
      <w:r>
        <w:t>Cable routing and protection.</w:t>
      </w:r>
    </w:p>
    <w:p>
      <w:pPr>
        <w:pStyle w:val="ListBullet"/>
      </w:pPr>
      <w:r>
        <w:t>Connector condition.</w:t>
      </w:r>
    </w:p>
    <w:p>
      <w:pPr>
        <w:pStyle w:val="ListBullet"/>
      </w:pPr>
      <w:r>
        <w:t>Mechanical travel and collision risks.</w:t>
      </w:r>
    </w:p>
    <w:p>
      <w:pPr>
        <w:pStyle w:val="ListBullet"/>
      </w:pPr>
      <w:r>
        <w:t>Access for adjustment and maintenance.</w:t>
      </w:r>
    </w:p>
    <w:p>
      <w:pPr>
        <w:pStyle w:val="Heading3"/>
      </w:pPr>
      <w:r>
        <w:t>Step 4: Verify electrical installation</w:t>
      </w:r>
    </w:p>
    <w:p>
      <w:r>
        <w:t>Check:</w:t>
      </w:r>
    </w:p>
    <w:p>
      <w:pPr>
        <w:pStyle w:val="ListBullet"/>
      </w:pPr>
      <w:r>
        <w:t>Supply voltage and polarity.</w:t>
      </w:r>
    </w:p>
    <w:p>
      <w:pPr>
        <w:pStyle w:val="ListBullet"/>
      </w:pPr>
      <w:r>
        <w:t>Wiring against the sensor datasheet.</w:t>
      </w:r>
    </w:p>
    <w:p>
      <w:pPr>
        <w:pStyle w:val="ListBullet"/>
      </w:pPr>
      <w:r>
        <w:t>Output type and input compatibility.</w:t>
      </w:r>
    </w:p>
    <w:p>
      <w:pPr>
        <w:pStyle w:val="ListBullet"/>
      </w:pPr>
      <w:r>
        <w:t>Terminal numbers and wire identification.</w:t>
      </w:r>
    </w:p>
    <w:p>
      <w:pPr>
        <w:pStyle w:val="ListBullet"/>
      </w:pPr>
      <w:r>
        <w:t>Common and return connections.</w:t>
      </w:r>
    </w:p>
    <w:p>
      <w:pPr>
        <w:pStyle w:val="ListBullet"/>
      </w:pPr>
      <w:r>
        <w:t>Shielding and grounding.</w:t>
      </w:r>
    </w:p>
    <w:p>
      <w:pPr>
        <w:pStyle w:val="ListBullet"/>
      </w:pPr>
      <w:r>
        <w:t>Protection and isolation requirements.</w:t>
      </w:r>
    </w:p>
    <w:p>
      <w:r>
        <w:t>Perform continuity or resistance tests only under appropriate de-energized conditions, with sensitive electronics disconnected where required.</w:t>
      </w:r>
    </w:p>
    <w:p>
      <w:pPr>
        <w:pStyle w:val="Heading3"/>
      </w:pPr>
      <w:r>
        <w:t>Step 5: Verify sensor operation locally</w:t>
      </w:r>
    </w:p>
    <w:p>
      <w:r>
        <w:t>Observe the sensor indicator or diagnostic interface where available.</w:t>
      </w:r>
    </w:p>
    <w:p>
      <w:r>
        <w:t>Test the actual target or a suitable approved reference under controlled conditions. Confirm that the sensor switches or measures as expected.</w:t>
      </w:r>
    </w:p>
    <w:p>
      <w:r>
        <w:t>Do not rely exclusively on an indicator LED. It may show the sensor's internal output state, not the state received by the PLC.</w:t>
      </w:r>
    </w:p>
    <w:p>
      <w:pPr>
        <w:pStyle w:val="Heading3"/>
      </w:pPr>
      <w:r>
        <w:t>Step 6: Verify the controller input</w:t>
      </w:r>
    </w:p>
    <w:p>
      <w:r>
        <w:t>Confirm:</w:t>
      </w:r>
    </w:p>
    <w:p>
      <w:pPr>
        <w:pStyle w:val="ListBullet"/>
      </w:pPr>
      <w:r>
        <w:t>Correct physical PLC channel.</w:t>
      </w:r>
    </w:p>
    <w:p>
      <w:pPr>
        <w:pStyle w:val="ListBullet"/>
      </w:pPr>
      <w:r>
        <w:t>Correct tag or address mapping.</w:t>
      </w:r>
    </w:p>
    <w:p>
      <w:pPr>
        <w:pStyle w:val="ListBullet"/>
      </w:pPr>
      <w:r>
        <w:t>Correct input state.</w:t>
      </w:r>
    </w:p>
    <w:p>
      <w:pPr>
        <w:pStyle w:val="ListBullet"/>
      </w:pPr>
      <w:r>
        <w:t>Correct analog scaling or data conversion.</w:t>
      </w:r>
    </w:p>
    <w:p>
      <w:pPr>
        <w:pStyle w:val="ListBullet"/>
      </w:pPr>
      <w:r>
        <w:t>Correct communication status and quality, where applicable.</w:t>
      </w:r>
    </w:p>
    <w:p>
      <w:pPr>
        <w:pStyle w:val="ListBullet"/>
      </w:pPr>
      <w:r>
        <w:t>Correct interpretation in the program.</w:t>
      </w:r>
    </w:p>
    <w:p>
      <w:pPr>
        <w:pStyle w:val="Heading3"/>
      </w:pPr>
      <w:r>
        <w:t>Step 7: Verify functional behavior</w:t>
      </w:r>
    </w:p>
    <w:p>
      <w:r>
        <w:t>Test the sensor in the intended machine sequence:</w:t>
      </w:r>
    </w:p>
    <w:p>
      <w:pPr>
        <w:pStyle w:val="ListBullet"/>
      </w:pPr>
      <w:r>
        <w:t>Normal detection.</w:t>
      </w:r>
    </w:p>
    <w:p>
      <w:pPr>
        <w:pStyle w:val="ListBullet"/>
      </w:pPr>
      <w:r>
        <w:t>Target absence.</w:t>
      </w:r>
    </w:p>
    <w:p>
      <w:pPr>
        <w:pStyle w:val="ListBullet"/>
      </w:pPr>
      <w:r>
        <w:t>Expected transitions.</w:t>
      </w:r>
    </w:p>
    <w:p>
      <w:pPr>
        <w:pStyle w:val="ListBullet"/>
      </w:pPr>
      <w:r>
        <w:t>Timing and response.</w:t>
      </w:r>
    </w:p>
    <w:p>
      <w:pPr>
        <w:pStyle w:val="ListBullet"/>
      </w:pPr>
      <w:r>
        <w:t>Feedback timeouts.</w:t>
      </w:r>
    </w:p>
    <w:p>
      <w:pPr>
        <w:pStyle w:val="ListBullet"/>
      </w:pPr>
      <w:r>
        <w:t>Alarm behavior.</w:t>
      </w:r>
    </w:p>
    <w:p>
      <w:pPr>
        <w:pStyle w:val="ListBullet"/>
      </w:pPr>
      <w:r>
        <w:t>Required stop or inhibit behavior.</w:t>
      </w:r>
    </w:p>
    <w:p>
      <w:r>
        <w:t>For safety-related sensors, use the approved safety validation procedure rather than relying on ordinary PLC monitoring.</w:t>
      </w:r>
    </w:p>
    <w:p>
      <w:pPr>
        <w:pStyle w:val="Heading3"/>
      </w:pPr>
      <w:r>
        <w:t>Step 8: Verify stability and repeatability</w:t>
      </w:r>
    </w:p>
    <w:p>
      <w:r>
        <w:t>Where required, cycle the equipment through the expected operating range and check that the sensor behaves consistently.</w:t>
      </w:r>
    </w:p>
    <w:p>
      <w:r>
        <w:t>Test representative target positions, material conditions, speeds, and environmental conditions within the approved test limits.</w:t>
      </w:r>
    </w:p>
    <w:p>
      <w:pPr>
        <w:pStyle w:val="Heading3"/>
      </w:pPr>
      <w:r>
        <w:t>Step 9: Record the results</w:t>
      </w:r>
    </w:p>
    <w:p>
      <w:r>
        <w:t>Record:</w:t>
      </w:r>
    </w:p>
    <w:p>
      <w:pPr>
        <w:pStyle w:val="ListBullet"/>
      </w:pPr>
      <w:r>
        <w:t>Sensor tag and model.</w:t>
      </w:r>
    </w:p>
    <w:p>
      <w:pPr>
        <w:pStyle w:val="ListBullet"/>
      </w:pPr>
      <w:r>
        <w:t>Serial number, where required.</w:t>
      </w:r>
    </w:p>
    <w:p>
      <w:pPr>
        <w:pStyle w:val="ListBullet"/>
      </w:pPr>
      <w:r>
        <w:t>Installation location.</w:t>
      </w:r>
    </w:p>
    <w:p>
      <w:pPr>
        <w:pStyle w:val="ListBullet"/>
      </w:pPr>
      <w:r>
        <w:t>Wiring and PLC address.</w:t>
      </w:r>
    </w:p>
    <w:p>
      <w:pPr>
        <w:pStyle w:val="ListBullet"/>
      </w:pPr>
      <w:r>
        <w:t>Configured range or switching point.</w:t>
      </w:r>
    </w:p>
    <w:p>
      <w:pPr>
        <w:pStyle w:val="ListBullet"/>
      </w:pPr>
      <w:r>
        <w:t>Measured values or observed states.</w:t>
      </w:r>
    </w:p>
    <w:p>
      <w:pPr>
        <w:pStyle w:val="ListBullet"/>
      </w:pPr>
      <w:r>
        <w:t>Reference equipment used.</w:t>
      </w:r>
    </w:p>
    <w:p>
      <w:pPr>
        <w:pStyle w:val="ListBullet"/>
      </w:pPr>
      <w:r>
        <w:t>Acceptance criteria.</w:t>
      </w:r>
    </w:p>
    <w:p>
      <w:pPr>
        <w:pStyle w:val="ListBullet"/>
      </w:pPr>
      <w:r>
        <w:t>Pass or fail result.</w:t>
      </w:r>
    </w:p>
    <w:p>
      <w:pPr>
        <w:pStyle w:val="ListBullet"/>
      </w:pPr>
      <w:r>
        <w:t>Defects and corrective actions.</w:t>
      </w:r>
    </w:p>
    <w:p>
      <w:pPr>
        <w:pStyle w:val="ListBullet"/>
      </w:pPr>
      <w:r>
        <w:t>Retest result.</w:t>
      </w:r>
    </w:p>
    <w:p>
      <w:pPr>
        <w:pStyle w:val="ListBullet"/>
      </w:pPr>
      <w:r>
        <w:t>Date and responsible person.</w:t>
      </w:r>
    </w:p>
    <w:p>
      <w:pPr>
        <w:pStyle w:val="Heading3"/>
      </w:pPr>
      <w:r>
        <w:t>Step 10: Restore and hand over</w:t>
      </w:r>
    </w:p>
    <w:p>
      <w:r>
        <w:t>Confirm that:</w:t>
      </w:r>
    </w:p>
    <w:p>
      <w:pPr>
        <w:pStyle w:val="ListBullet"/>
      </w:pPr>
      <w:r>
        <w:t>Temporary test arrangements are removed.</w:t>
      </w:r>
    </w:p>
    <w:p>
      <w:pPr>
        <w:pStyle w:val="ListBullet"/>
      </w:pPr>
      <w:r>
        <w:t>Sensor settings are finalized and documented.</w:t>
      </w:r>
    </w:p>
    <w:p>
      <w:pPr>
        <w:pStyle w:val="ListBullet"/>
      </w:pPr>
      <w:r>
        <w:t>Normal control modes are restored.</w:t>
      </w:r>
    </w:p>
    <w:p>
      <w:pPr>
        <w:pStyle w:val="ListBullet"/>
      </w:pPr>
      <w:r>
        <w:t>Any bypasses or overrides used under an approved procedure are removed.</w:t>
      </w:r>
    </w:p>
    <w:p>
      <w:pPr>
        <w:pStyle w:val="ListBullet"/>
      </w:pPr>
      <w:r>
        <w:t>Required alarms and interlocks remain effective.</w:t>
      </w:r>
    </w:p>
    <w:p>
      <w:pPr>
        <w:pStyle w:val="ListBullet"/>
      </w:pPr>
      <w:r>
        <w:t>Drawings and I/O records reflect approved changes.</w:t>
      </w:r>
    </w:p>
    <w:p>
      <w:pPr>
        <w:pStyle w:val="ListBullet"/>
      </w:pPr>
      <w:r>
        <w:t>Outstanding defects are clearly identified.</w:t>
      </w:r>
    </w:p>
    <w:p>
      <w:pPr>
        <w:pStyle w:val="Heading2"/>
      </w:pPr>
      <w:r>
        <w:t>27. Common Sensor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Sensor indicator remains OFF</w:t>
            </w:r>
          </w:p>
        </w:tc>
        <w:tc>
          <w:tcPr>
            <w:tcW w:type="dxa" w:w="3600"/>
          </w:tcPr>
          <w:p>
            <w:pPr>
              <w:spacing w:after="0" w:before="0" w:line="240" w:lineRule="auto"/>
              <w:jc w:val="left"/>
            </w:pPr>
            <w:r>
              <w:t>No supply, wrong polarity, incorrect target, failed sensor</w:t>
            </w:r>
          </w:p>
        </w:tc>
        <w:tc>
          <w:tcPr>
            <w:tcW w:type="dxa" w:w="3600"/>
          </w:tcPr>
          <w:p>
            <w:pPr>
              <w:spacing w:after="0" w:before="0" w:line="240" w:lineRule="auto"/>
              <w:jc w:val="left"/>
            </w:pPr>
            <w:r>
              <w:t>Verify supply, wiring, target compatibility, and sensing distance</w:t>
            </w:r>
          </w:p>
        </w:tc>
      </w:tr>
      <w:tr>
        <w:tc>
          <w:tcPr>
            <w:tcW w:type="dxa" w:w="3600"/>
          </w:tcPr>
          <w:p>
            <w:pPr>
              <w:spacing w:after="0" w:before="0" w:line="240" w:lineRule="auto"/>
              <w:jc w:val="left"/>
            </w:pPr>
            <w:r>
              <w:t>Sensor indicator ON but PLC input OFF</w:t>
            </w:r>
          </w:p>
        </w:tc>
        <w:tc>
          <w:tcPr>
            <w:tcW w:type="dxa" w:w="3600"/>
          </w:tcPr>
          <w:p>
            <w:pPr>
              <w:spacing w:after="0" w:before="0" w:line="240" w:lineRule="auto"/>
              <w:jc w:val="left"/>
            </w:pPr>
            <w:r>
              <w:t>Broken signal wire, incorrect common, incompatible PNP/NPN arrangement, failed input channel</w:t>
            </w:r>
          </w:p>
        </w:tc>
        <w:tc>
          <w:tcPr>
            <w:tcW w:type="dxa" w:w="3600"/>
          </w:tcPr>
          <w:p>
            <w:pPr>
              <w:spacing w:after="0" w:before="0" w:line="240" w:lineRule="auto"/>
              <w:jc w:val="left"/>
            </w:pPr>
            <w:r>
              <w:t>Check the sensor output, wiring, input module configuration, and channel status</w:t>
            </w:r>
          </w:p>
        </w:tc>
      </w:tr>
      <w:tr>
        <w:tc>
          <w:tcPr>
            <w:tcW w:type="dxa" w:w="3600"/>
          </w:tcPr>
          <w:p>
            <w:pPr>
              <w:spacing w:after="0" w:before="0" w:line="240" w:lineRule="auto"/>
              <w:jc w:val="left"/>
            </w:pPr>
            <w:r>
              <w:t>PLC input remains ON with target absent</w:t>
            </w:r>
          </w:p>
        </w:tc>
        <w:tc>
          <w:tcPr>
            <w:tcW w:type="dxa" w:w="3600"/>
          </w:tcPr>
          <w:p>
            <w:pPr>
              <w:spacing w:after="0" w:before="0" w:line="240" w:lineRule="auto"/>
              <w:jc w:val="left"/>
            </w:pPr>
            <w:r>
              <w:t>Incorrect NO/NC interpretation, wrong adjustment, stuck target, shorted signal wire</w:t>
            </w:r>
          </w:p>
        </w:tc>
        <w:tc>
          <w:tcPr>
            <w:tcW w:type="dxa" w:w="3600"/>
          </w:tcPr>
          <w:p>
            <w:pPr>
              <w:spacing w:after="0" w:before="0" w:line="240" w:lineRule="auto"/>
              <w:jc w:val="left"/>
            </w:pPr>
            <w:r>
              <w:t>Verify the physical condition, sensor output logic, wiring, and input state</w:t>
            </w:r>
          </w:p>
        </w:tc>
      </w:tr>
      <w:tr>
        <w:tc>
          <w:tcPr>
            <w:tcW w:type="dxa" w:w="3600"/>
          </w:tcPr>
          <w:p>
            <w:pPr>
              <w:spacing w:after="0" w:before="0" w:line="240" w:lineRule="auto"/>
              <w:jc w:val="left"/>
            </w:pPr>
            <w:r>
              <w:t>Proximity sensor detects nearby metal</w:t>
            </w:r>
          </w:p>
        </w:tc>
        <w:tc>
          <w:tcPr>
            <w:tcW w:type="dxa" w:w="3600"/>
          </w:tcPr>
          <w:p>
            <w:pPr>
              <w:spacing w:after="0" w:before="0" w:line="240" w:lineRule="auto"/>
              <w:jc w:val="left"/>
            </w:pPr>
            <w:r>
              <w:t>Incorrect mounting clearance, wrong sensing range, unsuitable sensor type</w:t>
            </w:r>
          </w:p>
        </w:tc>
        <w:tc>
          <w:tcPr>
            <w:tcW w:type="dxa" w:w="3600"/>
          </w:tcPr>
          <w:p>
            <w:pPr>
              <w:spacing w:after="0" w:before="0" w:line="240" w:lineRule="auto"/>
              <w:jc w:val="left"/>
            </w:pPr>
            <w:r>
              <w:t>Check the datasheet, installation geometry, and target travel</w:t>
            </w:r>
          </w:p>
        </w:tc>
      </w:tr>
      <w:tr>
        <w:tc>
          <w:tcPr>
            <w:tcW w:type="dxa" w:w="3600"/>
          </w:tcPr>
          <w:p>
            <w:pPr>
              <w:spacing w:after="0" w:before="0" w:line="240" w:lineRule="auto"/>
              <w:jc w:val="left"/>
            </w:pPr>
            <w:r>
              <w:t>Photoelectric sensor switches intermittently</w:t>
            </w:r>
          </w:p>
        </w:tc>
        <w:tc>
          <w:tcPr>
            <w:tcW w:type="dxa" w:w="3600"/>
          </w:tcPr>
          <w:p>
            <w:pPr>
              <w:spacing w:after="0" w:before="0" w:line="240" w:lineRule="auto"/>
              <w:jc w:val="left"/>
            </w:pPr>
            <w:r>
              <w:t>Misalignment, contamination, reflections, target variation</w:t>
            </w:r>
          </w:p>
        </w:tc>
        <w:tc>
          <w:tcPr>
            <w:tcW w:type="dxa" w:w="3600"/>
          </w:tcPr>
          <w:p>
            <w:pPr>
              <w:spacing w:after="0" w:before="0" w:line="240" w:lineRule="auto"/>
              <w:jc w:val="left"/>
            </w:pPr>
            <w:r>
              <w:t>Clean and align the sensor, inspect the target, and check background effects</w:t>
            </w:r>
          </w:p>
        </w:tc>
      </w:tr>
      <w:tr>
        <w:tc>
          <w:tcPr>
            <w:tcW w:type="dxa" w:w="3600"/>
          </w:tcPr>
          <w:p>
            <w:pPr>
              <w:spacing w:after="0" w:before="0" w:line="240" w:lineRule="auto"/>
              <w:jc w:val="left"/>
            </w:pPr>
            <w:r>
              <w:t>Capacitive sensor gives false detections</w:t>
            </w:r>
          </w:p>
        </w:tc>
        <w:tc>
          <w:tcPr>
            <w:tcW w:type="dxa" w:w="3600"/>
          </w:tcPr>
          <w:p>
            <w:pPr>
              <w:spacing w:after="0" w:before="0" w:line="240" w:lineRule="auto"/>
              <w:jc w:val="left"/>
            </w:pPr>
            <w:r>
              <w:t>Moisture, buildup, excessive sensitivity, changing material conditions</w:t>
            </w:r>
          </w:p>
        </w:tc>
        <w:tc>
          <w:tcPr>
            <w:tcW w:type="dxa" w:w="3600"/>
          </w:tcPr>
          <w:p>
            <w:pPr>
              <w:spacing w:after="0" w:before="0" w:line="240" w:lineRule="auto"/>
              <w:jc w:val="left"/>
            </w:pPr>
            <w:r>
              <w:t>Clean the sensing face and verify adjustment under realistic conditions</w:t>
            </w:r>
          </w:p>
        </w:tc>
      </w:tr>
      <w:tr>
        <w:tc>
          <w:tcPr>
            <w:tcW w:type="dxa" w:w="3600"/>
          </w:tcPr>
          <w:p>
            <w:pPr>
              <w:spacing w:after="0" w:before="0" w:line="240" w:lineRule="auto"/>
              <w:jc w:val="left"/>
            </w:pPr>
            <w:r>
              <w:t>Ultrasonic reading fluctuates</w:t>
            </w:r>
          </w:p>
        </w:tc>
        <w:tc>
          <w:tcPr>
            <w:tcW w:type="dxa" w:w="3600"/>
          </w:tcPr>
          <w:p>
            <w:pPr>
              <w:spacing w:after="0" w:before="0" w:line="240" w:lineRule="auto"/>
              <w:jc w:val="left"/>
            </w:pPr>
            <w:r>
              <w:t>Angled target, turbulence, weak echo, interference, temperature effects</w:t>
            </w:r>
          </w:p>
        </w:tc>
        <w:tc>
          <w:tcPr>
            <w:tcW w:type="dxa" w:w="3600"/>
          </w:tcPr>
          <w:p>
            <w:pPr>
              <w:spacing w:after="0" w:before="0" w:line="240" w:lineRule="auto"/>
              <w:jc w:val="left"/>
            </w:pPr>
            <w:r>
              <w:t>Check target geometry, mounting, interference, and measurement limits</w:t>
            </w:r>
          </w:p>
        </w:tc>
      </w:tr>
      <w:tr>
        <w:tc>
          <w:tcPr>
            <w:tcW w:type="dxa" w:w="3600"/>
          </w:tcPr>
          <w:p>
            <w:pPr>
              <w:spacing w:after="0" w:before="0" w:line="240" w:lineRule="auto"/>
              <w:jc w:val="left"/>
            </w:pPr>
            <w:r>
              <w:t>Cylinder position signal is unreliable</w:t>
            </w:r>
          </w:p>
        </w:tc>
        <w:tc>
          <w:tcPr>
            <w:tcW w:type="dxa" w:w="3600"/>
          </w:tcPr>
          <w:p>
            <w:pPr>
              <w:spacing w:after="0" w:before="0" w:line="240" w:lineRule="auto"/>
              <w:jc w:val="left"/>
            </w:pPr>
            <w:r>
              <w:t>Sensor displaced, incorrect sensing zone, incompatible cylinder, wiring fault</w:t>
            </w:r>
          </w:p>
        </w:tc>
        <w:tc>
          <w:tcPr>
            <w:tcW w:type="dxa" w:w="3600"/>
          </w:tcPr>
          <w:p>
            <w:pPr>
              <w:spacing w:after="0" w:before="0" w:line="240" w:lineRule="auto"/>
              <w:jc w:val="left"/>
            </w:pPr>
            <w:r>
              <w:t>Check the magnet, sensor mounting, stroke, and electrical state</w:t>
            </w:r>
          </w:p>
        </w:tc>
      </w:tr>
      <w:tr>
        <w:tc>
          <w:tcPr>
            <w:tcW w:type="dxa" w:w="3600"/>
          </w:tcPr>
          <w:p>
            <w:pPr>
              <w:spacing w:after="0" w:before="0" w:line="240" w:lineRule="auto"/>
              <w:jc w:val="left"/>
            </w:pPr>
            <w:r>
              <w:t>Temperature reading is incorrect</w:t>
            </w:r>
          </w:p>
        </w:tc>
        <w:tc>
          <w:tcPr>
            <w:tcW w:type="dxa" w:w="3600"/>
          </w:tcPr>
          <w:p>
            <w:pPr>
              <w:spacing w:after="0" w:before="0" w:line="240" w:lineRule="auto"/>
              <w:jc w:val="left"/>
            </w:pPr>
            <w:r>
              <w:t>Wrong sensor type, incorrect wiring, scaling error, calibration issue</w:t>
            </w:r>
          </w:p>
        </w:tc>
        <w:tc>
          <w:tcPr>
            <w:tcW w:type="dxa" w:w="3600"/>
          </w:tcPr>
          <w:p>
            <w:pPr>
              <w:spacing w:after="0" w:before="0" w:line="240" w:lineRule="auto"/>
              <w:jc w:val="left"/>
            </w:pPr>
            <w:r>
              <w:t>Verify sensor type, cable, input configuration, and reference measurement</w:t>
            </w:r>
          </w:p>
        </w:tc>
      </w:tr>
      <w:tr>
        <w:tc>
          <w:tcPr>
            <w:tcW w:type="dxa" w:w="3600"/>
          </w:tcPr>
          <w:p>
            <w:pPr>
              <w:spacing w:after="0" w:before="0" w:line="240" w:lineRule="auto"/>
              <w:jc w:val="left"/>
            </w:pPr>
            <w:r>
              <w:t>Pressure value is offset</w:t>
            </w:r>
          </w:p>
        </w:tc>
        <w:tc>
          <w:tcPr>
            <w:tcW w:type="dxa" w:w="3600"/>
          </w:tcPr>
          <w:p>
            <w:pPr>
              <w:spacing w:after="0" w:before="0" w:line="240" w:lineRule="auto"/>
              <w:jc w:val="left"/>
            </w:pPr>
            <w:r>
              <w:t>Incorrect zero, wrong pressure reference, scaling error, process connection issue</w:t>
            </w:r>
          </w:p>
        </w:tc>
        <w:tc>
          <w:tcPr>
            <w:tcW w:type="dxa" w:w="3600"/>
          </w:tcPr>
          <w:p>
            <w:pPr>
              <w:spacing w:after="0" w:before="0" w:line="240" w:lineRule="auto"/>
              <w:jc w:val="left"/>
            </w:pPr>
            <w:r>
              <w:t>Verify the range, reference, zero, wiring, and calibration</w:t>
            </w:r>
          </w:p>
        </w:tc>
      </w:tr>
      <w:tr>
        <w:tc>
          <w:tcPr>
            <w:tcW w:type="dxa" w:w="3600"/>
          </w:tcPr>
          <w:p>
            <w:pPr>
              <w:spacing w:after="0" w:before="0" w:line="240" w:lineRule="auto"/>
              <w:jc w:val="left"/>
            </w:pPr>
            <w:r>
              <w:t>Analog reading is noisy</w:t>
            </w:r>
          </w:p>
        </w:tc>
        <w:tc>
          <w:tcPr>
            <w:tcW w:type="dxa" w:w="3600"/>
          </w:tcPr>
          <w:p>
            <w:pPr>
              <w:spacing w:after="0" w:before="0" w:line="240" w:lineRule="auto"/>
              <w:jc w:val="left"/>
            </w:pPr>
            <w:r>
              <w:t>Grounding or shielding issue, electrical interference, unstable supply</w:t>
            </w:r>
          </w:p>
        </w:tc>
        <w:tc>
          <w:tcPr>
            <w:tcW w:type="dxa" w:w="3600"/>
          </w:tcPr>
          <w:p>
            <w:pPr>
              <w:spacing w:after="0" w:before="0" w:line="240" w:lineRule="auto"/>
              <w:jc w:val="left"/>
            </w:pPr>
            <w:r>
              <w:t>Inspect cable routing, grounding, signal conditioning, and power quality</w:t>
            </w:r>
          </w:p>
        </w:tc>
      </w:tr>
      <w:tr>
        <w:tc>
          <w:tcPr>
            <w:tcW w:type="dxa" w:w="3600"/>
          </w:tcPr>
          <w:p>
            <w:pPr>
              <w:spacing w:after="0" w:before="0" w:line="240" w:lineRule="auto"/>
              <w:jc w:val="left"/>
            </w:pPr>
            <w:r>
              <w:t>Encoder count is incorrect</w:t>
            </w:r>
          </w:p>
        </w:tc>
        <w:tc>
          <w:tcPr>
            <w:tcW w:type="dxa" w:w="3600"/>
          </w:tcPr>
          <w:p>
            <w:pPr>
              <w:spacing w:after="0" w:before="0" w:line="240" w:lineRule="auto"/>
              <w:jc w:val="left"/>
            </w:pPr>
            <w:r>
              <w:t>Wrong resolution, missed pulses, incorrect counting mode, wiring issue</w:t>
            </w:r>
          </w:p>
        </w:tc>
        <w:tc>
          <w:tcPr>
            <w:tcW w:type="dxa" w:w="3600"/>
          </w:tcPr>
          <w:p>
            <w:pPr>
              <w:spacing w:after="0" w:before="0" w:line="240" w:lineRule="auto"/>
              <w:jc w:val="left"/>
            </w:pPr>
            <w:r>
              <w:t>Verify configuration, signal quality, pulse rate, and counting method</w:t>
            </w:r>
          </w:p>
        </w:tc>
      </w:tr>
      <w:tr>
        <w:tc>
          <w:tcPr>
            <w:tcW w:type="dxa" w:w="3600"/>
          </w:tcPr>
          <w:p>
            <w:pPr>
              <w:spacing w:after="0" w:before="0" w:line="240" w:lineRule="auto"/>
              <w:jc w:val="left"/>
            </w:pPr>
            <w:r>
              <w:t>Sensor works slowly or misses targets</w:t>
            </w:r>
          </w:p>
        </w:tc>
        <w:tc>
          <w:tcPr>
            <w:tcW w:type="dxa" w:w="3600"/>
          </w:tcPr>
          <w:p>
            <w:pPr>
              <w:spacing w:after="0" w:before="0" w:line="240" w:lineRule="auto"/>
              <w:jc w:val="left"/>
            </w:pPr>
            <w:r>
              <w:t>Excessive input filtering, inadequate response time, unsuitable scan rate</w:t>
            </w:r>
          </w:p>
        </w:tc>
        <w:tc>
          <w:tcPr>
            <w:tcW w:type="dxa" w:w="3600"/>
          </w:tcPr>
          <w:p>
            <w:pPr>
              <w:spacing w:after="0" w:before="0" w:line="240" w:lineRule="auto"/>
              <w:jc w:val="left"/>
            </w:pPr>
            <w:r>
              <w:t>Check sensor response, filter settings, object speed, and high-speed input requirements</w:t>
            </w:r>
          </w:p>
        </w:tc>
      </w:tr>
      <w:tr>
        <w:tc>
          <w:tcPr>
            <w:tcW w:type="dxa" w:w="3600"/>
          </w:tcPr>
          <w:p>
            <w:pPr>
              <w:spacing w:after="0" w:before="0" w:line="240" w:lineRule="auto"/>
              <w:jc w:val="left"/>
            </w:pPr>
            <w:r>
              <w:t>Communication sensor has no valid data</w:t>
            </w:r>
          </w:p>
        </w:tc>
        <w:tc>
          <w:tcPr>
            <w:tcW w:type="dxa" w:w="3600"/>
          </w:tcPr>
          <w:p>
            <w:pPr>
              <w:spacing w:after="0" w:before="0" w:line="240" w:lineRule="auto"/>
              <w:jc w:val="left"/>
            </w:pPr>
            <w:r>
              <w:t>Incorrect mapping, configuration mismatch, device fault, stale data</w:t>
            </w:r>
          </w:p>
        </w:tc>
        <w:tc>
          <w:tcPr>
            <w:tcW w:type="dxa" w:w="3600"/>
          </w:tcPr>
          <w:p>
            <w:pPr>
              <w:spacing w:after="0" w:before="0" w:line="240" w:lineRule="auto"/>
              <w:jc w:val="left"/>
            </w:pPr>
            <w:r>
              <w:t>Check device identity, process data, communication status, and timeout diagnostics</w:t>
            </w:r>
          </w:p>
        </w:tc>
      </w:tr>
      <w:tr>
        <w:tc>
          <w:tcPr>
            <w:tcW w:type="dxa" w:w="3600"/>
          </w:tcPr>
          <w:p>
            <w:pPr>
              <w:spacing w:after="0" w:before="0" w:line="240" w:lineRule="auto"/>
              <w:jc w:val="left"/>
            </w:pPr>
            <w:r>
              <w:t>Sensor works during setup but fails in production</w:t>
            </w:r>
          </w:p>
        </w:tc>
        <w:tc>
          <w:tcPr>
            <w:tcW w:type="dxa" w:w="3600"/>
          </w:tcPr>
          <w:p>
            <w:pPr>
              <w:spacing w:after="0" w:before="0" w:line="240" w:lineRule="auto"/>
              <w:jc w:val="left"/>
            </w:pPr>
            <w:r>
              <w:t>Vibration, target variation, contamination, temperature, mechanical movement</w:t>
            </w:r>
          </w:p>
        </w:tc>
        <w:tc>
          <w:tcPr>
            <w:tcW w:type="dxa" w:w="3600"/>
          </w:tcPr>
          <w:p>
            <w:pPr>
              <w:spacing w:after="0" w:before="0" w:line="240" w:lineRule="auto"/>
              <w:jc w:val="left"/>
            </w:pPr>
            <w:r>
              <w:t>Test under actual operating conditions and inspect installation stability</w:t>
            </w:r>
          </w:p>
        </w:tc>
      </w:tr>
    </w:tbl>
    <w:p/>
    <w:p>
      <w:pPr>
        <w:pStyle w:val="Heading2"/>
      </w:pPr>
      <w:r>
        <w:t>28. Practical Troubleshooting Example: Cylinder Retracted Sensor</w:t>
      </w:r>
    </w:p>
    <w:p>
      <w:r>
        <w:t xml:space="preserve">Scenario: A pneumatic cylinder physically retracts, but the PLC continues to report </w:t>
      </w:r>
      <w:r>
        <w:rPr>
          <w:rFonts w:ascii="Consolas" w:hAnsi="Consolas"/>
          <w:color w:val="333333"/>
          <w:sz w:val="19"/>
          <w:shd w:val="clear" w:color="auto" w:fill="EFEFEF"/>
        </w:rPr>
        <w:t>Cylinder_Retracted = FALSE</w:t>
      </w:r>
      <w:r>
        <w:t>.</w:t>
      </w:r>
    </w:p>
    <w:p>
      <w:pPr>
        <w:pStyle w:val="Heading3"/>
      </w:pPr>
      <w:r>
        <w:t>Diagnostic sequence</w:t>
      </w:r>
    </w:p>
    <w:p>
      <w:pPr>
        <w:tabs>
          <w:tab w:pos="403" w:val="left"/>
        </w:tabs>
        <w:spacing w:after="40" w:line="276" w:lineRule="auto"/>
        <w:ind w:left="403" w:hanging="403"/>
        <w:jc w:val="left"/>
      </w:pPr>
      <w:r>
        <w:rPr>
          <w:color w:val="1A2E4A"/>
        </w:rPr>
        <w:t>1.</w:t>
        <w:tab/>
      </w:r>
      <w:r>
        <w:t>Confirm the physical position. Verify that the cylinder has reached the required retracted position, not merely moved close to it.</w:t>
      </w:r>
    </w:p>
    <w:p>
      <w:pPr>
        <w:tabs>
          <w:tab w:pos="403" w:val="left"/>
        </w:tabs>
        <w:spacing w:after="40" w:line="276" w:lineRule="auto"/>
        <w:ind w:left="403" w:hanging="403"/>
        <w:jc w:val="left"/>
      </w:pPr>
      <w:r>
        <w:rPr>
          <w:color w:val="1A2E4A"/>
        </w:rPr>
        <w:t>2.</w:t>
        <w:tab/>
      </w:r>
      <w:r>
        <w:t>Check the sensor indicator. If the indicator does not change state, inspect sensor position, piston magnet compatibility, sensing zone, and supply.</w:t>
      </w:r>
    </w:p>
    <w:p>
      <w:pPr>
        <w:tabs>
          <w:tab w:pos="403" w:val="left"/>
        </w:tabs>
        <w:spacing w:after="40" w:line="276" w:lineRule="auto"/>
        <w:ind w:left="403" w:hanging="403"/>
        <w:jc w:val="left"/>
      </w:pPr>
      <w:r>
        <w:rPr>
          <w:color w:val="1A2E4A"/>
        </w:rPr>
        <w:t>3.</w:t>
        <w:tab/>
      </w:r>
      <w:r>
        <w:t>Verify sensor output. Check the output using an appropriate instrument and the manufacturer's wiring diagram.</w:t>
      </w:r>
    </w:p>
    <w:p>
      <w:pPr>
        <w:tabs>
          <w:tab w:pos="403" w:val="left"/>
        </w:tabs>
        <w:spacing w:after="40" w:line="276" w:lineRule="auto"/>
        <w:ind w:left="403" w:hanging="403"/>
        <w:jc w:val="left"/>
      </w:pPr>
      <w:r>
        <w:rPr>
          <w:color w:val="1A2E4A"/>
        </w:rPr>
        <w:t>4.</w:t>
        <w:tab/>
      </w:r>
      <w:r>
        <w:t>Check wiring. Verify supply, 0 V, output conductor, connector, and terminal connections.</w:t>
      </w:r>
    </w:p>
    <w:p>
      <w:pPr>
        <w:tabs>
          <w:tab w:pos="403" w:val="left"/>
        </w:tabs>
        <w:spacing w:after="40" w:line="276" w:lineRule="auto"/>
        <w:ind w:left="403" w:hanging="403"/>
        <w:jc w:val="left"/>
      </w:pPr>
      <w:r>
        <w:rPr>
          <w:color w:val="1A2E4A"/>
        </w:rPr>
        <w:t>5.</w:t>
        <w:tab/>
      </w:r>
      <w:r>
        <w:t>Check the PLC input. Confirm the correct input channel and address mapping.</w:t>
      </w:r>
    </w:p>
    <w:p>
      <w:pPr>
        <w:tabs>
          <w:tab w:pos="403" w:val="left"/>
        </w:tabs>
        <w:spacing w:after="40" w:line="276" w:lineRule="auto"/>
        <w:ind w:left="403" w:hanging="403"/>
        <w:jc w:val="left"/>
      </w:pPr>
      <w:r>
        <w:rPr>
          <w:color w:val="1A2E4A"/>
        </w:rPr>
        <w:t>6.</w:t>
        <w:tab/>
      </w:r>
      <w:r>
        <w:t>Check logic interpretation. Verify that the program tag represents the physical retracted state and is not inverted or assigned to another input.</w:t>
      </w:r>
    </w:p>
    <w:p>
      <w:pPr>
        <w:tabs>
          <w:tab w:pos="403" w:val="left"/>
        </w:tabs>
        <w:spacing w:after="40" w:line="276" w:lineRule="auto"/>
        <w:ind w:left="403" w:hanging="403"/>
        <w:jc w:val="left"/>
      </w:pPr>
      <w:r>
        <w:rPr>
          <w:color w:val="1A2E4A"/>
        </w:rPr>
        <w:t>7.</w:t>
        <w:tab/>
      </w:r>
      <w:r>
        <w:t>Check repeatability. Operate the cylinder through its approved stroke several times and verify consistent switching.</w:t>
      </w:r>
    </w:p>
    <w:p>
      <w:pPr>
        <w:tabs>
          <w:tab w:pos="403" w:val="left"/>
        </w:tabs>
        <w:spacing w:after="40" w:line="276" w:lineRule="auto"/>
        <w:ind w:left="403" w:hanging="403"/>
        <w:jc w:val="left"/>
      </w:pPr>
      <w:r>
        <w:rPr>
          <w:color w:val="1A2E4A"/>
        </w:rPr>
        <w:t>8.</w:t>
        <w:tab/>
      </w:r>
      <w:r>
        <w:t>Check the timeout logic. Confirm that the expected signal arrives within the specified time and that the program handles failure correctly.</w:t>
      </w:r>
    </w:p>
    <w:p>
      <w:pPr>
        <w:tabs>
          <w:tab w:pos="403" w:val="left"/>
        </w:tabs>
        <w:spacing w:after="40" w:line="276" w:lineRule="auto"/>
        <w:ind w:left="403" w:hanging="403"/>
        <w:jc w:val="left"/>
      </w:pPr>
      <w:r>
        <w:rPr>
          <w:color w:val="1A2E4A"/>
        </w:rPr>
        <w:t>9.</w:t>
        <w:tab/>
      </w:r>
      <w:r>
        <w:t>Correct and retest. Record the root cause and verify both the extended and retracted conditions.</w:t>
      </w:r>
    </w:p>
    <w:p>
      <w:r>
        <w:t>Possible root causes include a displaced magnetic sensor, an incorrect PLC address, a damaged cable, or a program tag mapped to the wrong channel.</w:t>
      </w:r>
    </w:p>
    <w:p>
      <w:r>
        <w:t>Do not modify the program to declare the cylinder retracted merely because it appears mechanically close to the endpoint. The feedback must represent the intended condition.</w:t>
      </w:r>
    </w:p>
    <w:p>
      <w:pPr>
        <w:pStyle w:val="Heading2"/>
      </w:pPr>
      <w:r>
        <w:t>29. Safety-Related Sensors</w:t>
      </w:r>
    </w:p>
    <w:p>
      <w:r>
        <w:t>Safety-related sensors detect hazardous conditions or provide information used by a safety function.</w:t>
      </w:r>
    </w:p>
    <w:p>
      <w:r>
        <w:t>Examples include:</w:t>
      </w:r>
    </w:p>
    <w:p>
      <w:pPr>
        <w:pStyle w:val="ListBullet"/>
      </w:pPr>
      <w:r>
        <w:t>Safety interlock switches on machine guards.</w:t>
      </w:r>
    </w:p>
    <w:p>
      <w:pPr>
        <w:pStyle w:val="ListBullet"/>
      </w:pPr>
      <w:r>
        <w:t>Safety light curtains.</w:t>
      </w:r>
    </w:p>
    <w:p>
      <w:pPr>
        <w:pStyle w:val="ListBullet"/>
      </w:pPr>
      <w:r>
        <w:t>Safety laser scanners.</w:t>
      </w:r>
    </w:p>
    <w:p>
      <w:pPr>
        <w:pStyle w:val="ListBullet"/>
      </w:pPr>
      <w:r>
        <w:t>Safety-rated position or speed sensors.</w:t>
      </w:r>
    </w:p>
    <w:p>
      <w:pPr>
        <w:pStyle w:val="ListBullet"/>
      </w:pPr>
      <w:r>
        <w:t>Safety mats and pressure-sensitive devices.</w:t>
      </w:r>
    </w:p>
    <w:p>
      <w:pPr>
        <w:pStyle w:val="ListBullet"/>
      </w:pPr>
      <w:r>
        <w:t>Safety-rated enabling devices.</w:t>
      </w:r>
    </w:p>
    <w:p>
      <w:pPr>
        <w:pStyle w:val="Heading3"/>
      </w:pPr>
      <w:r>
        <w:t>29.1 Important principles</w:t>
      </w:r>
    </w:p>
    <w:p>
      <w:pPr>
        <w:pStyle w:val="ListBullet"/>
      </w:pPr>
      <w:r>
        <w:t>An ordinary sensor is not automatically suitable for a safety function.</w:t>
      </w:r>
    </w:p>
    <w:p>
      <w:pPr>
        <w:pStyle w:val="ListBullet"/>
      </w:pPr>
      <w:r>
        <w:t>A standard PLC input is not automatically safety-rated.</w:t>
      </w:r>
    </w:p>
    <w:p>
      <w:pPr>
        <w:pStyle w:val="ListBullet"/>
      </w:pPr>
      <w:r>
        <w:t>A single signal does not necessarily detect all dangerous faults.</w:t>
      </w:r>
    </w:p>
    <w:p>
      <w:pPr>
        <w:pStyle w:val="ListBullet"/>
      </w:pPr>
      <w:r>
        <w:t>Correct wiring alone does not establish that the safety function meets its required performance.</w:t>
      </w:r>
    </w:p>
    <w:p>
      <w:pPr>
        <w:pStyle w:val="ListBullet"/>
      </w:pPr>
      <w:r>
        <w:t>Sensor placement and response time must be appropriate for the hazard and stopping behavior.</w:t>
      </w:r>
    </w:p>
    <w:p>
      <w:pPr>
        <w:pStyle w:val="ListBullet"/>
      </w:pPr>
      <w:r>
        <w:t>Safety-related modifications require the appropriate engineering review and validation.</w:t>
      </w:r>
    </w:p>
    <w:p>
      <w:pPr>
        <w:pStyle w:val="Heading3"/>
      </w:pPr>
      <w:r>
        <w:t>29.2 Safety commissioning checks</w:t>
      </w:r>
    </w:p>
    <w:p>
      <w:pPr>
        <w:pStyle w:val="ListBullet"/>
      </w:pPr>
      <w:r>
        <w:t>Verify the exact approved safety device and configuration.</w:t>
      </w:r>
    </w:p>
    <w:p>
      <w:pPr>
        <w:pStyle w:val="ListBullet"/>
      </w:pPr>
      <w:r>
        <w:t>Confirm the sensing field or protective position.</w:t>
      </w:r>
    </w:p>
    <w:p>
      <w:pPr>
        <w:pStyle w:val="ListBullet"/>
      </w:pPr>
      <w:r>
        <w:t>Verify mounting, alignment, and environmental suitability.</w:t>
      </w:r>
    </w:p>
    <w:p>
      <w:pPr>
        <w:pStyle w:val="ListBullet"/>
      </w:pPr>
      <w:r>
        <w:t>Check safety-channel wiring and diagnostics.</w:t>
      </w:r>
    </w:p>
    <w:p>
      <w:pPr>
        <w:pStyle w:val="ListBullet"/>
      </w:pPr>
      <w:r>
        <w:t>Verify the intended response when the protective field is interrupted or the interlock changes state.</w:t>
      </w:r>
    </w:p>
    <w:p>
      <w:pPr>
        <w:pStyle w:val="ListBullet"/>
      </w:pPr>
      <w:r>
        <w:t>Confirm that hazardous motion stops or transitions to the specified safe state.</w:t>
      </w:r>
    </w:p>
    <w:p>
      <w:pPr>
        <w:pStyle w:val="ListBullet"/>
      </w:pPr>
      <w:r>
        <w:t>Verify restart prevention and reset behavior.</w:t>
      </w:r>
    </w:p>
    <w:p>
      <w:pPr>
        <w:pStyle w:val="ListBullet"/>
      </w:pPr>
      <w:r>
        <w:t>Test fault detection according to the approved validation plan.</w:t>
      </w:r>
    </w:p>
    <w:p>
      <w:pPr>
        <w:pStyle w:val="ListBullet"/>
      </w:pPr>
      <w:r>
        <w:t>Document the results and required sign-offs.</w:t>
      </w:r>
    </w:p>
    <w:p>
      <w:r>
        <w:t>Safety light curtains and scanners must be installed at locations determined by the applicable safety design. A sensor positioned too close to a hazard may detect intrusion correctly but still fail to provide enough time for the machine to stop.</w:t>
      </w:r>
    </w:p>
    <w:p>
      <w:r>
        <w:t>Never bypass a safety sensor to complete ordinary commissioning.</w:t>
      </w:r>
    </w:p>
    <w:p>
      <w:pPr>
        <w:pStyle w:val="Heading2"/>
      </w:pPr>
      <w:r>
        <w:t>30. Sensor Selection and Replacement</w:t>
      </w:r>
    </w:p>
    <w:p>
      <w:r>
        <w:t>A replacement sensor must satisfy the actual application requirements, not merely have the same connector or body size.</w:t>
      </w:r>
    </w:p>
    <w:p>
      <w:r>
        <w:t>Before replacement, compare: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Sensing principle</w:t>
            </w:r>
          </w:p>
        </w:tc>
        <w:tc>
          <w:tcPr>
            <w:tcW w:type="dxa" w:w="5400"/>
          </w:tcPr>
          <w:p>
            <w:pPr>
              <w:spacing w:after="0" w:before="0" w:line="240" w:lineRule="auto"/>
              <w:jc w:val="left"/>
            </w:pPr>
            <w:r>
              <w:t>Inductive, capacitive, optical, magnetic, or other required technology</w:t>
            </w:r>
          </w:p>
        </w:tc>
      </w:tr>
      <w:tr>
        <w:tc>
          <w:tcPr>
            <w:tcW w:type="dxa" w:w="5400"/>
          </w:tcPr>
          <w:p>
            <w:pPr>
              <w:spacing w:after="0" w:before="0" w:line="240" w:lineRule="auto"/>
              <w:jc w:val="left"/>
            </w:pPr>
            <w:r>
              <w:t>Supply voltage</w:t>
            </w:r>
          </w:p>
        </w:tc>
        <w:tc>
          <w:tcPr>
            <w:tcW w:type="dxa" w:w="5400"/>
          </w:tcPr>
          <w:p>
            <w:pPr>
              <w:spacing w:after="0" w:before="0" w:line="240" w:lineRule="auto"/>
              <w:jc w:val="left"/>
            </w:pPr>
            <w:r>
              <w:t>Compatible rated voltage and permissible range</w:t>
            </w:r>
          </w:p>
        </w:tc>
      </w:tr>
      <w:tr>
        <w:tc>
          <w:tcPr>
            <w:tcW w:type="dxa" w:w="5400"/>
          </w:tcPr>
          <w:p>
            <w:pPr>
              <w:spacing w:after="0" w:before="0" w:line="240" w:lineRule="auto"/>
              <w:jc w:val="left"/>
            </w:pPr>
            <w:r>
              <w:t>Output type</w:t>
            </w:r>
          </w:p>
        </w:tc>
        <w:tc>
          <w:tcPr>
            <w:tcW w:type="dxa" w:w="5400"/>
          </w:tcPr>
          <w:p>
            <w:pPr>
              <w:spacing w:after="0" w:before="0" w:line="240" w:lineRule="auto"/>
              <w:jc w:val="left"/>
            </w:pPr>
            <w:r>
              <w:t>PNP, NPN, relay, analog, pulse, or communication interface</w:t>
            </w:r>
          </w:p>
        </w:tc>
      </w:tr>
      <w:tr>
        <w:tc>
          <w:tcPr>
            <w:tcW w:type="dxa" w:w="5400"/>
          </w:tcPr>
          <w:p>
            <w:pPr>
              <w:spacing w:after="0" w:before="0" w:line="240" w:lineRule="auto"/>
              <w:jc w:val="left"/>
            </w:pPr>
            <w:r>
              <w:t>Output logic</w:t>
            </w:r>
          </w:p>
        </w:tc>
        <w:tc>
          <w:tcPr>
            <w:tcW w:type="dxa" w:w="5400"/>
          </w:tcPr>
          <w:p>
            <w:pPr>
              <w:spacing w:after="0" w:before="0" w:line="240" w:lineRule="auto"/>
              <w:jc w:val="left"/>
            </w:pPr>
            <w:r>
              <w:t>NO, NC, complementary, or configured logic</w:t>
            </w:r>
          </w:p>
        </w:tc>
      </w:tr>
      <w:tr>
        <w:tc>
          <w:tcPr>
            <w:tcW w:type="dxa" w:w="5400"/>
          </w:tcPr>
          <w:p>
            <w:pPr>
              <w:spacing w:after="0" w:before="0" w:line="240" w:lineRule="auto"/>
              <w:jc w:val="left"/>
            </w:pPr>
            <w:r>
              <w:t>Sensing range</w:t>
            </w:r>
          </w:p>
        </w:tc>
        <w:tc>
          <w:tcPr>
            <w:tcW w:type="dxa" w:w="5400"/>
          </w:tcPr>
          <w:p>
            <w:pPr>
              <w:spacing w:after="0" w:before="0" w:line="240" w:lineRule="auto"/>
              <w:jc w:val="left"/>
            </w:pPr>
            <w:r>
              <w:t>Required detection distance or measurement range</w:t>
            </w:r>
          </w:p>
        </w:tc>
      </w:tr>
      <w:tr>
        <w:tc>
          <w:tcPr>
            <w:tcW w:type="dxa" w:w="5400"/>
          </w:tcPr>
          <w:p>
            <w:pPr>
              <w:spacing w:after="0" w:before="0" w:line="240" w:lineRule="auto"/>
              <w:jc w:val="left"/>
            </w:pPr>
            <w:r>
              <w:t>Response time</w:t>
            </w:r>
          </w:p>
        </w:tc>
        <w:tc>
          <w:tcPr>
            <w:tcW w:type="dxa" w:w="5400"/>
          </w:tcPr>
          <w:p>
            <w:pPr>
              <w:spacing w:after="0" w:before="0" w:line="240" w:lineRule="auto"/>
              <w:jc w:val="left"/>
            </w:pPr>
            <w:r>
              <w:t>Suitable for machine speed and control timing</w:t>
            </w:r>
          </w:p>
        </w:tc>
      </w:tr>
      <w:tr>
        <w:tc>
          <w:tcPr>
            <w:tcW w:type="dxa" w:w="5400"/>
          </w:tcPr>
          <w:p>
            <w:pPr>
              <w:spacing w:after="0" w:before="0" w:line="240" w:lineRule="auto"/>
              <w:jc w:val="left"/>
            </w:pPr>
            <w:r>
              <w:t>Target compatibility</w:t>
            </w:r>
          </w:p>
        </w:tc>
        <w:tc>
          <w:tcPr>
            <w:tcW w:type="dxa" w:w="5400"/>
          </w:tcPr>
          <w:p>
            <w:pPr>
              <w:spacing w:after="0" w:before="0" w:line="240" w:lineRule="auto"/>
              <w:jc w:val="left"/>
            </w:pPr>
            <w:r>
              <w:t>Material, size, shape, reflectivity, or magnetic properties</w:t>
            </w:r>
          </w:p>
        </w:tc>
      </w:tr>
      <w:tr>
        <w:tc>
          <w:tcPr>
            <w:tcW w:type="dxa" w:w="5400"/>
          </w:tcPr>
          <w:p>
            <w:pPr>
              <w:spacing w:after="0" w:before="0" w:line="240" w:lineRule="auto"/>
              <w:jc w:val="left"/>
            </w:pPr>
            <w:r>
              <w:t>Accuracy and repeatability</w:t>
            </w:r>
          </w:p>
        </w:tc>
        <w:tc>
          <w:tcPr>
            <w:tcW w:type="dxa" w:w="5400"/>
          </w:tcPr>
          <w:p>
            <w:pPr>
              <w:spacing w:after="0" w:before="0" w:line="240" w:lineRule="auto"/>
              <w:jc w:val="left"/>
            </w:pPr>
            <w:r>
              <w:t>Suitable for the required process tolerance</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Temperature, dust, liquid, chemicals, vibration, and shock</w:t>
            </w:r>
          </w:p>
        </w:tc>
      </w:tr>
      <w:tr>
        <w:tc>
          <w:tcPr>
            <w:tcW w:type="dxa" w:w="5400"/>
          </w:tcPr>
          <w:p>
            <w:pPr>
              <w:spacing w:after="0" w:before="0" w:line="240" w:lineRule="auto"/>
              <w:jc w:val="left"/>
            </w:pPr>
            <w:r>
              <w:t>Mechanical dimensions</w:t>
            </w:r>
          </w:p>
        </w:tc>
        <w:tc>
          <w:tcPr>
            <w:tcW w:type="dxa" w:w="5400"/>
          </w:tcPr>
          <w:p>
            <w:pPr>
              <w:spacing w:after="0" w:before="0" w:line="240" w:lineRule="auto"/>
              <w:jc w:val="left"/>
            </w:pPr>
            <w:r>
              <w:t>Thread, body size, mounting, and connector</w:t>
            </w:r>
          </w:p>
        </w:tc>
      </w:tr>
      <w:tr>
        <w:tc>
          <w:tcPr>
            <w:tcW w:type="dxa" w:w="5400"/>
          </w:tcPr>
          <w:p>
            <w:pPr>
              <w:spacing w:after="0" w:before="0" w:line="240" w:lineRule="auto"/>
              <w:jc w:val="left"/>
            </w:pPr>
            <w:r>
              <w:t>Cable and connector</w:t>
            </w:r>
          </w:p>
        </w:tc>
        <w:tc>
          <w:tcPr>
            <w:tcW w:type="dxa" w:w="5400"/>
          </w:tcPr>
          <w:p>
            <w:pPr>
              <w:spacing w:after="0" w:before="0" w:line="240" w:lineRule="auto"/>
              <w:jc w:val="left"/>
            </w:pPr>
            <w:r>
              <w:t>Pinout, cable length, shielding, and connector type</w:t>
            </w:r>
          </w:p>
        </w:tc>
      </w:tr>
      <w:tr>
        <w:tc>
          <w:tcPr>
            <w:tcW w:type="dxa" w:w="5400"/>
          </w:tcPr>
          <w:p>
            <w:pPr>
              <w:spacing w:after="0" w:before="0" w:line="240" w:lineRule="auto"/>
              <w:jc w:val="left"/>
            </w:pPr>
            <w:r>
              <w:t>Diagnostics</w:t>
            </w:r>
          </w:p>
        </w:tc>
        <w:tc>
          <w:tcPr>
            <w:tcW w:type="dxa" w:w="5400"/>
          </w:tcPr>
          <w:p>
            <w:pPr>
              <w:spacing w:after="0" w:before="0" w:line="240" w:lineRule="auto"/>
              <w:jc w:val="left"/>
            </w:pPr>
            <w:r>
              <w:t>Required status signals and fault-detection features</w:t>
            </w:r>
          </w:p>
        </w:tc>
      </w:tr>
      <w:tr>
        <w:tc>
          <w:tcPr>
            <w:tcW w:type="dxa" w:w="5400"/>
          </w:tcPr>
          <w:p>
            <w:pPr>
              <w:spacing w:after="0" w:before="0" w:line="240" w:lineRule="auto"/>
              <w:jc w:val="left"/>
            </w:pPr>
            <w:r>
              <w:t>Safety suitability</w:t>
            </w:r>
          </w:p>
        </w:tc>
        <w:tc>
          <w:tcPr>
            <w:tcW w:type="dxa" w:w="5400"/>
          </w:tcPr>
          <w:p>
            <w:pPr>
              <w:spacing w:after="0" w:before="0" w:line="240" w:lineRule="auto"/>
              <w:jc w:val="left"/>
            </w:pPr>
            <w:r>
              <w:t>Required safety rating and approved architecture, if applicable</w:t>
            </w:r>
          </w:p>
        </w:tc>
      </w:tr>
    </w:tbl>
    <w:p/>
    <w:p>
      <w:r>
        <w:t>A physically identical replacement may still have a different output logic, sensing distance, pin assignment, or response time. Verify the exact part number and datasheet.</w:t>
      </w:r>
    </w:p>
    <w:p>
      <w:pPr>
        <w:pStyle w:val="Heading2"/>
      </w:pPr>
      <w:r>
        <w:t>31. Sensor Failure Modes and Machine Response</w:t>
      </w:r>
    </w:p>
    <w:p>
      <w:r>
        <w:t>A well-designed control system defines what happens when sensor information is missing, implausible, contradictory, or delayed.</w:t>
      </w:r>
    </w:p>
    <w:p>
      <w:r>
        <w:t>Examples include:</w:t>
      </w:r>
    </w:p>
    <w:p>
      <w:pPr>
        <w:pStyle w:val="ListBullet"/>
      </w:pPr>
      <w:r>
        <w:t>A cylinder fails to reach the expected position within a timeout.</w:t>
      </w:r>
    </w:p>
    <w:p>
      <w:pPr>
        <w:pStyle w:val="ListBullet"/>
      </w:pPr>
      <w:r>
        <w:t>Two mutually exclusive position signals are active together.</w:t>
      </w:r>
    </w:p>
    <w:p>
      <w:pPr>
        <w:pStyle w:val="ListBullet"/>
      </w:pPr>
      <w:r>
        <w:t>An analog measurement exceeds its valid range.</w:t>
      </w:r>
    </w:p>
    <w:p>
      <w:pPr>
        <w:pStyle w:val="ListBullet"/>
      </w:pPr>
      <w:r>
        <w:t>A communication sensor stops updating its process data.</w:t>
      </w:r>
    </w:p>
    <w:p>
      <w:pPr>
        <w:pStyle w:val="ListBullet"/>
      </w:pPr>
      <w:r>
        <w:t>An encoder reports invalid position or loses synchronization.</w:t>
      </w:r>
    </w:p>
    <w:p>
      <w:pPr>
        <w:pStyle w:val="ListBullet"/>
      </w:pPr>
      <w:r>
        <w:t>A safety device detects an intrusion or internal fault.</w:t>
      </w:r>
    </w:p>
    <w:p>
      <w:r>
        <w:t>Possible responses include:</w:t>
      </w:r>
    </w:p>
    <w:p>
      <w:pPr>
        <w:pStyle w:val="ListBullet"/>
      </w:pPr>
      <w:r>
        <w:t>Generate an alarm.</w:t>
      </w:r>
    </w:p>
    <w:p>
      <w:pPr>
        <w:pStyle w:val="ListBullet"/>
      </w:pPr>
      <w:r>
        <w:t>Inhibit the next sequence step.</w:t>
      </w:r>
    </w:p>
    <w:p>
      <w:pPr>
        <w:pStyle w:val="ListBullet"/>
      </w:pPr>
      <w:r>
        <w:t>Stop or hold the process according to the functional design.</w:t>
      </w:r>
    </w:p>
    <w:p>
      <w:pPr>
        <w:pStyle w:val="ListBullet"/>
      </w:pPr>
      <w:r>
        <w:t>Request operator intervention.</w:t>
      </w:r>
    </w:p>
    <w:p>
      <w:pPr>
        <w:pStyle w:val="ListBullet"/>
      </w:pPr>
      <w:r>
        <w:t>Prevent automatic restart until the required conditions are restored.</w:t>
      </w:r>
    </w:p>
    <w:p>
      <w:r>
        <w:t>The correct response depends on the machine's risk assessment and control requirements. A missing signal must not be automatically interpreted as a valid state.</w:t>
      </w:r>
    </w:p>
    <w:p>
      <w:pPr>
        <w:pStyle w:val="Heading3"/>
      </w:pPr>
      <w:r>
        <w:t>31.1 Sensor plausibility checks</w:t>
      </w:r>
    </w:p>
    <w:p>
      <w:r>
        <w:t>Plausibility checks compare sensor data with expected physical or process conditions.</w:t>
      </w:r>
    </w:p>
    <w:p>
      <w:r>
        <w:t>Examples:</w:t>
      </w:r>
    </w:p>
    <w:p>
      <w:pPr>
        <w:pStyle w:val="ListBullet"/>
      </w:pPr>
      <w:r>
        <w:t>A cylinder cannot be fully extended and fully retracted simultaneously if the sensor arrangement defines those states as mutually exclusive.</w:t>
      </w:r>
    </w:p>
    <w:p>
      <w:pPr>
        <w:pStyle w:val="ListBullet"/>
      </w:pPr>
      <w:r>
        <w:t>A temperature reading should remain within the sensor's valid operating range.</w:t>
      </w:r>
    </w:p>
    <w:p>
      <w:pPr>
        <w:pStyle w:val="ListBullet"/>
      </w:pPr>
      <w:r>
        <w:t>A measured distance should not change faster than the physical system can reasonably move.</w:t>
      </w:r>
    </w:p>
    <w:p>
      <w:pPr>
        <w:pStyle w:val="ListBullet"/>
      </w:pPr>
      <w:r>
        <w:t>A pressure transmitter value should be consistent with the permitted process range.</w:t>
      </w:r>
    </w:p>
    <w:p>
      <w:pPr>
        <w:pStyle w:val="ListBullet"/>
      </w:pPr>
      <w:r>
        <w:t>An encoder position should behave consistently with the commanded motion and reference system.</w:t>
      </w:r>
    </w:p>
    <w:p>
      <w:r>
        <w:t>Plausibility checks can identify faults that simple ON/OFF monitoring misses. They must be designed to avoid rejecting legitimate operating conditions.</w:t>
      </w:r>
    </w:p>
    <w:p>
      <w:pPr>
        <w:pStyle w:val="Heading2"/>
      </w:pPr>
      <w:r>
        <w:t>32. Sensor Commissioning Records</w:t>
      </w:r>
    </w:p>
    <w:p>
      <w:r>
        <w:t>A sensor record should identify the instrument, the tested condition, and the evidence that it meets the requirement.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field</w:t>
            </w:r>
          </w:p>
        </w:tc>
        <w:tc>
          <w:tcPr>
            <w:tcW w:type="dxa" w:w="5400"/>
            <w:shd w:val="clear" w:color="auto" w:fill="EEF2F7"/>
          </w:tcPr>
          <w:p>
            <w:pPr>
              <w:spacing w:after="0" w:before="0" w:line="240" w:lineRule="auto"/>
              <w:jc w:val="left"/>
            </w:pPr>
            <w:r>
              <w:rPr>
                <w:b/>
                <w:color w:val="1A2E4A"/>
              </w:rPr>
              <w:t>Example content</w:t>
            </w:r>
          </w:p>
        </w:tc>
      </w:tr>
      <w:tr>
        <w:tc>
          <w:tcPr>
            <w:tcW w:type="dxa" w:w="5400"/>
          </w:tcPr>
          <w:p>
            <w:pPr>
              <w:spacing w:after="0" w:before="0" w:line="240" w:lineRule="auto"/>
              <w:jc w:val="left"/>
            </w:pPr>
            <w:r>
              <w:t>Equipment or station</w:t>
            </w:r>
          </w:p>
        </w:tc>
        <w:tc>
          <w:tcPr>
            <w:tcW w:type="dxa" w:w="5400"/>
          </w:tcPr>
          <w:p>
            <w:pPr>
              <w:spacing w:after="0" w:before="0" w:line="240" w:lineRule="auto"/>
              <w:jc w:val="left"/>
            </w:pPr>
            <w:r>
              <w:t>Machine, test bench, conveyor, or assembly station</w:t>
            </w:r>
          </w:p>
        </w:tc>
      </w:tr>
      <w:tr>
        <w:tc>
          <w:tcPr>
            <w:tcW w:type="dxa" w:w="5400"/>
          </w:tcPr>
          <w:p>
            <w:pPr>
              <w:spacing w:after="0" w:before="0" w:line="240" w:lineRule="auto"/>
              <w:jc w:val="left"/>
            </w:pPr>
            <w:r>
              <w:t>Sensor tag</w:t>
            </w:r>
          </w:p>
        </w:tc>
        <w:tc>
          <w:tcPr>
            <w:tcW w:type="dxa" w:w="5400"/>
          </w:tcPr>
          <w:p>
            <w:pPr>
              <w:spacing w:after="0" w:before="0" w:line="240" w:lineRule="auto"/>
              <w:jc w:val="left"/>
            </w:pPr>
            <w:r>
              <w:t>Approved instrument tag</w:t>
            </w:r>
          </w:p>
        </w:tc>
      </w:tr>
      <w:tr>
        <w:tc>
          <w:tcPr>
            <w:tcW w:type="dxa" w:w="5400"/>
          </w:tcPr>
          <w:p>
            <w:pPr>
              <w:spacing w:after="0" w:before="0" w:line="240" w:lineRule="auto"/>
              <w:jc w:val="left"/>
            </w:pPr>
            <w:r>
              <w:t>Sensor model</w:t>
            </w:r>
          </w:p>
        </w:tc>
        <w:tc>
          <w:tcPr>
            <w:tcW w:type="dxa" w:w="5400"/>
          </w:tcPr>
          <w:p>
            <w:pPr>
              <w:spacing w:after="0" w:before="0" w:line="240" w:lineRule="auto"/>
              <w:jc w:val="left"/>
            </w:pPr>
            <w:r>
              <w:t>Manufacturer and exact model</w:t>
            </w:r>
          </w:p>
        </w:tc>
      </w:tr>
      <w:tr>
        <w:tc>
          <w:tcPr>
            <w:tcW w:type="dxa" w:w="5400"/>
          </w:tcPr>
          <w:p>
            <w:pPr>
              <w:spacing w:after="0" w:before="0" w:line="240" w:lineRule="auto"/>
              <w:jc w:val="left"/>
            </w:pPr>
            <w:r>
              <w:t>Sensor type</w:t>
            </w:r>
          </w:p>
        </w:tc>
        <w:tc>
          <w:tcPr>
            <w:tcW w:type="dxa" w:w="5400"/>
          </w:tcPr>
          <w:p>
            <w:pPr>
              <w:spacing w:after="0" w:before="0" w:line="240" w:lineRule="auto"/>
              <w:jc w:val="left"/>
            </w:pPr>
            <w:r>
              <w:t>Inductive, photoelectric, pressure transmitter, encoder, etc.</w:t>
            </w:r>
          </w:p>
        </w:tc>
      </w:tr>
      <w:tr>
        <w:tc>
          <w:tcPr>
            <w:tcW w:type="dxa" w:w="5400"/>
          </w:tcPr>
          <w:p>
            <w:pPr>
              <w:spacing w:after="0" w:before="0" w:line="240" w:lineRule="auto"/>
              <w:jc w:val="left"/>
            </w:pPr>
            <w:r>
              <w:t>Physical location</w:t>
            </w:r>
          </w:p>
        </w:tc>
        <w:tc>
          <w:tcPr>
            <w:tcW w:type="dxa" w:w="5400"/>
          </w:tcPr>
          <w:p>
            <w:pPr>
              <w:spacing w:after="0" w:before="0" w:line="240" w:lineRule="auto"/>
              <w:jc w:val="left"/>
            </w:pPr>
            <w:r>
              <w:t>Fixture, cylinder, tank, machine axis, or measurement point</w:t>
            </w:r>
          </w:p>
        </w:tc>
      </w:tr>
      <w:tr>
        <w:tc>
          <w:tcPr>
            <w:tcW w:type="dxa" w:w="5400"/>
          </w:tcPr>
          <w:p>
            <w:pPr>
              <w:spacing w:after="0" w:before="0" w:line="240" w:lineRule="auto"/>
              <w:jc w:val="left"/>
            </w:pPr>
            <w:r>
              <w:t>Electrical interface</w:t>
            </w:r>
          </w:p>
        </w:tc>
        <w:tc>
          <w:tcPr>
            <w:tcW w:type="dxa" w:w="5400"/>
          </w:tcPr>
          <w:p>
            <w:pPr>
              <w:spacing w:after="0" w:before="0" w:line="240" w:lineRule="auto"/>
              <w:jc w:val="left"/>
            </w:pPr>
            <w:r>
              <w:t>PNP, NPN, 4–20 mA, pulse, or communication</w:t>
            </w:r>
          </w:p>
        </w:tc>
      </w:tr>
      <w:tr>
        <w:tc>
          <w:tcPr>
            <w:tcW w:type="dxa" w:w="5400"/>
          </w:tcPr>
          <w:p>
            <w:pPr>
              <w:spacing w:after="0" w:before="0" w:line="240" w:lineRule="auto"/>
              <w:jc w:val="left"/>
            </w:pPr>
            <w:r>
              <w:t>PLC mapping</w:t>
            </w:r>
          </w:p>
        </w:tc>
        <w:tc>
          <w:tcPr>
            <w:tcW w:type="dxa" w:w="5400"/>
          </w:tcPr>
          <w:p>
            <w:pPr>
              <w:spacing w:after="0" w:before="0" w:line="240" w:lineRule="auto"/>
              <w:jc w:val="left"/>
            </w:pPr>
            <w:r>
              <w:t>Actual input address or data tag</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Range, threshold, scaling, or device parameters</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Required detection, measurement, or state</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Observed state or measured value</w:t>
            </w:r>
          </w:p>
        </w:tc>
      </w:tr>
      <w:tr>
        <w:tc>
          <w:tcPr>
            <w:tcW w:type="dxa" w:w="5400"/>
          </w:tcPr>
          <w:p>
            <w:pPr>
              <w:spacing w:after="0" w:before="0" w:line="240" w:lineRule="auto"/>
              <w:jc w:val="left"/>
            </w:pPr>
            <w:r>
              <w:t>Reference equipment</w:t>
            </w:r>
          </w:p>
        </w:tc>
        <w:tc>
          <w:tcPr>
            <w:tcW w:type="dxa" w:w="5400"/>
          </w:tcPr>
          <w:p>
            <w:pPr>
              <w:spacing w:after="0" w:before="0" w:line="240" w:lineRule="auto"/>
              <w:jc w:val="left"/>
            </w:pPr>
            <w:r>
              <w:t>Instrument used for comparison, where applicable</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Approved limits or specified behavior</w:t>
            </w:r>
          </w:p>
        </w:tc>
      </w:tr>
      <w:tr>
        <w:tc>
          <w:tcPr>
            <w:tcW w:type="dxa" w:w="5400"/>
          </w:tcPr>
          <w:p>
            <w:pPr>
              <w:spacing w:after="0" w:before="0" w:line="240" w:lineRule="auto"/>
              <w:jc w:val="left"/>
            </w:pPr>
            <w:r>
              <w:t>Test result</w:t>
            </w:r>
          </w:p>
        </w:tc>
        <w:tc>
          <w:tcPr>
            <w:tcW w:type="dxa" w:w="5400"/>
          </w:tcPr>
          <w:p>
            <w:pPr>
              <w:spacing w:after="0" w:before="0" w:line="240" w:lineRule="auto"/>
              <w:jc w:val="left"/>
            </w:pPr>
            <w:r>
              <w:t>Pass, fail, or pending</w:t>
            </w:r>
          </w:p>
        </w:tc>
      </w:tr>
      <w:tr>
        <w:tc>
          <w:tcPr>
            <w:tcW w:type="dxa" w:w="5400"/>
          </w:tcPr>
          <w:p>
            <w:pPr>
              <w:spacing w:after="0" w:before="0" w:line="240" w:lineRule="auto"/>
              <w:jc w:val="left"/>
            </w:pPr>
            <w:r>
              <w:t>Defect and retest</w:t>
            </w:r>
          </w:p>
        </w:tc>
        <w:tc>
          <w:tcPr>
            <w:tcW w:type="dxa" w:w="5400"/>
          </w:tcPr>
          <w:p>
            <w:pPr>
              <w:spacing w:after="0" w:before="0" w:line="240" w:lineRule="auto"/>
              <w:jc w:val="left"/>
            </w:pPr>
            <w:r>
              <w:t>Fault details, correction, and verification</w:t>
            </w:r>
          </w:p>
        </w:tc>
      </w:tr>
      <w:tr>
        <w:tc>
          <w:tcPr>
            <w:tcW w:type="dxa" w:w="5400"/>
          </w:tcPr>
          <w:p>
            <w:pPr>
              <w:spacing w:after="0" w:before="0" w:line="240" w:lineRule="auto"/>
              <w:jc w:val="left"/>
            </w:pPr>
            <w:r>
              <w:t>Responsibility</w:t>
            </w:r>
          </w:p>
        </w:tc>
        <w:tc>
          <w:tcPr>
            <w:tcW w:type="dxa" w:w="5400"/>
          </w:tcPr>
          <w:p>
            <w:pPr>
              <w:spacing w:after="0" w:before="0" w:line="240" w:lineRule="auto"/>
              <w:jc w:val="left"/>
            </w:pPr>
            <w:r>
              <w:t>Tester, date, and required approval</w:t>
            </w:r>
          </w:p>
        </w:tc>
      </w:tr>
    </w:tbl>
    <w:p/>
    <w:p>
      <w:r>
        <w:t>For calibrated instruments, preserve the relevant calibration records, reference equipment identification, measurement results, and traceability required by the plant's quality system.</w:t>
      </w:r>
    </w:p>
    <w:p>
      <w:r>
        <w:t>For ordinary discrete sensors, record the detection conditions, PLC mapping, functional result, and any adjustment that is necessary for future maintenance.</w:t>
      </w:r>
    </w:p>
    <w:p>
      <w:pPr>
        <w:pStyle w:val="Heading2"/>
      </w:pPr>
      <w:r>
        <w:t>33. Industrial Sensor Commissioning Example</w:t>
      </w:r>
    </w:p>
    <w:p>
      <w:r>
        <w:t>Consider an automotive assembly station with a workpiece detection sensor, cylinder position sensors, a pressure transmitter, and a barcode reader.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Sensor</w:t>
            </w:r>
          </w:p>
        </w:tc>
        <w:tc>
          <w:tcPr>
            <w:tcW w:type="dxa" w:w="3600"/>
            <w:shd w:val="clear" w:color="auto" w:fill="EEF2F7"/>
          </w:tcPr>
          <w:p>
            <w:pPr>
              <w:spacing w:after="0" w:before="0" w:line="240" w:lineRule="auto"/>
              <w:jc w:val="left"/>
            </w:pPr>
            <w:r>
              <w:rPr>
                <w:b/>
                <w:color w:val="1A2E4A"/>
              </w:rPr>
              <w:t>Requirement</w:t>
            </w:r>
          </w:p>
        </w:tc>
        <w:tc>
          <w:tcPr>
            <w:tcW w:type="dxa" w:w="3600"/>
            <w:shd w:val="clear" w:color="auto" w:fill="EEF2F7"/>
          </w:tcPr>
          <w:p>
            <w:pPr>
              <w:spacing w:after="0" w:before="0" w:line="240" w:lineRule="auto"/>
              <w:jc w:val="left"/>
            </w:pPr>
            <w:r>
              <w:rPr>
                <w:b/>
                <w:color w:val="1A2E4A"/>
              </w:rPr>
              <w:t>Commissioning evidence</w:t>
            </w:r>
          </w:p>
        </w:tc>
      </w:tr>
      <w:tr>
        <w:tc>
          <w:tcPr>
            <w:tcW w:type="dxa" w:w="3600"/>
          </w:tcPr>
          <w:p>
            <w:pPr>
              <w:spacing w:after="0" w:before="0" w:line="240" w:lineRule="auto"/>
              <w:jc w:val="left"/>
            </w:pPr>
            <w:r>
              <w:t>Workpiece proximity sensor</w:t>
            </w:r>
          </w:p>
        </w:tc>
        <w:tc>
          <w:tcPr>
            <w:tcW w:type="dxa" w:w="3600"/>
          </w:tcPr>
          <w:p>
            <w:pPr>
              <w:spacing w:after="0" w:before="0" w:line="240" w:lineRule="auto"/>
              <w:jc w:val="left"/>
            </w:pPr>
            <w:r>
              <w:t>Detect the correct metallic component</w:t>
            </w:r>
          </w:p>
        </w:tc>
        <w:tc>
          <w:tcPr>
            <w:tcW w:type="dxa" w:w="3600"/>
          </w:tcPr>
          <w:p>
            <w:pPr>
              <w:spacing w:after="0" w:before="0" w:line="240" w:lineRule="auto"/>
              <w:jc w:val="left"/>
            </w:pPr>
            <w:r>
              <w:t>Correct target detection, no false detection, correct PLC input</w:t>
            </w:r>
          </w:p>
        </w:tc>
      </w:tr>
      <w:tr>
        <w:tc>
          <w:tcPr>
            <w:tcW w:type="dxa" w:w="3600"/>
          </w:tcPr>
          <w:p>
            <w:pPr>
              <w:spacing w:after="0" w:before="0" w:line="240" w:lineRule="auto"/>
              <w:jc w:val="left"/>
            </w:pPr>
            <w:r>
              <w:t>Cylinder extended sensor</w:t>
            </w:r>
          </w:p>
        </w:tc>
        <w:tc>
          <w:tcPr>
            <w:tcW w:type="dxa" w:w="3600"/>
          </w:tcPr>
          <w:p>
            <w:pPr>
              <w:spacing w:after="0" w:before="0" w:line="240" w:lineRule="auto"/>
              <w:jc w:val="left"/>
            </w:pPr>
            <w:r>
              <w:t>Confirm the cylinder's extended position</w:t>
            </w:r>
          </w:p>
        </w:tc>
        <w:tc>
          <w:tcPr>
            <w:tcW w:type="dxa" w:w="3600"/>
          </w:tcPr>
          <w:p>
            <w:pPr>
              <w:spacing w:after="0" w:before="0" w:line="240" w:lineRule="auto"/>
              <w:jc w:val="left"/>
            </w:pPr>
            <w:r>
              <w:t>Correct switching point, repeatable operation, correct input mapping</w:t>
            </w:r>
          </w:p>
        </w:tc>
      </w:tr>
      <w:tr>
        <w:tc>
          <w:tcPr>
            <w:tcW w:type="dxa" w:w="3600"/>
          </w:tcPr>
          <w:p>
            <w:pPr>
              <w:spacing w:after="0" w:before="0" w:line="240" w:lineRule="auto"/>
              <w:jc w:val="left"/>
            </w:pPr>
            <w:r>
              <w:t>Cylinder retracted sensor</w:t>
            </w:r>
          </w:p>
        </w:tc>
        <w:tc>
          <w:tcPr>
            <w:tcW w:type="dxa" w:w="3600"/>
          </w:tcPr>
          <w:p>
            <w:pPr>
              <w:spacing w:after="0" w:before="0" w:line="240" w:lineRule="auto"/>
              <w:jc w:val="left"/>
            </w:pPr>
            <w:r>
              <w:t>Confirm the cylinder's retracted position</w:t>
            </w:r>
          </w:p>
        </w:tc>
        <w:tc>
          <w:tcPr>
            <w:tcW w:type="dxa" w:w="3600"/>
          </w:tcPr>
          <w:p>
            <w:pPr>
              <w:spacing w:after="0" w:before="0" w:line="240" w:lineRule="auto"/>
              <w:jc w:val="left"/>
            </w:pPr>
            <w:r>
              <w:t>Correct switching point, reliable return-state detection</w:t>
            </w:r>
          </w:p>
        </w:tc>
      </w:tr>
      <w:tr>
        <w:tc>
          <w:tcPr>
            <w:tcW w:type="dxa" w:w="3600"/>
          </w:tcPr>
          <w:p>
            <w:pPr>
              <w:spacing w:after="0" w:before="0" w:line="240" w:lineRule="auto"/>
              <w:jc w:val="left"/>
            </w:pPr>
            <w:r>
              <w:t>Pressure transmitter</w:t>
            </w:r>
          </w:p>
        </w:tc>
        <w:tc>
          <w:tcPr>
            <w:tcW w:type="dxa" w:w="3600"/>
          </w:tcPr>
          <w:p>
            <w:pPr>
              <w:spacing w:after="0" w:before="0" w:line="240" w:lineRule="auto"/>
              <w:jc w:val="left"/>
            </w:pPr>
            <w:r>
              <w:t>Monitor pneumatic pressure</w:t>
            </w:r>
          </w:p>
        </w:tc>
        <w:tc>
          <w:tcPr>
            <w:tcW w:type="dxa" w:w="3600"/>
          </w:tcPr>
          <w:p>
            <w:pPr>
              <w:spacing w:after="0" w:before="0" w:line="240" w:lineRule="auto"/>
              <w:jc w:val="left"/>
            </w:pPr>
            <w:r>
              <w:t>Correct range, verified scaling, plausible measurement</w:t>
            </w:r>
          </w:p>
        </w:tc>
      </w:tr>
      <w:tr>
        <w:tc>
          <w:tcPr>
            <w:tcW w:type="dxa" w:w="3600"/>
          </w:tcPr>
          <w:p>
            <w:pPr>
              <w:spacing w:after="0" w:before="0" w:line="240" w:lineRule="auto"/>
              <w:jc w:val="left"/>
            </w:pPr>
            <w:r>
              <w:t>Barcode reader</w:t>
            </w:r>
          </w:p>
        </w:tc>
        <w:tc>
          <w:tcPr>
            <w:tcW w:type="dxa" w:w="3600"/>
          </w:tcPr>
          <w:p>
            <w:pPr>
              <w:spacing w:after="0" w:before="0" w:line="240" w:lineRule="auto"/>
              <w:jc w:val="left"/>
            </w:pPr>
            <w:r>
              <w:t>Identify the correct workpiece</w:t>
            </w:r>
          </w:p>
        </w:tc>
        <w:tc>
          <w:tcPr>
            <w:tcW w:type="dxa" w:w="3600"/>
          </w:tcPr>
          <w:p>
            <w:pPr>
              <w:spacing w:after="0" w:before="0" w:line="240" w:lineRule="auto"/>
              <w:jc w:val="left"/>
            </w:pPr>
            <w:r>
              <w:t>Correct decoded ID, valid data mapping, defined no-read response</w:t>
            </w:r>
          </w:p>
        </w:tc>
      </w:tr>
      <w:tr>
        <w:tc>
          <w:tcPr>
            <w:tcW w:type="dxa" w:w="3600"/>
          </w:tcPr>
          <w:p>
            <w:pPr>
              <w:spacing w:after="0" w:before="0" w:line="240" w:lineRule="auto"/>
              <w:jc w:val="left"/>
            </w:pPr>
            <w:r>
              <w:t>Safety interlock</w:t>
            </w:r>
          </w:p>
        </w:tc>
        <w:tc>
          <w:tcPr>
            <w:tcW w:type="dxa" w:w="3600"/>
          </w:tcPr>
          <w:p>
            <w:pPr>
              <w:spacing w:after="0" w:before="0" w:line="240" w:lineRule="auto"/>
              <w:jc w:val="left"/>
            </w:pPr>
            <w:r>
              <w:t>Detect the required guard condition</w:t>
            </w:r>
          </w:p>
        </w:tc>
        <w:tc>
          <w:tcPr>
            <w:tcW w:type="dxa" w:w="3600"/>
          </w:tcPr>
          <w:p>
            <w:pPr>
              <w:spacing w:after="0" w:before="0" w:line="240" w:lineRule="auto"/>
              <w:jc w:val="left"/>
            </w:pPr>
            <w:r>
              <w:t>Approved safety validation, correct protective response, documented results</w:t>
            </w:r>
          </w:p>
        </w:tc>
      </w:tr>
    </w:tbl>
    <w:p/>
    <w:p>
      <w:r>
        <w:t>The integrated functional test should confirm that the machine accepts a workpiece only when the relevant conditions are satisfied, performs the approved sequence, and responds correctly when required sensor information is absent or invalid.</w:t>
      </w:r>
    </w:p>
    <w:p>
      <w:r>
        <w:t>For example, a barcode reader returning valid data does not prove that the workpiece is physically located at the correct station. Identification, position, and process permissives must be verified according to the control design.</w:t>
      </w:r>
    </w:p>
    <w:p>
      <w:pPr>
        <w:pStyle w:val="Heading2"/>
      </w:pPr>
      <w:r>
        <w:t>34. Sensor Commissioning Checklist</w:t>
      </w:r>
    </w:p>
    <w:p>
      <w:pPr>
        <w:pStyle w:val="ListBullet"/>
      </w:pPr>
      <w:r>
        <w:t>Correct sensor type and model verified.</w:t>
      </w:r>
    </w:p>
    <w:p>
      <w:pPr>
        <w:pStyle w:val="ListBullet"/>
      </w:pPr>
      <w:r>
        <w:t>Sensing principle suitable for the target and application.</w:t>
      </w:r>
    </w:p>
    <w:p>
      <w:pPr>
        <w:pStyle w:val="ListBullet"/>
      </w:pPr>
      <w:r>
        <w:t>Required range, response time, and repeatability confirmed.</w:t>
      </w:r>
    </w:p>
    <w:p>
      <w:pPr>
        <w:pStyle w:val="ListBullet"/>
      </w:pPr>
      <w:r>
        <w:t>Environmental and mechanical suitability verified.</w:t>
      </w:r>
    </w:p>
    <w:p>
      <w:pPr>
        <w:pStyle w:val="ListBullet"/>
      </w:pPr>
      <w:r>
        <w:t>Sensor mounting, alignment, and clearance checked.</w:t>
      </w:r>
    </w:p>
    <w:p>
      <w:pPr>
        <w:pStyle w:val="ListBullet"/>
      </w:pPr>
      <w:r>
        <w:t>Target material and geometry verified.</w:t>
      </w:r>
    </w:p>
    <w:p>
      <w:pPr>
        <w:pStyle w:val="ListBullet"/>
      </w:pPr>
      <w:r>
        <w:t>Supply voltage and polarity checked.</w:t>
      </w:r>
    </w:p>
    <w:p>
      <w:pPr>
        <w:pStyle w:val="ListBullet"/>
      </w:pPr>
      <w:r>
        <w:t>Output type and PLC input compatibility verified.</w:t>
      </w:r>
    </w:p>
    <w:p>
      <w:pPr>
        <w:pStyle w:val="ListBullet"/>
      </w:pPr>
      <w:r>
        <w:t>NO/NC logic or analog configuration confirmed.</w:t>
      </w:r>
    </w:p>
    <w:p>
      <w:pPr>
        <w:pStyle w:val="ListBullet"/>
      </w:pPr>
      <w:r>
        <w:t>Wiring, connectors, terminals, and cable routing checked.</w:t>
      </w:r>
    </w:p>
    <w:p>
      <w:pPr>
        <w:pStyle w:val="ListBullet"/>
      </w:pPr>
      <w:r>
        <w:t>Shielding and grounding reviewed where required.</w:t>
      </w:r>
    </w:p>
    <w:p>
      <w:pPr>
        <w:pStyle w:val="ListBullet"/>
      </w:pPr>
      <w:r>
        <w:t>Sensor indicator and local operation verified.</w:t>
      </w:r>
    </w:p>
    <w:p>
      <w:pPr>
        <w:pStyle w:val="ListBullet"/>
      </w:pPr>
      <w:r>
        <w:t>Correct PLC input channel and tag mapping confirmed.</w:t>
      </w:r>
    </w:p>
    <w:p>
      <w:pPr>
        <w:pStyle w:val="ListBullet"/>
      </w:pPr>
      <w:r>
        <w:t>Analog scaling, pulse interpretation, or communication mapping checked where applicable.</w:t>
      </w:r>
    </w:p>
    <w:p>
      <w:pPr>
        <w:pStyle w:val="ListBullet"/>
      </w:pPr>
      <w:r>
        <w:t>Functional response tested under approved conditions.</w:t>
      </w:r>
    </w:p>
    <w:p>
      <w:pPr>
        <w:pStyle w:val="ListBullet"/>
      </w:pPr>
      <w:r>
        <w:t>Repeatability and false-detection checks completed where required.</w:t>
      </w:r>
    </w:p>
    <w:p>
      <w:pPr>
        <w:pStyle w:val="ListBullet"/>
      </w:pPr>
      <w:r>
        <w:t>Alarms, timeouts, and plausibility checks verified.</w:t>
      </w:r>
    </w:p>
    <w:p>
      <w:pPr>
        <w:pStyle w:val="ListBullet"/>
      </w:pPr>
      <w:r>
        <w:t>Safety-related sensor validation completed according to the approved plan.</w:t>
      </w:r>
    </w:p>
    <w:p>
      <w:pPr>
        <w:pStyle w:val="ListBullet"/>
      </w:pPr>
      <w:r>
        <w:t>Temporary test arrangements, bypasses, and overrides removed.</w:t>
      </w:r>
    </w:p>
    <w:p>
      <w:pPr>
        <w:pStyle w:val="ListBullet"/>
      </w:pPr>
      <w:r>
        <w:t>Results, settings, defects, and retests documented.</w:t>
      </w:r>
    </w:p>
    <w:p>
      <w:pPr>
        <w:pStyle w:val="Heading2"/>
      </w:pPr>
      <w:r>
        <w:t>35. Important Interview Questions and Answers</w:t>
      </w:r>
    </w:p>
    <w:p>
      <w:r>
        <w:t>Q1. What is an industrial sensor?</w:t>
      </w:r>
    </w:p>
    <w:p>
      <w:r>
        <w:t>A sensor detects a physical quantity or condition and produces a signal that a control system can interpret.</w:t>
      </w:r>
    </w:p>
    <w:p>
      <w:r>
        <w:t>Q2. What is the difference between a sensor and a transmitter?</w:t>
      </w:r>
    </w:p>
    <w:p>
      <w:r>
        <w:t>A sensor detects or responds to a physical quantity. A transmitter generally conditions and converts the measurement into a standardized output, such as 4–20 mA or a digital signal. Some devices integrate both functions.</w:t>
      </w:r>
    </w:p>
    <w:p>
      <w:r>
        <w:t>Q3. What is the difference between inductive and capacitive proximity sensors?</w:t>
      </w:r>
    </w:p>
    <w:p>
      <w:r>
        <w:t>Inductive sensors detect conductive targets using electromagnetic interaction and are commonly used for metal detection. Capacitive sensors detect changes in capacitance and can detect many non-metallic materials as well as metals.</w:t>
      </w:r>
    </w:p>
    <w:p>
      <w:r>
        <w:t>Q4. What is the difference between through-beam, retroreflective, and diffuse photoelectric sensing?</w:t>
      </w:r>
    </w:p>
    <w:p>
      <w:r>
        <w:t>Through-beam uses a separate emitter and receiver. Retroreflective sensing uses a reflector to return light to the sensor. Diffuse sensing detects light reflected directly from the target.</w:t>
      </w:r>
    </w:p>
    <w:p>
      <w:r>
        <w:t>Q5. What is the difference between accuracy and repeatability?</w:t>
      </w:r>
    </w:p>
    <w:p>
      <w:r>
        <w:t>Accuracy describes closeness to a reference or true value. Repeatability describes consistency under specified repeated conditions.</w:t>
      </w:r>
    </w:p>
    <w:p>
      <w:r>
        <w:t>Q6. Why can a sensor LED turn ON while the PLC input remains OFF?</w:t>
      </w:r>
    </w:p>
    <w:p>
      <w:r>
        <w:t>Possible causes include broken wiring, an incorrect common connection, an incompatible PNP/NPN arrangement, a failed input channel, or incorrect address mapping.</w:t>
      </w:r>
    </w:p>
    <w:p>
      <w:r>
        <w:t>Q7. What is hysteresis?</w:t>
      </w:r>
    </w:p>
    <w:p>
      <w:r>
        <w:t>Hysteresis is the difference between the switching thresholds as the measured condition increases and decreases. It helps prevent unstable switching around a threshold.</w:t>
      </w:r>
    </w:p>
    <w:p>
      <w:r>
        <w:t>Q8. Why are RTD and thermocouple wiring different?</w:t>
      </w:r>
    </w:p>
    <w:p>
      <w:r>
        <w:t>RTDs are resistance-based and may use two-, three-, or four-wire compensation arrangements. Thermocouples generate a small thermoelectric voltage and require the correct thermocouple type, polarity, cable, and cold-junction compensation.</w:t>
      </w:r>
    </w:p>
    <w:p>
      <w:r>
        <w:t>Q9. How do you verify a 4–20 mA pressure transmitter?</w:t>
      </w:r>
    </w:p>
    <w:p>
      <w:r>
        <w:t>Confirm its configured range, wiring, supply, and scaling. Compare the measured current with the expected current at known pressure reference points and verify that the PLC displays the correct engineering value.</w:t>
      </w:r>
    </w:p>
    <w:p>
      <w:r>
        <w:t>Q10. What causes intermittent proximity sensor detection?</w:t>
      </w:r>
    </w:p>
    <w:p>
      <w:r>
        <w:t>Possible causes include incorrect mounting, target movement, insufficient sensing margin, unsuitable target material, vibration, wiring faults, electrical noise, or a damaged sensor.</w:t>
      </w:r>
    </w:p>
    <w:p>
      <w:r>
        <w:t>Q11. Why does a cylinder need separate extended and retracted feedback?</w:t>
      </w:r>
    </w:p>
    <w:p>
      <w:r>
        <w:t>Where the sequence requires both positions, separate feedback confirms the required endpoint states. A command to move the cylinder does not prove that the cylinder reached its destination.</w:t>
      </w:r>
    </w:p>
    <w:p>
      <w:r>
        <w:t>Q12. Does a valid sensor communication connection prove that the measurement is correct?</w:t>
      </w:r>
    </w:p>
    <w:p>
      <w:r>
        <w:t>No. Communication may be healthy while the process data is stale, invalid, incorrectly scaled, or mapped to the wrong tag.</w:t>
      </w:r>
    </w:p>
    <w:p>
      <w:r>
        <w:t>Q13. What is the difference between sensor calibration and functional testing?</w:t>
      </w:r>
    </w:p>
    <w:p>
      <w:r>
        <w:t>Calibration establishes the relationship between indication and a reference measurement under specified conditions. Functional testing verifies that the sensor performs its intended detection or control role.</w:t>
      </w:r>
    </w:p>
    <w:p>
      <w:r>
        <w:t>Q14. Why can an encoder report incorrect position even when its signals are present?</w:t>
      </w:r>
    </w:p>
    <w:p>
      <w:r>
        <w:t>Possible causes include incorrect resolution settings, incorrect counting mode, direction configuration, missed pulses, incorrect mechanical scaling, or a reference-position error.</w:t>
      </w:r>
    </w:p>
    <w:p>
      <w:r>
        <w:t>Q15. What is the most important principle of sensor commissioning?</w:t>
      </w:r>
    </w:p>
    <w:p>
      <w:r>
        <w:t>Verify the complete chain from the actual physical condition through sensor detection and signal transmission to the controller's interpretation and required machine response.</w:t>
      </w:r>
    </w:p>
    <w:p>
      <w:pPr>
        <w:pStyle w:val="Heading2"/>
      </w:pPr>
      <w:r>
        <w:t>36. Key Takeaways</w:t>
      </w:r>
    </w:p>
    <w:p>
      <w:pPr>
        <w:pStyle w:val="ListBullet"/>
      </w:pPr>
      <w:r>
        <w:t>Sensors provide the physical information needed for automatic control, monitoring, diagnostics, and quality verification.</w:t>
      </w:r>
    </w:p>
    <w:p>
      <w:pPr>
        <w:pStyle w:val="ListBullet"/>
      </w:pPr>
      <w:r>
        <w:t>Sensor commissioning must verify physical detection or measurement, electrical or communication behavior, controller mapping, and functional response.</w:t>
      </w:r>
    </w:p>
    <w:p>
      <w:pPr>
        <w:pStyle w:val="ListBullet"/>
      </w:pPr>
      <w:r>
        <w:t>Sensor selection must account for target material, sensing range, accuracy, repeatability, response time, mounting, and environment.</w:t>
      </w:r>
    </w:p>
    <w:p>
      <w:pPr>
        <w:pStyle w:val="ListBullet"/>
      </w:pPr>
      <w:r>
        <w:t>PNP/NPN compatibility, NO/NC logic, supply wiring, and input mapping are common sources of commissioning errors.</w:t>
      </w:r>
    </w:p>
    <w:p>
      <w:pPr>
        <w:pStyle w:val="ListBullet"/>
      </w:pPr>
      <w:r>
        <w:t>Analog sensors require appropriate scaling and, where needed, comparison against a suitable reference.</w:t>
      </w:r>
    </w:p>
    <w:p>
      <w:pPr>
        <w:pStyle w:val="ListBullet"/>
      </w:pPr>
      <w:r>
        <w:t>Encoders, smart sensors, vision systems, and networked devices require configuration and data-quality checks beyond simple electrical tests.</w:t>
      </w:r>
    </w:p>
    <w:p>
      <w:pPr>
        <w:pStyle w:val="ListBullet"/>
      </w:pPr>
      <w:r>
        <w:t>A sensor indicator or communication status alone does not prove that the correct physical condition has been detected.</w:t>
      </w:r>
    </w:p>
    <w:p>
      <w:pPr>
        <w:pStyle w:val="ListBullet"/>
      </w:pPr>
      <w:r>
        <w:t>Safety-related sensing requires suitable devices, an approved architecture, and documented validation.</w:t>
      </w:r>
    </w:p>
    <w:p>
      <w:pPr>
        <w:pStyle w:val="ListBullet"/>
      </w:pPr>
      <w:r>
        <w:t>Commissioning records must capture the tested conditions, actual results, faults, corrections, and retests.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02_PLAN_WISE_2026\02_INDUSTRY3_0\13_Commissioning\02_Stage2_IO_Commissioning\04_Actuators - Actuators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