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Safety Validation in Industrial Machine Commissioning</w:t>
      </w:r>
    </w:p>
    <w:p>
      <w:pPr>
        <w:pStyle w:val="Heading2"/>
      </w:pPr>
      <w:r>
        <w:t>1. Definition of Safety Validation</w:t>
      </w:r>
    </w:p>
    <w:p>
      <w:r>
        <w:t>Safety validation is the documented process of confirming that the implemented machine safety measures satisfy the specified safety requirements and perform their intended functions under the defined operating conditions and fault scenarios.</w:t>
      </w:r>
    </w:p>
    <w:p>
      <w:r>
        <w:t>In industrial commissioning, safety validation determines whether the machine's safety-related design has been implemented correctly and whether the installed system achieves the required protective behavior.</w:t>
      </w:r>
    </w:p>
    <w:p>
      <w:r>
        <w:t xml:space="preserve">It goes beyond checking whether a safety relay has power, a safety PLC shows </w:t>
      </w:r>
      <w:r>
        <w:rPr>
          <w:rFonts w:ascii="Consolas" w:hAnsi="Consolas"/>
          <w:color w:val="333333"/>
          <w:sz w:val="19"/>
          <w:shd w:val="clear" w:color="auto" w:fill="EFEFEF"/>
        </w:rPr>
        <w:t>RUN</w:t>
      </w:r>
      <w:r>
        <w:t>, or an E-Stop button changes an HMI bit. Those observations may be useful, but they do not prove that the complete safety function works as intended.</w:t>
      </w:r>
    </w:p>
    <w:p>
      <w:r>
        <w:t>Examples of safety validation include:</w:t>
      </w:r>
    </w:p>
    <w:p>
      <w:pPr>
        <w:pStyle w:val="ListBullet"/>
      </w:pPr>
      <w:r>
        <w:t>Verifying that an E-Stop produces the specified stopping response.</w:t>
      </w:r>
    </w:p>
    <w:p>
      <w:pPr>
        <w:pStyle w:val="ListBullet"/>
      </w:pPr>
      <w:r>
        <w:t>Confirming that opening a guard prevents or stops hazardous operation as required.</w:t>
      </w:r>
    </w:p>
    <w:p>
      <w:pPr>
        <w:pStyle w:val="ListBullet"/>
      </w:pPr>
      <w:r>
        <w:t>Verifying that a safety scanner detects entry into its defined protective field.</w:t>
      </w:r>
    </w:p>
    <w:p>
      <w:pPr>
        <w:pStyle w:val="ListBullet"/>
      </w:pPr>
      <w:r>
        <w:t>Testing that a safety-rated drive function responds correctly to a safety demand.</w:t>
      </w:r>
    </w:p>
    <w:p>
      <w:pPr>
        <w:pStyle w:val="ListBullet"/>
      </w:pPr>
      <w:r>
        <w:t>Confirming that reset does not itself initiate hazardous motion.</w:t>
      </w:r>
    </w:p>
    <w:p>
      <w:pPr>
        <w:pStyle w:val="ListBullet"/>
      </w:pPr>
      <w:r>
        <w:t>Verifying that a detected fault produces the required response.</w:t>
      </w:r>
    </w:p>
    <w:p>
      <w:pPr>
        <w:pStyle w:val="ListBullet"/>
      </w:pPr>
      <w:r>
        <w:t>Checking that robot, CNC, fixture, conveyor, and external-axis safety functions behave correctly as an integrated cell.</w:t>
      </w:r>
    </w:p>
    <w:p>
      <w:r>
        <w:t>The central question is not whether the safety components appear healthy. It is whether the complete safety function achieves the required risk reduction under the conditions it was designed to handle.</w:t>
      </w:r>
    </w:p>
    <w:p>
      <w:pPr>
        <w:pStyle w:val="Heading2"/>
      </w:pPr>
      <w:r>
        <w:t>2. Why Safety Validation Is Required</w:t>
      </w:r>
    </w:p>
    <w:p>
      <w:r>
        <w:t>Industrial machinery combines electrical energy, motion, pressure, temperature, cutting tools, robots, and other potential hazards. A protective device may be correctly installed while the overall safety function remains ineffective because of an incorrect configuration, incomplete coverage, unsuitable stopping behavior, or a failure in the final switching element.</w:t>
      </w:r>
    </w:p>
    <w:p>
      <w:r>
        <w:t>Safety validation helps establish that:</w:t>
      </w:r>
    </w:p>
    <w:p>
      <w:pPr>
        <w:pStyle w:val="ListBullet"/>
      </w:pPr>
      <w:r>
        <w:t>The identified hazards have appropriate protective measures.</w:t>
      </w:r>
    </w:p>
    <w:p>
      <w:pPr>
        <w:pStyle w:val="ListBullet"/>
      </w:pPr>
      <w:r>
        <w:t>The implemented safety functions match the safety requirements.</w:t>
      </w:r>
    </w:p>
    <w:p>
      <w:pPr>
        <w:pStyle w:val="ListBullet"/>
      </w:pPr>
      <w:r>
        <w:t>Sensors, logic, communication, and final elements work together correctly.</w:t>
      </w:r>
    </w:p>
    <w:p>
      <w:pPr>
        <w:pStyle w:val="ListBullet"/>
      </w:pPr>
      <w:r>
        <w:t>Required performance levels or safety integrity requirements have been addressed.</w:t>
      </w:r>
    </w:p>
    <w:p>
      <w:pPr>
        <w:pStyle w:val="ListBullet"/>
      </w:pPr>
      <w:r>
        <w:t>Stopping time and access restrictions meet their specified requirements.</w:t>
      </w:r>
    </w:p>
    <w:p>
      <w:pPr>
        <w:pStyle w:val="ListBullet"/>
      </w:pPr>
      <w:r>
        <w:t>Faults are detected and handled as required by the safety design.</w:t>
      </w:r>
    </w:p>
    <w:p>
      <w:pPr>
        <w:pStyle w:val="ListBullet"/>
      </w:pPr>
      <w:r>
        <w:t>Reset and restart behavior do not introduce unexpected hazards.</w:t>
      </w:r>
    </w:p>
    <w:p>
      <w:pPr>
        <w:pStyle w:val="ListBullet"/>
      </w:pPr>
      <w:r>
        <w:t>Changes made during commissioning have not invalidated the safety design.</w:t>
      </w:r>
    </w:p>
    <w:p>
      <w:pPr>
        <w:pStyle w:val="ListBullet"/>
      </w:pPr>
      <w:r>
        <w:t>Objective evidence exists for acceptance and handover.</w:t>
      </w:r>
    </w:p>
    <w:p>
      <w:r>
        <w:t>Safety validation does not mean that a machine can never fail or that every conceivable failure has been eliminated. It provides documented evidence that the specified safety requirements have been verified and validated within their defined scope.</w:t>
      </w:r>
    </w:p>
    <w:p>
      <w:pPr>
        <w:pStyle w:val="Heading2"/>
      </w:pPr>
      <w:r>
        <w:t>3. Verification Versus Validation</w:t>
      </w:r>
    </w:p>
    <w:p>
      <w:r>
        <w:t>These terms are related but answer different questions.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Main question</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Was the specified design or requirement implemented correctly?</w:t>
            </w:r>
          </w:p>
        </w:tc>
        <w:tc>
          <w:tcPr>
            <w:tcW w:type="dxa" w:w="3600"/>
          </w:tcPr>
          <w:p>
            <w:pPr>
              <w:spacing w:after="0" w:before="0" w:line="240" w:lineRule="auto"/>
              <w:jc w:val="left"/>
            </w:pPr>
            <w:r>
              <w:t>Confirming that the safety PLC configuration matches the approved safety specification</w:t>
            </w:r>
          </w:p>
        </w:tc>
      </w:tr>
      <w:tr>
        <w:tc>
          <w:tcPr>
            <w:tcW w:type="dxa" w:w="3600"/>
          </w:tcPr>
          <w:p>
            <w:pPr>
              <w:spacing w:after="0" w:before="0" w:line="240" w:lineRule="auto"/>
              <w:jc w:val="left"/>
            </w:pPr>
            <w:r>
              <w:t>Validation</w:t>
            </w:r>
          </w:p>
        </w:tc>
        <w:tc>
          <w:tcPr>
            <w:tcW w:type="dxa" w:w="3600"/>
          </w:tcPr>
          <w:p>
            <w:pPr>
              <w:spacing w:after="0" w:before="0" w:line="240" w:lineRule="auto"/>
              <w:jc w:val="left"/>
            </w:pPr>
            <w:r>
              <w:t>Does the implemented safety function achieve its intended safety purpose?</w:t>
            </w:r>
          </w:p>
        </w:tc>
        <w:tc>
          <w:tcPr>
            <w:tcW w:type="dxa" w:w="3600"/>
          </w:tcPr>
          <w:p>
            <w:pPr>
              <w:spacing w:after="0" w:before="0" w:line="240" w:lineRule="auto"/>
              <w:jc w:val="left"/>
            </w:pPr>
            <w:r>
              <w:t>Confirming that a guard-opening demand produces the required protective response</w:t>
            </w:r>
          </w:p>
        </w:tc>
      </w:tr>
      <w:tr>
        <w:tc>
          <w:tcPr>
            <w:tcW w:type="dxa" w:w="3600"/>
          </w:tcPr>
          <w:p>
            <w:pPr>
              <w:spacing w:after="0" w:before="0" w:line="240" w:lineRule="auto"/>
              <w:jc w:val="left"/>
            </w:pPr>
            <w:r>
              <w:t>Inspection</w:t>
            </w:r>
          </w:p>
        </w:tc>
        <w:tc>
          <w:tcPr>
            <w:tcW w:type="dxa" w:w="3600"/>
          </w:tcPr>
          <w:p>
            <w:pPr>
              <w:spacing w:after="0" w:before="0" w:line="240" w:lineRule="auto"/>
              <w:jc w:val="left"/>
            </w:pPr>
            <w:r>
              <w:t>Is the equipment, installation, or document in the required condition?</w:t>
            </w:r>
          </w:p>
        </w:tc>
        <w:tc>
          <w:tcPr>
            <w:tcW w:type="dxa" w:w="3600"/>
          </w:tcPr>
          <w:p>
            <w:pPr>
              <w:spacing w:after="0" w:before="0" w:line="240" w:lineRule="auto"/>
              <w:jc w:val="left"/>
            </w:pPr>
            <w:r>
              <w:t>Inspecting E-Stop mounting, guard construction, and cable routing</w:t>
            </w:r>
          </w:p>
        </w:tc>
      </w:tr>
      <w:tr>
        <w:tc>
          <w:tcPr>
            <w:tcW w:type="dxa" w:w="3600"/>
          </w:tcPr>
          <w:p>
            <w:pPr>
              <w:spacing w:after="0" w:before="0" w:line="240" w:lineRule="auto"/>
              <w:jc w:val="left"/>
            </w:pPr>
            <w:r>
              <w:t>Functional testing</w:t>
            </w:r>
          </w:p>
        </w:tc>
        <w:tc>
          <w:tcPr>
            <w:tcW w:type="dxa" w:w="3600"/>
          </w:tcPr>
          <w:p>
            <w:pPr>
              <w:spacing w:after="0" w:before="0" w:line="240" w:lineRule="auto"/>
              <w:jc w:val="left"/>
            </w:pPr>
            <w:r>
              <w:t>Does a function behave as specified under the tested conditions?</w:t>
            </w:r>
          </w:p>
        </w:tc>
        <w:tc>
          <w:tcPr>
            <w:tcW w:type="dxa" w:w="3600"/>
          </w:tcPr>
          <w:p>
            <w:pPr>
              <w:spacing w:after="0" w:before="0" w:line="240" w:lineRule="auto"/>
              <w:jc w:val="left"/>
            </w:pPr>
            <w:r>
              <w:t>Testing that a safety scanner demand initiates the required stop</w:t>
            </w:r>
          </w:p>
        </w:tc>
      </w:tr>
      <w:tr>
        <w:tc>
          <w:tcPr>
            <w:tcW w:type="dxa" w:w="3600"/>
          </w:tcPr>
          <w:p>
            <w:pPr>
              <w:spacing w:after="0" w:before="0" w:line="240" w:lineRule="auto"/>
              <w:jc w:val="left"/>
            </w:pPr>
            <w:r>
              <w:t>Safety assessment</w:t>
            </w:r>
          </w:p>
        </w:tc>
        <w:tc>
          <w:tcPr>
            <w:tcW w:type="dxa" w:w="3600"/>
          </w:tcPr>
          <w:p>
            <w:pPr>
              <w:spacing w:after="0" w:before="0" w:line="240" w:lineRule="auto"/>
              <w:jc w:val="left"/>
            </w:pPr>
            <w:r>
              <w:t>Is the risk reduction and safety design adequate for the identified hazards?</w:t>
            </w:r>
          </w:p>
        </w:tc>
        <w:tc>
          <w:tcPr>
            <w:tcW w:type="dxa" w:w="3600"/>
          </w:tcPr>
          <w:p>
            <w:pPr>
              <w:spacing w:after="0" w:before="0" w:line="240" w:lineRule="auto"/>
              <w:jc w:val="left"/>
            </w:pPr>
            <w:r>
              <w:t>Reviewing whether the protective measures meet the risk assessment and applicable requirements</w:t>
            </w:r>
          </w:p>
        </w:tc>
      </w:tr>
      <w:tr>
        <w:tc>
          <w:tcPr>
            <w:tcW w:type="dxa" w:w="3600"/>
          </w:tcPr>
          <w:p>
            <w:pPr>
              <w:spacing w:after="0" w:before="0" w:line="240" w:lineRule="auto"/>
              <w:jc w:val="left"/>
            </w:pPr>
            <w:r>
              <w:t>Acceptance</w:t>
            </w:r>
          </w:p>
        </w:tc>
        <w:tc>
          <w:tcPr>
            <w:tcW w:type="dxa" w:w="3600"/>
          </w:tcPr>
          <w:p>
            <w:pPr>
              <w:spacing w:after="0" w:before="0" w:line="240" w:lineRule="auto"/>
              <w:jc w:val="left"/>
            </w:pPr>
            <w:r>
              <w:t>Has the required evidence been reviewed and the defined approval criteria met?</w:t>
            </w:r>
          </w:p>
        </w:tc>
        <w:tc>
          <w:tcPr>
            <w:tcW w:type="dxa" w:w="3600"/>
          </w:tcPr>
          <w:p>
            <w:pPr>
              <w:spacing w:after="0" w:before="0" w:line="240" w:lineRule="auto"/>
              <w:jc w:val="left"/>
            </w:pPr>
            <w:r>
              <w:t>Authorizing handover after required safety tests and defect closure</w:t>
            </w:r>
          </w:p>
        </w:tc>
      </w:tr>
    </w:tbl>
    <w:p/>
    <w:p>
      <w:r>
        <w:t>A safety function can pass an individual functional test and still be inadequate overall. For example, a safety scanner may stop a robot when its field is interrupted, but the scanner's field may not cover every access route identified in the risk assessment.</w:t>
      </w:r>
    </w:p>
    <w:p>
      <w:r>
        <w:t>Therefore, validation must examine both functional behavior and the adequacy of the implemented protective measure.</w:t>
      </w:r>
    </w:p>
    <w:p>
      <w:pPr>
        <w:pStyle w:val="Heading2"/>
      </w:pPr>
      <w:r>
        <w:t>4. Safety Validation Architecture</w:t>
      </w:r>
    </w:p>
    <w:p>
      <w:r>
        <w:t>Safety validation considers the complete safety-related control path, from the protective device through the logic and final elements to the actual machine response.</w:t>
      </w:r>
    </w:p>
    <w:p>
      <w:pPr>
        <w:shd w:val="clear" w:color="auto" w:fill="F4F4F4"/>
        <w:spacing w:before="0" w:after="0" w:line="240" w:lineRule="auto"/>
        <w:ind w:left="216" w:right="216"/>
        <w:jc w:val="left"/>
      </w:pPr>
      <w:r>
        <w:rPr>
          <w:rFonts w:ascii="Consolas" w:hAnsi="Consolas"/>
          <w:color w:val="202020"/>
          <w:sz w:val="18"/>
        </w:rPr>
        <w:t>Risk Assessment and Hazard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Requirements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Function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 → Safety Logic → Final Elements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Installed 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Inspection and Functional Tests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Fault and Failure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Measure Actual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Compare Results with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Correct Defects and Retest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Review Evidence and Approve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Validation Record</w:t>
      </w:r>
    </w:p>
    <w:p/>
    <w:p>
      <w:r>
        <w:t>The architecture may include safety relays, safety PLCs, safety-rated drives, monitored contactors, guard interlocks, light curtains, laser scanners, and other protective devices.</w:t>
      </w:r>
    </w:p>
    <w:p>
      <w:r>
        <w:t>The exact components and test methods depend on the risk assessment, safety requirements, applicable standards, and equipment design.</w:t>
      </w:r>
    </w:p>
    <w:p>
      <w:r>
        <w:t>A standard PLC may provide diagnostic information or sequence coordination, but its ordinary logic must not be treated as a safety-rated control path unless the design specifically establishes the required safety capability.</w:t>
      </w:r>
    </w:p>
    <w:p>
      <w:pPr>
        <w:pStyle w:val="Heading2"/>
      </w:pPr>
      <w:r>
        <w:t>5. Standards and Safety Engineering Framework</w:t>
      </w:r>
    </w:p>
    <w:p>
      <w:r>
        <w:t>Safety validation must use the standards and legal requirements applicable to the machine, its installation location, and its intended use. The following standards are commonly relevant to industrial machinery safety.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Standard</w:t>
            </w:r>
          </w:p>
        </w:tc>
        <w:tc>
          <w:tcPr>
            <w:tcW w:type="dxa" w:w="3600"/>
            <w:shd w:val="clear" w:color="auto" w:fill="EEF2F7"/>
          </w:tcPr>
          <w:p>
            <w:pPr>
              <w:spacing w:after="0" w:before="0" w:line="240" w:lineRule="auto"/>
              <w:jc w:val="left"/>
            </w:pPr>
            <w:r>
              <w:rPr>
                <w:b/>
                <w:color w:val="1A2E4A"/>
              </w:rPr>
              <w:t>Main subject</w:t>
            </w:r>
          </w:p>
        </w:tc>
        <w:tc>
          <w:tcPr>
            <w:tcW w:type="dxa" w:w="3600"/>
            <w:shd w:val="clear" w:color="auto" w:fill="EEF2F7"/>
          </w:tcPr>
          <w:p>
            <w:pPr>
              <w:spacing w:after="0" w:before="0" w:line="240" w:lineRule="auto"/>
              <w:jc w:val="left"/>
            </w:pPr>
            <w:r>
              <w:rPr>
                <w:b/>
                <w:color w:val="1A2E4A"/>
              </w:rPr>
              <w:t>Relevance to validation</w:t>
            </w:r>
          </w:p>
        </w:tc>
      </w:tr>
      <w:tr>
        <w:tc>
          <w:tcPr>
            <w:tcW w:type="dxa" w:w="3600"/>
          </w:tcPr>
          <w:p>
            <w:pPr>
              <w:spacing w:after="0" w:before="0" w:line="240" w:lineRule="auto"/>
              <w:jc w:val="left"/>
            </w:pPr>
            <w:r>
              <w:t>ISO 12100</w:t>
            </w:r>
          </w:p>
        </w:tc>
        <w:tc>
          <w:tcPr>
            <w:tcW w:type="dxa" w:w="3600"/>
          </w:tcPr>
          <w:p>
            <w:pPr>
              <w:spacing w:after="0" w:before="0" w:line="240" w:lineRule="auto"/>
              <w:jc w:val="left"/>
            </w:pPr>
            <w:r>
              <w:t>Machinery risk assessment and risk reduction</w:t>
            </w:r>
          </w:p>
        </w:tc>
        <w:tc>
          <w:tcPr>
            <w:tcW w:type="dxa" w:w="3600"/>
          </w:tcPr>
          <w:p>
            <w:pPr>
              <w:spacing w:after="0" w:before="0" w:line="240" w:lineRule="auto"/>
              <w:jc w:val="left"/>
            </w:pPr>
            <w:r>
              <w:t>Identifies hazards and guides selection of protective measures</w:t>
            </w:r>
          </w:p>
        </w:tc>
      </w:tr>
      <w:tr>
        <w:tc>
          <w:tcPr>
            <w:tcW w:type="dxa" w:w="3600"/>
          </w:tcPr>
          <w:p>
            <w:pPr>
              <w:spacing w:after="0" w:before="0" w:line="240" w:lineRule="auto"/>
              <w:jc w:val="left"/>
            </w:pPr>
            <w:r>
              <w:t>ISO 13849-1</w:t>
            </w:r>
          </w:p>
        </w:tc>
        <w:tc>
          <w:tcPr>
            <w:tcW w:type="dxa" w:w="3600"/>
          </w:tcPr>
          <w:p>
            <w:pPr>
              <w:spacing w:after="0" w:before="0" w:line="240" w:lineRule="auto"/>
              <w:jc w:val="left"/>
            </w:pPr>
            <w:r>
              <w:t>Safety-related parts of control systems</w:t>
            </w:r>
          </w:p>
        </w:tc>
        <w:tc>
          <w:tcPr>
            <w:tcW w:type="dxa" w:w="3600"/>
          </w:tcPr>
          <w:p>
            <w:pPr>
              <w:spacing w:after="0" w:before="0" w:line="240" w:lineRule="auto"/>
              <w:jc w:val="left"/>
            </w:pPr>
            <w:r>
              <w:t>Design of safety-related control systems using Performance Levels</w:t>
            </w:r>
          </w:p>
        </w:tc>
      </w:tr>
      <w:tr>
        <w:tc>
          <w:tcPr>
            <w:tcW w:type="dxa" w:w="3600"/>
          </w:tcPr>
          <w:p>
            <w:pPr>
              <w:spacing w:after="0" w:before="0" w:line="240" w:lineRule="auto"/>
              <w:jc w:val="left"/>
            </w:pPr>
            <w:r>
              <w:t>ISO 13849-2</w:t>
            </w:r>
          </w:p>
        </w:tc>
        <w:tc>
          <w:tcPr>
            <w:tcW w:type="dxa" w:w="3600"/>
          </w:tcPr>
          <w:p>
            <w:pPr>
              <w:spacing w:after="0" w:before="0" w:line="240" w:lineRule="auto"/>
              <w:jc w:val="left"/>
            </w:pPr>
            <w:r>
              <w:t>Validation of safety-related control systems</w:t>
            </w:r>
          </w:p>
        </w:tc>
        <w:tc>
          <w:tcPr>
            <w:tcW w:type="dxa" w:w="3600"/>
          </w:tcPr>
          <w:p>
            <w:pPr>
              <w:spacing w:after="0" w:before="0" w:line="240" w:lineRule="auto"/>
              <w:jc w:val="left"/>
            </w:pPr>
            <w:r>
              <w:t>Validation principles and methods for relevant control-system requirements</w:t>
            </w:r>
          </w:p>
        </w:tc>
      </w:tr>
      <w:tr>
        <w:tc>
          <w:tcPr>
            <w:tcW w:type="dxa" w:w="3600"/>
          </w:tcPr>
          <w:p>
            <w:pPr>
              <w:spacing w:after="0" w:before="0" w:line="240" w:lineRule="auto"/>
              <w:jc w:val="left"/>
            </w:pPr>
            <w:r>
              <w:t>IEC 62061</w:t>
            </w:r>
          </w:p>
        </w:tc>
        <w:tc>
          <w:tcPr>
            <w:tcW w:type="dxa" w:w="3600"/>
          </w:tcPr>
          <w:p>
            <w:pPr>
              <w:spacing w:after="0" w:before="0" w:line="240" w:lineRule="auto"/>
              <w:jc w:val="left"/>
            </w:pPr>
            <w:r>
              <w:t>Functional safety of machinery control systems</w:t>
            </w:r>
          </w:p>
        </w:tc>
        <w:tc>
          <w:tcPr>
            <w:tcW w:type="dxa" w:w="3600"/>
          </w:tcPr>
          <w:p>
            <w:pPr>
              <w:spacing w:after="0" w:before="0" w:line="240" w:lineRule="auto"/>
              <w:jc w:val="left"/>
            </w:pPr>
            <w:r>
              <w:t>Safety-related control-system design and validation using SIL concepts</w:t>
            </w:r>
          </w:p>
        </w:tc>
      </w:tr>
      <w:tr>
        <w:tc>
          <w:tcPr>
            <w:tcW w:type="dxa" w:w="3600"/>
          </w:tcPr>
          <w:p>
            <w:pPr>
              <w:spacing w:after="0" w:before="0" w:line="240" w:lineRule="auto"/>
              <w:jc w:val="left"/>
            </w:pPr>
            <w:r>
              <w:t>IEC 60204-1</w:t>
            </w:r>
          </w:p>
        </w:tc>
        <w:tc>
          <w:tcPr>
            <w:tcW w:type="dxa" w:w="3600"/>
          </w:tcPr>
          <w:p>
            <w:pPr>
              <w:spacing w:after="0" w:before="0" w:line="240" w:lineRule="auto"/>
              <w:jc w:val="left"/>
            </w:pPr>
            <w:r>
              <w:t>Electrical equipment of machines</w:t>
            </w:r>
          </w:p>
        </w:tc>
        <w:tc>
          <w:tcPr>
            <w:tcW w:type="dxa" w:w="3600"/>
          </w:tcPr>
          <w:p>
            <w:pPr>
              <w:spacing w:after="0" w:before="0" w:line="240" w:lineRule="auto"/>
              <w:jc w:val="left"/>
            </w:pPr>
            <w:r>
              <w:t>Electrical equipment requirements, including relevant protective and control functions</w:t>
            </w:r>
          </w:p>
        </w:tc>
      </w:tr>
      <w:tr>
        <w:tc>
          <w:tcPr>
            <w:tcW w:type="dxa" w:w="3600"/>
          </w:tcPr>
          <w:p>
            <w:pPr>
              <w:spacing w:after="0" w:before="0" w:line="240" w:lineRule="auto"/>
              <w:jc w:val="left"/>
            </w:pPr>
            <w:r>
              <w:t>ISO 13850</w:t>
            </w:r>
          </w:p>
        </w:tc>
        <w:tc>
          <w:tcPr>
            <w:tcW w:type="dxa" w:w="3600"/>
          </w:tcPr>
          <w:p>
            <w:pPr>
              <w:spacing w:after="0" w:before="0" w:line="240" w:lineRule="auto"/>
              <w:jc w:val="left"/>
            </w:pPr>
            <w:r>
              <w:t>Emergency-stop function</w:t>
            </w:r>
          </w:p>
        </w:tc>
        <w:tc>
          <w:tcPr>
            <w:tcW w:type="dxa" w:w="3600"/>
          </w:tcPr>
          <w:p>
            <w:pPr>
              <w:spacing w:after="0" w:before="0" w:line="240" w:lineRule="auto"/>
              <w:jc w:val="left"/>
            </w:pPr>
            <w:r>
              <w:t>Requirements for emergency-stop design and behavior</w:t>
            </w:r>
          </w:p>
        </w:tc>
      </w:tr>
      <w:tr>
        <w:tc>
          <w:tcPr>
            <w:tcW w:type="dxa" w:w="3600"/>
          </w:tcPr>
          <w:p>
            <w:pPr>
              <w:spacing w:after="0" w:before="0" w:line="240" w:lineRule="auto"/>
              <w:jc w:val="left"/>
            </w:pPr>
            <w:r>
              <w:t>ISO 14119</w:t>
            </w:r>
          </w:p>
        </w:tc>
        <w:tc>
          <w:tcPr>
            <w:tcW w:type="dxa" w:w="3600"/>
          </w:tcPr>
          <w:p>
            <w:pPr>
              <w:spacing w:after="0" w:before="0" w:line="240" w:lineRule="auto"/>
              <w:jc w:val="left"/>
            </w:pPr>
            <w:r>
              <w:t>Interlocking devices associated with guards</w:t>
            </w:r>
          </w:p>
        </w:tc>
        <w:tc>
          <w:tcPr>
            <w:tcW w:type="dxa" w:w="3600"/>
          </w:tcPr>
          <w:p>
            <w:pPr>
              <w:spacing w:after="0" w:before="0" w:line="240" w:lineRule="auto"/>
              <w:jc w:val="left"/>
            </w:pPr>
            <w:r>
              <w:t>Guard interlock design and prevention of foreseeable defeat</w:t>
            </w:r>
          </w:p>
        </w:tc>
      </w:tr>
      <w:tr>
        <w:tc>
          <w:tcPr>
            <w:tcW w:type="dxa" w:w="3600"/>
          </w:tcPr>
          <w:p>
            <w:pPr>
              <w:spacing w:after="0" w:before="0" w:line="240" w:lineRule="auto"/>
              <w:jc w:val="left"/>
            </w:pPr>
            <w:r>
              <w:t>ISO 14120</w:t>
            </w:r>
          </w:p>
        </w:tc>
        <w:tc>
          <w:tcPr>
            <w:tcW w:type="dxa" w:w="3600"/>
          </w:tcPr>
          <w:p>
            <w:pPr>
              <w:spacing w:after="0" w:before="0" w:line="240" w:lineRule="auto"/>
              <w:jc w:val="left"/>
            </w:pPr>
            <w:r>
              <w:t>Guards</w:t>
            </w:r>
          </w:p>
        </w:tc>
        <w:tc>
          <w:tcPr>
            <w:tcW w:type="dxa" w:w="3600"/>
          </w:tcPr>
          <w:p>
            <w:pPr>
              <w:spacing w:after="0" w:before="0" w:line="240" w:lineRule="auto"/>
              <w:jc w:val="left"/>
            </w:pPr>
            <w:r>
              <w:t>Design and construction of fixed and movable guards</w:t>
            </w:r>
          </w:p>
        </w:tc>
      </w:tr>
      <w:tr>
        <w:tc>
          <w:tcPr>
            <w:tcW w:type="dxa" w:w="3600"/>
          </w:tcPr>
          <w:p>
            <w:pPr>
              <w:spacing w:after="0" w:before="0" w:line="240" w:lineRule="auto"/>
              <w:jc w:val="left"/>
            </w:pPr>
            <w:r>
              <w:t>ISO 13855</w:t>
            </w:r>
          </w:p>
        </w:tc>
        <w:tc>
          <w:tcPr>
            <w:tcW w:type="dxa" w:w="3600"/>
          </w:tcPr>
          <w:p>
            <w:pPr>
              <w:spacing w:after="0" w:before="0" w:line="240" w:lineRule="auto"/>
              <w:jc w:val="left"/>
            </w:pPr>
            <w:r>
              <w:t>Positioning of safeguards with respect to approach speeds</w:t>
            </w:r>
          </w:p>
        </w:tc>
        <w:tc>
          <w:tcPr>
            <w:tcW w:type="dxa" w:w="3600"/>
          </w:tcPr>
          <w:p>
            <w:pPr>
              <w:spacing w:after="0" w:before="0" w:line="240" w:lineRule="auto"/>
              <w:jc w:val="left"/>
            </w:pPr>
            <w:r>
              <w:t>Relevant when determining protective-device positioning and separation distances</w:t>
            </w:r>
          </w:p>
        </w:tc>
      </w:tr>
      <w:tr>
        <w:tc>
          <w:tcPr>
            <w:tcW w:type="dxa" w:w="3600"/>
          </w:tcPr>
          <w:p>
            <w:pPr>
              <w:spacing w:after="0" w:before="0" w:line="240" w:lineRule="auto"/>
              <w:jc w:val="left"/>
            </w:pPr>
            <w:r>
              <w:t>IEC 61496 series</w:t>
            </w:r>
          </w:p>
        </w:tc>
        <w:tc>
          <w:tcPr>
            <w:tcW w:type="dxa" w:w="3600"/>
          </w:tcPr>
          <w:p>
            <w:pPr>
              <w:spacing w:after="0" w:before="0" w:line="240" w:lineRule="auto"/>
              <w:jc w:val="left"/>
            </w:pPr>
            <w:r>
              <w:t>Electro-sensitive protective equipment</w:t>
            </w:r>
          </w:p>
        </w:tc>
        <w:tc>
          <w:tcPr>
            <w:tcW w:type="dxa" w:w="3600"/>
          </w:tcPr>
          <w:p>
            <w:pPr>
              <w:spacing w:after="0" w:before="0" w:line="240" w:lineRule="auto"/>
              <w:jc w:val="left"/>
            </w:pPr>
            <w:r>
              <w:t>Relevant to light curtains and other specified protective equipment</w:t>
            </w:r>
          </w:p>
        </w:tc>
      </w:tr>
      <w:tr>
        <w:tc>
          <w:tcPr>
            <w:tcW w:type="dxa" w:w="3600"/>
          </w:tcPr>
          <w:p>
            <w:pPr>
              <w:spacing w:after="0" w:before="0" w:line="240" w:lineRule="auto"/>
              <w:jc w:val="left"/>
            </w:pPr>
            <w:r>
              <w:t>IEC 61800-5-2</w:t>
            </w:r>
          </w:p>
        </w:tc>
        <w:tc>
          <w:tcPr>
            <w:tcW w:type="dxa" w:w="3600"/>
          </w:tcPr>
          <w:p>
            <w:pPr>
              <w:spacing w:after="0" w:before="0" w:line="240" w:lineRule="auto"/>
              <w:jc w:val="left"/>
            </w:pPr>
            <w:r>
              <w:t>Functional safety of adjustable-speed electrical power drive systems</w:t>
            </w:r>
          </w:p>
        </w:tc>
        <w:tc>
          <w:tcPr>
            <w:tcW w:type="dxa" w:w="3600"/>
          </w:tcPr>
          <w:p>
            <w:pPr>
              <w:spacing w:after="0" w:before="0" w:line="240" w:lineRule="auto"/>
              <w:jc w:val="left"/>
            </w:pPr>
            <w:r>
              <w:t>Safety-related drive functions, such as specified safe motion functions</w:t>
            </w:r>
          </w:p>
        </w:tc>
      </w:tr>
    </w:tbl>
    <w:p/>
    <w:p>
      <w:r>
        <w:t>Use the applicable editions and verify their status for the project. Not every standard applies to every machine, and a list of standards is not a substitute for determining the applicable legal and technical requirements.</w:t>
      </w:r>
    </w:p>
    <w:p>
      <w:pPr>
        <w:pStyle w:val="Heading3"/>
      </w:pPr>
      <w:r>
        <w:t>5.1 Performance Level and Safety Integrity Level</w:t>
      </w:r>
    </w:p>
    <w:p>
      <w:r>
        <w:t>Two important concepts used in machinery functional safety are Performance Level (PL) and Safety Integrity Level (SIL).</w:t>
      </w:r>
    </w:p>
    <w:p>
      <w:pPr>
        <w:pStyle w:val="ListBullet"/>
      </w:pPr>
      <w:r>
        <w:t>PL is used within the ISO 13849 framework to describe the ability of a safety-related control system to perform its safety function under foreseeable conditions.</w:t>
      </w:r>
    </w:p>
    <w:p>
      <w:pPr>
        <w:pStyle w:val="ListBullet"/>
      </w:pPr>
      <w:r>
        <w:t>SIL is used within the relevant IEC functional-safety frameworks to express requirements for safety-related functions.</w:t>
      </w:r>
    </w:p>
    <w:p>
      <w:r>
        <w:t>The required level is determined by the applicable method, risk assessment, and safety requirements. PL and SIL are not interchangeable labels, and a project must use the framework appropriate to the design.</w:t>
      </w:r>
    </w:p>
    <w:p>
      <w:r>
        <w:t>Validation must establish that the implemented function meets the required level, considering the complete relevant system rather than just one component's marketing specification.</w:t>
      </w:r>
    </w:p>
    <w:p>
      <w:pPr>
        <w:pStyle w:val="Heading2"/>
      </w:pPr>
      <w:r>
        <w:t>6. Start with Risk Assessment</w:t>
      </w:r>
    </w:p>
    <w:p>
      <w:r>
        <w:t>Safety validation begins with understanding the hazards and the protective measures intended to control them.</w:t>
      </w:r>
    </w:p>
    <w:p>
      <w:r>
        <w:t>Typical machinery hazards include:</w:t>
      </w:r>
    </w:p>
    <w:p>
      <w:pPr>
        <w:pStyle w:val="ListBullet"/>
      </w:pPr>
      <w:r>
        <w:t>Crushing and trapping at fixtures and transfer mechanisms.</w:t>
      </w:r>
    </w:p>
    <w:p>
      <w:pPr>
        <w:pStyle w:val="ListBullet"/>
      </w:pPr>
      <w:r>
        <w:t>Shearing and cutting at machine tools.</w:t>
      </w:r>
    </w:p>
    <w:p>
      <w:pPr>
        <w:pStyle w:val="ListBullet"/>
      </w:pPr>
      <w:r>
        <w:t>Impact from robot arms, grippers, and moving loads.</w:t>
      </w:r>
    </w:p>
    <w:p>
      <w:pPr>
        <w:pStyle w:val="ListBullet"/>
      </w:pPr>
      <w:r>
        <w:t>Unexpected movement of servo axes and positioners.</w:t>
      </w:r>
    </w:p>
    <w:p>
      <w:pPr>
        <w:pStyle w:val="ListBullet"/>
      </w:pPr>
      <w:r>
        <w:t>Ejection of parts, tools, or material.</w:t>
      </w:r>
    </w:p>
    <w:p>
      <w:pPr>
        <w:pStyle w:val="ListBullet"/>
      </w:pPr>
      <w:r>
        <w:t>Electrical shock and arc-related hazards.</w:t>
      </w:r>
    </w:p>
    <w:p>
      <w:pPr>
        <w:pStyle w:val="ListBullet"/>
      </w:pPr>
      <w:r>
        <w:t>Pneumatic and hydraulic stored energy.</w:t>
      </w:r>
    </w:p>
    <w:p>
      <w:pPr>
        <w:pStyle w:val="ListBullet"/>
      </w:pPr>
      <w:r>
        <w:t>Hot surfaces, molten material, or high-temperature processes.</w:t>
      </w:r>
    </w:p>
    <w:p>
      <w:pPr>
        <w:pStyle w:val="ListBullet"/>
      </w:pPr>
      <w:r>
        <w:t>Unexpected movement during setup, cleaning, adjustment, or maintenance.</w:t>
      </w:r>
    </w:p>
    <w:p>
      <w:r>
        <w:t>For each relevant hazard, identify:</w:t>
      </w:r>
    </w:p>
    <w:p>
      <w:pPr>
        <w:tabs>
          <w:tab w:pos="403" w:val="left"/>
        </w:tabs>
        <w:spacing w:after="40" w:line="276" w:lineRule="auto"/>
        <w:ind w:left="403" w:hanging="403"/>
        <w:jc w:val="left"/>
      </w:pPr>
      <w:r>
        <w:rPr>
          <w:color w:val="1A2E4A"/>
        </w:rPr>
        <w:t>1.</w:t>
        <w:tab/>
      </w:r>
      <w:r>
        <w:t>The hazardous situation and people potentially exposed.</w:t>
      </w:r>
    </w:p>
    <w:p>
      <w:pPr>
        <w:tabs>
          <w:tab w:pos="403" w:val="left"/>
        </w:tabs>
        <w:spacing w:after="40" w:line="276" w:lineRule="auto"/>
        <w:ind w:left="403" w:hanging="403"/>
        <w:jc w:val="left"/>
      </w:pPr>
      <w:r>
        <w:rPr>
          <w:color w:val="1A2E4A"/>
        </w:rPr>
        <w:t>2.</w:t>
        <w:tab/>
      </w:r>
      <w:r>
        <w:t>The required protective measure.</w:t>
      </w:r>
    </w:p>
    <w:p>
      <w:pPr>
        <w:tabs>
          <w:tab w:pos="403" w:val="left"/>
        </w:tabs>
        <w:spacing w:after="40" w:line="276" w:lineRule="auto"/>
        <w:ind w:left="403" w:hanging="403"/>
        <w:jc w:val="left"/>
      </w:pPr>
      <w:r>
        <w:rPr>
          <w:color w:val="1A2E4A"/>
        </w:rPr>
        <w:t>3.</w:t>
        <w:tab/>
      </w:r>
      <w:r>
        <w:t>The safety function needed to implement that measure.</w:t>
      </w:r>
    </w:p>
    <w:p>
      <w:pPr>
        <w:tabs>
          <w:tab w:pos="403" w:val="left"/>
        </w:tabs>
        <w:spacing w:after="40" w:line="276" w:lineRule="auto"/>
        <w:ind w:left="403" w:hanging="403"/>
        <w:jc w:val="left"/>
      </w:pPr>
      <w:r>
        <w:rPr>
          <w:color w:val="1A2E4A"/>
        </w:rPr>
        <w:t>4.</w:t>
        <w:tab/>
      </w:r>
      <w:r>
        <w:t>The required response when the function is demanded.</w:t>
      </w:r>
    </w:p>
    <w:p>
      <w:pPr>
        <w:tabs>
          <w:tab w:pos="403" w:val="left"/>
        </w:tabs>
        <w:spacing w:after="40" w:line="276" w:lineRule="auto"/>
        <w:ind w:left="403" w:hanging="403"/>
        <w:jc w:val="left"/>
      </w:pPr>
      <w:r>
        <w:rPr>
          <w:color w:val="1A2E4A"/>
        </w:rPr>
        <w:t>5.</w:t>
        <w:tab/>
      </w:r>
      <w:r>
        <w:t>The required PL or SIL, where applicable.</w:t>
      </w:r>
    </w:p>
    <w:p>
      <w:pPr>
        <w:tabs>
          <w:tab w:pos="403" w:val="left"/>
        </w:tabs>
        <w:spacing w:after="40" w:line="276" w:lineRule="auto"/>
        <w:ind w:left="403" w:hanging="403"/>
        <w:jc w:val="left"/>
      </w:pPr>
      <w:r>
        <w:rPr>
          <w:color w:val="1A2E4A"/>
        </w:rPr>
        <w:t>6.</w:t>
        <w:tab/>
      </w:r>
      <w:r>
        <w:t>The conditions under which the function must operate.</w:t>
      </w:r>
    </w:p>
    <w:p>
      <w:pPr>
        <w:tabs>
          <w:tab w:pos="403" w:val="left"/>
        </w:tabs>
        <w:spacing w:after="40" w:line="276" w:lineRule="auto"/>
        <w:ind w:left="403" w:hanging="403"/>
        <w:jc w:val="left"/>
      </w:pPr>
      <w:r>
        <w:rPr>
          <w:color w:val="1A2E4A"/>
        </w:rPr>
        <w:t>7.</w:t>
        <w:tab/>
      </w:r>
      <w:r>
        <w:t>The expected behavior when faults are detected.</w:t>
      </w:r>
    </w:p>
    <w:p>
      <w:pPr>
        <w:tabs>
          <w:tab w:pos="403" w:val="left"/>
        </w:tabs>
        <w:spacing w:after="40" w:line="276" w:lineRule="auto"/>
        <w:ind w:left="403" w:hanging="403"/>
        <w:jc w:val="left"/>
      </w:pPr>
      <w:r>
        <w:rPr>
          <w:color w:val="1A2E4A"/>
        </w:rPr>
        <w:t>8.</w:t>
        <w:tab/>
      </w:r>
      <w:r>
        <w:t>The evidence required to demonstrate compliance.</w:t>
      </w:r>
    </w:p>
    <w:p>
      <w:r>
        <w:t>For example, a robot cell may require a guard interlock to prevent access during hazardous automatic operation, a separate E-Stop function for emergency intervention, and a safe motion function for a defined setup activity.</w:t>
      </w:r>
    </w:p>
    <w:p>
      <w:r>
        <w:t>Each function has its own purpose and requirements. Testing one does not automatically validate the others.</w:t>
      </w:r>
    </w:p>
    <w:p>
      <w:pPr>
        <w:pStyle w:val="Heading2"/>
      </w:pPr>
      <w:r>
        <w:t>7. Safety Requirements Specification</w:t>
      </w:r>
    </w:p>
    <w:p>
      <w:r>
        <w:t>A Safety Requirements Specification (SRS), or the equivalent documented safety-function specification used by the project, describes what each safety function must achieve.</w:t>
      </w:r>
    </w:p>
    <w:p>
      <w:r>
        <w:t>It should define, as applicable:</w:t>
      </w:r>
    </w:p>
    <w:p>
      <w:pPr>
        <w:pStyle w:val="ListBullet"/>
      </w:pPr>
      <w:r>
        <w:t>Safety-function identifier and purpose.</w:t>
      </w:r>
    </w:p>
    <w:p>
      <w:pPr>
        <w:pStyle w:val="ListBullet"/>
      </w:pPr>
      <w:r>
        <w:t>Hazard or risk being controlled.</w:t>
      </w:r>
    </w:p>
    <w:p>
      <w:pPr>
        <w:pStyle w:val="ListBullet"/>
      </w:pPr>
      <w:r>
        <w:t>Initiating device and input signals.</w:t>
      </w:r>
    </w:p>
    <w:p>
      <w:pPr>
        <w:pStyle w:val="ListBullet"/>
      </w:pPr>
      <w:r>
        <w:t>Safety logic and required architecture.</w:t>
      </w:r>
    </w:p>
    <w:p>
      <w:pPr>
        <w:pStyle w:val="ListBullet"/>
      </w:pPr>
      <w:r>
        <w:t>Final elements and controlled equipment.</w:t>
      </w:r>
    </w:p>
    <w:p>
      <w:pPr>
        <w:pStyle w:val="ListBullet"/>
      </w:pPr>
      <w:r>
        <w:t>Required PL or SIL, where applicable.</w:t>
      </w:r>
    </w:p>
    <w:p>
      <w:pPr>
        <w:pStyle w:val="ListBullet"/>
      </w:pPr>
      <w:r>
        <w:t>Required stopping behavior.</w:t>
      </w:r>
    </w:p>
    <w:p>
      <w:pPr>
        <w:pStyle w:val="ListBullet"/>
      </w:pPr>
      <w:r>
        <w:t>Required response time or stopping distance.</w:t>
      </w:r>
    </w:p>
    <w:p>
      <w:pPr>
        <w:pStyle w:val="ListBullet"/>
      </w:pPr>
      <w:r>
        <w:t>Reset and restart behavior.</w:t>
      </w:r>
    </w:p>
    <w:p>
      <w:pPr>
        <w:pStyle w:val="ListBullet"/>
      </w:pPr>
      <w:r>
        <w:t>Operating modes in which the function applies.</w:t>
      </w:r>
    </w:p>
    <w:p>
      <w:pPr>
        <w:pStyle w:val="ListBullet"/>
      </w:pPr>
      <w:r>
        <w:t>Fault-detection and fault-response requirements.</w:t>
      </w:r>
    </w:p>
    <w:p>
      <w:pPr>
        <w:pStyle w:val="ListBullet"/>
      </w:pPr>
      <w:r>
        <w:t>Conditions that must be monitored.</w:t>
      </w:r>
    </w:p>
    <w:p>
      <w:pPr>
        <w:pStyle w:val="ListBullet"/>
      </w:pPr>
      <w:r>
        <w:t>Test method and acceptance criteria.</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 requirement</w:t>
            </w:r>
          </w:p>
        </w:tc>
      </w:tr>
      <w:tr>
        <w:tc>
          <w:tcPr>
            <w:tcW w:type="dxa" w:w="5400"/>
          </w:tcPr>
          <w:p>
            <w:pPr>
              <w:spacing w:after="0" w:before="0" w:line="240" w:lineRule="auto"/>
              <w:jc w:val="left"/>
            </w:pPr>
            <w:r>
              <w:t>Function ID</w:t>
            </w:r>
          </w:p>
        </w:tc>
        <w:tc>
          <w:tcPr>
            <w:tcW w:type="dxa" w:w="5400"/>
          </w:tcPr>
          <w:p>
            <w:pPr>
              <w:spacing w:after="0" w:before="0" w:line="240" w:lineRule="auto"/>
              <w:jc w:val="left"/>
            </w:pPr>
            <w:r>
              <w:t>SF-ROBOT-01</w:t>
            </w:r>
          </w:p>
        </w:tc>
      </w:tr>
      <w:tr>
        <w:tc>
          <w:tcPr>
            <w:tcW w:type="dxa" w:w="5400"/>
          </w:tcPr>
          <w:p>
            <w:pPr>
              <w:spacing w:after="0" w:before="0" w:line="240" w:lineRule="auto"/>
              <w:jc w:val="left"/>
            </w:pPr>
            <w:r>
              <w:t>Function</w:t>
            </w:r>
          </w:p>
        </w:tc>
        <w:tc>
          <w:tcPr>
            <w:tcW w:type="dxa" w:w="5400"/>
          </w:tcPr>
          <w:p>
            <w:pPr>
              <w:spacing w:after="0" w:before="0" w:line="240" w:lineRule="auto"/>
              <w:jc w:val="left"/>
            </w:pPr>
            <w:r>
              <w:t>Guard access protection for automatic robot operation</w:t>
            </w:r>
          </w:p>
        </w:tc>
      </w:tr>
      <w:tr>
        <w:tc>
          <w:tcPr>
            <w:tcW w:type="dxa" w:w="5400"/>
          </w:tcPr>
          <w:p>
            <w:pPr>
              <w:spacing w:after="0" w:before="0" w:line="240" w:lineRule="auto"/>
              <w:jc w:val="left"/>
            </w:pPr>
            <w:r>
              <w:t>Initiating condition</w:t>
            </w:r>
          </w:p>
        </w:tc>
        <w:tc>
          <w:tcPr>
            <w:tcW w:type="dxa" w:w="5400"/>
          </w:tcPr>
          <w:p>
            <w:pPr>
              <w:spacing w:after="0" w:before="0" w:line="240" w:lineRule="auto"/>
              <w:jc w:val="left"/>
            </w:pPr>
            <w:r>
              <w:t>Guard-opening demand</w:t>
            </w:r>
          </w:p>
        </w:tc>
      </w:tr>
      <w:tr>
        <w:tc>
          <w:tcPr>
            <w:tcW w:type="dxa" w:w="5400"/>
          </w:tcPr>
          <w:p>
            <w:pPr>
              <w:spacing w:after="0" w:before="0" w:line="240" w:lineRule="auto"/>
              <w:jc w:val="left"/>
            </w:pPr>
            <w:r>
              <w:t>Required response</w:t>
            </w:r>
          </w:p>
        </w:tc>
        <w:tc>
          <w:tcPr>
            <w:tcW w:type="dxa" w:w="5400"/>
          </w:tcPr>
          <w:p>
            <w:pPr>
              <w:spacing w:after="0" w:before="0" w:line="240" w:lineRule="auto"/>
              <w:jc w:val="left"/>
            </w:pPr>
            <w:r>
              <w:t>Prevent or stop the specified hazardous motion according to the safety design</w:t>
            </w:r>
          </w:p>
        </w:tc>
      </w:tr>
      <w:tr>
        <w:tc>
          <w:tcPr>
            <w:tcW w:type="dxa" w:w="5400"/>
          </w:tcPr>
          <w:p>
            <w:pPr>
              <w:spacing w:after="0" w:before="0" w:line="240" w:lineRule="auto"/>
              <w:jc w:val="left"/>
            </w:pPr>
            <w:r>
              <w:t>Controlled equipment</w:t>
            </w:r>
          </w:p>
        </w:tc>
        <w:tc>
          <w:tcPr>
            <w:tcW w:type="dxa" w:w="5400"/>
          </w:tcPr>
          <w:p>
            <w:pPr>
              <w:spacing w:after="0" w:before="0" w:line="240" w:lineRule="auto"/>
              <w:jc w:val="left"/>
            </w:pPr>
            <w:r>
              <w:t>Robot and relevant hazardous equipment within the defined scope</w:t>
            </w:r>
          </w:p>
        </w:tc>
      </w:tr>
      <w:tr>
        <w:tc>
          <w:tcPr>
            <w:tcW w:type="dxa" w:w="5400"/>
          </w:tcPr>
          <w:p>
            <w:pPr>
              <w:spacing w:after="0" w:before="0" w:line="240" w:lineRule="auto"/>
              <w:jc w:val="left"/>
            </w:pPr>
            <w:r>
              <w:t>Reset behavior</w:t>
            </w:r>
          </w:p>
        </w:tc>
        <w:tc>
          <w:tcPr>
            <w:tcW w:type="dxa" w:w="5400"/>
          </w:tcPr>
          <w:p>
            <w:pPr>
              <w:spacing w:after="0" w:before="0" w:line="240" w:lineRule="auto"/>
              <w:jc w:val="left"/>
            </w:pPr>
            <w:r>
              <w:t>Guard restoration and deliberate reset according to the design</w:t>
            </w:r>
          </w:p>
        </w:tc>
      </w:tr>
      <w:tr>
        <w:tc>
          <w:tcPr>
            <w:tcW w:type="dxa" w:w="5400"/>
          </w:tcPr>
          <w:p>
            <w:pPr>
              <w:spacing w:after="0" w:before="0" w:line="240" w:lineRule="auto"/>
              <w:jc w:val="left"/>
            </w:pPr>
            <w:r>
              <w:t>Restart behavior</w:t>
            </w:r>
          </w:p>
        </w:tc>
        <w:tc>
          <w:tcPr>
            <w:tcW w:type="dxa" w:w="5400"/>
          </w:tcPr>
          <w:p>
            <w:pPr>
              <w:spacing w:after="0" w:before="0" w:line="240" w:lineRule="auto"/>
              <w:jc w:val="left"/>
            </w:pPr>
            <w:r>
              <w:t>Separate restart command; reset must not initiate hazardous motion</w:t>
            </w:r>
          </w:p>
        </w:tc>
      </w:tr>
      <w:tr>
        <w:tc>
          <w:tcPr>
            <w:tcW w:type="dxa" w:w="5400"/>
          </w:tcPr>
          <w:p>
            <w:pPr>
              <w:spacing w:after="0" w:before="0" w:line="240" w:lineRule="auto"/>
              <w:jc w:val="left"/>
            </w:pPr>
            <w:r>
              <w:t>Performance requirement</w:t>
            </w:r>
          </w:p>
        </w:tc>
        <w:tc>
          <w:tcPr>
            <w:tcW w:type="dxa" w:w="5400"/>
          </w:tcPr>
          <w:p>
            <w:pPr>
              <w:spacing w:after="0" w:before="0" w:line="240" w:lineRule="auto"/>
              <w:jc w:val="left"/>
            </w:pPr>
            <w:r>
              <w:t>As determined by the applicable risk assessment and safety design</w:t>
            </w:r>
          </w:p>
        </w:tc>
      </w:tr>
      <w:tr>
        <w:tc>
          <w:tcPr>
            <w:tcW w:type="dxa" w:w="5400"/>
          </w:tcPr>
          <w:p>
            <w:pPr>
              <w:spacing w:after="0" w:before="0" w:line="240" w:lineRule="auto"/>
              <w:jc w:val="left"/>
            </w:pPr>
            <w:r>
              <w:t>Validation evidence</w:t>
            </w:r>
          </w:p>
        </w:tc>
        <w:tc>
          <w:tcPr>
            <w:tcW w:type="dxa" w:w="5400"/>
          </w:tcPr>
          <w:p>
            <w:pPr>
              <w:spacing w:after="0" w:before="0" w:line="240" w:lineRule="auto"/>
              <w:jc w:val="left"/>
            </w:pPr>
            <w:r>
              <w:t>Device test, safety-logic verification, stopping-response test, fault checks, and recorded results</w:t>
            </w:r>
          </w:p>
        </w:tc>
      </w:tr>
    </w:tbl>
    <w:p/>
    <w:p>
      <w:r>
        <w:t>This is an illustrative requirement, not a complete specification for an actual robot cell. The required performance level, stopping behavior, and scope must be established for the specific installation.</w:t>
      </w:r>
    </w:p>
    <w:p>
      <w:pPr>
        <w:pStyle w:val="Heading2"/>
      </w:pPr>
      <w:r>
        <w:t>8. Safety Functions Commonly Validated in Industrial Machines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Safety function</w:t>
            </w:r>
          </w:p>
        </w:tc>
        <w:tc>
          <w:tcPr>
            <w:tcW w:type="dxa" w:w="3600"/>
            <w:shd w:val="clear" w:color="auto" w:fill="EEF2F7"/>
          </w:tcPr>
          <w:p>
            <w:pPr>
              <w:spacing w:after="0" w:before="0" w:line="240" w:lineRule="auto"/>
              <w:jc w:val="left"/>
            </w:pPr>
            <w:r>
              <w:rPr>
                <w:b/>
                <w:color w:val="1A2E4A"/>
              </w:rPr>
              <w:t>Initiating condition</w:t>
            </w:r>
          </w:p>
        </w:tc>
        <w:tc>
          <w:tcPr>
            <w:tcW w:type="dxa" w:w="3600"/>
            <w:shd w:val="clear" w:color="auto" w:fill="EEF2F7"/>
          </w:tcPr>
          <w:p>
            <w:pPr>
              <w:spacing w:after="0" w:before="0" w:line="240" w:lineRule="auto"/>
              <w:jc w:val="left"/>
            </w:pPr>
            <w:r>
              <w:rPr>
                <w:b/>
                <w:color w:val="1A2E4A"/>
              </w:rPr>
              <w:t>Validation focus</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E-Stop device operated</w:t>
            </w:r>
          </w:p>
        </w:tc>
        <w:tc>
          <w:tcPr>
            <w:tcW w:type="dxa" w:w="3600"/>
          </w:tcPr>
          <w:p>
            <w:pPr>
              <w:spacing w:after="0" w:before="0" w:line="240" w:lineRule="auto"/>
              <w:jc w:val="left"/>
            </w:pPr>
            <w:r>
              <w:t>Required stopping response, scope, reset, and restart behavior</w:t>
            </w:r>
          </w:p>
        </w:tc>
      </w:tr>
      <w:tr>
        <w:tc>
          <w:tcPr>
            <w:tcW w:type="dxa" w:w="3600"/>
          </w:tcPr>
          <w:p>
            <w:pPr>
              <w:spacing w:after="0" w:before="0" w:line="240" w:lineRule="auto"/>
              <w:jc w:val="left"/>
            </w:pPr>
            <w:r>
              <w:t>Guard interlock</w:t>
            </w:r>
          </w:p>
        </w:tc>
        <w:tc>
          <w:tcPr>
            <w:tcW w:type="dxa" w:w="3600"/>
          </w:tcPr>
          <w:p>
            <w:pPr>
              <w:spacing w:after="0" w:before="0" w:line="240" w:lineRule="auto"/>
              <w:jc w:val="left"/>
            </w:pPr>
            <w:r>
              <w:t>Guard condition changes</w:t>
            </w:r>
          </w:p>
        </w:tc>
        <w:tc>
          <w:tcPr>
            <w:tcW w:type="dxa" w:w="3600"/>
          </w:tcPr>
          <w:p>
            <w:pPr>
              <w:spacing w:after="0" w:before="0" w:line="240" w:lineRule="auto"/>
              <w:jc w:val="left"/>
            </w:pPr>
            <w:r>
              <w:t>Access protection and specified response to guard opening</w:t>
            </w:r>
          </w:p>
        </w:tc>
      </w:tr>
      <w:tr>
        <w:tc>
          <w:tcPr>
            <w:tcW w:type="dxa" w:w="3600"/>
          </w:tcPr>
          <w:p>
            <w:pPr>
              <w:spacing w:after="0" w:before="0" w:line="240" w:lineRule="auto"/>
              <w:jc w:val="left"/>
            </w:pPr>
            <w:r>
              <w:t>Guard locking</w:t>
            </w:r>
          </w:p>
        </w:tc>
        <w:tc>
          <w:tcPr>
            <w:tcW w:type="dxa" w:w="3600"/>
          </w:tcPr>
          <w:p>
            <w:pPr>
              <w:spacing w:after="0" w:before="0" w:line="240" w:lineRule="auto"/>
              <w:jc w:val="left"/>
            </w:pPr>
            <w:r>
              <w:t>Guard release is requested</w:t>
            </w:r>
          </w:p>
        </w:tc>
        <w:tc>
          <w:tcPr>
            <w:tcW w:type="dxa" w:w="3600"/>
          </w:tcPr>
          <w:p>
            <w:pPr>
              <w:spacing w:after="0" w:before="0" w:line="240" w:lineRule="auto"/>
              <w:jc w:val="left"/>
            </w:pPr>
            <w:r>
              <w:t>Locking behavior and release conditions based on residual risk</w:t>
            </w:r>
          </w:p>
        </w:tc>
      </w:tr>
      <w:tr>
        <w:tc>
          <w:tcPr>
            <w:tcW w:type="dxa" w:w="3600"/>
          </w:tcPr>
          <w:p>
            <w:pPr>
              <w:spacing w:after="0" w:before="0" w:line="240" w:lineRule="auto"/>
              <w:jc w:val="left"/>
            </w:pPr>
            <w:r>
              <w:t>Light curtain</w:t>
            </w:r>
          </w:p>
        </w:tc>
        <w:tc>
          <w:tcPr>
            <w:tcW w:type="dxa" w:w="3600"/>
          </w:tcPr>
          <w:p>
            <w:pPr>
              <w:spacing w:after="0" w:before="0" w:line="240" w:lineRule="auto"/>
              <w:jc w:val="left"/>
            </w:pPr>
            <w:r>
              <w:t>Protective field is interrupted</w:t>
            </w:r>
          </w:p>
        </w:tc>
        <w:tc>
          <w:tcPr>
            <w:tcW w:type="dxa" w:w="3600"/>
          </w:tcPr>
          <w:p>
            <w:pPr>
              <w:spacing w:after="0" w:before="0" w:line="240" w:lineRule="auto"/>
              <w:jc w:val="left"/>
            </w:pPr>
            <w:r>
              <w:t>Detection coverage, response, positioning, and restart behavior</w:t>
            </w:r>
          </w:p>
        </w:tc>
      </w:tr>
      <w:tr>
        <w:tc>
          <w:tcPr>
            <w:tcW w:type="dxa" w:w="3600"/>
          </w:tcPr>
          <w:p>
            <w:pPr>
              <w:spacing w:after="0" w:before="0" w:line="240" w:lineRule="auto"/>
              <w:jc w:val="left"/>
            </w:pPr>
            <w:r>
              <w:t>Safety laser scanner</w:t>
            </w:r>
          </w:p>
        </w:tc>
        <w:tc>
          <w:tcPr>
            <w:tcW w:type="dxa" w:w="3600"/>
          </w:tcPr>
          <w:p>
            <w:pPr>
              <w:spacing w:after="0" w:before="0" w:line="240" w:lineRule="auto"/>
              <w:jc w:val="left"/>
            </w:pPr>
            <w:r>
              <w:t>Protective field is entered</w:t>
            </w:r>
          </w:p>
        </w:tc>
        <w:tc>
          <w:tcPr>
            <w:tcW w:type="dxa" w:w="3600"/>
          </w:tcPr>
          <w:p>
            <w:pPr>
              <w:spacing w:after="0" w:before="0" w:line="240" w:lineRule="auto"/>
              <w:jc w:val="left"/>
            </w:pPr>
            <w:r>
              <w:t>Field configuration, detection, response, and applicable access coverage</w:t>
            </w:r>
          </w:p>
        </w:tc>
      </w:tr>
      <w:tr>
        <w:tc>
          <w:tcPr>
            <w:tcW w:type="dxa" w:w="3600"/>
          </w:tcPr>
          <w:p>
            <w:pPr>
              <w:spacing w:after="0" w:before="0" w:line="240" w:lineRule="auto"/>
              <w:jc w:val="left"/>
            </w:pPr>
            <w:r>
              <w:t>Safe Torque Off (STO)</w:t>
            </w:r>
          </w:p>
        </w:tc>
        <w:tc>
          <w:tcPr>
            <w:tcW w:type="dxa" w:w="3600"/>
          </w:tcPr>
          <w:p>
            <w:pPr>
              <w:spacing w:after="0" w:before="0" w:line="240" w:lineRule="auto"/>
              <w:jc w:val="left"/>
            </w:pPr>
            <w:r>
              <w:t>Safety demand to inhibit torque production</w:t>
            </w:r>
          </w:p>
        </w:tc>
        <w:tc>
          <w:tcPr>
            <w:tcW w:type="dxa" w:w="3600"/>
          </w:tcPr>
          <w:p>
            <w:pPr>
              <w:spacing w:after="0" w:before="0" w:line="240" w:lineRule="auto"/>
              <w:jc w:val="left"/>
            </w:pPr>
            <w:r>
              <w:t>Correct drive safety response and associated hazards</w:t>
            </w:r>
          </w:p>
        </w:tc>
      </w:tr>
      <w:tr>
        <w:tc>
          <w:tcPr>
            <w:tcW w:type="dxa" w:w="3600"/>
          </w:tcPr>
          <w:p>
            <w:pPr>
              <w:spacing w:after="0" w:before="0" w:line="240" w:lineRule="auto"/>
              <w:jc w:val="left"/>
            </w:pPr>
            <w:r>
              <w:t>Safe Stop 1 (SS1)</w:t>
            </w:r>
          </w:p>
        </w:tc>
        <w:tc>
          <w:tcPr>
            <w:tcW w:type="dxa" w:w="3600"/>
          </w:tcPr>
          <w:p>
            <w:pPr>
              <w:spacing w:after="0" w:before="0" w:line="240" w:lineRule="auto"/>
              <w:jc w:val="left"/>
            </w:pPr>
            <w:r>
              <w:t>Safety demand requiring controlled stopping followed by torque removal</w:t>
            </w:r>
          </w:p>
        </w:tc>
        <w:tc>
          <w:tcPr>
            <w:tcW w:type="dxa" w:w="3600"/>
          </w:tcPr>
          <w:p>
            <w:pPr>
              <w:spacing w:after="0" w:before="0" w:line="240" w:lineRule="auto"/>
              <w:jc w:val="left"/>
            </w:pPr>
            <w:r>
              <w:t>Stopping behavior and specified safety-related timing or monitoring</w:t>
            </w:r>
          </w:p>
        </w:tc>
      </w:tr>
      <w:tr>
        <w:tc>
          <w:tcPr>
            <w:tcW w:type="dxa" w:w="3600"/>
          </w:tcPr>
          <w:p>
            <w:pPr>
              <w:spacing w:after="0" w:before="0" w:line="240" w:lineRule="auto"/>
              <w:jc w:val="left"/>
            </w:pPr>
            <w:r>
              <w:t>Safe Limited Speed (SLS)</w:t>
            </w:r>
          </w:p>
        </w:tc>
        <w:tc>
          <w:tcPr>
            <w:tcW w:type="dxa" w:w="3600"/>
          </w:tcPr>
          <w:p>
            <w:pPr>
              <w:spacing w:after="0" w:before="0" w:line="240" w:lineRule="auto"/>
              <w:jc w:val="left"/>
            </w:pPr>
            <w:r>
              <w:t>Operation requires a defined speed limit</w:t>
            </w:r>
          </w:p>
        </w:tc>
        <w:tc>
          <w:tcPr>
            <w:tcW w:type="dxa" w:w="3600"/>
          </w:tcPr>
          <w:p>
            <w:pPr>
              <w:spacing w:after="0" w:before="0" w:line="240" w:lineRule="auto"/>
              <w:jc w:val="left"/>
            </w:pPr>
            <w:r>
              <w:t>Correct monitoring and response to exceeding the limit</w:t>
            </w:r>
          </w:p>
        </w:tc>
      </w:tr>
      <w:tr>
        <w:tc>
          <w:tcPr>
            <w:tcW w:type="dxa" w:w="3600"/>
          </w:tcPr>
          <w:p>
            <w:pPr>
              <w:spacing w:after="0" w:before="0" w:line="240" w:lineRule="auto"/>
              <w:jc w:val="left"/>
            </w:pPr>
            <w:r>
              <w:t>Safe Limited Position or related function</w:t>
            </w:r>
          </w:p>
        </w:tc>
        <w:tc>
          <w:tcPr>
            <w:tcW w:type="dxa" w:w="3600"/>
          </w:tcPr>
          <w:p>
            <w:pPr>
              <w:spacing w:after="0" w:before="0" w:line="240" w:lineRule="auto"/>
              <w:jc w:val="left"/>
            </w:pPr>
            <w:r>
              <w:t>Motion must remain within specified limits</w:t>
            </w:r>
          </w:p>
        </w:tc>
        <w:tc>
          <w:tcPr>
            <w:tcW w:type="dxa" w:w="3600"/>
          </w:tcPr>
          <w:p>
            <w:pPr>
              <w:spacing w:after="0" w:before="0" w:line="240" w:lineRule="auto"/>
              <w:jc w:val="left"/>
            </w:pPr>
            <w:r>
              <w:t>Correct position monitoring and response</w:t>
            </w:r>
          </w:p>
        </w:tc>
      </w:tr>
      <w:tr>
        <w:tc>
          <w:tcPr>
            <w:tcW w:type="dxa" w:w="3600"/>
          </w:tcPr>
          <w:p>
            <w:pPr>
              <w:spacing w:after="0" w:before="0" w:line="240" w:lineRule="auto"/>
              <w:jc w:val="left"/>
            </w:pPr>
            <w:r>
              <w:t>Two-hand control</w:t>
            </w:r>
          </w:p>
        </w:tc>
        <w:tc>
          <w:tcPr>
            <w:tcW w:type="dxa" w:w="3600"/>
          </w:tcPr>
          <w:p>
            <w:pPr>
              <w:spacing w:after="0" w:before="0" w:line="240" w:lineRule="auto"/>
              <w:jc w:val="left"/>
            </w:pPr>
            <w:r>
              <w:t>Both controls must be operated according to the defined logic</w:t>
            </w:r>
          </w:p>
        </w:tc>
        <w:tc>
          <w:tcPr>
            <w:tcW w:type="dxa" w:w="3600"/>
          </w:tcPr>
          <w:p>
            <w:pPr>
              <w:spacing w:after="0" w:before="0" w:line="240" w:lineRule="auto"/>
              <w:jc w:val="left"/>
            </w:pPr>
            <w:r>
              <w:t>Required control timing, anti-tie-down behavior, and specified protective performance</w:t>
            </w:r>
          </w:p>
        </w:tc>
      </w:tr>
      <w:tr>
        <w:tc>
          <w:tcPr>
            <w:tcW w:type="dxa" w:w="3600"/>
          </w:tcPr>
          <w:p>
            <w:pPr>
              <w:spacing w:after="0" w:before="0" w:line="240" w:lineRule="auto"/>
              <w:jc w:val="left"/>
            </w:pPr>
            <w:r>
              <w:t>Enabling device</w:t>
            </w:r>
          </w:p>
        </w:tc>
        <w:tc>
          <w:tcPr>
            <w:tcW w:type="dxa" w:w="3600"/>
          </w:tcPr>
          <w:p>
            <w:pPr>
              <w:spacing w:after="0" w:before="0" w:line="240" w:lineRule="auto"/>
              <w:jc w:val="left"/>
            </w:pPr>
            <w:r>
              <w:t>A permitted setup or maintenance movement requires deliberate enabling</w:t>
            </w:r>
          </w:p>
        </w:tc>
        <w:tc>
          <w:tcPr>
            <w:tcW w:type="dxa" w:w="3600"/>
          </w:tcPr>
          <w:p>
            <w:pPr>
              <w:spacing w:after="0" w:before="0" w:line="240" w:lineRule="auto"/>
              <w:jc w:val="left"/>
            </w:pPr>
            <w:r>
              <w:t>Correct enabling behavior and specified response when released or overtravelled</w:t>
            </w:r>
          </w:p>
        </w:tc>
      </w:tr>
      <w:tr>
        <w:tc>
          <w:tcPr>
            <w:tcW w:type="dxa" w:w="3600"/>
          </w:tcPr>
          <w:p>
            <w:pPr>
              <w:spacing w:after="0" w:before="0" w:line="240" w:lineRule="auto"/>
              <w:jc w:val="left"/>
            </w:pPr>
            <w:r>
              <w:t>Safety-related communication</w:t>
            </w:r>
          </w:p>
        </w:tc>
        <w:tc>
          <w:tcPr>
            <w:tcW w:type="dxa" w:w="3600"/>
          </w:tcPr>
          <w:p>
            <w:pPr>
              <w:spacing w:after="0" w:before="0" w:line="240" w:lineRule="auto"/>
              <w:jc w:val="left"/>
            </w:pPr>
            <w:r>
              <w:t>Safety data becomes invalid or a communication fault occurs</w:t>
            </w:r>
          </w:p>
        </w:tc>
        <w:tc>
          <w:tcPr>
            <w:tcW w:type="dxa" w:w="3600"/>
          </w:tcPr>
          <w:p>
            <w:pPr>
              <w:spacing w:after="0" w:before="0" w:line="240" w:lineRule="auto"/>
              <w:jc w:val="left"/>
            </w:pPr>
            <w:r>
              <w:t>Specified fault detection and safe response</w:t>
            </w:r>
          </w:p>
        </w:tc>
      </w:tr>
    </w:tbl>
    <w:p/>
    <w:p>
      <w:r>
        <w:t>The exact function names and availability depend on the equipment and applicable standards. Some drive functions are implemented inside safety-rated drives; others require an external safety controller or additional hardware.</w:t>
      </w:r>
    </w:p>
    <w:p>
      <w:r>
        <w:t>A function label alone does not prove compliance. The configuration, architecture, supporting components, application logic, and validation evidence must all be appropriate.</w:t>
      </w:r>
    </w:p>
    <w:p>
      <w:pPr>
        <w:pStyle w:val="Heading2"/>
      </w:pPr>
      <w:r>
        <w:t>9. Safety Validation Test Categories</w:t>
      </w:r>
    </w:p>
    <w:p>
      <w:r>
        <w:t>A comprehensive validation plan normally includes several categories of evidence.</w:t>
      </w:r>
    </w:p>
    <w:p>
      <w:pPr>
        <w:pStyle w:val="Heading3"/>
      </w:pPr>
      <w:r>
        <w:t>9.1 Visual and installation inspection</w:t>
      </w:r>
    </w:p>
    <w:p>
      <w:r>
        <w:t>Inspect:</w:t>
      </w:r>
    </w:p>
    <w:p>
      <w:pPr>
        <w:pStyle w:val="ListBullet"/>
      </w:pPr>
      <w:r>
        <w:t>Protective devices and guard construction.</w:t>
      </w:r>
    </w:p>
    <w:p>
      <w:pPr>
        <w:pStyle w:val="ListBullet"/>
      </w:pPr>
      <w:r>
        <w:t>Mounting and alignment.</w:t>
      </w:r>
    </w:p>
    <w:p>
      <w:pPr>
        <w:pStyle w:val="ListBullet"/>
      </w:pPr>
      <w:r>
        <w:t>Safety-device locations and accessibility.</w:t>
      </w:r>
    </w:p>
    <w:p>
      <w:pPr>
        <w:pStyle w:val="ListBullet"/>
      </w:pPr>
      <w:r>
        <w:t>Wiring, connectors, and terminal references.</w:t>
      </w:r>
    </w:p>
    <w:p>
      <w:pPr>
        <w:pStyle w:val="ListBullet"/>
      </w:pPr>
      <w:r>
        <w:t>Safety-related component identification.</w:t>
      </w:r>
    </w:p>
    <w:p>
      <w:pPr>
        <w:pStyle w:val="ListBullet"/>
      </w:pPr>
      <w:r>
        <w:t>Drive and safety-controller configuration records.</w:t>
      </w:r>
    </w:p>
    <w:p>
      <w:pPr>
        <w:pStyle w:val="ListBullet"/>
      </w:pPr>
      <w:r>
        <w:t>Cable routing and installation conditions.</w:t>
      </w:r>
    </w:p>
    <w:p>
      <w:pPr>
        <w:pStyle w:val="ListBullet"/>
      </w:pPr>
      <w:r>
        <w:t>Any modifications made during commissioning.</w:t>
      </w:r>
    </w:p>
    <w:p>
      <w:r>
        <w:t>The purpose is to detect installation defects that may not appear during a simple functional test.</w:t>
      </w:r>
    </w:p>
    <w:p>
      <w:pPr>
        <w:pStyle w:val="Heading3"/>
      </w:pPr>
      <w:r>
        <w:t>9.2 Functional testing</w:t>
      </w:r>
    </w:p>
    <w:p>
      <w:r>
        <w:t>Test the safety function under the conditions defined by the approved procedure.</w:t>
      </w:r>
    </w:p>
    <w:p>
      <w:r>
        <w:t>Examples include:</w:t>
      </w:r>
    </w:p>
    <w:p>
      <w:pPr>
        <w:pStyle w:val="ListBullet"/>
      </w:pPr>
      <w:r>
        <w:t>Operate each required E-Stop device.</w:t>
      </w:r>
    </w:p>
    <w:p>
      <w:pPr>
        <w:pStyle w:val="ListBullet"/>
      </w:pPr>
      <w:r>
        <w:t>Open each monitored guard.</w:t>
      </w:r>
    </w:p>
    <w:p>
      <w:pPr>
        <w:pStyle w:val="ListBullet"/>
      </w:pPr>
      <w:r>
        <w:t>Interrupt each specified light-curtain field.</w:t>
      </w:r>
    </w:p>
    <w:p>
      <w:pPr>
        <w:pStyle w:val="ListBullet"/>
      </w:pPr>
      <w:r>
        <w:t>Enter the relevant scanner protective field using the approved test method.</w:t>
      </w:r>
    </w:p>
    <w:p>
      <w:pPr>
        <w:pStyle w:val="ListBullet"/>
      </w:pPr>
      <w:r>
        <w:t>Verify the response of a configured safety-rated drive function.</w:t>
      </w:r>
    </w:p>
    <w:p>
      <w:r>
        <w:t>Record the actual response and compare it with the required behavior.</w:t>
      </w:r>
    </w:p>
    <w:p>
      <w:pPr>
        <w:pStyle w:val="Heading3"/>
      </w:pPr>
      <w:r>
        <w:t>9.3 Fault and diagnostic testing</w:t>
      </w:r>
    </w:p>
    <w:p>
      <w:r>
        <w:t>Where required by the safety design, validate specified fault detection and response behavior.</w:t>
      </w:r>
    </w:p>
    <w:p>
      <w:r>
        <w:t>Examples may include:</w:t>
      </w:r>
    </w:p>
    <w:p>
      <w:pPr>
        <w:pStyle w:val="ListBullet"/>
      </w:pPr>
      <w:r>
        <w:t>Input-channel discrepancy detection.</w:t>
      </w:r>
    </w:p>
    <w:p>
      <w:pPr>
        <w:pStyle w:val="ListBullet"/>
      </w:pPr>
      <w:r>
        <w:t>Monitored contactor feedback failure.</w:t>
      </w:r>
    </w:p>
    <w:p>
      <w:pPr>
        <w:pStyle w:val="ListBullet"/>
      </w:pPr>
      <w:r>
        <w:t>Safety communication fault response.</w:t>
      </w:r>
    </w:p>
    <w:p>
      <w:pPr>
        <w:pStyle w:val="ListBullet"/>
      </w:pPr>
      <w:r>
        <w:t>Detected device fault.</w:t>
      </w:r>
    </w:p>
    <w:p>
      <w:pPr>
        <w:pStyle w:val="ListBullet"/>
      </w:pPr>
      <w:r>
        <w:t>Safety-controller diagnostic response.</w:t>
      </w:r>
    </w:p>
    <w:p>
      <w:pPr>
        <w:pStyle w:val="ListBullet"/>
      </w:pPr>
      <w:r>
        <w:t>A specified fault affecting a safety-rated drive function.</w:t>
      </w:r>
    </w:p>
    <w:p>
      <w:r>
        <w:t>Fault injection must be performed only through approved test methods by qualified personnel. Do not create uncontrolled wiring faults or defeat protective devices to provoke a response.</w:t>
      </w:r>
    </w:p>
    <w:p>
      <w:pPr>
        <w:pStyle w:val="Heading3"/>
      </w:pPr>
      <w:r>
        <w:t>9.4 Stopping-time and stopping-distance tests</w:t>
      </w:r>
    </w:p>
    <w:p>
      <w:r>
        <w:t>Some safeguards depend on the machine stopping within a defined time or distance.</w:t>
      </w:r>
    </w:p>
    <w:p>
      <w:r>
        <w:t>Validation may require measuring:</w:t>
      </w:r>
    </w:p>
    <w:p>
      <w:pPr>
        <w:pStyle w:val="ListBullet"/>
      </w:pPr>
      <w:r>
        <w:t>Time from the defined safety demand to the relevant stopping condition.</w:t>
      </w:r>
    </w:p>
    <w:p>
      <w:pPr>
        <w:pStyle w:val="ListBullet"/>
      </w:pPr>
      <w:r>
        <w:t>Actual stopping distance.</w:t>
      </w:r>
    </w:p>
    <w:p>
      <w:pPr>
        <w:pStyle w:val="ListBullet"/>
      </w:pPr>
      <w:r>
        <w:t>Motion behavior under the specified operating conditions.</w:t>
      </w:r>
    </w:p>
    <w:p>
      <w:pPr>
        <w:pStyle w:val="ListBullet"/>
      </w:pPr>
      <w:r>
        <w:t>Repeatability under relevant loads or configurations.</w:t>
      </w:r>
    </w:p>
    <w:p>
      <w:r>
        <w:t>The test must use the measurement method and acceptance limits established by the design and applicable standards.</w:t>
      </w:r>
    </w:p>
    <w:p>
      <w:r>
        <w:t xml:space="preserve">A drive indicating </w:t>
      </w:r>
      <w:r>
        <w:rPr>
          <w:rFonts w:ascii="Consolas" w:hAnsi="Consolas"/>
          <w:color w:val="333333"/>
          <w:sz w:val="19"/>
          <w:shd w:val="clear" w:color="auto" w:fill="EFEFEF"/>
        </w:rPr>
        <w:t>STO Active</w:t>
      </w:r>
      <w:r>
        <w:t xml:space="preserve"> does not by itself prove that a rotating spindle has stopped, that a gravity-loaded axis is secured, or that the required access separation distance is adequate.</w:t>
      </w:r>
    </w:p>
    <w:p>
      <w:pPr>
        <w:pStyle w:val="Heading3"/>
      </w:pPr>
      <w:r>
        <w:t>9.5 Reset and restart tests</w:t>
      </w:r>
    </w:p>
    <w:p>
      <w:r>
        <w:t>Verify that:</w:t>
      </w:r>
    </w:p>
    <w:p>
      <w:pPr>
        <w:pStyle w:val="ListBullet"/>
      </w:pPr>
      <w:r>
        <w:t>The initiating condition is restored as specified.</w:t>
      </w:r>
    </w:p>
    <w:p>
      <w:pPr>
        <w:pStyle w:val="ListBullet"/>
      </w:pPr>
      <w:r>
        <w:t>The reset is accepted only under valid conditions.</w:t>
      </w:r>
    </w:p>
    <w:p>
      <w:pPr>
        <w:pStyle w:val="ListBullet"/>
      </w:pPr>
      <w:r>
        <w:t>Reset does not itself initiate hazardous motion.</w:t>
      </w:r>
    </w:p>
    <w:p>
      <w:pPr>
        <w:pStyle w:val="ListBullet"/>
      </w:pPr>
      <w:r>
        <w:t>A separate start or restart command is required where specified.</w:t>
      </w:r>
    </w:p>
    <w:p>
      <w:pPr>
        <w:pStyle w:val="ListBullet"/>
      </w:pPr>
      <w:r>
        <w:t>Other safety functions remain effective.</w:t>
      </w:r>
    </w:p>
    <w:p>
      <w:pPr>
        <w:pStyle w:val="ListBullet"/>
      </w:pPr>
      <w:r>
        <w:t>A faulted or uncertain sequence cannot restart in an unsafe state.</w:t>
      </w:r>
    </w:p>
    <w:p>
      <w:pPr>
        <w:pStyle w:val="Heading3"/>
      </w:pPr>
      <w:r>
        <w:t>9.6 Integrated-system tests</w:t>
      </w:r>
    </w:p>
    <w:p>
      <w:r>
        <w:t>Validate interactions between equipment when one safety function affects multiple machines or coordinated axes.</w:t>
      </w:r>
    </w:p>
    <w:p>
      <w:r>
        <w:t>For example, an E-Stop in a robot loading cell may affect the robot, external positioner, conveyor, and associated equipment according to the defined safety zones and requirements.</w:t>
      </w:r>
    </w:p>
    <w:p>
      <w:r>
        <w:t>Test the specified scope rather than assuming that every device in the plant must stop, or that only the device nearest the E-Stop should stop.</w:t>
      </w:r>
    </w:p>
    <w:p>
      <w:pPr>
        <w:pStyle w:val="Heading2"/>
      </w:pPr>
      <w:r>
        <w:t>10. Safety Validation Procedure During Commissioning</w:t>
      </w:r>
    </w:p>
    <w:p>
      <w:pPr>
        <w:pStyle w:val="Heading3"/>
      </w:pPr>
      <w:r>
        <w:t>Step 1: Establish the approved test plan</w:t>
      </w:r>
    </w:p>
    <w:p>
      <w:r>
        <w:t>Before testing, confirm:</w:t>
      </w:r>
    </w:p>
    <w:p>
      <w:pPr>
        <w:pStyle w:val="ListBullet"/>
      </w:pPr>
      <w:r>
        <w:t>The machine risk assessment is available.</w:t>
      </w:r>
    </w:p>
    <w:p>
      <w:pPr>
        <w:pStyle w:val="ListBullet"/>
      </w:pPr>
      <w:r>
        <w:t>The safety-function list and requirements are approved.</w:t>
      </w:r>
    </w:p>
    <w:p>
      <w:pPr>
        <w:pStyle w:val="ListBullet"/>
      </w:pPr>
      <w:r>
        <w:t>Applicable standards and acceptance criteria are identified.</w:t>
      </w:r>
    </w:p>
    <w:p>
      <w:pPr>
        <w:pStyle w:val="ListBullet"/>
      </w:pPr>
      <w:r>
        <w:t>Test responsibilities are assigned to qualified personnel.</w:t>
      </w:r>
    </w:p>
    <w:p>
      <w:pPr>
        <w:pStyle w:val="ListBullet"/>
      </w:pPr>
      <w:r>
        <w:t>The required instruments and test equipment are available and suitable.</w:t>
      </w:r>
    </w:p>
    <w:p>
      <w:pPr>
        <w:pStyle w:val="ListBullet"/>
      </w:pPr>
      <w:r>
        <w:t>The machine is in an approved test condition.</w:t>
      </w:r>
    </w:p>
    <w:p>
      <w:pPr>
        <w:pStyle w:val="ListBullet"/>
      </w:pPr>
      <w:r>
        <w:t>Personnel, access restrictions, energy controls, and communication arrangements are defined.</w:t>
      </w:r>
    </w:p>
    <w:p>
      <w:pPr>
        <w:pStyle w:val="ListBullet"/>
      </w:pPr>
      <w:r>
        <w:t>All required drawings and safety configurations correspond to the installed machine.</w:t>
      </w:r>
    </w:p>
    <w:p>
      <w:r>
        <w:t>Do not begin safety validation against an unapproved or incomplete specification.</w:t>
      </w:r>
    </w:p>
    <w:p>
      <w:pPr>
        <w:pStyle w:val="Heading3"/>
      </w:pPr>
      <w:r>
        <w:t>Step 2: Verify the installed hardware</w:t>
      </w:r>
    </w:p>
    <w:p>
      <w:r>
        <w:t>Compare the installed equipment with the approved drawings and configuration records.</w:t>
      </w:r>
    </w:p>
    <w:p>
      <w:r>
        <w:t>Check the initiating devices, wiring, safety logic, final elements, feedback monitoring, and relevant mechanical protective measures.</w:t>
      </w:r>
    </w:p>
    <w:p>
      <w:r>
        <w:t>Resolve discrepancies before relying on functional test results.</w:t>
      </w:r>
    </w:p>
    <w:p>
      <w:pPr>
        <w:pStyle w:val="Heading3"/>
      </w:pPr>
      <w:r>
        <w:t>Step 3: Verify configuration and logic</w:t>
      </w:r>
    </w:p>
    <w:p>
      <w:r>
        <w:t>Confirm that the safety controller, safety relay, drive safety functions, and other safety-related components have the approved configuration.</w:t>
      </w:r>
    </w:p>
    <w:p>
      <w:r>
        <w:t>Where applicable, record configuration identifiers, checksums, version information, and controlled backup copies.</w:t>
      </w:r>
    </w:p>
    <w:p>
      <w:r>
        <w:t>Do not assume that a safety PLC program is correct because it compiles successfully or shows a healthy status.</w:t>
      </w:r>
    </w:p>
    <w:p>
      <w:pPr>
        <w:pStyle w:val="Heading3"/>
      </w:pPr>
      <w:r>
        <w:t>Step 4: Test each safety function</w:t>
      </w:r>
    </w:p>
    <w:p>
      <w:r>
        <w:t>For each function:</w:t>
      </w:r>
    </w:p>
    <w:p>
      <w:pPr>
        <w:tabs>
          <w:tab w:pos="403" w:val="left"/>
        </w:tabs>
        <w:spacing w:after="40" w:line="276" w:lineRule="auto"/>
        <w:ind w:left="403" w:hanging="403"/>
        <w:jc w:val="left"/>
      </w:pPr>
      <w:r>
        <w:rPr>
          <w:color w:val="1A2E4A"/>
        </w:rPr>
        <w:t>1.</w:t>
        <w:tab/>
      </w:r>
      <w:r>
        <w:t>Confirm the initial test condition.</w:t>
      </w:r>
    </w:p>
    <w:p>
      <w:pPr>
        <w:tabs>
          <w:tab w:pos="403" w:val="left"/>
        </w:tabs>
        <w:spacing w:after="40" w:line="276" w:lineRule="auto"/>
        <w:ind w:left="403" w:hanging="403"/>
        <w:jc w:val="left"/>
      </w:pPr>
      <w:r>
        <w:rPr>
          <w:color w:val="1A2E4A"/>
        </w:rPr>
        <w:t>2.</w:t>
        <w:tab/>
      </w:r>
      <w:r>
        <w:t>Initiate the specified safety demand using the approved method.</w:t>
      </w:r>
    </w:p>
    <w:p>
      <w:pPr>
        <w:tabs>
          <w:tab w:pos="403" w:val="left"/>
        </w:tabs>
        <w:spacing w:after="40" w:line="276" w:lineRule="auto"/>
        <w:ind w:left="403" w:hanging="403"/>
        <w:jc w:val="left"/>
      </w:pPr>
      <w:r>
        <w:rPr>
          <w:color w:val="1A2E4A"/>
        </w:rPr>
        <w:t>3.</w:t>
        <w:tab/>
      </w:r>
      <w:r>
        <w:t>Verify the actual response of the relevant equipment.</w:t>
      </w:r>
    </w:p>
    <w:p>
      <w:pPr>
        <w:tabs>
          <w:tab w:pos="403" w:val="left"/>
        </w:tabs>
        <w:spacing w:after="40" w:line="276" w:lineRule="auto"/>
        <w:ind w:left="403" w:hanging="403"/>
        <w:jc w:val="left"/>
      </w:pPr>
      <w:r>
        <w:rPr>
          <w:color w:val="1A2E4A"/>
        </w:rPr>
        <w:t>4.</w:t>
        <w:tab/>
      </w:r>
      <w:r>
        <w:t>Confirm the required stop, inhibition, or protective behavior.</w:t>
      </w:r>
    </w:p>
    <w:p>
      <w:pPr>
        <w:tabs>
          <w:tab w:pos="403" w:val="left"/>
        </w:tabs>
        <w:spacing w:after="40" w:line="276" w:lineRule="auto"/>
        <w:ind w:left="403" w:hanging="403"/>
        <w:jc w:val="left"/>
      </w:pPr>
      <w:r>
        <w:rPr>
          <w:color w:val="1A2E4A"/>
        </w:rPr>
        <w:t>5.</w:t>
        <w:tab/>
      </w:r>
      <w:r>
        <w:t>Verify the required response time or stopping performance where specified.</w:t>
      </w:r>
    </w:p>
    <w:p>
      <w:pPr>
        <w:tabs>
          <w:tab w:pos="403" w:val="left"/>
        </w:tabs>
        <w:spacing w:after="40" w:line="276" w:lineRule="auto"/>
        <w:ind w:left="403" w:hanging="403"/>
        <w:jc w:val="left"/>
      </w:pPr>
      <w:r>
        <w:rPr>
          <w:color w:val="1A2E4A"/>
        </w:rPr>
        <w:t>6.</w:t>
        <w:tab/>
      </w:r>
      <w:r>
        <w:t>Confirm the diagnostic and status indications.</w:t>
      </w:r>
    </w:p>
    <w:p>
      <w:pPr>
        <w:tabs>
          <w:tab w:pos="403" w:val="left"/>
        </w:tabs>
        <w:spacing w:after="40" w:line="276" w:lineRule="auto"/>
        <w:ind w:left="403" w:hanging="403"/>
        <w:jc w:val="left"/>
      </w:pPr>
      <w:r>
        <w:rPr>
          <w:color w:val="1A2E4A"/>
        </w:rPr>
        <w:t>7.</w:t>
        <w:tab/>
      </w:r>
      <w:r>
        <w:t>Restore the initiating condition.</w:t>
      </w:r>
    </w:p>
    <w:p>
      <w:pPr>
        <w:tabs>
          <w:tab w:pos="403" w:val="left"/>
        </w:tabs>
        <w:spacing w:after="40" w:line="276" w:lineRule="auto"/>
        <w:ind w:left="403" w:hanging="403"/>
        <w:jc w:val="left"/>
      </w:pPr>
      <w:r>
        <w:rPr>
          <w:color w:val="1A2E4A"/>
        </w:rPr>
        <w:t>8.</w:t>
        <w:tab/>
      </w:r>
      <w:r>
        <w:t>Verify reset and restart behavior.</w:t>
      </w:r>
    </w:p>
    <w:p>
      <w:pPr>
        <w:tabs>
          <w:tab w:pos="403" w:val="left"/>
        </w:tabs>
        <w:spacing w:after="40" w:line="276" w:lineRule="auto"/>
        <w:ind w:left="403" w:hanging="403"/>
        <w:jc w:val="left"/>
      </w:pPr>
      <w:r>
        <w:rPr>
          <w:color w:val="1A2E4A"/>
        </w:rPr>
        <w:t>9.</w:t>
        <w:tab/>
      </w:r>
      <w:r>
        <w:t>Record the expected and observed results.</w:t>
      </w:r>
    </w:p>
    <w:p>
      <w:pPr>
        <w:pStyle w:val="Heading3"/>
      </w:pPr>
      <w:r>
        <w:t>Step 5: Test specified faults</w:t>
      </w:r>
    </w:p>
    <w:p>
      <w:r>
        <w:t>Perform the fault tests required by the validation plan. Verify that the system detects the specified faults and responds as required.</w:t>
      </w:r>
    </w:p>
    <w:p>
      <w:r>
        <w:t>Not every conceivable fault can be safely or practically injected into a live machine. Use the test methods, simulations, component evidence, and analytical methods allowed by the applicable validation process.</w:t>
      </w:r>
    </w:p>
    <w:p>
      <w:pPr>
        <w:pStyle w:val="Heading3"/>
      </w:pPr>
      <w:r>
        <w:t>Step 6: Validate operating modes</w:t>
      </w:r>
    </w:p>
    <w:p>
      <w:r>
        <w:t>Verify the applicable safety functions in each relevant mode, such as:</w:t>
      </w:r>
    </w:p>
    <w:p>
      <w:pPr>
        <w:pStyle w:val="ListBullet"/>
      </w:pPr>
      <w:r>
        <w:t>Automatic production.</w:t>
      </w:r>
    </w:p>
    <w:p>
      <w:pPr>
        <w:pStyle w:val="ListBullet"/>
      </w:pPr>
      <w:r>
        <w:t>Single-cycle operation.</w:t>
      </w:r>
    </w:p>
    <w:p>
      <w:pPr>
        <w:pStyle w:val="ListBullet"/>
      </w:pPr>
      <w:r>
        <w:t>Manual operation.</w:t>
      </w:r>
    </w:p>
    <w:p>
      <w:pPr>
        <w:pStyle w:val="ListBullet"/>
      </w:pPr>
      <w:r>
        <w:t>Jog or setup mode.</w:t>
      </w:r>
    </w:p>
    <w:p>
      <w:pPr>
        <w:pStyle w:val="ListBullet"/>
      </w:pPr>
      <w:r>
        <w:t>Tool change or adjustment mode.</w:t>
      </w:r>
    </w:p>
    <w:p>
      <w:pPr>
        <w:pStyle w:val="ListBullet"/>
      </w:pPr>
      <w:r>
        <w:t>Maintenance activities covered by the safety requirements.</w:t>
      </w:r>
    </w:p>
    <w:p>
      <w:r>
        <w:t>Do not assume that a safety function is adequate in one mode simply because it works in another.</w:t>
      </w:r>
    </w:p>
    <w:p>
      <w:pPr>
        <w:pStyle w:val="Heading3"/>
      </w:pPr>
      <w:r>
        <w:t>Step 7: Validate integrated operation</w:t>
      </w:r>
    </w:p>
    <w:p>
      <w:r>
        <w:t>Test relevant combinations of safety functions and interacting equipment.</w:t>
      </w:r>
    </w:p>
    <w:p>
      <w:r>
        <w:t>Examples include:</w:t>
      </w:r>
    </w:p>
    <w:p>
      <w:pPr>
        <w:pStyle w:val="ListBullet"/>
      </w:pPr>
      <w:r>
        <w:t>E-Stop activation while the robot and conveyor are moving.</w:t>
      </w:r>
    </w:p>
    <w:p>
      <w:pPr>
        <w:pStyle w:val="ListBullet"/>
      </w:pPr>
      <w:r>
        <w:t>Guard opening during the defined automatic operation.</w:t>
      </w:r>
    </w:p>
    <w:p>
      <w:pPr>
        <w:pStyle w:val="ListBullet"/>
      </w:pPr>
      <w:r>
        <w:t>A safety demand while a drive is executing the specified controlled stop.</w:t>
      </w:r>
    </w:p>
    <w:p>
      <w:pPr>
        <w:pStyle w:val="ListBullet"/>
      </w:pPr>
      <w:r>
        <w:t>A safety-related communication fault.</w:t>
      </w:r>
    </w:p>
    <w:p>
      <w:pPr>
        <w:pStyle w:val="ListBullet"/>
      </w:pPr>
      <w:r>
        <w:t>Recovery after a safety-related stop.</w:t>
      </w:r>
    </w:p>
    <w:p>
      <w:r>
        <w:t>The exact tests must follow the risk assessment, design, and approved test plan.</w:t>
      </w:r>
    </w:p>
    <w:p>
      <w:pPr>
        <w:pStyle w:val="Heading3"/>
      </w:pPr>
      <w:r>
        <w:t>Step 8: Correct defects and retest</w:t>
      </w:r>
    </w:p>
    <w:p>
      <w:r>
        <w:t>If a test fails:</w:t>
      </w:r>
    </w:p>
    <w:p>
      <w:pPr>
        <w:tabs>
          <w:tab w:pos="403" w:val="left"/>
        </w:tabs>
        <w:spacing w:after="40" w:line="276" w:lineRule="auto"/>
        <w:ind w:left="403" w:hanging="403"/>
        <w:jc w:val="left"/>
      </w:pPr>
      <w:r>
        <w:rPr>
          <w:color w:val="1A2E4A"/>
        </w:rPr>
        <w:t>1.</w:t>
        <w:tab/>
      </w:r>
      <w:r>
        <w:t>Record the failure and the affected safety function.</w:t>
      </w:r>
    </w:p>
    <w:p>
      <w:pPr>
        <w:tabs>
          <w:tab w:pos="403" w:val="left"/>
        </w:tabs>
        <w:spacing w:after="40" w:line="276" w:lineRule="auto"/>
        <w:ind w:left="403" w:hanging="403"/>
        <w:jc w:val="left"/>
      </w:pPr>
      <w:r>
        <w:rPr>
          <w:color w:val="1A2E4A"/>
        </w:rPr>
        <w:t>2.</w:t>
        <w:tab/>
      </w:r>
      <w:r>
        <w:t>Prevent the affected machine or operation from being accepted.</w:t>
      </w:r>
    </w:p>
    <w:p>
      <w:pPr>
        <w:tabs>
          <w:tab w:pos="403" w:val="left"/>
        </w:tabs>
        <w:spacing w:after="40" w:line="276" w:lineRule="auto"/>
        <w:ind w:left="403" w:hanging="403"/>
        <w:jc w:val="left"/>
      </w:pPr>
      <w:r>
        <w:rPr>
          <w:color w:val="1A2E4A"/>
        </w:rPr>
        <w:t>3.</w:t>
        <w:tab/>
      </w:r>
      <w:r>
        <w:t>Investigate the cause.</w:t>
      </w:r>
    </w:p>
    <w:p>
      <w:pPr>
        <w:tabs>
          <w:tab w:pos="403" w:val="left"/>
        </w:tabs>
        <w:spacing w:after="40" w:line="276" w:lineRule="auto"/>
        <w:ind w:left="403" w:hanging="403"/>
        <w:jc w:val="left"/>
      </w:pPr>
      <w:r>
        <w:rPr>
          <w:color w:val="1A2E4A"/>
        </w:rPr>
        <w:t>4.</w:t>
        <w:tab/>
      </w:r>
      <w:r>
        <w:t>Make the approved corrective change.</w:t>
      </w:r>
    </w:p>
    <w:p>
      <w:pPr>
        <w:tabs>
          <w:tab w:pos="403" w:val="left"/>
        </w:tabs>
        <w:spacing w:after="40" w:line="276" w:lineRule="auto"/>
        <w:ind w:left="403" w:hanging="403"/>
        <w:jc w:val="left"/>
      </w:pPr>
      <w:r>
        <w:rPr>
          <w:color w:val="1A2E4A"/>
        </w:rPr>
        <w:t>5.</w:t>
        <w:tab/>
      </w:r>
      <w:r>
        <w:t>Review whether the change affects other safety functions.</w:t>
      </w:r>
    </w:p>
    <w:p>
      <w:pPr>
        <w:tabs>
          <w:tab w:pos="403" w:val="left"/>
        </w:tabs>
        <w:spacing w:after="40" w:line="276" w:lineRule="auto"/>
        <w:ind w:left="403" w:hanging="403"/>
        <w:jc w:val="left"/>
      </w:pPr>
      <w:r>
        <w:rPr>
          <w:color w:val="1A2E4A"/>
        </w:rPr>
        <w:t>6.</w:t>
        <w:tab/>
      </w:r>
      <w:r>
        <w:t>Repeat the required tests.</w:t>
      </w:r>
    </w:p>
    <w:p>
      <w:pPr>
        <w:tabs>
          <w:tab w:pos="403" w:val="left"/>
        </w:tabs>
        <w:spacing w:after="40" w:line="276" w:lineRule="auto"/>
        <w:ind w:left="403" w:hanging="403"/>
        <w:jc w:val="left"/>
      </w:pPr>
      <w:r>
        <w:rPr>
          <w:color w:val="1A2E4A"/>
        </w:rPr>
        <w:t>7.</w:t>
        <w:tab/>
      </w:r>
      <w:r>
        <w:t>Update the configuration and validation records.</w:t>
      </w:r>
    </w:p>
    <w:p>
      <w:r>
        <w:t>Changing a safety PLC program, drive parameter, scanner field, guard arrangement, or stopping configuration may invalidate earlier evidence. Perform impact analysis and repeat the affected validation activities.</w:t>
      </w:r>
    </w:p>
    <w:p>
      <w:pPr>
        <w:pStyle w:val="Heading3"/>
      </w:pPr>
      <w:r>
        <w:t>Step 9: Review and approve</w:t>
      </w:r>
    </w:p>
    <w:p>
      <w:r>
        <w:t>Review the complete evidence against the acceptance criteria. Resolve open safety defects before authorizing the affected machine or operation for use.</w:t>
      </w:r>
    </w:p>
    <w:p>
      <w:r>
        <w:t>The required approval must come from the designated competent or authorized personnel under the project's governance and applicable requirements.</w:t>
      </w:r>
    </w:p>
    <w:p>
      <w:pPr>
        <w:pStyle w:val="Heading2"/>
      </w:pPr>
      <w:r>
        <w:t>11. Example: Safety Validation of an Automotive Robot Cell</w:t>
      </w:r>
    </w:p>
    <w:p>
      <w:r>
        <w:t>Consider a cell containing an industrial robot, CNC machine, pneumatic fixture, conveyor, guard doors, and an E-Stop system.</w:t>
      </w:r>
    </w:p>
    <w:p>
      <w:r>
        <w:t>The cell has several safety functions. Each must be validated against its own requirements.</w:t>
      </w:r>
    </w:p>
    <w:p>
      <w:pPr>
        <w:pStyle w:val="Heading3"/>
      </w:pPr>
      <w:r>
        <w:t>11.1 Example safety-function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ID</w:t>
            </w:r>
          </w:p>
        </w:tc>
        <w:tc>
          <w:tcPr>
            <w:tcW w:type="dxa" w:w="3600"/>
            <w:shd w:val="clear" w:color="auto" w:fill="EEF2F7"/>
          </w:tcPr>
          <w:p>
            <w:pPr>
              <w:spacing w:after="0" w:before="0" w:line="240" w:lineRule="auto"/>
              <w:jc w:val="left"/>
            </w:pPr>
            <w:r>
              <w:rPr>
                <w:b/>
                <w:color w:val="1A2E4A"/>
              </w:rPr>
              <w:t>Safety function</w:t>
            </w:r>
          </w:p>
        </w:tc>
        <w:tc>
          <w:tcPr>
            <w:tcW w:type="dxa" w:w="3600"/>
            <w:shd w:val="clear" w:color="auto" w:fill="EEF2F7"/>
          </w:tcPr>
          <w:p>
            <w:pPr>
              <w:spacing w:after="0" w:before="0" w:line="240" w:lineRule="auto"/>
              <w:jc w:val="left"/>
            </w:pPr>
            <w:r>
              <w:rPr>
                <w:b/>
                <w:color w:val="1A2E4A"/>
              </w:rPr>
              <w:t>Example validation objective</w:t>
            </w:r>
          </w:p>
        </w:tc>
      </w:tr>
      <w:tr>
        <w:tc>
          <w:tcPr>
            <w:tcW w:type="dxa" w:w="3600"/>
          </w:tcPr>
          <w:p>
            <w:pPr>
              <w:spacing w:after="0" w:before="0" w:line="240" w:lineRule="auto"/>
              <w:jc w:val="left"/>
            </w:pPr>
            <w:r>
              <w:t>SF-01</w:t>
            </w:r>
          </w:p>
        </w:tc>
        <w:tc>
          <w:tcPr>
            <w:tcW w:type="dxa" w:w="3600"/>
          </w:tcPr>
          <w:p>
            <w:pPr>
              <w:spacing w:after="0" w:before="0" w:line="240" w:lineRule="auto"/>
              <w:jc w:val="left"/>
            </w:pPr>
            <w:r>
              <w:t>Emergency stop</w:t>
            </w:r>
          </w:p>
        </w:tc>
        <w:tc>
          <w:tcPr>
            <w:tcW w:type="dxa" w:w="3600"/>
          </w:tcPr>
          <w:p>
            <w:pPr>
              <w:spacing w:after="0" w:before="0" w:line="240" w:lineRule="auto"/>
              <w:jc w:val="left"/>
            </w:pPr>
            <w:r>
              <w:t>The specified emergency demand produces the required stopping response</w:t>
            </w:r>
          </w:p>
        </w:tc>
      </w:tr>
      <w:tr>
        <w:tc>
          <w:tcPr>
            <w:tcW w:type="dxa" w:w="3600"/>
          </w:tcPr>
          <w:p>
            <w:pPr>
              <w:spacing w:after="0" w:before="0" w:line="240" w:lineRule="auto"/>
              <w:jc w:val="left"/>
            </w:pPr>
            <w:r>
              <w:t>SF-02</w:t>
            </w:r>
          </w:p>
        </w:tc>
        <w:tc>
          <w:tcPr>
            <w:tcW w:type="dxa" w:w="3600"/>
          </w:tcPr>
          <w:p>
            <w:pPr>
              <w:spacing w:after="0" w:before="0" w:line="240" w:lineRule="auto"/>
              <w:jc w:val="left"/>
            </w:pPr>
            <w:r>
              <w:t>Guard interlock</w:t>
            </w:r>
          </w:p>
        </w:tc>
        <w:tc>
          <w:tcPr>
            <w:tcW w:type="dxa" w:w="3600"/>
          </w:tcPr>
          <w:p>
            <w:pPr>
              <w:spacing w:after="0" w:before="0" w:line="240" w:lineRule="auto"/>
              <w:jc w:val="left"/>
            </w:pPr>
            <w:r>
              <w:t>Opening the monitored guard produces the specified protective response</w:t>
            </w:r>
          </w:p>
        </w:tc>
      </w:tr>
      <w:tr>
        <w:tc>
          <w:tcPr>
            <w:tcW w:type="dxa" w:w="3600"/>
          </w:tcPr>
          <w:p>
            <w:pPr>
              <w:spacing w:after="0" w:before="0" w:line="240" w:lineRule="auto"/>
              <w:jc w:val="left"/>
            </w:pPr>
            <w:r>
              <w:t>SF-03</w:t>
            </w:r>
          </w:p>
        </w:tc>
        <w:tc>
          <w:tcPr>
            <w:tcW w:type="dxa" w:w="3600"/>
          </w:tcPr>
          <w:p>
            <w:pPr>
              <w:spacing w:after="0" w:before="0" w:line="240" w:lineRule="auto"/>
              <w:jc w:val="left"/>
            </w:pPr>
            <w:r>
              <w:t>Guard locking</w:t>
            </w:r>
          </w:p>
        </w:tc>
        <w:tc>
          <w:tcPr>
            <w:tcW w:type="dxa" w:w="3600"/>
          </w:tcPr>
          <w:p>
            <w:pPr>
              <w:spacing w:after="0" w:before="0" w:line="240" w:lineRule="auto"/>
              <w:jc w:val="left"/>
            </w:pPr>
            <w:r>
              <w:t>The guard remains locked until the specified release conditions are satisfied</w:t>
            </w:r>
          </w:p>
        </w:tc>
      </w:tr>
      <w:tr>
        <w:tc>
          <w:tcPr>
            <w:tcW w:type="dxa" w:w="3600"/>
          </w:tcPr>
          <w:p>
            <w:pPr>
              <w:spacing w:after="0" w:before="0" w:line="240" w:lineRule="auto"/>
              <w:jc w:val="left"/>
            </w:pPr>
            <w:r>
              <w:t>SF-04</w:t>
            </w:r>
          </w:p>
        </w:tc>
        <w:tc>
          <w:tcPr>
            <w:tcW w:type="dxa" w:w="3600"/>
          </w:tcPr>
          <w:p>
            <w:pPr>
              <w:spacing w:after="0" w:before="0" w:line="240" w:lineRule="auto"/>
              <w:jc w:val="left"/>
            </w:pPr>
            <w:r>
              <w:t>Safety-rated drive function</w:t>
            </w:r>
          </w:p>
        </w:tc>
        <w:tc>
          <w:tcPr>
            <w:tcW w:type="dxa" w:w="3600"/>
          </w:tcPr>
          <w:p>
            <w:pPr>
              <w:spacing w:after="0" w:before="0" w:line="240" w:lineRule="auto"/>
              <w:jc w:val="left"/>
            </w:pPr>
            <w:r>
              <w:t>The selected drive safety function responds according to its specified behavior</w:t>
            </w:r>
          </w:p>
        </w:tc>
      </w:tr>
      <w:tr>
        <w:tc>
          <w:tcPr>
            <w:tcW w:type="dxa" w:w="3600"/>
          </w:tcPr>
          <w:p>
            <w:pPr>
              <w:spacing w:after="0" w:before="0" w:line="240" w:lineRule="auto"/>
              <w:jc w:val="left"/>
            </w:pPr>
            <w:r>
              <w:t>SF-05</w:t>
            </w:r>
          </w:p>
        </w:tc>
        <w:tc>
          <w:tcPr>
            <w:tcW w:type="dxa" w:w="3600"/>
          </w:tcPr>
          <w:p>
            <w:pPr>
              <w:spacing w:after="0" w:before="0" w:line="240" w:lineRule="auto"/>
              <w:jc w:val="left"/>
            </w:pPr>
            <w:r>
              <w:t>Safety scanner</w:t>
            </w:r>
          </w:p>
        </w:tc>
        <w:tc>
          <w:tcPr>
            <w:tcW w:type="dxa" w:w="3600"/>
          </w:tcPr>
          <w:p>
            <w:pPr>
              <w:spacing w:after="0" w:before="0" w:line="240" w:lineRule="auto"/>
              <w:jc w:val="left"/>
            </w:pPr>
            <w:r>
              <w:t>Entry into the configured protective field produces the required response</w:t>
            </w:r>
          </w:p>
        </w:tc>
      </w:tr>
      <w:tr>
        <w:tc>
          <w:tcPr>
            <w:tcW w:type="dxa" w:w="3600"/>
          </w:tcPr>
          <w:p>
            <w:pPr>
              <w:spacing w:after="0" w:before="0" w:line="240" w:lineRule="auto"/>
              <w:jc w:val="left"/>
            </w:pPr>
            <w:r>
              <w:t>SF-06</w:t>
            </w:r>
          </w:p>
        </w:tc>
        <w:tc>
          <w:tcPr>
            <w:tcW w:type="dxa" w:w="3600"/>
          </w:tcPr>
          <w:p>
            <w:pPr>
              <w:spacing w:after="0" w:before="0" w:line="240" w:lineRule="auto"/>
              <w:jc w:val="left"/>
            </w:pPr>
            <w:r>
              <w:t>Reset and restart control</w:t>
            </w:r>
          </w:p>
        </w:tc>
        <w:tc>
          <w:tcPr>
            <w:tcW w:type="dxa" w:w="3600"/>
          </w:tcPr>
          <w:p>
            <w:pPr>
              <w:spacing w:after="0" w:before="0" w:line="240" w:lineRule="auto"/>
              <w:jc w:val="left"/>
            </w:pPr>
            <w:r>
              <w:t>Reset does not itself initiate hazardous motion</w:t>
            </w:r>
          </w:p>
        </w:tc>
      </w:tr>
      <w:tr>
        <w:tc>
          <w:tcPr>
            <w:tcW w:type="dxa" w:w="3600"/>
          </w:tcPr>
          <w:p>
            <w:pPr>
              <w:spacing w:after="0" w:before="0" w:line="240" w:lineRule="auto"/>
              <w:jc w:val="left"/>
            </w:pPr>
            <w:r>
              <w:t>SF-07</w:t>
            </w:r>
          </w:p>
        </w:tc>
        <w:tc>
          <w:tcPr>
            <w:tcW w:type="dxa" w:w="3600"/>
          </w:tcPr>
          <w:p>
            <w:pPr>
              <w:spacing w:after="0" w:before="0" w:line="240" w:lineRule="auto"/>
              <w:jc w:val="left"/>
            </w:pPr>
            <w:r>
              <w:t>Safety fault monitoring</w:t>
            </w:r>
          </w:p>
        </w:tc>
        <w:tc>
          <w:tcPr>
            <w:tcW w:type="dxa" w:w="3600"/>
          </w:tcPr>
          <w:p>
            <w:pPr>
              <w:spacing w:after="0" w:before="0" w:line="240" w:lineRule="auto"/>
              <w:jc w:val="left"/>
            </w:pPr>
            <w:r>
              <w:t>Specified detected faults produce the required response</w:t>
            </w:r>
          </w:p>
        </w:tc>
      </w:tr>
    </w:tbl>
    <w:p/>
    <w:p>
      <w:r>
        <w:t>These are example identifiers and functions. The actual list must be derived from the cell's risk assessment and approved safety requirements.</w:t>
      </w:r>
    </w:p>
    <w:p>
      <w:pPr>
        <w:pStyle w:val="Heading3"/>
      </w:pPr>
      <w:r>
        <w:t>11.2 Example test: Guard interlock</w:t>
      </w:r>
    </w:p>
    <w:p>
      <w:r>
        <w:t>Objective: Verify that opening the specified guard prevents or stops the relevant hazardous operation according to the safety requirements.</w:t>
      </w:r>
    </w:p>
    <w:p>
      <w:r>
        <w:t>Procedure:</w:t>
      </w:r>
    </w:p>
    <w:p>
      <w:pPr>
        <w:tabs>
          <w:tab w:pos="403" w:val="left"/>
        </w:tabs>
        <w:spacing w:after="40" w:line="276" w:lineRule="auto"/>
        <w:ind w:left="403" w:hanging="403"/>
        <w:jc w:val="left"/>
      </w:pPr>
      <w:r>
        <w:rPr>
          <w:color w:val="1A2E4A"/>
        </w:rPr>
        <w:t>1.</w:t>
        <w:tab/>
      </w:r>
      <w:r>
        <w:t>Confirm the approved test condition and the defined scope of the guard function.</w:t>
      </w:r>
    </w:p>
    <w:p>
      <w:pPr>
        <w:tabs>
          <w:tab w:pos="403" w:val="left"/>
        </w:tabs>
        <w:spacing w:after="40" w:line="276" w:lineRule="auto"/>
        <w:ind w:left="403" w:hanging="403"/>
        <w:jc w:val="left"/>
      </w:pPr>
      <w:r>
        <w:rPr>
          <w:color w:val="1A2E4A"/>
        </w:rPr>
        <w:t>2.</w:t>
        <w:tab/>
      </w:r>
      <w:r>
        <w:t>Establish the specified operating state.</w:t>
      </w:r>
    </w:p>
    <w:p>
      <w:pPr>
        <w:tabs>
          <w:tab w:pos="403" w:val="left"/>
        </w:tabs>
        <w:spacing w:after="40" w:line="276" w:lineRule="auto"/>
        <w:ind w:left="403" w:hanging="403"/>
        <w:jc w:val="left"/>
      </w:pPr>
      <w:r>
        <w:rPr>
          <w:color w:val="1A2E4A"/>
        </w:rPr>
        <w:t>3.</w:t>
        <w:tab/>
      </w:r>
      <w:r>
        <w:t>Open the guard using the approved test method.</w:t>
      </w:r>
    </w:p>
    <w:p>
      <w:pPr>
        <w:tabs>
          <w:tab w:pos="403" w:val="left"/>
        </w:tabs>
        <w:spacing w:after="40" w:line="276" w:lineRule="auto"/>
        <w:ind w:left="403" w:hanging="403"/>
        <w:jc w:val="left"/>
      </w:pPr>
      <w:r>
        <w:rPr>
          <w:color w:val="1A2E4A"/>
        </w:rPr>
        <w:t>4.</w:t>
        <w:tab/>
      </w:r>
      <w:r>
        <w:t>Verify the required safety response and affected equipment.</w:t>
      </w:r>
    </w:p>
    <w:p>
      <w:pPr>
        <w:tabs>
          <w:tab w:pos="403" w:val="left"/>
        </w:tabs>
        <w:spacing w:after="40" w:line="276" w:lineRule="auto"/>
        <w:ind w:left="403" w:hanging="403"/>
        <w:jc w:val="left"/>
      </w:pPr>
      <w:r>
        <w:rPr>
          <w:color w:val="1A2E4A"/>
        </w:rPr>
        <w:t>5.</w:t>
        <w:tab/>
      </w:r>
      <w:r>
        <w:t>Confirm that hazardous operation remains inhibited as specified.</w:t>
      </w:r>
    </w:p>
    <w:p>
      <w:pPr>
        <w:tabs>
          <w:tab w:pos="403" w:val="left"/>
        </w:tabs>
        <w:spacing w:after="40" w:line="276" w:lineRule="auto"/>
        <w:ind w:left="403" w:hanging="403"/>
        <w:jc w:val="left"/>
      </w:pPr>
      <w:r>
        <w:rPr>
          <w:color w:val="1A2E4A"/>
        </w:rPr>
        <w:t>6.</w:t>
        <w:tab/>
      </w:r>
      <w:r>
        <w:t>Check diagnostic indications.</w:t>
      </w:r>
    </w:p>
    <w:p>
      <w:pPr>
        <w:tabs>
          <w:tab w:pos="403" w:val="left"/>
        </w:tabs>
        <w:spacing w:after="40" w:line="276" w:lineRule="auto"/>
        <w:ind w:left="403" w:hanging="403"/>
        <w:jc w:val="left"/>
      </w:pPr>
      <w:r>
        <w:rPr>
          <w:color w:val="1A2E4A"/>
        </w:rPr>
        <w:t>7.</w:t>
        <w:tab/>
      </w:r>
      <w:r>
        <w:t>Restore the guard condition.</w:t>
      </w:r>
    </w:p>
    <w:p>
      <w:pPr>
        <w:tabs>
          <w:tab w:pos="403" w:val="left"/>
        </w:tabs>
        <w:spacing w:after="40" w:line="276" w:lineRule="auto"/>
        <w:ind w:left="403" w:hanging="403"/>
        <w:jc w:val="left"/>
      </w:pPr>
      <w:r>
        <w:rPr>
          <w:color w:val="1A2E4A"/>
        </w:rPr>
        <w:t>8.</w:t>
        <w:tab/>
      </w:r>
      <w:r>
        <w:t>Verify that restoration alone does not initiate hazardous motion.</w:t>
      </w:r>
    </w:p>
    <w:p>
      <w:pPr>
        <w:tabs>
          <w:tab w:pos="403" w:val="left"/>
        </w:tabs>
        <w:spacing w:after="40" w:line="276" w:lineRule="auto"/>
        <w:ind w:left="403" w:hanging="403"/>
        <w:jc w:val="left"/>
      </w:pPr>
      <w:r>
        <w:rPr>
          <w:color w:val="1A2E4A"/>
        </w:rPr>
        <w:t>9.</w:t>
        <w:tab/>
      </w:r>
      <w:r>
        <w:t>Perform the specified reset and restart tests.</w:t>
      </w:r>
    </w:p>
    <w:p>
      <w:pPr>
        <w:tabs>
          <w:tab w:pos="403" w:val="left"/>
        </w:tabs>
        <w:spacing w:after="40" w:line="276" w:lineRule="auto"/>
        <w:ind w:left="403" w:hanging="403"/>
        <w:jc w:val="left"/>
      </w:pPr>
      <w:r>
        <w:rPr>
          <w:color w:val="1A2E4A"/>
        </w:rPr>
        <w:t>10.</w:t>
        <w:tab/>
      </w:r>
      <w:r>
        <w:t>Record the result and any deviations.</w:t>
      </w:r>
    </w:p>
    <w:p>
      <w:r>
        <w:t>Acceptance: The observed behavior meets the approved requirements, including any applicable stopping performance, access restrictions, reset behavior, and safety-system diagnostics.</w:t>
      </w:r>
    </w:p>
    <w:p>
      <w:pPr>
        <w:pStyle w:val="Heading3"/>
      </w:pPr>
      <w:r>
        <w:t>11.3 Example test: Safety scanner</w:t>
      </w:r>
    </w:p>
    <w:p>
      <w:r>
        <w:t>Objective: Verify that the scanner's protective field and safety response provide the specified protection for the relevant access route.</w:t>
      </w:r>
    </w:p>
    <w:p>
      <w:r>
        <w:t>The validation should confirm:</w:t>
      </w:r>
    </w:p>
    <w:p>
      <w:pPr>
        <w:pStyle w:val="ListBullet"/>
      </w:pPr>
      <w:r>
        <w:t>Correct scanner identity and configuration.</w:t>
      </w:r>
    </w:p>
    <w:p>
      <w:pPr>
        <w:pStyle w:val="ListBullet"/>
      </w:pPr>
      <w:r>
        <w:t>Correct protective-field dimensions and selected field set.</w:t>
      </w:r>
    </w:p>
    <w:p>
      <w:pPr>
        <w:pStyle w:val="ListBullet"/>
      </w:pPr>
      <w:r>
        <w:t>Correct mounting position and orientation.</w:t>
      </w:r>
    </w:p>
    <w:p>
      <w:pPr>
        <w:pStyle w:val="ListBullet"/>
      </w:pPr>
      <w:r>
        <w:t>Coverage of the access routes defined by the risk assessment.</w:t>
      </w:r>
    </w:p>
    <w:p>
      <w:pPr>
        <w:pStyle w:val="ListBullet"/>
      </w:pPr>
      <w:r>
        <w:t>Required response when the approved test object enters the field.</w:t>
      </w:r>
    </w:p>
    <w:p>
      <w:pPr>
        <w:pStyle w:val="ListBullet"/>
      </w:pPr>
      <w:r>
        <w:t>Correct stopping behavior and restart inhibition.</w:t>
      </w:r>
    </w:p>
    <w:p>
      <w:pPr>
        <w:pStyle w:val="ListBullet"/>
      </w:pPr>
      <w:r>
        <w:t>Correct behavior after restoration of the field.</w:t>
      </w:r>
    </w:p>
    <w:p>
      <w:pPr>
        <w:pStyle w:val="ListBullet"/>
      </w:pPr>
      <w:r>
        <w:t>No unintended restart following field clearance.</w:t>
      </w:r>
    </w:p>
    <w:p>
      <w:r>
        <w:t>The test object, approach method, field configuration, stopping-distance evaluation, and acceptance criteria must follow the approved design and scanner manufacturer's instructions.</w:t>
      </w:r>
    </w:p>
    <w:p>
      <w:r>
        <w:t>A scanner that stops the robot when tested at one point has not necessarily been validated across the entire protective field.</w:t>
      </w:r>
    </w:p>
    <w:p>
      <w:pPr>
        <w:pStyle w:val="Heading3"/>
      </w:pPr>
      <w:r>
        <w:t>11.4 Example test: E-Stop response</w:t>
      </w:r>
    </w:p>
    <w:p>
      <w:r>
        <w:t>Operate each required E-Stop device and verify the response for all equipment included in its defined scope. If the cell contains an external positioner or conveyor, confirm the required response of those devices as well.</w:t>
      </w:r>
    </w:p>
    <w:p>
      <w:r>
        <w:t>After activation, verify the specified stop behavior, release, reset, and separate restart process. Inspect the actual equipment state before returning the cell to production.</w:t>
      </w:r>
    </w:p>
    <w:p>
      <w:pPr>
        <w:pStyle w:val="Heading2"/>
      </w:pPr>
      <w:r>
        <w:t>12. Safety Validation Records</w:t>
      </w:r>
    </w:p>
    <w:p>
      <w:r>
        <w:t>Safety validation requires evidence that can be reviewed and traced to the safety requirements.</w:t>
      </w:r>
    </w:p>
    <w:p>
      <w:r>
        <w:t>A validation record commonly includes:</w:t>
      </w:r>
    </w:p>
    <w:p>
      <w:pPr>
        <w:pStyle w:val="ListBullet"/>
      </w:pPr>
      <w:r>
        <w:t>Project and machine identification.</w:t>
      </w:r>
    </w:p>
    <w:p>
      <w:pPr>
        <w:pStyle w:val="ListBullet"/>
      </w:pPr>
      <w:r>
        <w:t>Safety-function identifier.</w:t>
      </w:r>
    </w:p>
    <w:p>
      <w:pPr>
        <w:pStyle w:val="ListBullet"/>
      </w:pPr>
      <w:r>
        <w:t>Related hazard or safety requirement.</w:t>
      </w:r>
    </w:p>
    <w:p>
      <w:pPr>
        <w:pStyle w:val="ListBullet"/>
      </w:pPr>
      <w:r>
        <w:t>Applicable test procedure.</w:t>
      </w:r>
    </w:p>
    <w:p>
      <w:pPr>
        <w:pStyle w:val="ListBullet"/>
      </w:pPr>
      <w:r>
        <w:t>Required initial condition.</w:t>
      </w:r>
    </w:p>
    <w:p>
      <w:pPr>
        <w:pStyle w:val="ListBullet"/>
      </w:pPr>
      <w:r>
        <w:t>Test action or initiating event.</w:t>
      </w:r>
    </w:p>
    <w:p>
      <w:pPr>
        <w:pStyle w:val="ListBullet"/>
      </w:pPr>
      <w:r>
        <w:t>Expected response.</w:t>
      </w:r>
    </w:p>
    <w:p>
      <w:pPr>
        <w:pStyle w:val="ListBullet"/>
      </w:pPr>
      <w:r>
        <w:t>Actual response.</w:t>
      </w:r>
    </w:p>
    <w:p>
      <w:pPr>
        <w:pStyle w:val="ListBullet"/>
      </w:pPr>
      <w:r>
        <w:t>Measurement data where required.</w:t>
      </w:r>
    </w:p>
    <w:p>
      <w:pPr>
        <w:pStyle w:val="ListBullet"/>
      </w:pPr>
      <w:r>
        <w:t>Pass or fail result.</w:t>
      </w:r>
    </w:p>
    <w:p>
      <w:pPr>
        <w:pStyle w:val="ListBullet"/>
      </w:pPr>
      <w:r>
        <w:t>Defect reference and corrective action.</w:t>
      </w:r>
    </w:p>
    <w:p>
      <w:pPr>
        <w:pStyle w:val="ListBullet"/>
      </w:pPr>
      <w:r>
        <w:t>Retest evidence.</w:t>
      </w:r>
    </w:p>
    <w:p>
      <w:pPr>
        <w:pStyle w:val="ListBullet"/>
      </w:pPr>
      <w:r>
        <w:t>Configuration or software version.</w:t>
      </w:r>
    </w:p>
    <w:p>
      <w:pPr>
        <w:pStyle w:val="ListBullet"/>
      </w:pPr>
      <w:r>
        <w:t>Tester and reviewer identification.</w:t>
      </w:r>
    </w:p>
    <w:p>
      <w:pPr>
        <w:pStyle w:val="ListBullet"/>
      </w:pPr>
      <w:r>
        <w:t>Date and approval status.</w:t>
      </w:r>
    </w:p>
    <w:p>
      <w:pPr>
        <w:pStyle w:val="Heading3"/>
      </w:pPr>
      <w:r>
        <w:t>12.1 Example test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Test ID</w:t>
            </w:r>
          </w:p>
        </w:tc>
        <w:tc>
          <w:tcPr>
            <w:tcW w:type="dxa" w:w="5400"/>
          </w:tcPr>
          <w:p>
            <w:pPr>
              <w:spacing w:after="0" w:before="0" w:line="240" w:lineRule="auto"/>
              <w:jc w:val="left"/>
            </w:pPr>
            <w:r>
              <w:t>SV-GUARD-001</w:t>
            </w:r>
          </w:p>
        </w:tc>
      </w:tr>
      <w:tr>
        <w:tc>
          <w:tcPr>
            <w:tcW w:type="dxa" w:w="5400"/>
          </w:tcPr>
          <w:p>
            <w:pPr>
              <w:spacing w:after="0" w:before="0" w:line="240" w:lineRule="auto"/>
              <w:jc w:val="left"/>
            </w:pPr>
            <w:r>
              <w:t>Safety function</w:t>
            </w:r>
          </w:p>
        </w:tc>
        <w:tc>
          <w:tcPr>
            <w:tcW w:type="dxa" w:w="5400"/>
          </w:tcPr>
          <w:p>
            <w:pPr>
              <w:spacing w:after="0" w:before="0" w:line="240" w:lineRule="auto"/>
              <w:jc w:val="left"/>
            </w:pPr>
            <w:r>
              <w:t>Guard interlock</w:t>
            </w:r>
          </w:p>
        </w:tc>
      </w:tr>
      <w:tr>
        <w:tc>
          <w:tcPr>
            <w:tcW w:type="dxa" w:w="5400"/>
          </w:tcPr>
          <w:p>
            <w:pPr>
              <w:spacing w:after="0" w:before="0" w:line="240" w:lineRule="auto"/>
              <w:jc w:val="left"/>
            </w:pPr>
            <w:r>
              <w:t>Test condition</w:t>
            </w:r>
          </w:p>
        </w:tc>
        <w:tc>
          <w:tcPr>
            <w:tcW w:type="dxa" w:w="5400"/>
          </w:tcPr>
          <w:p>
            <w:pPr>
              <w:spacing w:after="0" w:before="0" w:line="240" w:lineRule="auto"/>
              <w:jc w:val="left"/>
            </w:pPr>
            <w:r>
              <w:t>Automatic mode under approved test conditions</w:t>
            </w:r>
          </w:p>
        </w:tc>
      </w:tr>
      <w:tr>
        <w:tc>
          <w:tcPr>
            <w:tcW w:type="dxa" w:w="5400"/>
          </w:tcPr>
          <w:p>
            <w:pPr>
              <w:spacing w:after="0" w:before="0" w:line="240" w:lineRule="auto"/>
              <w:jc w:val="left"/>
            </w:pPr>
            <w:r>
              <w:t>Initiating action</w:t>
            </w:r>
          </w:p>
        </w:tc>
        <w:tc>
          <w:tcPr>
            <w:tcW w:type="dxa" w:w="5400"/>
          </w:tcPr>
          <w:p>
            <w:pPr>
              <w:spacing w:after="0" w:before="0" w:line="240" w:lineRule="auto"/>
              <w:jc w:val="left"/>
            </w:pPr>
            <w:r>
              <w:t>Open the specified guard</w:t>
            </w:r>
          </w:p>
        </w:tc>
      </w:tr>
      <w:tr>
        <w:tc>
          <w:tcPr>
            <w:tcW w:type="dxa" w:w="5400"/>
          </w:tcPr>
          <w:p>
            <w:pPr>
              <w:spacing w:after="0" w:before="0" w:line="240" w:lineRule="auto"/>
              <w:jc w:val="left"/>
            </w:pPr>
            <w:r>
              <w:t>Expected response</w:t>
            </w:r>
          </w:p>
        </w:tc>
        <w:tc>
          <w:tcPr>
            <w:tcW w:type="dxa" w:w="5400"/>
          </w:tcPr>
          <w:p>
            <w:pPr>
              <w:spacing w:after="0" w:before="0" w:line="240" w:lineRule="auto"/>
              <w:jc w:val="left"/>
            </w:pPr>
            <w:r>
              <w:t>Required protective response and inhibition of hazardous operation</w:t>
            </w:r>
          </w:p>
        </w:tc>
      </w:tr>
      <w:tr>
        <w:tc>
          <w:tcPr>
            <w:tcW w:type="dxa" w:w="5400"/>
          </w:tcPr>
          <w:p>
            <w:pPr>
              <w:spacing w:after="0" w:before="0" w:line="240" w:lineRule="auto"/>
              <w:jc w:val="left"/>
            </w:pPr>
            <w:r>
              <w:t>Observed response</w:t>
            </w:r>
          </w:p>
        </w:tc>
        <w:tc>
          <w:tcPr>
            <w:tcW w:type="dxa" w:w="5400"/>
          </w:tcPr>
          <w:p>
            <w:pPr>
              <w:spacing w:after="0" w:before="0" w:line="240" w:lineRule="auto"/>
              <w:jc w:val="left"/>
            </w:pPr>
            <w:r>
              <w:t>Record the actual response and relevant measurements</w:t>
            </w:r>
          </w:p>
        </w:tc>
      </w:tr>
      <w:tr>
        <w:tc>
          <w:tcPr>
            <w:tcW w:type="dxa" w:w="5400"/>
          </w:tcPr>
          <w:p>
            <w:pPr>
              <w:spacing w:after="0" w:before="0" w:line="240" w:lineRule="auto"/>
              <w:jc w:val="left"/>
            </w:pPr>
            <w:r>
              <w:t>Result</w:t>
            </w:r>
          </w:p>
        </w:tc>
        <w:tc>
          <w:tcPr>
            <w:tcW w:type="dxa" w:w="5400"/>
          </w:tcPr>
          <w:p>
            <w:pPr>
              <w:spacing w:after="0" w:before="0" w:line="240" w:lineRule="auto"/>
              <w:jc w:val="left"/>
            </w:pPr>
            <w:r>
              <w:t>Pass only if all specified criteria are met</w:t>
            </w:r>
          </w:p>
        </w:tc>
      </w:tr>
      <w:tr>
        <w:tc>
          <w:tcPr>
            <w:tcW w:type="dxa" w:w="5400"/>
          </w:tcPr>
          <w:p>
            <w:pPr>
              <w:spacing w:after="0" w:before="0" w:line="240" w:lineRule="auto"/>
              <w:jc w:val="left"/>
            </w:pPr>
            <w:r>
              <w:t>Defect reference</w:t>
            </w:r>
          </w:p>
        </w:tc>
        <w:tc>
          <w:tcPr>
            <w:tcW w:type="dxa" w:w="5400"/>
          </w:tcPr>
          <w:p>
            <w:pPr>
              <w:spacing w:after="0" w:before="0" w:line="240" w:lineRule="auto"/>
              <w:jc w:val="left"/>
            </w:pPr>
            <w:r>
              <w:t>Required if the test fails</w:t>
            </w:r>
          </w:p>
        </w:tc>
      </w:tr>
      <w:tr>
        <w:tc>
          <w:tcPr>
            <w:tcW w:type="dxa" w:w="5400"/>
          </w:tcPr>
          <w:p>
            <w:pPr>
              <w:spacing w:after="0" w:before="0" w:line="240" w:lineRule="auto"/>
              <w:jc w:val="left"/>
            </w:pPr>
            <w:r>
              <w:t>Retest evidence</w:t>
            </w:r>
          </w:p>
        </w:tc>
        <w:tc>
          <w:tcPr>
            <w:tcW w:type="dxa" w:w="5400"/>
          </w:tcPr>
          <w:p>
            <w:pPr>
              <w:spacing w:after="0" w:before="0" w:line="240" w:lineRule="auto"/>
              <w:jc w:val="left"/>
            </w:pPr>
            <w:r>
              <w:t>Required following corrective action</w:t>
            </w:r>
          </w:p>
        </w:tc>
      </w:tr>
      <w:tr>
        <w:tc>
          <w:tcPr>
            <w:tcW w:type="dxa" w:w="5400"/>
          </w:tcPr>
          <w:p>
            <w:pPr>
              <w:spacing w:after="0" w:before="0" w:line="240" w:lineRule="auto"/>
              <w:jc w:val="left"/>
            </w:pPr>
            <w:r>
              <w:t>Approval</w:t>
            </w:r>
          </w:p>
        </w:tc>
        <w:tc>
          <w:tcPr>
            <w:tcW w:type="dxa" w:w="5400"/>
          </w:tcPr>
          <w:p>
            <w:pPr>
              <w:spacing w:after="0" w:before="0" w:line="240" w:lineRule="auto"/>
              <w:jc w:val="left"/>
            </w:pPr>
            <w:r>
              <w:t>Authorized validation reviewer</w:t>
            </w:r>
          </w:p>
        </w:tc>
      </w:tr>
    </w:tbl>
    <w:p/>
    <w:p>
      <w:r>
        <w:t>Do not fill a test record with assumed results. The observed response and acceptance decision must come from the actual test evidence.</w:t>
      </w:r>
    </w:p>
    <w:p>
      <w:pPr>
        <w:pStyle w:val="Heading2"/>
      </w:pPr>
      <w:r>
        <w:t>13. Managing Bypasses and Temporary Changes</w:t>
      </w:r>
    </w:p>
    <w:p>
      <w:r>
        <w:t>Temporary modifications are especially important during commissioning because they can invalidate the assumptions under which a safety function was designed.</w:t>
      </w:r>
    </w:p>
    <w:p>
      <w:r>
        <w:t>Examples include:</w:t>
      </w:r>
    </w:p>
    <w:p>
      <w:pPr>
        <w:pStyle w:val="ListBullet"/>
      </w:pPr>
      <w:r>
        <w:t>A safety input temporarily forced during debugging.</w:t>
      </w:r>
    </w:p>
    <w:p>
      <w:pPr>
        <w:pStyle w:val="ListBullet"/>
      </w:pPr>
      <w:r>
        <w:t>A guard interlock disconnected.</w:t>
      </w:r>
    </w:p>
    <w:p>
      <w:pPr>
        <w:pStyle w:val="ListBullet"/>
      </w:pPr>
      <w:r>
        <w:t>A scanner field altered to accommodate a test.</w:t>
      </w:r>
    </w:p>
    <w:p>
      <w:pPr>
        <w:pStyle w:val="ListBullet"/>
      </w:pPr>
      <w:r>
        <w:t>A drive safety parameter changed.</w:t>
      </w:r>
    </w:p>
    <w:p>
      <w:pPr>
        <w:pStyle w:val="ListBullet"/>
      </w:pPr>
      <w:r>
        <w:t>A safety PLC program modified.</w:t>
      </w:r>
    </w:p>
    <w:p>
      <w:pPr>
        <w:pStyle w:val="ListBullet"/>
      </w:pPr>
      <w:r>
        <w:t>A contactor feedback circuit changed.</w:t>
      </w:r>
    </w:p>
    <w:p>
      <w:pPr>
        <w:pStyle w:val="ListBullet"/>
      </w:pPr>
      <w:r>
        <w:t>A protective device temporarily removed.</w:t>
      </w:r>
    </w:p>
    <w:p>
      <w:r>
        <w:t>Safety safeguards must never be bypassed or defeated as an informal troubleshooting shortcut.</w:t>
      </w:r>
    </w:p>
    <w:p>
      <w:r>
        <w:t>Any change affecting a safety-related function must be handled through the approved engineering and safety-change process. That process should identify the authorization, scope, compensating controls where permitted, risk implications, documentation, restoration requirements, and necessary revalidation.</w:t>
      </w:r>
    </w:p>
    <w:p>
      <w:r>
        <w:t>A temporary change must not be left in the installed production configuration without formal approval and the required safety evidence.</w:t>
      </w:r>
    </w:p>
    <w:p>
      <w:pPr>
        <w:pStyle w:val="Heading2"/>
      </w:pPr>
      <w:r>
        <w:t>14. Common Safety Validation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w:t>
            </w:r>
          </w:p>
        </w:tc>
        <w:tc>
          <w:tcPr>
            <w:tcW w:type="dxa" w:w="3600"/>
            <w:shd w:val="clear" w:color="auto" w:fill="EEF2F7"/>
          </w:tcPr>
          <w:p>
            <w:pPr>
              <w:spacing w:after="0" w:before="0" w:line="240" w:lineRule="auto"/>
              <w:jc w:val="left"/>
            </w:pPr>
            <w:r>
              <w:rPr>
                <w:b/>
                <w:color w:val="1A2E4A"/>
              </w:rPr>
              <w:t>Why it matters</w:t>
            </w:r>
          </w:p>
        </w:tc>
        <w:tc>
          <w:tcPr>
            <w:tcW w:type="dxa" w:w="3600"/>
            <w:shd w:val="clear" w:color="auto" w:fill="EEF2F7"/>
          </w:tcPr>
          <w:p>
            <w:pPr>
              <w:spacing w:after="0" w:before="0" w:line="240" w:lineRule="auto"/>
              <w:jc w:val="left"/>
            </w:pPr>
            <w:r>
              <w:rPr>
                <w:b/>
                <w:color w:val="1A2E4A"/>
              </w:rPr>
              <w:t>Required response</w:t>
            </w:r>
          </w:p>
        </w:tc>
      </w:tr>
      <w:tr>
        <w:tc>
          <w:tcPr>
            <w:tcW w:type="dxa" w:w="3600"/>
          </w:tcPr>
          <w:p>
            <w:pPr>
              <w:spacing w:after="0" w:before="0" w:line="240" w:lineRule="auto"/>
              <w:jc w:val="left"/>
            </w:pPr>
            <w:r>
              <w:t>E-Stop button changes the HMI bit but hazardous motion continues</w:t>
            </w:r>
          </w:p>
        </w:tc>
        <w:tc>
          <w:tcPr>
            <w:tcW w:type="dxa" w:w="3600"/>
          </w:tcPr>
          <w:p>
            <w:pPr>
              <w:spacing w:after="0" w:before="0" w:line="240" w:lineRule="auto"/>
              <w:jc w:val="left"/>
            </w:pPr>
            <w:r>
              <w:t>The actual safety response may be ineffective</w:t>
            </w:r>
          </w:p>
        </w:tc>
        <w:tc>
          <w:tcPr>
            <w:tcW w:type="dxa" w:w="3600"/>
          </w:tcPr>
          <w:p>
            <w:pPr>
              <w:spacing w:after="0" w:before="0" w:line="240" w:lineRule="auto"/>
              <w:jc w:val="left"/>
            </w:pPr>
            <w:r>
              <w:t>Stop acceptance and investigate the complete safety path</w:t>
            </w:r>
          </w:p>
        </w:tc>
      </w:tr>
      <w:tr>
        <w:tc>
          <w:tcPr>
            <w:tcW w:type="dxa" w:w="3600"/>
          </w:tcPr>
          <w:p>
            <w:pPr>
              <w:spacing w:after="0" w:before="0" w:line="240" w:lineRule="auto"/>
              <w:jc w:val="left"/>
            </w:pPr>
            <w:r>
              <w:t>Guard opens but the machine does not produce the specified response</w:t>
            </w:r>
          </w:p>
        </w:tc>
        <w:tc>
          <w:tcPr>
            <w:tcW w:type="dxa" w:w="3600"/>
          </w:tcPr>
          <w:p>
            <w:pPr>
              <w:spacing w:after="0" w:before="0" w:line="240" w:lineRule="auto"/>
              <w:jc w:val="left"/>
            </w:pPr>
            <w:r>
              <w:t>The protective function may not meet its requirement</w:t>
            </w:r>
          </w:p>
        </w:tc>
        <w:tc>
          <w:tcPr>
            <w:tcW w:type="dxa" w:w="3600"/>
          </w:tcPr>
          <w:p>
            <w:pPr>
              <w:spacing w:after="0" w:before="0" w:line="240" w:lineRule="auto"/>
              <w:jc w:val="left"/>
            </w:pPr>
            <w:r>
              <w:t>Investigate the design, configuration, device, and final elements</w:t>
            </w:r>
          </w:p>
        </w:tc>
      </w:tr>
      <w:tr>
        <w:tc>
          <w:tcPr>
            <w:tcW w:type="dxa" w:w="3600"/>
          </w:tcPr>
          <w:p>
            <w:pPr>
              <w:spacing w:after="0" w:before="0" w:line="240" w:lineRule="auto"/>
              <w:jc w:val="left"/>
            </w:pPr>
            <w:r>
              <w:t>Scanner field is too small or poorly positioned</w:t>
            </w:r>
          </w:p>
        </w:tc>
        <w:tc>
          <w:tcPr>
            <w:tcW w:type="dxa" w:w="3600"/>
          </w:tcPr>
          <w:p>
            <w:pPr>
              <w:spacing w:after="0" w:before="0" w:line="240" w:lineRule="auto"/>
              <w:jc w:val="left"/>
            </w:pPr>
            <w:r>
              <w:t>An access route may remain unprotected</w:t>
            </w:r>
          </w:p>
        </w:tc>
        <w:tc>
          <w:tcPr>
            <w:tcW w:type="dxa" w:w="3600"/>
          </w:tcPr>
          <w:p>
            <w:pPr>
              <w:spacing w:after="0" w:before="0" w:line="240" w:lineRule="auto"/>
              <w:jc w:val="left"/>
            </w:pPr>
            <w:r>
              <w:t>Reassess field coverage and required separation distances</w:t>
            </w:r>
          </w:p>
        </w:tc>
      </w:tr>
      <w:tr>
        <w:tc>
          <w:tcPr>
            <w:tcW w:type="dxa" w:w="3600"/>
          </w:tcPr>
          <w:p>
            <w:pPr>
              <w:spacing w:after="0" w:before="0" w:line="240" w:lineRule="auto"/>
              <w:jc w:val="left"/>
            </w:pPr>
            <w:r>
              <w:t>Reset causes motion</w:t>
            </w:r>
          </w:p>
        </w:tc>
        <w:tc>
          <w:tcPr>
            <w:tcW w:type="dxa" w:w="3600"/>
          </w:tcPr>
          <w:p>
            <w:pPr>
              <w:spacing w:after="0" w:before="0" w:line="240" w:lineRule="auto"/>
              <w:jc w:val="left"/>
            </w:pPr>
            <w:r>
              <w:t>Reset and restart behavior may be incorrectly designed</w:t>
            </w:r>
          </w:p>
        </w:tc>
        <w:tc>
          <w:tcPr>
            <w:tcW w:type="dxa" w:w="3600"/>
          </w:tcPr>
          <w:p>
            <w:pPr>
              <w:spacing w:after="0" w:before="0" w:line="240" w:lineRule="auto"/>
              <w:jc w:val="left"/>
            </w:pPr>
            <w:r>
              <w:t>Correct the design and validate the required restart behavior</w:t>
            </w:r>
          </w:p>
        </w:tc>
      </w:tr>
      <w:tr>
        <w:tc>
          <w:tcPr>
            <w:tcW w:type="dxa" w:w="3600"/>
          </w:tcPr>
          <w:p>
            <w:pPr>
              <w:spacing w:after="0" w:before="0" w:line="240" w:lineRule="auto"/>
              <w:jc w:val="left"/>
            </w:pPr>
            <w:r>
              <w:t>Required stopping time is exceeded</w:t>
            </w:r>
          </w:p>
        </w:tc>
        <w:tc>
          <w:tcPr>
            <w:tcW w:type="dxa" w:w="3600"/>
          </w:tcPr>
          <w:p>
            <w:pPr>
              <w:spacing w:after="0" w:before="0" w:line="240" w:lineRule="auto"/>
              <w:jc w:val="left"/>
            </w:pPr>
            <w:r>
              <w:t>The protective measure may not provide the specified protection</w:t>
            </w:r>
          </w:p>
        </w:tc>
        <w:tc>
          <w:tcPr>
            <w:tcW w:type="dxa" w:w="3600"/>
          </w:tcPr>
          <w:p>
            <w:pPr>
              <w:spacing w:after="0" w:before="0" w:line="240" w:lineRule="auto"/>
              <w:jc w:val="left"/>
            </w:pPr>
            <w:r>
              <w:t>Investigate, correct, and repeat the specified measurement</w:t>
            </w:r>
          </w:p>
        </w:tc>
      </w:tr>
      <w:tr>
        <w:tc>
          <w:tcPr>
            <w:tcW w:type="dxa" w:w="3600"/>
          </w:tcPr>
          <w:p>
            <w:pPr>
              <w:spacing w:after="0" w:before="0" w:line="240" w:lineRule="auto"/>
              <w:jc w:val="left"/>
            </w:pPr>
            <w:r>
              <w:t>A safety fault is not detected</w:t>
            </w:r>
          </w:p>
        </w:tc>
        <w:tc>
          <w:tcPr>
            <w:tcW w:type="dxa" w:w="3600"/>
          </w:tcPr>
          <w:p>
            <w:pPr>
              <w:spacing w:after="0" w:before="0" w:line="240" w:lineRule="auto"/>
              <w:jc w:val="left"/>
            </w:pPr>
            <w:r>
              <w:t>The fault-monitoring requirements may not be satisfied</w:t>
            </w:r>
          </w:p>
        </w:tc>
        <w:tc>
          <w:tcPr>
            <w:tcW w:type="dxa" w:w="3600"/>
          </w:tcPr>
          <w:p>
            <w:pPr>
              <w:spacing w:after="0" w:before="0" w:line="240" w:lineRule="auto"/>
              <w:jc w:val="left"/>
            </w:pPr>
            <w:r>
              <w:t>Review the architecture and diagnostics, then retest</w:t>
            </w:r>
          </w:p>
        </w:tc>
      </w:tr>
      <w:tr>
        <w:tc>
          <w:tcPr>
            <w:tcW w:type="dxa" w:w="3600"/>
          </w:tcPr>
          <w:p>
            <w:pPr>
              <w:spacing w:after="0" w:before="0" w:line="240" w:lineRule="auto"/>
              <w:jc w:val="left"/>
            </w:pPr>
            <w:r>
              <w:t>Safety program differs from the approved version</w:t>
            </w:r>
          </w:p>
        </w:tc>
        <w:tc>
          <w:tcPr>
            <w:tcW w:type="dxa" w:w="3600"/>
          </w:tcPr>
          <w:p>
            <w:pPr>
              <w:spacing w:after="0" w:before="0" w:line="240" w:lineRule="auto"/>
              <w:jc w:val="left"/>
            </w:pPr>
            <w:r>
              <w:t>Existing test evidence may no longer apply</w:t>
            </w:r>
          </w:p>
        </w:tc>
        <w:tc>
          <w:tcPr>
            <w:tcW w:type="dxa" w:w="3600"/>
          </w:tcPr>
          <w:p>
            <w:pPr>
              <w:spacing w:after="0" w:before="0" w:line="240" w:lineRule="auto"/>
              <w:jc w:val="left"/>
            </w:pPr>
            <w:r>
              <w:t>Reconcile versions and perform impact analysis and revalidation</w:t>
            </w:r>
          </w:p>
        </w:tc>
      </w:tr>
      <w:tr>
        <w:tc>
          <w:tcPr>
            <w:tcW w:type="dxa" w:w="3600"/>
          </w:tcPr>
          <w:p>
            <w:pPr>
              <w:spacing w:after="0" w:before="0" w:line="240" w:lineRule="auto"/>
              <w:jc w:val="left"/>
            </w:pPr>
            <w:r>
              <w:t>A temporary bypass remains active</w:t>
            </w:r>
          </w:p>
        </w:tc>
        <w:tc>
          <w:tcPr>
            <w:tcW w:type="dxa" w:w="3600"/>
          </w:tcPr>
          <w:p>
            <w:pPr>
              <w:spacing w:after="0" w:before="0" w:line="240" w:lineRule="auto"/>
              <w:jc w:val="left"/>
            </w:pPr>
            <w:r>
              <w:t>The installed system may no longer meet its safety requirements</w:t>
            </w:r>
          </w:p>
        </w:tc>
        <w:tc>
          <w:tcPr>
            <w:tcW w:type="dxa" w:w="3600"/>
          </w:tcPr>
          <w:p>
            <w:pPr>
              <w:spacing w:after="0" w:before="0" w:line="240" w:lineRule="auto"/>
              <w:jc w:val="left"/>
            </w:pPr>
            <w:r>
              <w:t>Prevent acceptance until the configuration is restored or formally re-engineered and validated</w:t>
            </w:r>
          </w:p>
        </w:tc>
      </w:tr>
      <w:tr>
        <w:tc>
          <w:tcPr>
            <w:tcW w:type="dxa" w:w="3600"/>
          </w:tcPr>
          <w:p>
            <w:pPr>
              <w:spacing w:after="0" w:before="0" w:line="240" w:lineRule="auto"/>
              <w:jc w:val="left"/>
            </w:pPr>
            <w:r>
              <w:t>One device passes but an integrated function fails</w:t>
            </w:r>
          </w:p>
        </w:tc>
        <w:tc>
          <w:tcPr>
            <w:tcW w:type="dxa" w:w="3600"/>
          </w:tcPr>
          <w:p>
            <w:pPr>
              <w:spacing w:after="0" w:before="0" w:line="240" w:lineRule="auto"/>
              <w:jc w:val="left"/>
            </w:pPr>
            <w:r>
              <w:t>Individual component tests did not prove system-level behavior</w:t>
            </w:r>
          </w:p>
        </w:tc>
        <w:tc>
          <w:tcPr>
            <w:tcW w:type="dxa" w:w="3600"/>
          </w:tcPr>
          <w:p>
            <w:pPr>
              <w:spacing w:after="0" w:before="0" w:line="240" w:lineRule="auto"/>
              <w:jc w:val="left"/>
            </w:pPr>
            <w:r>
              <w:t>Validate the complete integrated safety function</w:t>
            </w:r>
          </w:p>
        </w:tc>
      </w:tr>
      <w:tr>
        <w:tc>
          <w:tcPr>
            <w:tcW w:type="dxa" w:w="3600"/>
          </w:tcPr>
          <w:p>
            <w:pPr>
              <w:spacing w:after="0" w:before="0" w:line="240" w:lineRule="auto"/>
              <w:jc w:val="left"/>
            </w:pPr>
            <w:r>
              <w:t>Documentation is incomplete</w:t>
            </w:r>
          </w:p>
        </w:tc>
        <w:tc>
          <w:tcPr>
            <w:tcW w:type="dxa" w:w="3600"/>
          </w:tcPr>
          <w:p>
            <w:pPr>
              <w:spacing w:after="0" w:before="0" w:line="240" w:lineRule="auto"/>
              <w:jc w:val="left"/>
            </w:pPr>
            <w:r>
              <w:t>Compliance and traceability cannot be adequately demonstrated</w:t>
            </w:r>
          </w:p>
        </w:tc>
        <w:tc>
          <w:tcPr>
            <w:tcW w:type="dxa" w:w="3600"/>
          </w:tcPr>
          <w:p>
            <w:pPr>
              <w:spacing w:after="0" w:before="0" w:line="240" w:lineRule="auto"/>
              <w:jc w:val="left"/>
            </w:pPr>
            <w:r>
              <w:t>Complete the evidence and approval process</w:t>
            </w:r>
          </w:p>
        </w:tc>
      </w:tr>
    </w:tbl>
    <w:p/>
    <w:p>
      <w:pPr>
        <w:pStyle w:val="Heading2"/>
      </w:pPr>
      <w:r>
        <w:t>15. FAT and SAT for Safety Validation</w:t>
      </w:r>
    </w:p>
    <w:p>
      <w:r>
        <w:t>Factory Acceptance Testing (FAT) and Site Acceptance Testing (SAT) have complementary roles.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Area</w:t>
            </w:r>
          </w:p>
        </w:tc>
        <w:tc>
          <w:tcPr>
            <w:tcW w:type="dxa" w:w="3600"/>
            <w:shd w:val="clear" w:color="auto" w:fill="EEF2F7"/>
          </w:tcPr>
          <w:p>
            <w:pPr>
              <w:spacing w:after="0" w:before="0" w:line="240" w:lineRule="auto"/>
              <w:jc w:val="left"/>
            </w:pPr>
            <w:r>
              <w:rPr>
                <w:b/>
                <w:color w:val="1A2E4A"/>
              </w:rPr>
              <w:t>FAT</w:t>
            </w:r>
          </w:p>
        </w:tc>
        <w:tc>
          <w:tcPr>
            <w:tcW w:type="dxa" w:w="3600"/>
            <w:shd w:val="clear" w:color="auto" w:fill="EEF2F7"/>
          </w:tcPr>
          <w:p>
            <w:pPr>
              <w:spacing w:after="0" w:before="0" w:line="240" w:lineRule="auto"/>
              <w:jc w:val="left"/>
            </w:pPr>
            <w:r>
              <w:rPr>
                <w:b/>
                <w:color w:val="1A2E4A"/>
              </w:rPr>
              <w:t>SAT</w:t>
            </w:r>
          </w:p>
        </w:tc>
      </w:tr>
      <w:tr>
        <w:tc>
          <w:tcPr>
            <w:tcW w:type="dxa" w:w="3600"/>
          </w:tcPr>
          <w:p>
            <w:pPr>
              <w:spacing w:after="0" w:before="0" w:line="240" w:lineRule="auto"/>
              <w:jc w:val="left"/>
            </w:pPr>
            <w:r>
              <w:t>Design and requirements</w:t>
            </w:r>
          </w:p>
        </w:tc>
        <w:tc>
          <w:tcPr>
            <w:tcW w:type="dxa" w:w="3600"/>
          </w:tcPr>
          <w:p>
            <w:pPr>
              <w:spacing w:after="0" w:before="0" w:line="240" w:lineRule="auto"/>
              <w:jc w:val="left"/>
            </w:pPr>
            <w:r>
              <w:t>Review safety requirements and available design evidence</w:t>
            </w:r>
          </w:p>
        </w:tc>
        <w:tc>
          <w:tcPr>
            <w:tcW w:type="dxa" w:w="3600"/>
          </w:tcPr>
          <w:p>
            <w:pPr>
              <w:spacing w:after="0" w:before="0" w:line="240" w:lineRule="auto"/>
              <w:jc w:val="left"/>
            </w:pPr>
            <w:r>
              <w:t>Confirm the requirements remain valid for the installed machine</w:t>
            </w:r>
          </w:p>
        </w:tc>
      </w:tr>
      <w:tr>
        <w:tc>
          <w:tcPr>
            <w:tcW w:type="dxa" w:w="3600"/>
          </w:tcPr>
          <w:p>
            <w:pPr>
              <w:spacing w:after="0" w:before="0" w:line="240" w:lineRule="auto"/>
              <w:jc w:val="left"/>
            </w:pPr>
            <w:r>
              <w:t>Hardware</w:t>
            </w:r>
          </w:p>
        </w:tc>
        <w:tc>
          <w:tcPr>
            <w:tcW w:type="dxa" w:w="3600"/>
          </w:tcPr>
          <w:p>
            <w:pPr>
              <w:spacing w:after="0" w:before="0" w:line="240" w:lineRule="auto"/>
              <w:jc w:val="left"/>
            </w:pPr>
            <w:r>
              <w:t>Inspect and test available devices and assemblies</w:t>
            </w:r>
          </w:p>
        </w:tc>
        <w:tc>
          <w:tcPr>
            <w:tcW w:type="dxa" w:w="3600"/>
          </w:tcPr>
          <w:p>
            <w:pPr>
              <w:spacing w:after="0" w:before="0" w:line="240" w:lineRule="auto"/>
              <w:jc w:val="left"/>
            </w:pPr>
            <w:r>
              <w:t>Verify final installation, wiring, mounting, and alignment</w:t>
            </w:r>
          </w:p>
        </w:tc>
      </w:tr>
      <w:tr>
        <w:tc>
          <w:tcPr>
            <w:tcW w:type="dxa" w:w="3600"/>
          </w:tcPr>
          <w:p>
            <w:pPr>
              <w:spacing w:after="0" w:before="0" w:line="240" w:lineRule="auto"/>
              <w:jc w:val="left"/>
            </w:pPr>
            <w:r>
              <w:t>Safety logic</w:t>
            </w:r>
          </w:p>
        </w:tc>
        <w:tc>
          <w:tcPr>
            <w:tcW w:type="dxa" w:w="3600"/>
          </w:tcPr>
          <w:p>
            <w:pPr>
              <w:spacing w:after="0" w:before="0" w:line="240" w:lineRule="auto"/>
              <w:jc w:val="left"/>
            </w:pPr>
            <w:r>
              <w:t>Verify the approved configuration and specified behavior</w:t>
            </w:r>
          </w:p>
        </w:tc>
        <w:tc>
          <w:tcPr>
            <w:tcW w:type="dxa" w:w="3600"/>
          </w:tcPr>
          <w:p>
            <w:pPr>
              <w:spacing w:after="0" w:before="0" w:line="240" w:lineRule="auto"/>
              <w:jc w:val="left"/>
            </w:pPr>
            <w:r>
              <w:t>Verify the installed safety system and final configuration</w:t>
            </w:r>
          </w:p>
        </w:tc>
      </w:tr>
      <w:tr>
        <w:tc>
          <w:tcPr>
            <w:tcW w:type="dxa" w:w="3600"/>
          </w:tcPr>
          <w:p>
            <w:pPr>
              <w:spacing w:after="0" w:before="0" w:line="240" w:lineRule="auto"/>
              <w:jc w:val="left"/>
            </w:pPr>
            <w:r>
              <w:t>Functional response</w:t>
            </w:r>
          </w:p>
        </w:tc>
        <w:tc>
          <w:tcPr>
            <w:tcW w:type="dxa" w:w="3600"/>
          </w:tcPr>
          <w:p>
            <w:pPr>
              <w:spacing w:after="0" w:before="0" w:line="240" w:lineRule="auto"/>
              <w:jc w:val="left"/>
            </w:pPr>
            <w:r>
              <w:t>Test functions under controlled factory conditions</w:t>
            </w:r>
          </w:p>
        </w:tc>
        <w:tc>
          <w:tcPr>
            <w:tcW w:type="dxa" w:w="3600"/>
          </w:tcPr>
          <w:p>
            <w:pPr>
              <w:spacing w:after="0" w:before="0" w:line="240" w:lineRule="auto"/>
              <w:jc w:val="left"/>
            </w:pPr>
            <w:r>
              <w:t>Test actual installed machine responses</w:t>
            </w:r>
          </w:p>
        </w:tc>
      </w:tr>
      <w:tr>
        <w:tc>
          <w:tcPr>
            <w:tcW w:type="dxa" w:w="3600"/>
          </w:tcPr>
          <w:p>
            <w:pPr>
              <w:spacing w:after="0" w:before="0" w:line="240" w:lineRule="auto"/>
              <w:jc w:val="left"/>
            </w:pPr>
            <w:r>
              <w:t>Stopping performance</w:t>
            </w:r>
          </w:p>
        </w:tc>
        <w:tc>
          <w:tcPr>
            <w:tcW w:type="dxa" w:w="3600"/>
          </w:tcPr>
          <w:p>
            <w:pPr>
              <w:spacing w:after="0" w:before="0" w:line="240" w:lineRule="auto"/>
              <w:jc w:val="left"/>
            </w:pPr>
            <w:r>
              <w:t>Perform applicable tests where representative conditions are available</w:t>
            </w:r>
          </w:p>
        </w:tc>
        <w:tc>
          <w:tcPr>
            <w:tcW w:type="dxa" w:w="3600"/>
          </w:tcPr>
          <w:p>
            <w:pPr>
              <w:spacing w:after="0" w:before="0" w:line="240" w:lineRule="auto"/>
              <w:jc w:val="left"/>
            </w:pPr>
            <w:r>
              <w:t>Verify installed-machine performance under required conditions</w:t>
            </w:r>
          </w:p>
        </w:tc>
      </w:tr>
      <w:tr>
        <w:tc>
          <w:tcPr>
            <w:tcW w:type="dxa" w:w="3600"/>
          </w:tcPr>
          <w:p>
            <w:pPr>
              <w:spacing w:after="0" w:before="0" w:line="240" w:lineRule="auto"/>
              <w:jc w:val="left"/>
            </w:pPr>
            <w:r>
              <w:t>Protective-device coverage</w:t>
            </w:r>
          </w:p>
        </w:tc>
        <w:tc>
          <w:tcPr>
            <w:tcW w:type="dxa" w:w="3600"/>
          </w:tcPr>
          <w:p>
            <w:pPr>
              <w:spacing w:after="0" w:before="0" w:line="240" w:lineRule="auto"/>
              <w:jc w:val="left"/>
            </w:pPr>
            <w:r>
              <w:t>Verify configuration and planned coverage</w:t>
            </w:r>
          </w:p>
        </w:tc>
        <w:tc>
          <w:tcPr>
            <w:tcW w:type="dxa" w:w="3600"/>
          </w:tcPr>
          <w:p>
            <w:pPr>
              <w:spacing w:after="0" w:before="0" w:line="240" w:lineRule="auto"/>
              <w:jc w:val="left"/>
            </w:pPr>
            <w:r>
              <w:t>Validate the actual installed protective field and access routes</w:t>
            </w:r>
          </w:p>
        </w:tc>
      </w:tr>
      <w:tr>
        <w:tc>
          <w:tcPr>
            <w:tcW w:type="dxa" w:w="3600"/>
          </w:tcPr>
          <w:p>
            <w:pPr>
              <w:spacing w:after="0" w:before="0" w:line="240" w:lineRule="auto"/>
              <w:jc w:val="left"/>
            </w:pPr>
            <w:r>
              <w:t>Fault handling</w:t>
            </w:r>
          </w:p>
        </w:tc>
        <w:tc>
          <w:tcPr>
            <w:tcW w:type="dxa" w:w="3600"/>
          </w:tcPr>
          <w:p>
            <w:pPr>
              <w:spacing w:after="0" w:before="0" w:line="240" w:lineRule="auto"/>
              <w:jc w:val="left"/>
            </w:pPr>
            <w:r>
              <w:t>Test specified faults and diagnostic behavior</w:t>
            </w:r>
          </w:p>
        </w:tc>
        <w:tc>
          <w:tcPr>
            <w:tcW w:type="dxa" w:w="3600"/>
          </w:tcPr>
          <w:p>
            <w:pPr>
              <w:spacing w:after="0" w:before="0" w:line="240" w:lineRule="auto"/>
              <w:jc w:val="left"/>
            </w:pPr>
            <w:r>
              <w:t>Validate relevant installed-system fault responses</w:t>
            </w:r>
          </w:p>
        </w:tc>
      </w:tr>
      <w:tr>
        <w:tc>
          <w:tcPr>
            <w:tcW w:type="dxa" w:w="3600"/>
          </w:tcPr>
          <w:p>
            <w:pPr>
              <w:spacing w:after="0" w:before="0" w:line="240" w:lineRule="auto"/>
              <w:jc w:val="left"/>
            </w:pPr>
            <w:r>
              <w:t>Integrated operation</w:t>
            </w:r>
          </w:p>
        </w:tc>
        <w:tc>
          <w:tcPr>
            <w:tcW w:type="dxa" w:w="3600"/>
          </w:tcPr>
          <w:p>
            <w:pPr>
              <w:spacing w:after="0" w:before="0" w:line="240" w:lineRule="auto"/>
              <w:jc w:val="left"/>
            </w:pPr>
            <w:r>
              <w:t>Test available integrated equipment</w:t>
            </w:r>
          </w:p>
        </w:tc>
        <w:tc>
          <w:tcPr>
            <w:tcW w:type="dxa" w:w="3600"/>
          </w:tcPr>
          <w:p>
            <w:pPr>
              <w:spacing w:after="0" w:before="0" w:line="240" w:lineRule="auto"/>
              <w:jc w:val="left"/>
            </w:pPr>
            <w:r>
              <w:t>Verify the complete installed cell and interfaces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Review test records and configuration control</w:t>
            </w:r>
          </w:p>
        </w:tc>
        <w:tc>
          <w:tcPr>
            <w:tcW w:type="dxa" w:w="3600"/>
          </w:tcPr>
          <w:p>
            <w:pPr>
              <w:spacing w:after="0" w:before="0" w:line="240" w:lineRule="auto"/>
              <w:jc w:val="left"/>
            </w:pPr>
            <w:r>
              <w:t>Complete as-installed validation evidence and sign-off</w:t>
            </w:r>
          </w:p>
        </w:tc>
      </w:tr>
    </w:tbl>
    <w:p/>
    <w:p>
      <w:r>
        <w:t>FAT results are useful, but they do not automatically prove SAT compliance. Installation, loading, machine layout, mechanical wear, or configuration changes may affect actual safety performance.</w:t>
      </w:r>
    </w:p>
    <w:p>
      <w:pPr>
        <w:pStyle w:val="Heading2"/>
      </w:pPr>
      <w:r>
        <w:t>16. Acceptance Criteria for Safety Validation</w:t>
      </w:r>
    </w:p>
    <w:p>
      <w:r>
        <w:t>The machine or affected operation should not be accepted until the applicable safety validation requirements have been met.</w:t>
      </w:r>
    </w:p>
    <w:p>
      <w:r>
        <w:t>Acceptance typically requires:</w:t>
      </w:r>
    </w:p>
    <w:p>
      <w:pPr>
        <w:pStyle w:val="ListBullet"/>
      </w:pPr>
      <w:r>
        <w:t>All required safety functions identified and traced to approved requirements.</w:t>
      </w:r>
    </w:p>
    <w:p>
      <w:pPr>
        <w:pStyle w:val="ListBullet"/>
      </w:pPr>
      <w:r>
        <w:t>Relevant installation and configuration inspections completed.</w:t>
      </w:r>
    </w:p>
    <w:p>
      <w:pPr>
        <w:pStyle w:val="ListBullet"/>
      </w:pPr>
      <w:r>
        <w:t>Functional tests passed.</w:t>
      </w:r>
    </w:p>
    <w:p>
      <w:pPr>
        <w:pStyle w:val="ListBullet"/>
      </w:pPr>
      <w:r>
        <w:t>Required stopping-time and stopping-distance criteria met.</w:t>
      </w:r>
    </w:p>
    <w:p>
      <w:pPr>
        <w:pStyle w:val="ListBullet"/>
      </w:pPr>
      <w:r>
        <w:t>Required fault-detection behavior verified.</w:t>
      </w:r>
    </w:p>
    <w:p>
      <w:pPr>
        <w:pStyle w:val="ListBullet"/>
      </w:pPr>
      <w:r>
        <w:t>Reset and restart behavior validated.</w:t>
      </w:r>
    </w:p>
    <w:p>
      <w:pPr>
        <w:pStyle w:val="ListBullet"/>
      </w:pPr>
      <w:r>
        <w:t>Protective-device coverage and positioning validated.</w:t>
      </w:r>
    </w:p>
    <w:p>
      <w:pPr>
        <w:pStyle w:val="ListBullet"/>
      </w:pPr>
      <w:r>
        <w:t>Relevant operating modes and interactions tested.</w:t>
      </w:r>
    </w:p>
    <w:p>
      <w:pPr>
        <w:pStyle w:val="ListBullet"/>
      </w:pPr>
      <w:r>
        <w:t>Corrective actions and retests completed.</w:t>
      </w:r>
    </w:p>
    <w:p>
      <w:pPr>
        <w:pStyle w:val="ListBullet"/>
      </w:pPr>
      <w:r>
        <w:t>No unauthorized bypasses or unapproved safety changes remaining.</w:t>
      </w:r>
    </w:p>
    <w:p>
      <w:pPr>
        <w:pStyle w:val="ListBullet"/>
      </w:pPr>
      <w:r>
        <w:t>Required documentation and configuration records complete.</w:t>
      </w:r>
    </w:p>
    <w:p>
      <w:pPr>
        <w:pStyle w:val="ListBullet"/>
      </w:pPr>
      <w:r>
        <w:t>Required competent-person review and approval recorded.</w:t>
      </w:r>
    </w:p>
    <w:p>
      <w:r>
        <w:t>Acceptance is specific to the validated scope. Passing the safety tests for one station does not establish that every station or the entire production line is safe.</w:t>
      </w:r>
    </w:p>
    <w:p>
      <w:pPr>
        <w:pStyle w:val="Heading2"/>
      </w:pPr>
      <w:r>
        <w:t>17. Troubleshooting Safety Validation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Safety function does not respond</w:t>
            </w:r>
          </w:p>
        </w:tc>
        <w:tc>
          <w:tcPr>
            <w:tcW w:type="dxa" w:w="3600"/>
          </w:tcPr>
          <w:p>
            <w:pPr>
              <w:spacing w:after="0" w:before="0" w:line="240" w:lineRule="auto"/>
              <w:jc w:val="left"/>
            </w:pPr>
            <w:r>
              <w:t>Input device, wiring, logic, or output-path fault</w:t>
            </w:r>
          </w:p>
        </w:tc>
        <w:tc>
          <w:tcPr>
            <w:tcW w:type="dxa" w:w="3600"/>
          </w:tcPr>
          <w:p>
            <w:pPr>
              <w:spacing w:after="0" w:before="0" w:line="240" w:lineRule="auto"/>
              <w:jc w:val="left"/>
            </w:pPr>
            <w:r>
              <w:t>Trace the approved safety path using controller diagnostics and the test procedure</w:t>
            </w:r>
          </w:p>
        </w:tc>
      </w:tr>
      <w:tr>
        <w:tc>
          <w:tcPr>
            <w:tcW w:type="dxa" w:w="3600"/>
          </w:tcPr>
          <w:p>
            <w:pPr>
              <w:spacing w:after="0" w:before="0" w:line="240" w:lineRule="auto"/>
              <w:jc w:val="left"/>
            </w:pPr>
            <w:r>
              <w:t>Safety controller reports a fault</w:t>
            </w:r>
          </w:p>
        </w:tc>
        <w:tc>
          <w:tcPr>
            <w:tcW w:type="dxa" w:w="3600"/>
          </w:tcPr>
          <w:p>
            <w:pPr>
              <w:spacing w:after="0" w:before="0" w:line="240" w:lineRule="auto"/>
              <w:jc w:val="left"/>
            </w:pPr>
            <w:r>
              <w:t>Configuration mismatch, input discrepancy, or detected hardware problem</w:t>
            </w:r>
          </w:p>
        </w:tc>
        <w:tc>
          <w:tcPr>
            <w:tcW w:type="dxa" w:w="3600"/>
          </w:tcPr>
          <w:p>
            <w:pPr>
              <w:spacing w:after="0" w:before="0" w:line="240" w:lineRule="auto"/>
              <w:jc w:val="left"/>
            </w:pPr>
            <w:r>
              <w:t>Read the diagnostic code and follow the manufacturer's approved troubleshooting process</w:t>
            </w:r>
          </w:p>
        </w:tc>
      </w:tr>
      <w:tr>
        <w:tc>
          <w:tcPr>
            <w:tcW w:type="dxa" w:w="3600"/>
          </w:tcPr>
          <w:p>
            <w:pPr>
              <w:spacing w:after="0" w:before="0" w:line="240" w:lineRule="auto"/>
              <w:jc w:val="left"/>
            </w:pPr>
            <w:r>
              <w:t>Machine stops but not within the required time</w:t>
            </w:r>
          </w:p>
        </w:tc>
        <w:tc>
          <w:tcPr>
            <w:tcW w:type="dxa" w:w="3600"/>
          </w:tcPr>
          <w:p>
            <w:pPr>
              <w:spacing w:after="0" w:before="0" w:line="240" w:lineRule="auto"/>
              <w:jc w:val="left"/>
            </w:pPr>
            <w:r>
              <w:t>Incorrect stopping configuration, drive issue, mechanical condition, or measurement error</w:t>
            </w:r>
          </w:p>
        </w:tc>
        <w:tc>
          <w:tcPr>
            <w:tcW w:type="dxa" w:w="3600"/>
          </w:tcPr>
          <w:p>
            <w:pPr>
              <w:spacing w:after="0" w:before="0" w:line="240" w:lineRule="auto"/>
              <w:jc w:val="left"/>
            </w:pPr>
            <w:r>
              <w:t>Repeat the specified measurement and investigate the stopping system</w:t>
            </w:r>
          </w:p>
        </w:tc>
      </w:tr>
      <w:tr>
        <w:tc>
          <w:tcPr>
            <w:tcW w:type="dxa" w:w="3600"/>
          </w:tcPr>
          <w:p>
            <w:pPr>
              <w:spacing w:after="0" w:before="0" w:line="240" w:lineRule="auto"/>
              <w:jc w:val="left"/>
            </w:pPr>
            <w:r>
              <w:t>Reset is rejected</w:t>
            </w:r>
          </w:p>
        </w:tc>
        <w:tc>
          <w:tcPr>
            <w:tcW w:type="dxa" w:w="3600"/>
          </w:tcPr>
          <w:p>
            <w:pPr>
              <w:spacing w:after="0" w:before="0" w:line="240" w:lineRule="auto"/>
              <w:jc w:val="left"/>
            </w:pPr>
            <w:r>
              <w:t>Safety condition remains invalid or a monitored fault is active</w:t>
            </w:r>
          </w:p>
        </w:tc>
        <w:tc>
          <w:tcPr>
            <w:tcW w:type="dxa" w:w="3600"/>
          </w:tcPr>
          <w:p>
            <w:pPr>
              <w:spacing w:after="0" w:before="0" w:line="240" w:lineRule="auto"/>
              <w:jc w:val="left"/>
            </w:pPr>
            <w:r>
              <w:t>Check safety diagnostics and the defined reset prerequisites</w:t>
            </w:r>
          </w:p>
        </w:tc>
      </w:tr>
      <w:tr>
        <w:tc>
          <w:tcPr>
            <w:tcW w:type="dxa" w:w="3600"/>
          </w:tcPr>
          <w:p>
            <w:pPr>
              <w:spacing w:after="0" w:before="0" w:line="240" w:lineRule="auto"/>
              <w:jc w:val="left"/>
            </w:pPr>
            <w:r>
              <w:t>Reset causes unexpected motion</w:t>
            </w:r>
          </w:p>
        </w:tc>
        <w:tc>
          <w:tcPr>
            <w:tcW w:type="dxa" w:w="3600"/>
          </w:tcPr>
          <w:p>
            <w:pPr>
              <w:spacing w:after="0" w:before="0" w:line="240" w:lineRule="auto"/>
              <w:jc w:val="left"/>
            </w:pPr>
            <w:r>
              <w:t>Reset and restart functions are improperly coupled</w:t>
            </w:r>
          </w:p>
        </w:tc>
        <w:tc>
          <w:tcPr>
            <w:tcW w:type="dxa" w:w="3600"/>
          </w:tcPr>
          <w:p>
            <w:pPr>
              <w:spacing w:after="0" w:before="0" w:line="240" w:lineRule="auto"/>
              <w:jc w:val="left"/>
            </w:pPr>
            <w:r>
              <w:t>Correct the design and validate reset and restart behavior separately</w:t>
            </w:r>
          </w:p>
        </w:tc>
      </w:tr>
      <w:tr>
        <w:tc>
          <w:tcPr>
            <w:tcW w:type="dxa" w:w="3600"/>
          </w:tcPr>
          <w:p>
            <w:pPr>
              <w:spacing w:after="0" w:before="0" w:line="240" w:lineRule="auto"/>
              <w:jc w:val="left"/>
            </w:pPr>
            <w:r>
              <w:t>Scanner test fails at one field location</w:t>
            </w:r>
          </w:p>
        </w:tc>
        <w:tc>
          <w:tcPr>
            <w:tcW w:type="dxa" w:w="3600"/>
          </w:tcPr>
          <w:p>
            <w:pPr>
              <w:spacing w:after="0" w:before="0" w:line="240" w:lineRule="auto"/>
              <w:jc w:val="left"/>
            </w:pPr>
            <w:r>
              <w:t>Incorrect field configuration, mounting, obstruction, or setup</w:t>
            </w:r>
          </w:p>
        </w:tc>
        <w:tc>
          <w:tcPr>
            <w:tcW w:type="dxa" w:w="3600"/>
          </w:tcPr>
          <w:p>
            <w:pPr>
              <w:spacing w:after="0" w:before="0" w:line="240" w:lineRule="auto"/>
              <w:jc w:val="left"/>
            </w:pPr>
            <w:r>
              <w:t>Check the installed configuration and repeat the approved field-coverage test</w:t>
            </w:r>
          </w:p>
        </w:tc>
      </w:tr>
      <w:tr>
        <w:tc>
          <w:tcPr>
            <w:tcW w:type="dxa" w:w="3600"/>
          </w:tcPr>
          <w:p>
            <w:pPr>
              <w:spacing w:after="0" w:before="0" w:line="240" w:lineRule="auto"/>
              <w:jc w:val="left"/>
            </w:pPr>
            <w:r>
              <w:t>One axis stops but another remains hazardous</w:t>
            </w:r>
          </w:p>
        </w:tc>
        <w:tc>
          <w:tcPr>
            <w:tcW w:type="dxa" w:w="3600"/>
          </w:tcPr>
          <w:p>
            <w:pPr>
              <w:spacing w:after="0" w:before="0" w:line="240" w:lineRule="auto"/>
              <w:jc w:val="left"/>
            </w:pPr>
            <w:r>
              <w:t>Incomplete scope or incorrect integration</w:t>
            </w:r>
          </w:p>
        </w:tc>
        <w:tc>
          <w:tcPr>
            <w:tcW w:type="dxa" w:w="3600"/>
          </w:tcPr>
          <w:p>
            <w:pPr>
              <w:spacing w:after="0" w:before="0" w:line="240" w:lineRule="auto"/>
              <w:jc w:val="left"/>
            </w:pPr>
            <w:r>
              <w:t>Compare the actual response with the safety requirements for all affected equipment</w:t>
            </w:r>
          </w:p>
        </w:tc>
      </w:tr>
      <w:tr>
        <w:tc>
          <w:tcPr>
            <w:tcW w:type="dxa" w:w="3600"/>
          </w:tcPr>
          <w:p>
            <w:pPr>
              <w:spacing w:after="0" w:before="0" w:line="240" w:lineRule="auto"/>
              <w:jc w:val="left"/>
            </w:pPr>
            <w:r>
              <w:t>Safety PLC program does not match the approved record</w:t>
            </w:r>
          </w:p>
        </w:tc>
        <w:tc>
          <w:tcPr>
            <w:tcW w:type="dxa" w:w="3600"/>
          </w:tcPr>
          <w:p>
            <w:pPr>
              <w:spacing w:after="0" w:before="0" w:line="240" w:lineRule="auto"/>
              <w:jc w:val="left"/>
            </w:pPr>
            <w:r>
              <w:t>Uncontrolled modification or version mismatch</w:t>
            </w:r>
          </w:p>
        </w:tc>
        <w:tc>
          <w:tcPr>
            <w:tcW w:type="dxa" w:w="3600"/>
          </w:tcPr>
          <w:p>
            <w:pPr>
              <w:spacing w:after="0" w:before="0" w:line="240" w:lineRule="auto"/>
              <w:jc w:val="left"/>
            </w:pPr>
            <w:r>
              <w:t>Reconcile configuration versions and assess the need for revalidation</w:t>
            </w:r>
          </w:p>
        </w:tc>
      </w:tr>
      <w:tr>
        <w:tc>
          <w:tcPr>
            <w:tcW w:type="dxa" w:w="3600"/>
          </w:tcPr>
          <w:p>
            <w:pPr>
              <w:spacing w:after="0" w:before="0" w:line="240" w:lineRule="auto"/>
              <w:jc w:val="left"/>
            </w:pPr>
            <w:r>
              <w:t>Safety function passes alone but fails in automatic operation</w:t>
            </w:r>
          </w:p>
        </w:tc>
        <w:tc>
          <w:tcPr>
            <w:tcW w:type="dxa" w:w="3600"/>
          </w:tcPr>
          <w:p>
            <w:pPr>
              <w:spacing w:after="0" w:before="0" w:line="240" w:lineRule="auto"/>
              <w:jc w:val="left"/>
            </w:pPr>
            <w:r>
              <w:t>Mode-dependent logic or system integration issue</w:t>
            </w:r>
          </w:p>
        </w:tc>
        <w:tc>
          <w:tcPr>
            <w:tcW w:type="dxa" w:w="3600"/>
          </w:tcPr>
          <w:p>
            <w:pPr>
              <w:spacing w:after="0" w:before="0" w:line="240" w:lineRule="auto"/>
              <w:jc w:val="left"/>
            </w:pPr>
            <w:r>
              <w:t>Test the complete function under the specified operating conditions</w:t>
            </w:r>
          </w:p>
        </w:tc>
      </w:tr>
      <w:tr>
        <w:tc>
          <w:tcPr>
            <w:tcW w:type="dxa" w:w="3600"/>
          </w:tcPr>
          <w:p>
            <w:pPr>
              <w:spacing w:after="0" w:before="0" w:line="240" w:lineRule="auto"/>
              <w:jc w:val="left"/>
            </w:pPr>
            <w:r>
              <w:t>Previously passed test fails after a modification</w:t>
            </w:r>
          </w:p>
        </w:tc>
        <w:tc>
          <w:tcPr>
            <w:tcW w:type="dxa" w:w="3600"/>
          </w:tcPr>
          <w:p>
            <w:pPr>
              <w:spacing w:after="0" w:before="0" w:line="240" w:lineRule="auto"/>
              <w:jc w:val="left"/>
            </w:pPr>
            <w:r>
              <w:t>The modification affected the safety function or its assumptions</w:t>
            </w:r>
          </w:p>
        </w:tc>
        <w:tc>
          <w:tcPr>
            <w:tcW w:type="dxa" w:w="3600"/>
          </w:tcPr>
          <w:p>
            <w:pPr>
              <w:spacing w:after="0" w:before="0" w:line="240" w:lineRule="auto"/>
              <w:jc w:val="left"/>
            </w:pPr>
            <w:r>
              <w:t>Perform impact analysis and repeat all affected validation activities</w:t>
            </w:r>
          </w:p>
        </w:tc>
      </w:tr>
    </w:tbl>
    <w:p/>
    <w:p>
      <w:r>
        <w:t>Use approved diagnostic procedures and suitable test equipment. Do not force safety outputs, bridge safety inputs, or defeat protective devices to make troubleshooting easier.</w:t>
      </w:r>
    </w:p>
    <w:p>
      <w:pPr>
        <w:pStyle w:val="Heading2"/>
      </w:pPr>
      <w:r>
        <w:t>18. Interview Questions and Answers</w:t>
      </w:r>
    </w:p>
    <w:p>
      <w:pPr>
        <w:pStyle w:val="Heading3"/>
      </w:pPr>
      <w:r>
        <w:t>Q1. What is safety validation?</w:t>
      </w:r>
    </w:p>
    <w:p>
      <w:r>
        <w:t>Safety validation is the documented confirmation that the implemented safety functions meet their specified requirements and achieve their intended protective behavior under the defined conditions.</w:t>
      </w:r>
    </w:p>
    <w:p>
      <w:pPr>
        <w:pStyle w:val="Heading3"/>
      </w:pPr>
      <w:r>
        <w:t>Q2. What is the difference between verification and validation?</w:t>
      </w:r>
    </w:p>
    <w:p>
      <w:r>
        <w:t>Verification checks whether the specified design was implemented correctly. Validation checks whether the implemented system achieves the intended safety purpose.</w:t>
      </w:r>
    </w:p>
    <w:p>
      <w:pPr>
        <w:pStyle w:val="Heading3"/>
      </w:pPr>
      <w:r>
        <w:t>Q3. Why is a healthy safety PLC not sufficient evidence?</w:t>
      </w:r>
    </w:p>
    <w:p>
      <w:r>
        <w:t>A healthy controller status does not prove that field devices are correctly installed, the safety logic is appropriate, the final elements work, stopping performance meets requirements, or protective coverage is adequate.</w:t>
      </w:r>
    </w:p>
    <w:p>
      <w:pPr>
        <w:pStyle w:val="Heading3"/>
      </w:pPr>
      <w:r>
        <w:t>Q4. What is a Safety Requirements Specification?</w:t>
      </w:r>
    </w:p>
    <w:p>
      <w:r>
        <w:t>It documents what each safety function must achieve, including its initiating conditions, controlled equipment, required response, performance requirements, reset behavior, and validation criteria.</w:t>
      </w:r>
    </w:p>
    <w:p>
      <w:pPr>
        <w:pStyle w:val="Heading3"/>
      </w:pPr>
      <w:r>
        <w:t>Q5. What is the difference between PL and SIL?</w:t>
      </w:r>
    </w:p>
    <w:p>
      <w:r>
        <w:t>PL belongs to the ISO 13849 framework, while SIL is used within relevant IEC functional-safety frameworks. The applicable method determines the required level. They must not be treated as interchangeable labels.</w:t>
      </w:r>
    </w:p>
    <w:p>
      <w:pPr>
        <w:pStyle w:val="Heading3"/>
      </w:pPr>
      <w:r>
        <w:t>Q6. How do you validate an E-Stop?</w:t>
      </w:r>
    </w:p>
    <w:p>
      <w:r>
        <w:t>Review its requirements, inspect the installed devices and safety circuit, operate each required E-Stop, verify the actual stopping response and relevant stopping performance, test reset and restart behavior, and record the evidence.</w:t>
      </w:r>
    </w:p>
    <w:p>
      <w:pPr>
        <w:pStyle w:val="Heading3"/>
      </w:pPr>
      <w:r>
        <w:t>Q7. How do you validate a safety scanner?</w:t>
      </w:r>
    </w:p>
    <w:p>
      <w:r>
        <w:t>Verify its configuration, mounting, field coverage, access-route protection, response to the approved test object, stopping performance where required, and reset or restart behavior.</w:t>
      </w:r>
    </w:p>
    <w:p>
      <w:pPr>
        <w:pStyle w:val="Heading3"/>
      </w:pPr>
      <w:r>
        <w:t>Q8. Why is stopping time important?</w:t>
      </w:r>
    </w:p>
    <w:p>
      <w:r>
        <w:t>A protective device may detect a hazard correctly, but the machine can remain hazardous while motion continues. Stopping time can affect the required separation distance and whether the protective measure provides adequate protection.</w:t>
      </w:r>
    </w:p>
    <w:p>
      <w:pPr>
        <w:pStyle w:val="Heading3"/>
      </w:pPr>
      <w:r>
        <w:t>Q9. What happens if the safety PLC program changes after validation?</w:t>
      </w:r>
    </w:p>
    <w:p>
      <w:r>
        <w:t>The change must be controlled and assessed for its effect on the safety functions. The approved configuration records must be updated, and affected verification and validation tests must be repeated.</w:t>
      </w:r>
    </w:p>
    <w:p>
      <w:pPr>
        <w:pStyle w:val="Heading3"/>
      </w:pPr>
      <w:r>
        <w:t>Q10. Can a machine pass FAT and still fail SAT?</w:t>
      </w:r>
    </w:p>
    <w:p>
      <w:r>
        <w:t>Yes. Installation, field wiring, actual machine dynamics, protective-device positioning, integration, or configuration changes may cause the installed system to behave differently from the factory-tested system.</w:t>
      </w:r>
    </w:p>
    <w:p>
      <w:pPr>
        <w:pStyle w:val="Heading3"/>
      </w:pPr>
      <w:r>
        <w:t>Q11. Can an E-Stop replace guarding?</w:t>
      </w:r>
    </w:p>
    <w:p>
      <w:r>
        <w:t>No. E-Stop is a supplementary protective measure and does not replace guarding, interlocks, or other risk-reduction measures required by the machine design.</w:t>
      </w:r>
    </w:p>
    <w:p>
      <w:pPr>
        <w:pStyle w:val="Heading3"/>
      </w:pPr>
      <w:r>
        <w:t>Q12. What is the most important safety-validation deliverable?</w:t>
      </w:r>
    </w:p>
    <w:p>
      <w:r>
        <w:t>A traceable validation record showing each required safety function, its acceptance criteria, the test performed, actual results, corrective actions, retests, and authorized approval.</w:t>
      </w:r>
    </w:p>
    <w:p>
      <w:pPr>
        <w:pStyle w:val="Heading2"/>
      </w:pPr>
      <w:r>
        <w:t>19. Final Safety Validation Checklist</w:t>
      </w:r>
    </w:p>
    <w:p>
      <w:pPr>
        <w:pStyle w:val="ListBullet"/>
      </w:pPr>
      <w:r>
        <w:t>Risk assessment and applicable safety requirements reviewed.</w:t>
      </w:r>
    </w:p>
    <w:p>
      <w:pPr>
        <w:pStyle w:val="ListBullet"/>
      </w:pPr>
      <w:r>
        <w:t>Safety functions identified and traceable to requirements.</w:t>
      </w:r>
    </w:p>
    <w:p>
      <w:pPr>
        <w:pStyle w:val="ListBullet"/>
      </w:pPr>
      <w:r>
        <w:t>Required PL or SIL established where applicable.</w:t>
      </w:r>
    </w:p>
    <w:p>
      <w:pPr>
        <w:pStyle w:val="ListBullet"/>
      </w:pPr>
      <w:r>
        <w:t>Installed hardware and wiring inspected.</w:t>
      </w:r>
    </w:p>
    <w:p>
      <w:pPr>
        <w:pStyle w:val="ListBullet"/>
      </w:pPr>
      <w:r>
        <w:t>Safety logic and configuration verified against approved records.</w:t>
      </w:r>
    </w:p>
    <w:p>
      <w:pPr>
        <w:pStyle w:val="ListBullet"/>
      </w:pPr>
      <w:r>
        <w:t>E-Stop devices and stopping responses tested.</w:t>
      </w:r>
    </w:p>
    <w:p>
      <w:pPr>
        <w:pStyle w:val="ListBullet"/>
      </w:pPr>
      <w:r>
        <w:t>Guard interlocks and protective devices tested.</w:t>
      </w:r>
    </w:p>
    <w:p>
      <w:pPr>
        <w:pStyle w:val="ListBullet"/>
      </w:pPr>
      <w:r>
        <w:t>Safety-rated drive functions tested where applicable.</w:t>
      </w:r>
    </w:p>
    <w:p>
      <w:pPr>
        <w:pStyle w:val="ListBullet"/>
      </w:pPr>
      <w:r>
        <w:t>Required stopping times and distances measured.</w:t>
      </w:r>
    </w:p>
    <w:p>
      <w:pPr>
        <w:pStyle w:val="ListBullet"/>
      </w:pPr>
      <w:r>
        <w:t>Fault-detection behavior verified using approved methods.</w:t>
      </w:r>
    </w:p>
    <w:p>
      <w:pPr>
        <w:pStyle w:val="ListBullet"/>
      </w:pPr>
      <w:r>
        <w:t>Reset and restart behavior validated.</w:t>
      </w:r>
    </w:p>
    <w:p>
      <w:pPr>
        <w:pStyle w:val="ListBullet"/>
      </w:pPr>
      <w:r>
        <w:t>Relevant operating modes and integrated equipment tested.</w:t>
      </w:r>
    </w:p>
    <w:p>
      <w:pPr>
        <w:pStyle w:val="ListBullet"/>
      </w:pPr>
      <w:r>
        <w:t>Protective-device coverage and access routes validated.</w:t>
      </w:r>
    </w:p>
    <w:p>
      <w:pPr>
        <w:pStyle w:val="ListBullet"/>
      </w:pPr>
      <w:r>
        <w:t>Modifications assessed and affected functions revalidated.</w:t>
      </w:r>
    </w:p>
    <w:p>
      <w:pPr>
        <w:pStyle w:val="ListBullet"/>
      </w:pPr>
      <w:r>
        <w:t>No unauthorized bypasses or unapproved changes remain.</w:t>
      </w:r>
    </w:p>
    <w:p>
      <w:pPr>
        <w:pStyle w:val="ListBullet"/>
      </w:pPr>
      <w:r>
        <w:t>Failed tests corrected and successfully retested.</w:t>
      </w:r>
    </w:p>
    <w:p>
      <w:pPr>
        <w:pStyle w:val="ListBullet"/>
      </w:pPr>
      <w:r>
        <w:t>FAT/SAT evidence and configuration records completed.</w:t>
      </w:r>
    </w:p>
    <w:p>
      <w:pPr>
        <w:pStyle w:val="ListBullet"/>
      </w:pPr>
      <w:r>
        <w:t>Required review and approval documented.</w:t>
      </w:r>
    </w:p>
    <w:p>
      <w:r>
        <w:t>Final principle: safety validation is complete only when the required safety functions have been demonstrated to meet their specifications, the evidence has been recorded, and the authorized review has been completed. A machine running without an alarm is not proof of a validated safety system.</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02_PLAN_WISE_2026\02_INDUSTRY3_0\13_Commissioning\06_Stage6_Production\01_Dry_Run - Dry run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Validation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