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Trial Production in Industrial Machine Commissioning</w:t>
      </w:r>
    </w:p>
    <w:p>
      <w:pPr>
        <w:pStyle w:val="Heading2"/>
      </w:pPr>
      <w:r>
        <w:t>1. Definition of Trial Production</w:t>
      </w:r>
    </w:p>
    <w:p>
      <w:r>
        <w:t>Trial production is a controlled commissioning and manufacturing activity in which a newly installed, commissioned, modified, or relocated machine or production line manufactures actual production parts using the intended materials, tooling, programs, and process conditions to verify that the system can produce acceptable output consistently.</w:t>
      </w:r>
    </w:p>
    <w:p>
      <w:r>
        <w:t>Trial production bridges the gap between a machine that operates correctly during commissioning and a machine that can reliably manufacture products according to production requirements.</w:t>
      </w:r>
    </w:p>
    <w:p>
      <w:r>
        <w:t>The objective is to verify that the integrated equipment, manufacturing process, quality controls, operators, and material flow work together under representative production conditions.</w:t>
      </w:r>
    </w:p>
    <w:p>
      <w:r>
        <w:t>Trial production typically evaluates:</w:t>
      </w:r>
    </w:p>
    <w:p>
      <w:pPr>
        <w:pStyle w:val="ListBullet"/>
      </w:pPr>
      <w:r>
        <w:t>Product quality and conformance to drawings and specifications.</w:t>
      </w:r>
    </w:p>
    <w:p>
      <w:pPr>
        <w:pStyle w:val="ListBullet"/>
      </w:pPr>
      <w:r>
        <w:t>Process parameters and their stability.</w:t>
      </w:r>
    </w:p>
    <w:p>
      <w:pPr>
        <w:pStyle w:val="ListBullet"/>
      </w:pPr>
      <w:r>
        <w:t>Machine cycle time and throughput.</w:t>
      </w:r>
    </w:p>
    <w:p>
      <w:pPr>
        <w:pStyle w:val="ListBullet"/>
      </w:pPr>
      <w:r>
        <w:t>Repeatability across multiple production parts.</w:t>
      </w:r>
    </w:p>
    <w:p>
      <w:pPr>
        <w:pStyle w:val="ListBullet"/>
      </w:pPr>
      <w:r>
        <w:t>Tooling, fixture, robot, CNC, PLC, and peripheral coordination.</w:t>
      </w:r>
    </w:p>
    <w:p>
      <w:pPr>
        <w:pStyle w:val="ListBullet"/>
      </w:pPr>
      <w:r>
        <w:t>Scrap, rework, rejection, and process-related defects.</w:t>
      </w:r>
    </w:p>
    <w:p>
      <w:pPr>
        <w:pStyle w:val="ListBullet"/>
      </w:pPr>
      <w:r>
        <w:t>Operator interaction and production procedures.</w:t>
      </w:r>
    </w:p>
    <w:p>
      <w:pPr>
        <w:pStyle w:val="ListBullet"/>
      </w:pPr>
      <w:r>
        <w:t>Traceability, data collection, alarms, and fault recovery.</w:t>
      </w:r>
    </w:p>
    <w:p>
      <w:pPr>
        <w:pStyle w:val="ListBullet"/>
      </w:pPr>
      <w:r>
        <w:t>Readiness for production acceptance or controlled ramp-up.</w:t>
      </w:r>
    </w:p>
    <w:p>
      <w:r>
        <w:t>A machine passing a dry run does not automatically pass trial production. Dry running verifies machine behavior under defined test conditions. Trial production determines whether the equipment and process can produce acceptable products under the intended manufacturing conditions.</w:t>
      </w:r>
    </w:p>
    <w:p>
      <w:pPr>
        <w:pStyle w:val="Heading2"/>
      </w:pPr>
      <w:r>
        <w:t>2. Purpose of Trial Production</w:t>
      </w:r>
    </w:p>
    <w:p>
      <w:r>
        <w:t>Trial production is performed to establish whether the machine is capable of producing the required output, not merely executing its programmed sequence.</w:t>
      </w:r>
    </w:p>
    <w:p>
      <w:r>
        <w:t>The principal objectives are to:</w:t>
      </w:r>
    </w:p>
    <w:p>
      <w:pPr>
        <w:tabs>
          <w:tab w:pos="403" w:val="left"/>
        </w:tabs>
        <w:spacing w:after="40" w:line="276" w:lineRule="auto"/>
        <w:ind w:left="403" w:hanging="403"/>
        <w:jc w:val="left"/>
      </w:pPr>
      <w:r>
        <w:rPr>
          <w:color w:val="1A2E4A"/>
        </w:rPr>
        <w:t>1.</w:t>
        <w:tab/>
      </w:r>
      <w:r>
        <w:t>Verify that actual production material can be loaded, processed, and unloaded correctly.</w:t>
      </w:r>
    </w:p>
    <w:p>
      <w:pPr>
        <w:tabs>
          <w:tab w:pos="403" w:val="left"/>
        </w:tabs>
        <w:spacing w:after="40" w:line="276" w:lineRule="auto"/>
        <w:ind w:left="403" w:hanging="403"/>
        <w:jc w:val="left"/>
      </w:pPr>
      <w:r>
        <w:rPr>
          <w:color w:val="1A2E4A"/>
        </w:rPr>
        <w:t>2.</w:t>
        <w:tab/>
      </w:r>
      <w:r>
        <w:t>Confirm that process parameters produce conforming parts.</w:t>
      </w:r>
    </w:p>
    <w:p>
      <w:pPr>
        <w:tabs>
          <w:tab w:pos="403" w:val="left"/>
        </w:tabs>
        <w:spacing w:after="40" w:line="276" w:lineRule="auto"/>
        <w:ind w:left="403" w:hanging="403"/>
        <w:jc w:val="left"/>
      </w:pPr>
      <w:r>
        <w:rPr>
          <w:color w:val="1A2E4A"/>
        </w:rPr>
        <w:t>3.</w:t>
        <w:tab/>
      </w:r>
      <w:r>
        <w:t>Identify defects that do not appear during unloaded operation.</w:t>
      </w:r>
    </w:p>
    <w:p>
      <w:pPr>
        <w:tabs>
          <w:tab w:pos="403" w:val="left"/>
        </w:tabs>
        <w:spacing w:after="40" w:line="276" w:lineRule="auto"/>
        <w:ind w:left="403" w:hanging="403"/>
        <w:jc w:val="left"/>
      </w:pPr>
      <w:r>
        <w:rPr>
          <w:color w:val="1A2E4A"/>
        </w:rPr>
        <w:t>4.</w:t>
        <w:tab/>
      </w:r>
      <w:r>
        <w:t>Verify dimensional accuracy, functional characteristics, and other specified quality requirements.</w:t>
      </w:r>
    </w:p>
    <w:p>
      <w:pPr>
        <w:tabs>
          <w:tab w:pos="403" w:val="left"/>
        </w:tabs>
        <w:spacing w:after="40" w:line="276" w:lineRule="auto"/>
        <w:ind w:left="403" w:hanging="403"/>
        <w:jc w:val="left"/>
      </w:pPr>
      <w:r>
        <w:rPr>
          <w:color w:val="1A2E4A"/>
        </w:rPr>
        <w:t>5.</w:t>
        <w:tab/>
      </w:r>
      <w:r>
        <w:t>Measure actual cycle time and identify production bottlenecks.</w:t>
      </w:r>
    </w:p>
    <w:p>
      <w:pPr>
        <w:tabs>
          <w:tab w:pos="403" w:val="left"/>
        </w:tabs>
        <w:spacing w:after="40" w:line="276" w:lineRule="auto"/>
        <w:ind w:left="403" w:hanging="403"/>
        <w:jc w:val="left"/>
      </w:pPr>
      <w:r>
        <w:rPr>
          <w:color w:val="1A2E4A"/>
        </w:rPr>
        <w:t>6.</w:t>
        <w:tab/>
      </w:r>
      <w:r>
        <w:t>Evaluate repeatability across parts, cycles, shifts, or operating conditions as required.</w:t>
      </w:r>
    </w:p>
    <w:p>
      <w:pPr>
        <w:tabs>
          <w:tab w:pos="403" w:val="left"/>
        </w:tabs>
        <w:spacing w:after="40" w:line="276" w:lineRule="auto"/>
        <w:ind w:left="403" w:hanging="403"/>
        <w:jc w:val="left"/>
      </w:pPr>
      <w:r>
        <w:rPr>
          <w:color w:val="1A2E4A"/>
        </w:rPr>
        <w:t>7.</w:t>
        <w:tab/>
      </w:r>
      <w:r>
        <w:t>Verify tool life assumptions, consumable usage, and process stability where relevant.</w:t>
      </w:r>
    </w:p>
    <w:p>
      <w:pPr>
        <w:tabs>
          <w:tab w:pos="403" w:val="left"/>
        </w:tabs>
        <w:spacing w:after="40" w:line="276" w:lineRule="auto"/>
        <w:ind w:left="403" w:hanging="403"/>
        <w:jc w:val="left"/>
      </w:pPr>
      <w:r>
        <w:rPr>
          <w:color w:val="1A2E4A"/>
        </w:rPr>
        <w:t>8.</w:t>
        <w:tab/>
      </w:r>
      <w:r>
        <w:t>Confirm traceability and quality-data recording.</w:t>
      </w:r>
    </w:p>
    <w:p>
      <w:pPr>
        <w:tabs>
          <w:tab w:pos="403" w:val="left"/>
        </w:tabs>
        <w:spacing w:after="40" w:line="276" w:lineRule="auto"/>
        <w:ind w:left="403" w:hanging="403"/>
        <w:jc w:val="left"/>
      </w:pPr>
      <w:r>
        <w:rPr>
          <w:color w:val="1A2E4A"/>
        </w:rPr>
        <w:t>9.</w:t>
        <w:tab/>
      </w:r>
      <w:r>
        <w:t>Check operator instructions, material handling, and production workflow.</w:t>
      </w:r>
    </w:p>
    <w:p>
      <w:pPr>
        <w:tabs>
          <w:tab w:pos="403" w:val="left"/>
        </w:tabs>
        <w:spacing w:after="40" w:line="276" w:lineRule="auto"/>
        <w:ind w:left="403" w:hanging="403"/>
        <w:jc w:val="left"/>
      </w:pPr>
      <w:r>
        <w:rPr>
          <w:color w:val="1A2E4A"/>
        </w:rPr>
        <w:t>10.</w:t>
        <w:tab/>
      </w:r>
      <w:r>
        <w:t>Establish evidence for production readiness and formal acceptance.</w:t>
      </w:r>
    </w:p>
    <w:p>
      <w:r>
        <w:t>Trial production may be performed on a single machine, an integrated manufacturing cell, or an entire production line.</w:t>
      </w:r>
    </w:p>
    <w:p>
      <w:pPr>
        <w:pStyle w:val="Heading2"/>
      </w:pPr>
      <w:r>
        <w:t>3. Position in the Commissioning Sequence</w:t>
      </w:r>
    </w:p>
    <w:p>
      <w:pPr>
        <w:shd w:val="clear" w:color="auto" w:fill="F4F4F4"/>
        <w:spacing w:before="0" w:after="0" w:line="240" w:lineRule="auto"/>
        <w:ind w:left="216" w:right="216"/>
        <w:jc w:val="left"/>
      </w:pPr>
      <w:r>
        <w:rPr>
          <w:rFonts w:ascii="Consolas" w:hAnsi="Consolas"/>
          <w:color w:val="202020"/>
          <w:sz w:val="18"/>
        </w:rPr>
        <w:t>Mechanical and Electrical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Power-Up and Device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Jog, and Sequence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Dry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Trial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Cycle-Time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Capability and Quality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Acceptance / Controlled Ramp-Up</w:t>
      </w:r>
    </w:p>
    <w:p/>
    <w:p>
      <w:r>
        <w:t>This sequence is illustrative. Some activities, such as cycle-time measurement and quality verification, may occur during trial production itself or be repeated after corrective actions.</w:t>
      </w:r>
    </w:p>
    <w:p>
      <w:r>
        <w:t>Trial production must begin only when the applicable commissioning, safety, and process-readiness requirements have been met.</w:t>
      </w:r>
    </w:p>
    <w:p>
      <w:pPr>
        <w:pStyle w:val="Heading2"/>
      </w:pPr>
      <w:r>
        <w:t>4. Trial Production Versus Dry Run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Dry run</w:t>
            </w:r>
          </w:p>
        </w:tc>
        <w:tc>
          <w:tcPr>
            <w:tcW w:type="dxa" w:w="3600"/>
            <w:shd w:val="clear" w:color="auto" w:fill="EEF2F7"/>
          </w:tcPr>
          <w:p>
            <w:pPr>
              <w:spacing w:after="0" w:before="0" w:line="240" w:lineRule="auto"/>
              <w:jc w:val="left"/>
            </w:pPr>
            <w:r>
              <w:rPr>
                <w:b/>
                <w:color w:val="1A2E4A"/>
              </w:rPr>
              <w:t>Trial production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Verify machine sequence and integration</w:t>
            </w:r>
          </w:p>
        </w:tc>
        <w:tc>
          <w:tcPr>
            <w:tcW w:type="dxa" w:w="3600"/>
          </w:tcPr>
          <w:p>
            <w:pPr>
              <w:spacing w:after="0" w:before="0" w:line="240" w:lineRule="auto"/>
              <w:jc w:val="left"/>
            </w:pPr>
            <w:r>
              <w:t>Verify actual manufacturing performance</w:t>
            </w:r>
          </w:p>
        </w:tc>
      </w:tr>
      <w:tr>
        <w:tc>
          <w:tcPr>
            <w:tcW w:type="dxa" w:w="3600"/>
          </w:tcPr>
          <w:p>
            <w:pPr>
              <w:spacing w:after="0" w:before="0" w:line="240" w:lineRule="auto"/>
              <w:jc w:val="left"/>
            </w:pPr>
            <w:r>
              <w:t>Material</w:t>
            </w:r>
          </w:p>
        </w:tc>
        <w:tc>
          <w:tcPr>
            <w:tcW w:type="dxa" w:w="3600"/>
          </w:tcPr>
          <w:p>
            <w:pPr>
              <w:spacing w:after="0" w:before="0" w:line="240" w:lineRule="auto"/>
              <w:jc w:val="left"/>
            </w:pPr>
            <w:r>
              <w:t>No production material or defined test substitutes</w:t>
            </w:r>
          </w:p>
        </w:tc>
        <w:tc>
          <w:tcPr>
            <w:tcW w:type="dxa" w:w="3600"/>
          </w:tcPr>
          <w:p>
            <w:pPr>
              <w:spacing w:after="0" w:before="0" w:line="240" w:lineRule="auto"/>
              <w:jc w:val="left"/>
            </w:pPr>
            <w:r>
              <w:t>Actual production material</w:t>
            </w:r>
          </w:p>
        </w:tc>
      </w:tr>
      <w:tr>
        <w:tc>
          <w:tcPr>
            <w:tcW w:type="dxa" w:w="3600"/>
          </w:tcPr>
          <w:p>
            <w:pPr>
              <w:spacing w:after="0" w:before="0" w:line="240" w:lineRule="auto"/>
              <w:jc w:val="left"/>
            </w:pPr>
            <w:r>
              <w:t>Process</w:t>
            </w:r>
          </w:p>
        </w:tc>
        <w:tc>
          <w:tcPr>
            <w:tcW w:type="dxa" w:w="3600"/>
          </w:tcPr>
          <w:p>
            <w:pPr>
              <w:spacing w:after="0" w:before="0" w:line="240" w:lineRule="auto"/>
              <w:jc w:val="left"/>
            </w:pPr>
            <w:r>
              <w:t>Simulated, unloaded, or defined test condition</w:t>
            </w:r>
          </w:p>
        </w:tc>
        <w:tc>
          <w:tcPr>
            <w:tcW w:type="dxa" w:w="3600"/>
          </w:tcPr>
          <w:p>
            <w:pPr>
              <w:spacing w:after="0" w:before="0" w:line="240" w:lineRule="auto"/>
              <w:jc w:val="left"/>
            </w:pPr>
            <w:r>
              <w:t>Intended production process</w:t>
            </w:r>
          </w:p>
        </w:tc>
      </w:tr>
      <w:tr>
        <w:tc>
          <w:tcPr>
            <w:tcW w:type="dxa" w:w="3600"/>
          </w:tcPr>
          <w:p>
            <w:pPr>
              <w:spacing w:after="0" w:before="0" w:line="240" w:lineRule="auto"/>
              <w:jc w:val="left"/>
            </w:pPr>
            <w:r>
              <w:t>Product quality</w:t>
            </w:r>
          </w:p>
        </w:tc>
        <w:tc>
          <w:tcPr>
            <w:tcW w:type="dxa" w:w="3600"/>
          </w:tcPr>
          <w:p>
            <w:pPr>
              <w:spacing w:after="0" w:before="0" w:line="240" w:lineRule="auto"/>
              <w:jc w:val="left"/>
            </w:pPr>
            <w:r>
              <w:t>Usually not demonstrated</w:t>
            </w:r>
          </w:p>
        </w:tc>
        <w:tc>
          <w:tcPr>
            <w:tcW w:type="dxa" w:w="3600"/>
          </w:tcPr>
          <w:p>
            <w:pPr>
              <w:spacing w:after="0" w:before="0" w:line="240" w:lineRule="auto"/>
              <w:jc w:val="left"/>
            </w:pPr>
            <w:r>
              <w:t>Measured against specified criteria</w:t>
            </w:r>
          </w:p>
        </w:tc>
      </w:tr>
      <w:tr>
        <w:tc>
          <w:tcPr>
            <w:tcW w:type="dxa" w:w="3600"/>
          </w:tcPr>
          <w:p>
            <w:pPr>
              <w:spacing w:after="0" w:before="0" w:line="240" w:lineRule="auto"/>
              <w:jc w:val="left"/>
            </w:pPr>
            <w:r>
              <w:t>Tool and process loading</w:t>
            </w:r>
          </w:p>
        </w:tc>
        <w:tc>
          <w:tcPr>
            <w:tcW w:type="dxa" w:w="3600"/>
          </w:tcPr>
          <w:p>
            <w:pPr>
              <w:spacing w:after="0" w:before="0" w:line="240" w:lineRule="auto"/>
              <w:jc w:val="left"/>
            </w:pPr>
            <w:r>
              <w:t>May be absent or limited</w:t>
            </w:r>
          </w:p>
        </w:tc>
        <w:tc>
          <w:tcPr>
            <w:tcW w:type="dxa" w:w="3600"/>
          </w:tcPr>
          <w:p>
            <w:pPr>
              <w:spacing w:after="0" w:before="0" w:line="240" w:lineRule="auto"/>
              <w:jc w:val="left"/>
            </w:pPr>
            <w:r>
              <w:t>Representative of intended production</w:t>
            </w:r>
          </w:p>
        </w:tc>
      </w:tr>
      <w:tr>
        <w:tc>
          <w:tcPr>
            <w:tcW w:type="dxa" w:w="3600"/>
          </w:tcPr>
          <w:p>
            <w:pPr>
              <w:spacing w:after="0" w:before="0" w:line="240" w:lineRule="auto"/>
              <w:jc w:val="left"/>
            </w:pPr>
            <w:r>
              <w:t>Cycle time</w:t>
            </w:r>
          </w:p>
        </w:tc>
        <w:tc>
          <w:tcPr>
            <w:tcW w:type="dxa" w:w="3600"/>
          </w:tcPr>
          <w:p>
            <w:pPr>
              <w:spacing w:after="0" w:before="0" w:line="240" w:lineRule="auto"/>
              <w:jc w:val="left"/>
            </w:pPr>
            <w:r>
              <w:t>Baseline under test conditions</w:t>
            </w:r>
          </w:p>
        </w:tc>
        <w:tc>
          <w:tcPr>
            <w:tcW w:type="dxa" w:w="3600"/>
          </w:tcPr>
          <w:p>
            <w:pPr>
              <w:spacing w:after="0" w:before="0" w:line="240" w:lineRule="auto"/>
              <w:jc w:val="left"/>
            </w:pPr>
            <w:r>
              <w:t>Actual production cycle time</w:t>
            </w:r>
          </w:p>
        </w:tc>
      </w:tr>
      <w:tr>
        <w:tc>
          <w:tcPr>
            <w:tcW w:type="dxa" w:w="3600"/>
          </w:tcPr>
          <w:p>
            <w:pPr>
              <w:spacing w:after="0" w:before="0" w:line="240" w:lineRule="auto"/>
              <w:jc w:val="left"/>
            </w:pPr>
            <w:r>
              <w:t>Defects</w:t>
            </w:r>
          </w:p>
        </w:tc>
        <w:tc>
          <w:tcPr>
            <w:tcW w:type="dxa" w:w="3600"/>
          </w:tcPr>
          <w:p>
            <w:pPr>
              <w:spacing w:after="0" w:before="0" w:line="240" w:lineRule="auto"/>
              <w:jc w:val="left"/>
            </w:pPr>
            <w:r>
              <w:t>Logic, motion, communication, and integration defects</w:t>
            </w:r>
          </w:p>
        </w:tc>
        <w:tc>
          <w:tcPr>
            <w:tcW w:type="dxa" w:w="3600"/>
          </w:tcPr>
          <w:p>
            <w:pPr>
              <w:spacing w:after="0" w:before="0" w:line="240" w:lineRule="auto"/>
              <w:jc w:val="left"/>
            </w:pPr>
            <w:r>
              <w:t>Machine, process, tooling, material, and quality defects</w:t>
            </w:r>
          </w:p>
        </w:tc>
      </w:tr>
      <w:tr>
        <w:tc>
          <w:tcPr>
            <w:tcW w:type="dxa" w:w="3600"/>
          </w:tcPr>
          <w:p>
            <w:pPr>
              <w:spacing w:after="0" w:before="0" w:line="240" w:lineRule="auto"/>
              <w:jc w:val="left"/>
            </w:pPr>
            <w:r>
              <w:t>Output</w:t>
            </w:r>
          </w:p>
        </w:tc>
        <w:tc>
          <w:tcPr>
            <w:tcW w:type="dxa" w:w="3600"/>
          </w:tcPr>
          <w:p>
            <w:pPr>
              <w:spacing w:after="0" w:before="0" w:line="240" w:lineRule="auto"/>
              <w:jc w:val="left"/>
            </w:pPr>
            <w:r>
              <w:t>Verified machine behavior</w:t>
            </w:r>
          </w:p>
        </w:tc>
        <w:tc>
          <w:tcPr>
            <w:tcW w:type="dxa" w:w="3600"/>
          </w:tcPr>
          <w:p>
            <w:pPr>
              <w:spacing w:after="0" w:before="0" w:line="240" w:lineRule="auto"/>
              <w:jc w:val="left"/>
            </w:pPr>
            <w:r>
              <w:t>Conforming parts and production-performance evidence</w:t>
            </w:r>
          </w:p>
        </w:tc>
      </w:tr>
      <w:tr>
        <w:tc>
          <w:tcPr>
            <w:tcW w:type="dxa" w:w="3600"/>
          </w:tcPr>
          <w:p>
            <w:pPr>
              <w:spacing w:after="0" w:before="0" w:line="240" w:lineRule="auto"/>
              <w:jc w:val="left"/>
            </w:pPr>
            <w:r>
              <w:t>Acceptance</w:t>
            </w:r>
          </w:p>
        </w:tc>
        <w:tc>
          <w:tcPr>
            <w:tcW w:type="dxa" w:w="3600"/>
          </w:tcPr>
          <w:p>
            <w:pPr>
              <w:spacing w:after="0" w:before="0" w:line="240" w:lineRule="auto"/>
              <w:jc w:val="left"/>
            </w:pPr>
            <w:r>
              <w:t>Readiness to proceed to production trials</w:t>
            </w:r>
          </w:p>
        </w:tc>
        <w:tc>
          <w:tcPr>
            <w:tcW w:type="dxa" w:w="3600"/>
          </w:tcPr>
          <w:p>
            <w:pPr>
              <w:spacing w:after="0" w:before="0" w:line="240" w:lineRule="auto"/>
              <w:jc w:val="left"/>
            </w:pPr>
            <w:r>
              <w:t>Readiness for the next production qualification or acceptance stage</w:t>
            </w:r>
          </w:p>
        </w:tc>
      </w:tr>
    </w:tbl>
    <w:p/>
    <w:p>
      <w:r>
        <w:t>A trial-production run may still reveal machine-integration problems. Finding such a defect does not mean the dry run was useless. It means the real manufacturing conditions exposed a behavior that was not visible under the earlier test conditions.</w:t>
      </w:r>
    </w:p>
    <w:p>
      <w:pPr>
        <w:pStyle w:val="Heading2"/>
      </w:pPr>
      <w:r>
        <w:t>5. Preconditions for Trial Production</w:t>
      </w:r>
    </w:p>
    <w:p>
      <w:r>
        <w:t>Before introducing actual production material, establish that the machine and process are ready for the planned trial.</w:t>
      </w:r>
    </w:p>
    <w:p>
      <w:pPr>
        <w:pStyle w:val="Heading3"/>
      </w:pPr>
      <w:r>
        <w:t>5.1 Machine readiness</w:t>
      </w:r>
    </w:p>
    <w:p>
      <w:r>
        <w:t>Verify:</w:t>
      </w:r>
    </w:p>
    <w:p>
      <w:pPr>
        <w:pStyle w:val="ListBullet"/>
      </w:pPr>
      <w:r>
        <w:t>Mechanical installation and alignment are complete.</w:t>
      </w:r>
    </w:p>
    <w:p>
      <w:pPr>
        <w:pStyle w:val="ListBullet"/>
      </w:pPr>
      <w:r>
        <w:t>Electrical connections and protective devices are checked.</w:t>
      </w:r>
    </w:p>
    <w:p>
      <w:pPr>
        <w:pStyle w:val="ListBullet"/>
      </w:pPr>
      <w:r>
        <w:t>Required PLC, HMI, CNC, robot, drive, and peripheral functions operate correctly.</w:t>
      </w:r>
    </w:p>
    <w:p>
      <w:pPr>
        <w:pStyle w:val="ListBullet"/>
      </w:pPr>
      <w:r>
        <w:t>I/O mapping and communication interfaces are verified.</w:t>
      </w:r>
    </w:p>
    <w:p>
      <w:pPr>
        <w:pStyle w:val="ListBullet"/>
      </w:pPr>
      <w:r>
        <w:t>Required interlocks and safety functions are validated.</w:t>
      </w:r>
    </w:p>
    <w:p>
      <w:pPr>
        <w:pStyle w:val="ListBullet"/>
      </w:pPr>
      <w:r>
        <w:t>The approved production programs and machine configurations are loaded.</w:t>
      </w:r>
    </w:p>
    <w:p>
      <w:pPr>
        <w:pStyle w:val="ListBullet"/>
      </w:pPr>
      <w:r>
        <w:t>Tooling, fixtures, clamps, grippers, and workholding devices are installed correctly.</w:t>
      </w:r>
    </w:p>
    <w:p>
      <w:pPr>
        <w:pStyle w:val="ListBullet"/>
      </w:pPr>
      <w:r>
        <w:t>Lubrication, cooling, compressed air, hydraulic pressure, extraction, and other required utilities are available.</w:t>
      </w:r>
    </w:p>
    <w:p>
      <w:pPr>
        <w:pStyle w:val="ListBullet"/>
      </w:pPr>
      <w:r>
        <w:t>The machine is free from unacceptable leakage, vibration, interference, or abnormal noise.</w:t>
      </w:r>
    </w:p>
    <w:p>
      <w:pPr>
        <w:pStyle w:val="ListBullet"/>
      </w:pPr>
      <w:r>
        <w:t>Relevant dry-run defects have been corrected or formally dispositioned according to the release criteria.</w:t>
      </w:r>
    </w:p>
    <w:p>
      <w:pPr>
        <w:pStyle w:val="Heading3"/>
      </w:pPr>
      <w:r>
        <w:t>5.2 Process readiness</w:t>
      </w:r>
    </w:p>
    <w:p>
      <w:r>
        <w:t>Verify:</w:t>
      </w:r>
    </w:p>
    <w:p>
      <w:pPr>
        <w:pStyle w:val="ListBullet"/>
      </w:pPr>
      <w:r>
        <w:t>Approved drawings, specifications, and process plans are available.</w:t>
      </w:r>
    </w:p>
    <w:p>
      <w:pPr>
        <w:pStyle w:val="ListBullet"/>
      </w:pPr>
      <w:r>
        <w:t>Correct production materials and part revisions are available.</w:t>
      </w:r>
    </w:p>
    <w:p>
      <w:pPr>
        <w:pStyle w:val="ListBullet"/>
      </w:pPr>
      <w:r>
        <w:t>CNC programs, robot programs, recipes, and process parameters are approved.</w:t>
      </w:r>
    </w:p>
    <w:p>
      <w:pPr>
        <w:pStyle w:val="ListBullet"/>
      </w:pPr>
      <w:r>
        <w:t>Tool offsets, fixture settings, and work coordinates are checked.</w:t>
      </w:r>
    </w:p>
    <w:p>
      <w:pPr>
        <w:pStyle w:val="ListBullet"/>
      </w:pPr>
      <w:r>
        <w:t>Inspection methods and measurement equipment are available.</w:t>
      </w:r>
    </w:p>
    <w:p>
      <w:pPr>
        <w:pStyle w:val="ListBullet"/>
      </w:pPr>
      <w:r>
        <w:t>Quality limits and acceptance criteria are defined.</w:t>
      </w:r>
    </w:p>
    <w:p>
      <w:pPr>
        <w:pStyle w:val="ListBullet"/>
      </w:pPr>
      <w:r>
        <w:t>First-off inspection requirements are established.</w:t>
      </w:r>
    </w:p>
    <w:p>
      <w:pPr>
        <w:pStyle w:val="ListBullet"/>
      </w:pPr>
      <w:r>
        <w:t>Scrap, rework, and rejected-part handling arrangements are defined.</w:t>
      </w:r>
    </w:p>
    <w:p>
      <w:pPr>
        <w:pStyle w:val="ListBullet"/>
      </w:pPr>
      <w:r>
        <w:t>Traceability requirements are understood.</w:t>
      </w:r>
    </w:p>
    <w:p>
      <w:pPr>
        <w:pStyle w:val="ListBullet"/>
      </w:pPr>
      <w:r>
        <w:t>Operators and support personnel are briefed on the trial procedure.</w:t>
      </w:r>
    </w:p>
    <w:p>
      <w:pPr>
        <w:pStyle w:val="Heading3"/>
      </w:pPr>
      <w:r>
        <w:t>5.3 Documentation readiness</w:t>
      </w:r>
    </w:p>
    <w:p>
      <w:r>
        <w:t>The trial should be controlled by a documented test plan identifying:</w:t>
      </w:r>
    </w:p>
    <w:p>
      <w:pPr>
        <w:pStyle w:val="ListBullet"/>
      </w:pPr>
      <w:r>
        <w:t>Trial scope and objectives.</w:t>
      </w:r>
    </w:p>
    <w:p>
      <w:pPr>
        <w:pStyle w:val="ListBullet"/>
      </w:pPr>
      <w:r>
        <w:t>Machine, station, and product identification.</w:t>
      </w:r>
    </w:p>
    <w:p>
      <w:pPr>
        <w:pStyle w:val="ListBullet"/>
      </w:pPr>
      <w:r>
        <w:t>Program and configuration revisions.</w:t>
      </w:r>
    </w:p>
    <w:p>
      <w:pPr>
        <w:pStyle w:val="ListBullet"/>
      </w:pPr>
      <w:r>
        <w:t>Material and tooling requirements.</w:t>
      </w:r>
    </w:p>
    <w:p>
      <w:pPr>
        <w:pStyle w:val="ListBullet"/>
      </w:pPr>
      <w:r>
        <w:t>Approved process settings.</w:t>
      </w:r>
    </w:p>
    <w:p>
      <w:pPr>
        <w:pStyle w:val="ListBullet"/>
      </w:pPr>
      <w:r>
        <w:t>Sample size or planned production quantity.</w:t>
      </w:r>
    </w:p>
    <w:p>
      <w:pPr>
        <w:pStyle w:val="ListBullet"/>
      </w:pPr>
      <w:r>
        <w:t>Inspection characteristics and sampling frequency.</w:t>
      </w:r>
    </w:p>
    <w:p>
      <w:pPr>
        <w:pStyle w:val="ListBullet"/>
      </w:pPr>
      <w:r>
        <w:t>Required cycle-time or output targets.</w:t>
      </w:r>
    </w:p>
    <w:p>
      <w:pPr>
        <w:pStyle w:val="ListBullet"/>
      </w:pPr>
      <w:r>
        <w:t>Defect recording and escalation procedure.</w:t>
      </w:r>
    </w:p>
    <w:p>
      <w:pPr>
        <w:pStyle w:val="ListBullet"/>
      </w:pPr>
      <w:r>
        <w:t>Responsibilities and authorization to start or stop the trial.</w:t>
      </w:r>
    </w:p>
    <w:p>
      <w:pPr>
        <w:pStyle w:val="ListBullet"/>
      </w:pPr>
      <w:r>
        <w:t>Acceptance criteria and sign-off requirements.</w:t>
      </w:r>
    </w:p>
    <w:p>
      <w:pPr>
        <w:pStyle w:val="Heading2"/>
      </w:pPr>
      <w:r>
        <w:t>6. Trial Production Architecture</w:t>
      </w:r>
    </w:p>
    <w:p>
      <w:r>
        <w:t>Trial production involves the complete interaction between manufacturing equipment, process control, quality verification, and production records.</w:t>
      </w:r>
    </w:p>
    <w:p>
      <w:pPr>
        <w:shd w:val="clear" w:color="auto" w:fill="F4F4F4"/>
        <w:spacing w:before="0" w:after="0" w:line="240" w:lineRule="auto"/>
        <w:ind w:left="216" w:right="216"/>
        <w:jc w:val="left"/>
      </w:pPr>
      <w:r>
        <w:rPr>
          <w:rFonts w:ascii="Consolas" w:hAnsi="Consolas"/>
          <w:color w:val="202020"/>
          <w:sz w:val="18"/>
        </w:rPr>
        <w:t>Production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Loading and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Robot / CNC /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Manufacturing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Unloading and Part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Conforming Part / Reject / Rework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and Production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Evaluation and Acceptance</w:t>
      </w:r>
    </w:p>
    <w:p/>
    <w:p>
      <w:r>
        <w:t>The actual architecture depends on the manufacturing process. A machining cell may include CNC operations and dimensional inspection, while an automotive assembly line may include torque tools, vision inspection, welding, fastening, or leak testing.</w:t>
      </w:r>
    </w:p>
    <w:p>
      <w:pPr>
        <w:pStyle w:val="Heading2"/>
      </w:pPr>
      <w:r>
        <w:t>7. Trial Production Procedure</w:t>
      </w:r>
    </w:p>
    <w:p>
      <w:pPr>
        <w:pStyle w:val="Heading2"/>
      </w:pPr>
      <w:r>
        <w:t>7.1 Step 1: Approve the Trial Plan</w:t>
      </w:r>
    </w:p>
    <w:p>
      <w:r>
        <w:t>Review the intended product, equipment, process settings, safety conditions, quality checks, and acceptance criteria.</w:t>
      </w:r>
    </w:p>
    <w:p>
      <w:r>
        <w:t>Confirm that all participating departments understand their responsibilities. Typical participants include production, maintenance, controls engineering, process engineering, quality, tooling, and the machine builder.</w:t>
      </w:r>
    </w:p>
    <w:p>
      <w:r>
        <w:t>The trial should have a clear scope. For example, proving a CNC machining process on 20 parts is different from proving the output rate and availability of an entire multi-station line.</w:t>
      </w:r>
    </w:p>
    <w:p>
      <w:pPr>
        <w:pStyle w:val="Heading2"/>
      </w:pPr>
      <w:r>
        <w:t>7.2 Step 2: Verify the Machine Configuration</w:t>
      </w:r>
    </w:p>
    <w:p>
      <w:r>
        <w:t>Record the approved versions of:</w:t>
      </w:r>
    </w:p>
    <w:p>
      <w:pPr>
        <w:pStyle w:val="ListBullet"/>
      </w:pPr>
      <w:r>
        <w:t>PLC program.</w:t>
      </w:r>
    </w:p>
    <w:p>
      <w:pPr>
        <w:pStyle w:val="ListBullet"/>
      </w:pPr>
      <w:r>
        <w:t>HMI application.</w:t>
      </w:r>
    </w:p>
    <w:p>
      <w:pPr>
        <w:pStyle w:val="ListBullet"/>
      </w:pPr>
      <w:r>
        <w:t>Robot program.</w:t>
      </w:r>
    </w:p>
    <w:p>
      <w:pPr>
        <w:pStyle w:val="ListBullet"/>
      </w:pPr>
      <w:r>
        <w:t>CNC program and relevant machine settings.</w:t>
      </w:r>
    </w:p>
    <w:p>
      <w:pPr>
        <w:pStyle w:val="ListBullet"/>
      </w:pPr>
      <w:r>
        <w:t>Drive and motion parameters.</w:t>
      </w:r>
    </w:p>
    <w:p>
      <w:pPr>
        <w:pStyle w:val="ListBullet"/>
      </w:pPr>
      <w:r>
        <w:t>Product recipe.</w:t>
      </w:r>
    </w:p>
    <w:p>
      <w:pPr>
        <w:pStyle w:val="ListBullet"/>
      </w:pPr>
      <w:r>
        <w:t>Tool and work offsets.</w:t>
      </w:r>
    </w:p>
    <w:p>
      <w:pPr>
        <w:pStyle w:val="ListBullet"/>
      </w:pPr>
      <w:r>
        <w:t>Fixture configuration.</w:t>
      </w:r>
    </w:p>
    <w:p>
      <w:pPr>
        <w:pStyle w:val="ListBullet"/>
      </w:pPr>
      <w:r>
        <w:t>Peripheral-device configurations.</w:t>
      </w:r>
    </w:p>
    <w:p>
      <w:r>
        <w:t>Unexpected software or parameter changes during the trial can invalidate earlier results. If a change is required, record the change, evaluate its impact, and repeat the affected tests.</w:t>
      </w:r>
    </w:p>
    <w:p>
      <w:pPr>
        <w:pStyle w:val="Heading2"/>
      </w:pPr>
      <w:r>
        <w:t>7.3 Step 3: Confirm Material and Tooling</w:t>
      </w:r>
    </w:p>
    <w:p>
      <w:r>
        <w:t>Check that the correct production material, part revision, tooling, consumables, and fixtures are installed.</w:t>
      </w:r>
    </w:p>
    <w:p>
      <w:r>
        <w:t>Examples include:</w:t>
      </w:r>
    </w:p>
    <w:p>
      <w:pPr>
        <w:pStyle w:val="ListBullet"/>
      </w:pPr>
      <w:r>
        <w:t>Correct raw-material grade and dimensions.</w:t>
      </w:r>
    </w:p>
    <w:p>
      <w:pPr>
        <w:pStyle w:val="ListBullet"/>
      </w:pPr>
      <w:r>
        <w:t>Correct machining tool and tool-life status.</w:t>
      </w:r>
    </w:p>
    <w:p>
      <w:pPr>
        <w:pStyle w:val="ListBullet"/>
      </w:pPr>
      <w:r>
        <w:t>Correct robot gripper and fixture arrangement.</w:t>
      </w:r>
    </w:p>
    <w:p>
      <w:pPr>
        <w:pStyle w:val="ListBullet"/>
      </w:pPr>
      <w:r>
        <w:t>Correct welding electrode or process consumables.</w:t>
      </w:r>
    </w:p>
    <w:p>
      <w:pPr>
        <w:pStyle w:val="ListBullet"/>
      </w:pPr>
      <w:r>
        <w:t>Correct fastening tool and torque program.</w:t>
      </w:r>
    </w:p>
    <w:p>
      <w:pPr>
        <w:pStyle w:val="ListBullet"/>
      </w:pPr>
      <w:r>
        <w:t>Correct labels, barcodes, or product identification data.</w:t>
      </w:r>
    </w:p>
    <w:p>
      <w:r>
        <w:t>Material or tooling variation can cause quality defects that may be incorrectly blamed on PLC logic or machine motion.</w:t>
      </w:r>
    </w:p>
    <w:p>
      <w:pPr>
        <w:pStyle w:val="Heading2"/>
      </w:pPr>
      <w:r>
        <w:t>7.4 Step 4: Start Under Controlled Conditions</w:t>
      </w:r>
    </w:p>
    <w:p>
      <w:r>
        <w:t>Execute the approved first production cycle with the required personnel and safeguards in place.</w:t>
      </w:r>
    </w:p>
    <w:p>
      <w:r>
        <w:t>Observe:</w:t>
      </w:r>
    </w:p>
    <w:p>
      <w:pPr>
        <w:pStyle w:val="ListBullet"/>
      </w:pPr>
      <w:r>
        <w:t>Correct loading and part identification.</w:t>
      </w:r>
    </w:p>
    <w:p>
      <w:pPr>
        <w:pStyle w:val="ListBullet"/>
      </w:pPr>
      <w:r>
        <w:t>Correct fixture or clamp operation.</w:t>
      </w:r>
    </w:p>
    <w:p>
      <w:pPr>
        <w:pStyle w:val="ListBullet"/>
      </w:pPr>
      <w:r>
        <w:t>Correct program or recipe selection.</w:t>
      </w:r>
    </w:p>
    <w:p>
      <w:pPr>
        <w:pStyle w:val="ListBullet"/>
      </w:pPr>
      <w:r>
        <w:t>Actual process execution.</w:t>
      </w:r>
    </w:p>
    <w:p>
      <w:pPr>
        <w:pStyle w:val="ListBullet"/>
      </w:pPr>
      <w:r>
        <w:t>Machine and tool behavior.</w:t>
      </w:r>
    </w:p>
    <w:p>
      <w:pPr>
        <w:pStyle w:val="ListBullet"/>
      </w:pPr>
      <w:r>
        <w:t>Completion signals and unloading.</w:t>
      </w:r>
    </w:p>
    <w:p>
      <w:pPr>
        <w:pStyle w:val="ListBullet"/>
      </w:pPr>
      <w:r>
        <w:t>Alarm generation and status display.</w:t>
      </w:r>
    </w:p>
    <w:p>
      <w:pPr>
        <w:pStyle w:val="ListBullet"/>
      </w:pPr>
      <w:r>
        <w:t>Correct recording of production and quality data.</w:t>
      </w:r>
    </w:p>
    <w:p>
      <w:r>
        <w:t>Do not assume that a successful first cycle proves repeatability. The first part may pass even when a timing, tool-wear, thermal, or material-handling problem appears later.</w:t>
      </w:r>
    </w:p>
    <w:p>
      <w:pPr>
        <w:pStyle w:val="Heading2"/>
      </w:pPr>
      <w:r>
        <w:t>7.5 Step 5: Perform First-Off Inspection</w:t>
      </w:r>
    </w:p>
    <w:p>
      <w:r>
        <w:t>A first-off inspection evaluates the initial part produced after setup, adjustment, or a relevant process change.</w:t>
      </w:r>
    </w:p>
    <w:p>
      <w:r>
        <w:t>Depending on the process, inspection may include:</w:t>
      </w:r>
    </w:p>
    <w:p>
      <w:pPr>
        <w:pStyle w:val="ListBullet"/>
      </w:pPr>
      <w:r>
        <w:t>Dimensional measurements.</w:t>
      </w:r>
    </w:p>
    <w:p>
      <w:pPr>
        <w:pStyle w:val="ListBullet"/>
      </w:pPr>
      <w:r>
        <w:t>Visual appearance.</w:t>
      </w:r>
    </w:p>
    <w:p>
      <w:pPr>
        <w:pStyle w:val="ListBullet"/>
      </w:pPr>
      <w:r>
        <w:t>Surface finish.</w:t>
      </w:r>
    </w:p>
    <w:p>
      <w:pPr>
        <w:pStyle w:val="ListBullet"/>
      </w:pPr>
      <w:r>
        <w:t>Weld quality.</w:t>
      </w:r>
    </w:p>
    <w:p>
      <w:pPr>
        <w:pStyle w:val="ListBullet"/>
      </w:pPr>
      <w:r>
        <w:t>Torque and angle results.</w:t>
      </w:r>
    </w:p>
    <w:p>
      <w:pPr>
        <w:pStyle w:val="ListBullet"/>
      </w:pPr>
      <w:r>
        <w:t>Leak-test results.</w:t>
      </w:r>
    </w:p>
    <w:p>
      <w:pPr>
        <w:pStyle w:val="ListBullet"/>
      </w:pPr>
      <w:r>
        <w:t>Electrical continuity or functional tests.</w:t>
      </w:r>
    </w:p>
    <w:p>
      <w:pPr>
        <w:pStyle w:val="ListBullet"/>
      </w:pPr>
      <w:r>
        <w:t>Assembly completeness.</w:t>
      </w:r>
    </w:p>
    <w:p>
      <w:pPr>
        <w:pStyle w:val="ListBullet"/>
      </w:pPr>
      <w:r>
        <w:t>Label and serial-number correctness.</w:t>
      </w:r>
    </w:p>
    <w:p>
      <w:pPr>
        <w:pStyle w:val="ListBullet"/>
      </w:pPr>
      <w:r>
        <w:t>Critical-to-quality characteristics.</w:t>
      </w:r>
    </w:p>
    <w:p>
      <w:r>
        <w:t>The quality team must use approved measurement methods and calibrated equipment where required.</w:t>
      </w:r>
    </w:p>
    <w:p>
      <w:r>
        <w:t>A machine completing the cycle does not prove the part is acceptable. A CNC can finish its program perfectly while producing a dimensionally incorrect part because the tool offset is wrong. Machines have many ways to be consistently wrong.</w:t>
      </w:r>
    </w:p>
    <w:p>
      <w:pPr>
        <w:pStyle w:val="Heading2"/>
      </w:pPr>
      <w:r>
        <w:t>7.6 Step 6: Run the Defined Trial Quantity</w:t>
      </w:r>
    </w:p>
    <w:p>
      <w:r>
        <w:t>Once the first-off requirements are satisfied, continue with the approved trial quantity and sampling plan.</w:t>
      </w:r>
    </w:p>
    <w:p>
      <w:r>
        <w:t>During repeated production, observe:</w:t>
      </w:r>
    </w:p>
    <w:p>
      <w:pPr>
        <w:pStyle w:val="ListBullet"/>
      </w:pPr>
      <w:r>
        <w:t>Part-to-part variation.</w:t>
      </w:r>
    </w:p>
    <w:p>
      <w:pPr>
        <w:pStyle w:val="ListBullet"/>
      </w:pPr>
      <w:r>
        <w:t>Process parameter stability.</w:t>
      </w:r>
    </w:p>
    <w:p>
      <w:pPr>
        <w:pStyle w:val="ListBullet"/>
      </w:pPr>
      <w:r>
        <w:t>Cycle-time variation.</w:t>
      </w:r>
    </w:p>
    <w:p>
      <w:pPr>
        <w:pStyle w:val="ListBullet"/>
      </w:pPr>
      <w:r>
        <w:t>Tool and fixture behavior.</w:t>
      </w:r>
    </w:p>
    <w:p>
      <w:pPr>
        <w:pStyle w:val="ListBullet"/>
      </w:pPr>
      <w:r>
        <w:t>Robot and conveyor synchronization.</w:t>
      </w:r>
    </w:p>
    <w:p>
      <w:pPr>
        <w:pStyle w:val="ListBullet"/>
      </w:pPr>
      <w:r>
        <w:t>Material loading and unloading.</w:t>
      </w:r>
    </w:p>
    <w:p>
      <w:pPr>
        <w:pStyle w:val="ListBullet"/>
      </w:pPr>
      <w:r>
        <w:t>Alarms, retries, and stoppages.</w:t>
      </w:r>
    </w:p>
    <w:p>
      <w:pPr>
        <w:pStyle w:val="ListBullet"/>
      </w:pPr>
      <w:r>
        <w:t>Reject and rework rates.</w:t>
      </w:r>
    </w:p>
    <w:p>
      <w:pPr>
        <w:pStyle w:val="ListBullet"/>
      </w:pPr>
      <w:r>
        <w:t>Traceability completeness.</w:t>
      </w:r>
    </w:p>
    <w:p>
      <w:pPr>
        <w:pStyle w:val="ListBullet"/>
      </w:pPr>
      <w:r>
        <w:t>Operator workload and material replenishment.</w:t>
      </w:r>
    </w:p>
    <w:p>
      <w:r>
        <w:t>The number of parts and operating duration should be defined by the test plan, product risk, process requirements, and applicable customer or organizational standards. There is no universal sample quantity suitable for every process.</w:t>
      </w:r>
    </w:p>
    <w:p>
      <w:pPr>
        <w:pStyle w:val="Heading2"/>
      </w:pPr>
      <w:r>
        <w:t>7.7 Step 7: Record Defects and Corrective Actions</w:t>
      </w:r>
    </w:p>
    <w:p>
      <w:r>
        <w:t>Record each nonconformance with enough detail to reproduce and diagnose it.</w:t>
      </w:r>
    </w:p>
    <w:p>
      <w:r>
        <w:t>A useful record includes:</w:t>
      </w:r>
    </w:p>
    <w:p>
      <w:pPr>
        <w:pStyle w:val="ListBullet"/>
      </w:pPr>
      <w:r>
        <w:t>Part number and revision.</w:t>
      </w:r>
    </w:p>
    <w:p>
      <w:pPr>
        <w:pStyle w:val="ListBullet"/>
      </w:pPr>
      <w:r>
        <w:t>Serial number, lot number, or traceability identifier.</w:t>
      </w:r>
    </w:p>
    <w:p>
      <w:pPr>
        <w:pStyle w:val="ListBullet"/>
      </w:pPr>
      <w:r>
        <w:t>Machine and station.</w:t>
      </w:r>
    </w:p>
    <w:p>
      <w:pPr>
        <w:pStyle w:val="ListBullet"/>
      </w:pPr>
      <w:r>
        <w:t>Date and time.</w:t>
      </w:r>
    </w:p>
    <w:p>
      <w:pPr>
        <w:pStyle w:val="ListBullet"/>
      </w:pPr>
      <w:r>
        <w:t>Program or recipe revision.</w:t>
      </w:r>
    </w:p>
    <w:p>
      <w:pPr>
        <w:pStyle w:val="ListBullet"/>
      </w:pPr>
      <w:r>
        <w:t>Relevant process parameters.</w:t>
      </w:r>
    </w:p>
    <w:p>
      <w:pPr>
        <w:pStyle w:val="ListBullet"/>
      </w:pPr>
      <w:r>
        <w:t>Observed defect.</w:t>
      </w:r>
    </w:p>
    <w:p>
      <w:pPr>
        <w:pStyle w:val="ListBullet"/>
      </w:pPr>
      <w:r>
        <w:t>Expected specification.</w:t>
      </w:r>
    </w:p>
    <w:p>
      <w:pPr>
        <w:pStyle w:val="ListBullet"/>
      </w:pPr>
      <w:r>
        <w:t>Measurement result.</w:t>
      </w:r>
    </w:p>
    <w:p>
      <w:pPr>
        <w:pStyle w:val="ListBullet"/>
      </w:pPr>
      <w:r>
        <w:t>Suspected cause and confirmed root cause.</w:t>
      </w:r>
    </w:p>
    <w:p>
      <w:pPr>
        <w:pStyle w:val="ListBullet"/>
      </w:pPr>
      <w:r>
        <w:t>Corrective action.</w:t>
      </w:r>
    </w:p>
    <w:p>
      <w:pPr>
        <w:pStyle w:val="ListBullet"/>
      </w:pPr>
      <w:r>
        <w:t>Retest or reinspection result.</w:t>
      </w:r>
    </w:p>
    <w:p>
      <w:pPr>
        <w:pStyle w:val="ListBullet"/>
      </w:pPr>
      <w:r>
        <w:t>Final disposition.</w:t>
      </w:r>
    </w:p>
    <w:p>
      <w:r>
        <w:t>Separate machine faults from product defects, while recognizing that the two may be related.</w:t>
      </w:r>
    </w:p>
    <w:p>
      <w:r>
        <w:t>For example, a missing CNC cycle-complete signal is primarily a machine or interface fault. An incorrect machined bore is a product nonconformance that may originate from tool wear, offsets, fixture conditions, material variation, or the machining process itself.</w:t>
      </w:r>
    </w:p>
    <w:p>
      <w:pPr>
        <w:pStyle w:val="Heading2"/>
      </w:pPr>
      <w:r>
        <w:t>7.8 Step 8: Review Results and Authorize the Next Stage</w:t>
      </w:r>
    </w:p>
    <w:p>
      <w:r>
        <w:t>Compare actual results with the defined acceptance criteria.</w:t>
      </w:r>
    </w:p>
    <w:p>
      <w:r>
        <w:t>Review quality, cycle time, process stability, equipment behavior, traceability, and open defects. The responsible team should determine whether to:</w:t>
      </w:r>
    </w:p>
    <w:p>
      <w:pPr>
        <w:pStyle w:val="ListBullet"/>
      </w:pPr>
      <w:r>
        <w:t>Continue the planned trial.</w:t>
      </w:r>
    </w:p>
    <w:p>
      <w:pPr>
        <w:pStyle w:val="ListBullet"/>
      </w:pPr>
      <w:r>
        <w:t>Pause and investigate a defect.</w:t>
      </w:r>
    </w:p>
    <w:p>
      <w:pPr>
        <w:pStyle w:val="ListBullet"/>
      </w:pPr>
      <w:r>
        <w:t>Repeat affected tests after correction.</w:t>
      </w:r>
    </w:p>
    <w:p>
      <w:pPr>
        <w:pStyle w:val="ListBullet"/>
      </w:pPr>
      <w:r>
        <w:t>Extend the trial to collect sufficient evidence.</w:t>
      </w:r>
    </w:p>
    <w:p>
      <w:pPr>
        <w:pStyle w:val="ListBullet"/>
      </w:pPr>
      <w:r>
        <w:t>Approve progression to the next qualification or production stage.</w:t>
      </w:r>
    </w:p>
    <w:p>
      <w:pPr>
        <w:pStyle w:val="ListBullet"/>
      </w:pPr>
      <w:r>
        <w:t>Reject the trial and require corrective work.</w:t>
      </w:r>
    </w:p>
    <w:p>
      <w:r>
        <w:t>Acceptance must be evidence-based. A verbal statement that the machine “ran fine” is not a substitute for recorded results.</w:t>
      </w:r>
    </w:p>
    <w:p>
      <w:pPr>
        <w:pStyle w:val="Heading2"/>
      </w:pPr>
      <w:r>
        <w:t>8. Process Parameters and Quality Verification</w:t>
      </w:r>
    </w:p>
    <w:p>
      <w:r>
        <w:t>Trial production must verify that the process operates within approved limits and produces conforming output.</w:t>
      </w:r>
    </w:p>
    <w:p>
      <w:r>
        <w:t>Typical parameters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Process</w:t>
            </w:r>
          </w:p>
        </w:tc>
        <w:tc>
          <w:tcPr>
            <w:tcW w:type="dxa" w:w="5400"/>
            <w:shd w:val="clear" w:color="auto" w:fill="EEF2F7"/>
          </w:tcPr>
          <w:p>
            <w:pPr>
              <w:spacing w:after="0" w:before="0" w:line="240" w:lineRule="auto"/>
              <w:jc w:val="left"/>
            </w:pPr>
            <w:r>
              <w:rPr>
                <w:b/>
                <w:color w:val="1A2E4A"/>
              </w:rPr>
              <w:t>Parameters to evaluate</w:t>
            </w:r>
          </w:p>
        </w:tc>
      </w:tr>
      <w:tr>
        <w:tc>
          <w:tcPr>
            <w:tcW w:type="dxa" w:w="5400"/>
          </w:tcPr>
          <w:p>
            <w:pPr>
              <w:spacing w:after="0" w:before="0" w:line="240" w:lineRule="auto"/>
              <w:jc w:val="left"/>
            </w:pPr>
            <w:r>
              <w:t>CNC machining</w:t>
            </w:r>
          </w:p>
        </w:tc>
        <w:tc>
          <w:tcPr>
            <w:tcW w:type="dxa" w:w="5400"/>
          </w:tcPr>
          <w:p>
            <w:pPr>
              <w:spacing w:after="0" w:before="0" w:line="240" w:lineRule="auto"/>
              <w:jc w:val="left"/>
            </w:pPr>
            <w:r>
              <w:t>Spindle speed, feed, tool offsets, cutting conditions, dimensional results</w:t>
            </w:r>
          </w:p>
        </w:tc>
      </w:tr>
      <w:tr>
        <w:tc>
          <w:tcPr>
            <w:tcW w:type="dxa" w:w="5400"/>
          </w:tcPr>
          <w:p>
            <w:pPr>
              <w:spacing w:after="0" w:before="0" w:line="240" w:lineRule="auto"/>
              <w:jc w:val="left"/>
            </w:pPr>
            <w:r>
              <w:t>Robotic welding</w:t>
            </w:r>
          </w:p>
        </w:tc>
        <w:tc>
          <w:tcPr>
            <w:tcW w:type="dxa" w:w="5400"/>
          </w:tcPr>
          <w:p>
            <w:pPr>
              <w:spacing w:after="0" w:before="0" w:line="240" w:lineRule="auto"/>
              <w:jc w:val="left"/>
            </w:pPr>
            <w:r>
              <w:t>Weld schedule, current, voltage, timing, position, weld quality</w:t>
            </w:r>
          </w:p>
        </w:tc>
      </w:tr>
      <w:tr>
        <w:tc>
          <w:tcPr>
            <w:tcW w:type="dxa" w:w="5400"/>
          </w:tcPr>
          <w:p>
            <w:pPr>
              <w:spacing w:after="0" w:before="0" w:line="240" w:lineRule="auto"/>
              <w:jc w:val="left"/>
            </w:pPr>
            <w:r>
              <w:t>Torque fastening</w:t>
            </w:r>
          </w:p>
        </w:tc>
        <w:tc>
          <w:tcPr>
            <w:tcW w:type="dxa" w:w="5400"/>
          </w:tcPr>
          <w:p>
            <w:pPr>
              <w:spacing w:after="0" w:before="0" w:line="240" w:lineRule="auto"/>
              <w:jc w:val="left"/>
            </w:pPr>
            <w:r>
              <w:t>Target torque, angle, rundown result, tool calibration status</w:t>
            </w:r>
          </w:p>
        </w:tc>
      </w:tr>
      <w:tr>
        <w:tc>
          <w:tcPr>
            <w:tcW w:type="dxa" w:w="5400"/>
          </w:tcPr>
          <w:p>
            <w:pPr>
              <w:spacing w:after="0" w:before="0" w:line="240" w:lineRule="auto"/>
              <w:jc w:val="left"/>
            </w:pPr>
            <w:r>
              <w:t>Pneumatic assembly</w:t>
            </w:r>
          </w:p>
        </w:tc>
        <w:tc>
          <w:tcPr>
            <w:tcW w:type="dxa" w:w="5400"/>
          </w:tcPr>
          <w:p>
            <w:pPr>
              <w:spacing w:after="0" w:before="0" w:line="240" w:lineRule="auto"/>
              <w:jc w:val="left"/>
            </w:pPr>
            <w:r>
              <w:t>Pressure, stroke, position feedback, cycle timing</w:t>
            </w:r>
          </w:p>
        </w:tc>
      </w:tr>
      <w:tr>
        <w:tc>
          <w:tcPr>
            <w:tcW w:type="dxa" w:w="5400"/>
          </w:tcPr>
          <w:p>
            <w:pPr>
              <w:spacing w:after="0" w:before="0" w:line="240" w:lineRule="auto"/>
              <w:jc w:val="left"/>
            </w:pPr>
            <w:r>
              <w:t>Hydraulic forming</w:t>
            </w:r>
          </w:p>
        </w:tc>
        <w:tc>
          <w:tcPr>
            <w:tcW w:type="dxa" w:w="5400"/>
          </w:tcPr>
          <w:p>
            <w:pPr>
              <w:spacing w:after="0" w:before="0" w:line="240" w:lineRule="auto"/>
              <w:jc w:val="left"/>
            </w:pPr>
            <w:r>
              <w:t>Pressure, force, position, dwell time, process result</w:t>
            </w:r>
          </w:p>
        </w:tc>
      </w:tr>
      <w:tr>
        <w:tc>
          <w:tcPr>
            <w:tcW w:type="dxa" w:w="5400"/>
          </w:tcPr>
          <w:p>
            <w:pPr>
              <w:spacing w:after="0" w:before="0" w:line="240" w:lineRule="auto"/>
              <w:jc w:val="left"/>
            </w:pPr>
            <w:r>
              <w:t>Painting or coating</w:t>
            </w:r>
          </w:p>
        </w:tc>
        <w:tc>
          <w:tcPr>
            <w:tcW w:type="dxa" w:w="5400"/>
          </w:tcPr>
          <w:p>
            <w:pPr>
              <w:spacing w:after="0" w:before="0" w:line="240" w:lineRule="auto"/>
              <w:jc w:val="left"/>
            </w:pPr>
            <w:r>
              <w:t>Flow, temperature, speed, film thickness, appearance</w:t>
            </w:r>
          </w:p>
        </w:tc>
      </w:tr>
      <w:tr>
        <w:tc>
          <w:tcPr>
            <w:tcW w:type="dxa" w:w="5400"/>
          </w:tcPr>
          <w:p>
            <w:pPr>
              <w:spacing w:after="0" w:before="0" w:line="240" w:lineRule="auto"/>
              <w:jc w:val="left"/>
            </w:pPr>
            <w:r>
              <w:t>Leak testing</w:t>
            </w:r>
          </w:p>
        </w:tc>
        <w:tc>
          <w:tcPr>
            <w:tcW w:type="dxa" w:w="5400"/>
          </w:tcPr>
          <w:p>
            <w:pPr>
              <w:spacing w:after="0" w:before="0" w:line="240" w:lineRule="auto"/>
              <w:jc w:val="left"/>
            </w:pPr>
            <w:r>
              <w:t>Test pressure, stabilization time, measured leakage, pass/fail result</w:t>
            </w:r>
          </w:p>
        </w:tc>
      </w:tr>
      <w:tr>
        <w:tc>
          <w:tcPr>
            <w:tcW w:type="dxa" w:w="5400"/>
          </w:tcPr>
          <w:p>
            <w:pPr>
              <w:spacing w:after="0" w:before="0" w:line="240" w:lineRule="auto"/>
              <w:jc w:val="left"/>
            </w:pPr>
            <w:r>
              <w:t>Electrical testing</w:t>
            </w:r>
          </w:p>
        </w:tc>
        <w:tc>
          <w:tcPr>
            <w:tcW w:type="dxa" w:w="5400"/>
          </w:tcPr>
          <w:p>
            <w:pPr>
              <w:spacing w:after="0" w:before="0" w:line="240" w:lineRule="auto"/>
              <w:jc w:val="left"/>
            </w:pPr>
            <w:r>
              <w:t>Test configuration, limits, measured values, pass/fail result</w:t>
            </w:r>
          </w:p>
        </w:tc>
      </w:tr>
      <w:tr>
        <w:tc>
          <w:tcPr>
            <w:tcW w:type="dxa" w:w="5400"/>
          </w:tcPr>
          <w:p>
            <w:pPr>
              <w:spacing w:after="0" w:before="0" w:line="240" w:lineRule="auto"/>
              <w:jc w:val="left"/>
            </w:pPr>
            <w:r>
              <w:t>Automated inspection</w:t>
            </w:r>
          </w:p>
        </w:tc>
        <w:tc>
          <w:tcPr>
            <w:tcW w:type="dxa" w:w="5400"/>
          </w:tcPr>
          <w:p>
            <w:pPr>
              <w:spacing w:after="0" w:before="0" w:line="240" w:lineRule="auto"/>
              <w:jc w:val="left"/>
            </w:pPr>
            <w:r>
              <w:t>Trigger conditions, inspection recipe, detection performance, false rejects</w:t>
            </w:r>
          </w:p>
        </w:tc>
      </w:tr>
    </w:tbl>
    <w:p/>
    <w:p>
      <w:r>
        <w:t>The actual parameter list must come from the approved process specification.</w:t>
      </w:r>
    </w:p>
    <w:p>
      <w:pPr>
        <w:pStyle w:val="Heading3"/>
      </w:pPr>
      <w:r>
        <w:t>8.1 Process window</w:t>
      </w:r>
    </w:p>
    <w:p>
      <w:r>
        <w:t>A process window is the permitted range of process settings within which the process is expected to meet the required output specifications.</w:t>
      </w:r>
    </w:p>
    <w:p>
      <w:r>
        <w:t>For example, a fastening operation might require a target torque and a permitted range, with angle monitoring used as an additional diagnostic or acceptance characteristic.</w:t>
      </w:r>
    </w:p>
    <w:p>
      <w:r>
        <w:t>Operating outside the approved process window can invalidate the trial, even if the product appears visually acceptable.</w:t>
      </w:r>
    </w:p>
    <w:p>
      <w:pPr>
        <w:pStyle w:val="Heading3"/>
      </w:pPr>
      <w:r>
        <w:t>8.2 Process stability versus product acceptance</w:t>
      </w:r>
    </w:p>
    <w:p>
      <w:r>
        <w:t>These are related but distinct concepts:</w:t>
      </w:r>
    </w:p>
    <w:p>
      <w:pPr>
        <w:pStyle w:val="ListBullet"/>
      </w:pPr>
      <w:r>
        <w:t>Product acceptance: Does the measured part meet its specified requirements?</w:t>
      </w:r>
    </w:p>
    <w:p>
      <w:pPr>
        <w:pStyle w:val="ListBullet"/>
      </w:pPr>
      <w:r>
        <w:t>Process stability: Does the process behave consistently over time?</w:t>
      </w:r>
    </w:p>
    <w:p>
      <w:pPr>
        <w:pStyle w:val="ListBullet"/>
      </w:pPr>
      <w:r>
        <w:t>Process capability: Can a stable process consistently meet specification limits with sufficient statistical margin?</w:t>
      </w:r>
    </w:p>
    <w:p>
      <w:pPr>
        <w:pStyle w:val="ListBullet"/>
      </w:pPr>
      <w:r>
        <w:t>Equipment performance: Does the machine meet required timing, reliability, and operating conditions?</w:t>
      </w:r>
    </w:p>
    <w:p>
      <w:r>
        <w:t>A few conforming parts do not automatically establish process capability. Capability assessment requires an appropriate sampling plan, measurement system, statistical method, and assumptions about process stability.</w:t>
      </w:r>
    </w:p>
    <w:p>
      <w:pPr>
        <w:pStyle w:val="Heading2"/>
      </w:pPr>
      <w:r>
        <w:t>9. Trial Production Metrics</w:t>
      </w:r>
    </w:p>
    <w:p>
      <w:r>
        <w:t>The trial should capture metrics relevant to the acceptance objectives.</w:t>
      </w:r>
    </w:p>
    <w:p>
      <w:pPr>
        <w:pStyle w:val="Heading3"/>
      </w:pPr>
      <w:r>
        <w:t>9.1 First-pass yield</w:t>
      </w:r>
    </w:p>
    <w:p>
      <w:r>
        <w:t>First-pass yield measures the proportion of units that pass the required checks without rework.</w:t>
      </w:r>
    </w:p>
    <w:p>
      <w:pPr>
        <w:spacing w:before="120" w:after="160"/>
        <w:jc w:val="center"/>
      </w:pPr>
      <m:oMathPara>
        <m:oMath>
          <m:r>
            <m:rPr>
              <m:nor/>
            </m:rPr>
            <m:t>First-pass yield (\\%)</m:t>
          </m:r>
          <m:r>
            <m:t>=</m:t>
          </m:r>
          <m:f>
            <m:fPr>
              <m:type m:val="bar"/>
            </m:fPr>
            <m:num>
              <m:r>
                <m:rPr>
                  <m:nor/>
                </m:rPr>
                <m:t>Units passing without rework</m:t>
              </m:r>
            </m:num>
            <m:den>
              <m:r>
                <m:rPr>
                  <m:nor/>
                </m:rPr>
                <m:t>Total units processed</m:t>
              </m:r>
            </m:den>
          </m:f>
          <m:r>
            <m:t>×100</m:t>
          </m:r>
        </m:oMath>
      </m:oMathPara>
    </w:p>
    <w:p>
      <w:r>
        <w:t>Example: if 96 of 100 parts pass without rework:</w:t>
      </w:r>
    </w:p>
    <w:p>
      <w:pPr>
        <w:spacing w:before="120" w:after="160"/>
        <w:jc w:val="center"/>
      </w:pPr>
      <m:oMathPara>
        <m:oMath>
          <m:r>
            <m:rPr>
              <m:nor/>
            </m:rPr>
            <m:t>First-pass yield</m:t>
          </m:r>
          <m:r>
            <m:t>=</m:t>
          </m:r>
          <m:f>
            <m:fPr>
              <m:type m:val="bar"/>
            </m:fPr>
            <m:num>
              <m:r>
                <m:t>96</m:t>
              </m:r>
            </m:num>
            <m:den>
              <m:r>
                <m:t>100</m:t>
              </m:r>
            </m:den>
          </m:f>
          <m:r>
            <m:t>×100=96</m:t>
          </m:r>
        </m:oMath>
      </m:oMathPara>
    </w:p>
    <w:p>
      <w:r>
        <w:t>A reworked part may ultimately become conforming, but it should not be counted as first-pass success.</w:t>
      </w:r>
    </w:p>
    <w:p>
      <w:pPr>
        <w:pStyle w:val="Heading3"/>
      </w:pPr>
      <w:r>
        <w:t>9.2 Rejection rate</w:t>
      </w:r>
    </w:p>
    <w:p>
      <w:pPr>
        <w:spacing w:before="120" w:after="160"/>
        <w:jc w:val="center"/>
      </w:pPr>
      <m:oMathPara>
        <m:oMath>
          <m:r>
            <m:rPr>
              <m:nor/>
            </m:rPr>
            <m:t>Rejection rate (\\%)</m:t>
          </m:r>
          <m:r>
            <m:t>=</m:t>
          </m:r>
          <m:f>
            <m:fPr>
              <m:type m:val="bar"/>
            </m:fPr>
            <m:num>
              <m:r>
                <m:rPr>
                  <m:nor/>
                </m:rPr>
                <m:t>Rejected units</m:t>
              </m:r>
            </m:num>
            <m:den>
              <m:r>
                <m:rPr>
                  <m:nor/>
                </m:rPr>
                <m:t>Total units processed</m:t>
              </m:r>
            </m:den>
          </m:f>
          <m:r>
            <m:t>×100</m:t>
          </m:r>
        </m:oMath>
      </m:oMathPara>
    </w:p>
    <w:p>
      <w:r>
        <w:t>The organization must define whether the denominator counts units, operations, or inspection opportunities. These quantities are not interchangeable.</w:t>
      </w:r>
    </w:p>
    <w:p>
      <w:pPr>
        <w:pStyle w:val="Heading3"/>
      </w:pPr>
      <w:r>
        <w:t>9.3 Actual cycle time</w:t>
      </w:r>
    </w:p>
    <w:p>
      <w:r>
        <w:t>Actual cycle time is the elapsed time between the defined start and completion events for a production cycle.</w:t>
      </w:r>
    </w:p>
    <w:p>
      <w:pPr>
        <w:spacing w:before="120" w:after="160"/>
        <w:jc w:val="center"/>
      </w:pPr>
      <m:oMathPara>
        <m:oMath>
          <m:sSub>
            <m:e>
              <m:r>
                <m:t>T</m:t>
              </m:r>
            </m:e>
            <m:sub>
              <m:r>
                <m:rPr>
                  <m:nor/>
                </m:rPr>
                <m:t>cycle</m:t>
              </m:r>
            </m:sub>
          </m:sSub>
          <m:r>
            <m:t>=</m:t>
          </m:r>
          <m:sSub>
            <m:e>
              <m:r>
                <m:t>t</m:t>
              </m:r>
            </m:e>
            <m:sub>
              <m:r>
                <m:rPr>
                  <m:nor/>
                </m:rPr>
                <m:t>complete</m:t>
              </m:r>
            </m:sub>
          </m:sSub>
          <m:r>
            <m:t>−</m:t>
          </m:r>
          <m:sSub>
            <m:e>
              <m:r>
                <m:t>t</m:t>
              </m:r>
            </m:e>
            <m:sub>
              <m:r>
                <m:rPr>
                  <m:nor/>
                </m:rPr>
                <m:t>start</m:t>
              </m:r>
            </m:sub>
          </m:sSub>
        </m:oMath>
      </m:oMathPara>
    </w:p>
    <w:p>
      <w:r>
        <w:t>The start and end events must be defined consistently. For example, a line cycle may start when a new part enters the station and finish when the station releases that part. Different event definitions can produce different reported cycle times.</w:t>
      </w:r>
    </w:p>
    <w:p>
      <w:pPr>
        <w:pStyle w:val="Heading3"/>
      </w:pPr>
      <w:r>
        <w:t>9.4 Throughput</w:t>
      </w:r>
    </w:p>
    <w:p>
      <w:pPr>
        <w:spacing w:before="120" w:after="160"/>
        <w:jc w:val="center"/>
      </w:pPr>
      <m:oMathPara>
        <m:oMath>
          <m:r>
            <m:rPr>
              <m:nor/>
            </m:rPr>
            <m:t>Throughput</m:t>
          </m:r>
          <m:r>
            <m:t>=</m:t>
          </m:r>
          <m:f>
            <m:fPr>
              <m:type m:val="bar"/>
            </m:fPr>
            <m:num>
              <m:r>
                <m:rPr>
                  <m:nor/>
                </m:rPr>
                <m:t>Units produced</m:t>
              </m:r>
            </m:num>
            <m:den>
              <m:r>
                <m:rPr>
                  <m:nor/>
                </m:rPr>
                <m:t>Elapsed production time</m:t>
              </m:r>
            </m:den>
          </m:f>
        </m:oMath>
      </m:oMathPara>
    </w:p>
    <w:p>
      <w:r>
        <w:t>Throughput should state the time basis and whether rejected units are included.</w:t>
      </w:r>
    </w:p>
    <w:p>
      <w:r>
        <w:t>For instance, 90 units produced over 60 minutes gives an average output of 90 units per hour, but this alone does not show how many units passed quality inspection.</w:t>
      </w:r>
    </w:p>
    <w:p>
      <w:pPr>
        <w:pStyle w:val="Heading3"/>
      </w:pPr>
      <w:r>
        <w:t>9.5 Scrap and rework</w:t>
      </w:r>
    </w:p>
    <w:p>
      <w:r>
        <w:t>Track separately:</w:t>
      </w:r>
    </w:p>
    <w:p>
      <w:pPr>
        <w:pStyle w:val="ListBullet"/>
      </w:pPr>
      <w:r>
        <w:t>Scrap units.</w:t>
      </w:r>
    </w:p>
    <w:p>
      <w:pPr>
        <w:pStyle w:val="ListBullet"/>
      </w:pPr>
      <w:r>
        <w:t>Reworked units.</w:t>
      </w:r>
    </w:p>
    <w:p>
      <w:pPr>
        <w:pStyle w:val="ListBullet"/>
      </w:pPr>
      <w:r>
        <w:t>Units requiring additional inspection.</w:t>
      </w:r>
    </w:p>
    <w:p>
      <w:pPr>
        <w:pStyle w:val="ListBullet"/>
      </w:pPr>
      <w:r>
        <w:t>Defects by type and station.</w:t>
      </w:r>
    </w:p>
    <w:p>
      <w:pPr>
        <w:pStyle w:val="ListBullet"/>
      </w:pPr>
      <w:r>
        <w:t>Repeat defects.</w:t>
      </w:r>
    </w:p>
    <w:p>
      <w:pPr>
        <w:pStyle w:val="ListBullet"/>
      </w:pPr>
      <w:r>
        <w:t>Material loss and process waste.</w:t>
      </w:r>
    </w:p>
    <w:p>
      <w:r>
        <w:t>A high output count can hide poor manufacturing performance if many units require rework or are rejected.</w:t>
      </w:r>
    </w:p>
    <w:p>
      <w:pPr>
        <w:pStyle w:val="Heading2"/>
      </w:pPr>
      <w:r>
        <w:t>10. Cycle Time During Trial Production</w:t>
      </w:r>
    </w:p>
    <w:p>
      <w:r>
        <w:t>Trial production provides realistic cycle-time measurements because actual materials, process operations, and production interactions are present.</w:t>
      </w:r>
    </w:p>
    <w:p>
      <w:r>
        <w:t>The trial can reveal delays caused by:</w:t>
      </w:r>
    </w:p>
    <w:p>
      <w:pPr>
        <w:pStyle w:val="ListBullet"/>
      </w:pPr>
      <w:r>
        <w:t>Actual machining or processing time.</w:t>
      </w:r>
    </w:p>
    <w:p>
      <w:pPr>
        <w:pStyle w:val="ListBullet"/>
      </w:pPr>
      <w:r>
        <w:t>Tool changes.</w:t>
      </w:r>
    </w:p>
    <w:p>
      <w:pPr>
        <w:pStyle w:val="ListBullet"/>
      </w:pPr>
      <w:r>
        <w:t>Robot approach and retreat paths.</w:t>
      </w:r>
    </w:p>
    <w:p>
      <w:pPr>
        <w:pStyle w:val="ListBullet"/>
      </w:pPr>
      <w:r>
        <w:t>Fixture clamping and unclamping.</w:t>
      </w:r>
    </w:p>
    <w:p>
      <w:pPr>
        <w:pStyle w:val="ListBullet"/>
      </w:pPr>
      <w:r>
        <w:t>Inspection and data-transfer delays.</w:t>
      </w:r>
    </w:p>
    <w:p>
      <w:pPr>
        <w:pStyle w:val="ListBullet"/>
      </w:pPr>
      <w:r>
        <w:t>Material replenishment.</w:t>
      </w:r>
    </w:p>
    <w:p>
      <w:pPr>
        <w:pStyle w:val="ListBullet"/>
      </w:pPr>
      <w:r>
        <w:t>Operator loading and unloading.</w:t>
      </w:r>
    </w:p>
    <w:p>
      <w:pPr>
        <w:pStyle w:val="ListBullet"/>
      </w:pPr>
      <w:r>
        <w:t>Communication handshakes.</w:t>
      </w:r>
    </w:p>
    <w:p>
      <w:pPr>
        <w:pStyle w:val="ListBullet"/>
      </w:pPr>
      <w:r>
        <w:t>Conveyor accumulation or starvation.</w:t>
      </w:r>
    </w:p>
    <w:p>
      <w:pPr>
        <w:pStyle w:val="ListBullet"/>
      </w:pPr>
      <w:r>
        <w:t>Quality failures and retries.</w:t>
      </w:r>
    </w:p>
    <w:p>
      <w:r>
        <w:t>For a machine with several serial operations:</w:t>
      </w:r>
    </w:p>
    <w:p>
      <w:pPr>
        <w:spacing w:before="120" w:after="160"/>
        <w:jc w:val="center"/>
      </w:pPr>
      <m:oMathPara>
        <m:oMath>
          <m:sSub>
            <m:e>
              <m:r>
                <m:t>T</m:t>
              </m:r>
            </m:e>
            <m:sub>
              <m:r>
                <m:rPr>
                  <m:nor/>
                </m:rPr>
                <m:t>cycle</m:t>
              </m:r>
            </m:sub>
          </m:sSub>
          <m:r>
            <m:t>=</m:t>
          </m:r>
          <m:sSub>
            <m:e>
              <m:r>
                <m:t>T</m:t>
              </m:r>
            </m:e>
            <m:sub>
              <m:r>
                <m:t>1</m:t>
              </m:r>
            </m:sub>
          </m:sSub>
          <m:r>
            <m:t>+</m:t>
          </m:r>
          <m:sSub>
            <m:e>
              <m:r>
                <m:t>T</m:t>
              </m:r>
            </m:e>
            <m:sub>
              <m:r>
                <m:t>2</m:t>
              </m:r>
            </m:sub>
          </m:sSub>
          <m:r>
            <m:t>+⋯+</m:t>
          </m:r>
          <m:sSub>
            <m:e>
              <m:r>
                <m:t>T</m:t>
              </m:r>
            </m:e>
            <m:sub>
              <m:r>
                <m:t>n</m:t>
              </m:r>
            </m:sub>
          </m:sSub>
        </m:oMath>
      </m:oMathPara>
    </w:p>
    <w:p>
      <w:r>
        <w:t>This simplified equation applies when the operations occur sequentially without overlap. For parallel or overlapping operations, cycle time depends on the critical path and synchronization.</w:t>
      </w:r>
    </w:p>
    <w:p>
      <w:pPr>
        <w:pStyle w:val="Heading3"/>
      </w:pPr>
      <w:r>
        <w:t>10.1 Avoid misleading cycle-time results</w:t>
      </w:r>
    </w:p>
    <w:p>
      <w:r>
        <w:t>Before reporting performance, define whether cycle time includes:</w:t>
      </w:r>
    </w:p>
    <w:p>
      <w:pPr>
        <w:pStyle w:val="ListBullet"/>
      </w:pPr>
      <w:r>
        <w:t>Loading and unloading.</w:t>
      </w:r>
    </w:p>
    <w:p>
      <w:pPr>
        <w:pStyle w:val="ListBullet"/>
      </w:pPr>
      <w:r>
        <w:t>Automatic inspection.</w:t>
      </w:r>
    </w:p>
    <w:p>
      <w:pPr>
        <w:pStyle w:val="ListBullet"/>
      </w:pPr>
      <w:r>
        <w:t>Tool changes.</w:t>
      </w:r>
    </w:p>
    <w:p>
      <w:pPr>
        <w:pStyle w:val="ListBullet"/>
      </w:pPr>
      <w:r>
        <w:t>Required operator actions.</w:t>
      </w:r>
    </w:p>
    <w:p>
      <w:pPr>
        <w:pStyle w:val="ListBullet"/>
      </w:pPr>
      <w:r>
        <w:t>Normal waiting for other stations.</w:t>
      </w:r>
    </w:p>
    <w:p>
      <w:pPr>
        <w:pStyle w:val="ListBullet"/>
      </w:pPr>
      <w:r>
        <w:t>Rejected-part handling.</w:t>
      </w:r>
    </w:p>
    <w:p>
      <w:pPr>
        <w:pStyle w:val="ListBullet"/>
      </w:pPr>
      <w:r>
        <w:t>Recovery from minor faults.</w:t>
      </w:r>
    </w:p>
    <w:p>
      <w:r>
        <w:t>A machine may meet its internal automatic-cycle target but fail the line output target because loading, inspection, or material handling consumes additional time.</w:t>
      </w:r>
    </w:p>
    <w:p>
      <w:r>
        <w:t>Do not remove necessary quality checks or safety-related delays simply to improve the measured cycle time.</w:t>
      </w:r>
    </w:p>
    <w:p>
      <w:pPr>
        <w:pStyle w:val="Heading2"/>
      </w:pPr>
      <w:r>
        <w:t>11. Common Trial-Production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Dimensional defects</w:t>
            </w:r>
          </w:p>
        </w:tc>
        <w:tc>
          <w:tcPr>
            <w:tcW w:type="dxa" w:w="3600"/>
          </w:tcPr>
          <w:p>
            <w:pPr>
              <w:spacing w:after="0" w:before="0" w:line="240" w:lineRule="auto"/>
              <w:jc w:val="left"/>
            </w:pPr>
            <w:r>
              <w:t>Incorrect offsets, tool wear, fixture variation, thermal effects</w:t>
            </w:r>
          </w:p>
        </w:tc>
        <w:tc>
          <w:tcPr>
            <w:tcW w:type="dxa" w:w="3600"/>
          </w:tcPr>
          <w:p>
            <w:pPr>
              <w:spacing w:after="0" w:before="0" w:line="240" w:lineRule="auto"/>
              <w:jc w:val="left"/>
            </w:pPr>
            <w:r>
              <w:t>Check measurement data, offsets, tooling, and process conditions</w:t>
            </w:r>
          </w:p>
        </w:tc>
      </w:tr>
      <w:tr>
        <w:tc>
          <w:tcPr>
            <w:tcW w:type="dxa" w:w="3600"/>
          </w:tcPr>
          <w:p>
            <w:pPr>
              <w:spacing w:after="0" w:before="0" w:line="240" w:lineRule="auto"/>
              <w:jc w:val="left"/>
            </w:pPr>
            <w:r>
              <w:t>High rejection rate</w:t>
            </w:r>
          </w:p>
        </w:tc>
        <w:tc>
          <w:tcPr>
            <w:tcW w:type="dxa" w:w="3600"/>
          </w:tcPr>
          <w:p>
            <w:pPr>
              <w:spacing w:after="0" w:before="0" w:line="240" w:lineRule="auto"/>
              <w:jc w:val="left"/>
            </w:pPr>
            <w:r>
              <w:t>Unstable process, wrong settings, material variation, measurement errors</w:t>
            </w:r>
          </w:p>
        </w:tc>
        <w:tc>
          <w:tcPr>
            <w:tcW w:type="dxa" w:w="3600"/>
          </w:tcPr>
          <w:p>
            <w:pPr>
              <w:spacing w:after="0" w:before="0" w:line="240" w:lineRule="auto"/>
              <w:jc w:val="left"/>
            </w:pPr>
            <w:r>
              <w:t>Stratify defects and compare process parameters by part or lot</w:t>
            </w:r>
          </w:p>
        </w:tc>
      </w:tr>
      <w:tr>
        <w:tc>
          <w:tcPr>
            <w:tcW w:type="dxa" w:w="3600"/>
          </w:tcPr>
          <w:p>
            <w:pPr>
              <w:spacing w:after="0" w:before="0" w:line="240" w:lineRule="auto"/>
              <w:jc w:val="left"/>
            </w:pPr>
            <w:r>
              <w:t>Cycle time above target</w:t>
            </w:r>
          </w:p>
        </w:tc>
        <w:tc>
          <w:tcPr>
            <w:tcW w:type="dxa" w:w="3600"/>
          </w:tcPr>
          <w:p>
            <w:pPr>
              <w:spacing w:after="0" w:before="0" w:line="240" w:lineRule="auto"/>
              <w:jc w:val="left"/>
            </w:pPr>
            <w:r>
              <w:t>Slow process, excess waiting, loading delays, poor synchronization</w:t>
            </w:r>
          </w:p>
        </w:tc>
        <w:tc>
          <w:tcPr>
            <w:tcW w:type="dxa" w:w="3600"/>
          </w:tcPr>
          <w:p>
            <w:pPr>
              <w:spacing w:after="0" w:before="0" w:line="240" w:lineRule="auto"/>
              <w:jc w:val="left"/>
            </w:pPr>
            <w:r>
              <w:t>Analyze timestamped station and sequence data</w:t>
            </w:r>
          </w:p>
        </w:tc>
      </w:tr>
      <w:tr>
        <w:tc>
          <w:tcPr>
            <w:tcW w:type="dxa" w:w="3600"/>
          </w:tcPr>
          <w:p>
            <w:pPr>
              <w:spacing w:after="0" w:before="0" w:line="240" w:lineRule="auto"/>
              <w:jc w:val="left"/>
            </w:pPr>
            <w:r>
              <w:t>Robot loading failures</w:t>
            </w:r>
          </w:p>
        </w:tc>
        <w:tc>
          <w:tcPr>
            <w:tcW w:type="dxa" w:w="3600"/>
          </w:tcPr>
          <w:p>
            <w:pPr>
              <w:spacing w:after="0" w:before="0" w:line="240" w:lineRule="auto"/>
              <w:jc w:val="left"/>
            </w:pPr>
            <w:r>
              <w:t>Position variation, grip problems, part-present errors, fixture mismatch</w:t>
            </w:r>
          </w:p>
        </w:tc>
        <w:tc>
          <w:tcPr>
            <w:tcW w:type="dxa" w:w="3600"/>
          </w:tcPr>
          <w:p>
            <w:pPr>
              <w:spacing w:after="0" w:before="0" w:line="240" w:lineRule="auto"/>
              <w:jc w:val="left"/>
            </w:pPr>
            <w:r>
              <w:t>Check robot positions, gripping, part detection, and fixture state</w:t>
            </w:r>
          </w:p>
        </w:tc>
      </w:tr>
      <w:tr>
        <w:tc>
          <w:tcPr>
            <w:tcW w:type="dxa" w:w="3600"/>
          </w:tcPr>
          <w:p>
            <w:pPr>
              <w:spacing w:after="0" w:before="0" w:line="240" w:lineRule="auto"/>
              <w:jc w:val="left"/>
            </w:pPr>
            <w:r>
              <w:t>Intermittent communication faults</w:t>
            </w:r>
          </w:p>
        </w:tc>
        <w:tc>
          <w:tcPr>
            <w:tcW w:type="dxa" w:w="3600"/>
          </w:tcPr>
          <w:p>
            <w:pPr>
              <w:spacing w:after="0" w:before="0" w:line="240" w:lineRule="auto"/>
              <w:jc w:val="left"/>
            </w:pPr>
            <w:r>
              <w:t>Network instability, timeout configuration, device behavior</w:t>
            </w:r>
          </w:p>
        </w:tc>
        <w:tc>
          <w:tcPr>
            <w:tcW w:type="dxa" w:w="3600"/>
          </w:tcPr>
          <w:p>
            <w:pPr>
              <w:spacing w:after="0" w:before="0" w:line="240" w:lineRule="auto"/>
              <w:jc w:val="left"/>
            </w:pPr>
            <w:r>
              <w:t>Check diagnostics, timestamps, counters, and handshake states</w:t>
            </w:r>
          </w:p>
        </w:tc>
      </w:tr>
      <w:tr>
        <w:tc>
          <w:tcPr>
            <w:tcW w:type="dxa" w:w="3600"/>
          </w:tcPr>
          <w:p>
            <w:pPr>
              <w:spacing w:after="0" w:before="0" w:line="240" w:lineRule="auto"/>
              <w:jc w:val="left"/>
            </w:pPr>
            <w:r>
              <w:t>Tool-related failures</w:t>
            </w:r>
          </w:p>
        </w:tc>
        <w:tc>
          <w:tcPr>
            <w:tcW w:type="dxa" w:w="3600"/>
          </w:tcPr>
          <w:p>
            <w:pPr>
              <w:spacing w:after="0" w:before="0" w:line="240" w:lineRule="auto"/>
              <w:jc w:val="left"/>
            </w:pPr>
            <w:r>
              <w:t>Incorrect tool selection, wear, breakage, offset errors</w:t>
            </w:r>
          </w:p>
        </w:tc>
        <w:tc>
          <w:tcPr>
            <w:tcW w:type="dxa" w:w="3600"/>
          </w:tcPr>
          <w:p>
            <w:pPr>
              <w:spacing w:after="0" w:before="0" w:line="240" w:lineRule="auto"/>
              <w:jc w:val="left"/>
            </w:pPr>
            <w:r>
              <w:t>Check tool identification, tool-life data, and machining results</w:t>
            </w:r>
          </w:p>
        </w:tc>
      </w:tr>
      <w:tr>
        <w:tc>
          <w:tcPr>
            <w:tcW w:type="dxa" w:w="3600"/>
          </w:tcPr>
          <w:p>
            <w:pPr>
              <w:spacing w:after="0" w:before="0" w:line="240" w:lineRule="auto"/>
              <w:jc w:val="left"/>
            </w:pPr>
            <w:r>
              <w:t>Incomplete traceability</w:t>
            </w:r>
          </w:p>
        </w:tc>
        <w:tc>
          <w:tcPr>
            <w:tcW w:type="dxa" w:w="3600"/>
          </w:tcPr>
          <w:p>
            <w:pPr>
              <w:spacing w:after="0" w:before="0" w:line="240" w:lineRule="auto"/>
              <w:jc w:val="left"/>
            </w:pPr>
            <w:r>
              <w:t>Incorrect identifiers, failed data writes, mapping errors</w:t>
            </w:r>
          </w:p>
        </w:tc>
        <w:tc>
          <w:tcPr>
            <w:tcW w:type="dxa" w:w="3600"/>
          </w:tcPr>
          <w:p>
            <w:pPr>
              <w:spacing w:after="0" w:before="0" w:line="240" w:lineRule="auto"/>
              <w:jc w:val="left"/>
            </w:pPr>
            <w:r>
              <w:t>Follow the identifier from source through every required system</w:t>
            </w:r>
          </w:p>
        </w:tc>
      </w:tr>
      <w:tr>
        <w:tc>
          <w:tcPr>
            <w:tcW w:type="dxa" w:w="3600"/>
          </w:tcPr>
          <w:p>
            <w:pPr>
              <w:spacing w:after="0" w:before="0" w:line="240" w:lineRule="auto"/>
              <w:jc w:val="left"/>
            </w:pPr>
            <w:r>
              <w:t>False inspection rejects</w:t>
            </w:r>
          </w:p>
        </w:tc>
        <w:tc>
          <w:tcPr>
            <w:tcW w:type="dxa" w:w="3600"/>
          </w:tcPr>
          <w:p>
            <w:pPr>
              <w:spacing w:after="0" w:before="0" w:line="240" w:lineRule="auto"/>
              <w:jc w:val="left"/>
            </w:pPr>
            <w:r>
              <w:t>Incorrect recipe, lighting, calibration, thresholds, or sensor conditions</w:t>
            </w:r>
          </w:p>
        </w:tc>
        <w:tc>
          <w:tcPr>
            <w:tcW w:type="dxa" w:w="3600"/>
          </w:tcPr>
          <w:p>
            <w:pPr>
              <w:spacing w:after="0" w:before="0" w:line="240" w:lineRule="auto"/>
              <w:jc w:val="left"/>
            </w:pPr>
            <w:r>
              <w:t>Verify the inspection setup using approved reference parts</w:t>
            </w:r>
          </w:p>
        </w:tc>
      </w:tr>
      <w:tr>
        <w:tc>
          <w:tcPr>
            <w:tcW w:type="dxa" w:w="3600"/>
          </w:tcPr>
          <w:p>
            <w:pPr>
              <w:spacing w:after="0" w:before="0" w:line="240" w:lineRule="auto"/>
              <w:jc w:val="left"/>
            </w:pPr>
            <w:r>
              <w:t>Process drift over time</w:t>
            </w:r>
          </w:p>
        </w:tc>
        <w:tc>
          <w:tcPr>
            <w:tcW w:type="dxa" w:w="3600"/>
          </w:tcPr>
          <w:p>
            <w:pPr>
              <w:spacing w:after="0" w:before="0" w:line="240" w:lineRule="auto"/>
              <w:jc w:val="left"/>
            </w:pPr>
            <w:r>
              <w:t>Tool wear, temperature changes, pressure variation, material changes</w:t>
            </w:r>
          </w:p>
        </w:tc>
        <w:tc>
          <w:tcPr>
            <w:tcW w:type="dxa" w:w="3600"/>
          </w:tcPr>
          <w:p>
            <w:pPr>
              <w:spacing w:after="0" w:before="0" w:line="240" w:lineRule="auto"/>
              <w:jc w:val="left"/>
            </w:pPr>
            <w:r>
              <w:t>Trend parameters and quality measurements across the trial</w:t>
            </w:r>
          </w:p>
        </w:tc>
      </w:tr>
      <w:tr>
        <w:tc>
          <w:tcPr>
            <w:tcW w:type="dxa" w:w="3600"/>
          </w:tcPr>
          <w:p>
            <w:pPr>
              <w:spacing w:after="0" w:before="0" w:line="240" w:lineRule="auto"/>
              <w:jc w:val="left"/>
            </w:pPr>
            <w:r>
              <w:t>Unstable line flow</w:t>
            </w:r>
          </w:p>
        </w:tc>
        <w:tc>
          <w:tcPr>
            <w:tcW w:type="dxa" w:w="3600"/>
          </w:tcPr>
          <w:p>
            <w:pPr>
              <w:spacing w:after="0" w:before="0" w:line="240" w:lineRule="auto"/>
              <w:jc w:val="left"/>
            </w:pPr>
            <w:r>
              <w:t>Starvation, blockage, uneven station cycle times</w:t>
            </w:r>
          </w:p>
        </w:tc>
        <w:tc>
          <w:tcPr>
            <w:tcW w:type="dxa" w:w="3600"/>
          </w:tcPr>
          <w:p>
            <w:pPr>
              <w:spacing w:after="0" w:before="0" w:line="240" w:lineRule="auto"/>
              <w:jc w:val="left"/>
            </w:pPr>
            <w:r>
              <w:t>Analyze station-level output and material-flow conditions</w:t>
            </w:r>
          </w:p>
        </w:tc>
      </w:tr>
    </w:tbl>
    <w:p/>
    <w:p>
      <w:r>
        <w:t>Troubleshooting should be based on measured evidence. Changing several parameters at once makes it difficult to establish which change actually resolved the problem.</w:t>
      </w:r>
    </w:p>
    <w:p>
      <w:pPr>
        <w:pStyle w:val="Heading2"/>
      </w:pPr>
      <w:r>
        <w:t>12. PLC, HMI, and Data Traceability During Trial Production</w:t>
      </w:r>
    </w:p>
    <w:p>
      <w:r>
        <w:t>Trial production should verify that the control system and production-data systems correctly record each required event.</w:t>
      </w:r>
    </w:p>
    <w:p>
      <w:r>
        <w:t>Typical records include:</w:t>
      </w:r>
    </w:p>
    <w:p>
      <w:pPr>
        <w:pStyle w:val="ListBullet"/>
      </w:pPr>
      <w:r>
        <w:t>Part identification.</w:t>
      </w:r>
    </w:p>
    <w:p>
      <w:pPr>
        <w:pStyle w:val="ListBullet"/>
      </w:pPr>
      <w:r>
        <w:t>Machine and station identification.</w:t>
      </w:r>
    </w:p>
    <w:p>
      <w:pPr>
        <w:pStyle w:val="ListBullet"/>
      </w:pPr>
      <w:r>
        <w:t>Cycle start and completion timestamps.</w:t>
      </w:r>
    </w:p>
    <w:p>
      <w:pPr>
        <w:pStyle w:val="ListBullet"/>
      </w:pPr>
      <w:r>
        <w:t>Selected program or recipe.</w:t>
      </w:r>
    </w:p>
    <w:p>
      <w:pPr>
        <w:pStyle w:val="ListBullet"/>
      </w:pPr>
      <w:r>
        <w:t>Process parameters.</w:t>
      </w:r>
    </w:p>
    <w:p>
      <w:pPr>
        <w:pStyle w:val="ListBullet"/>
      </w:pPr>
      <w:r>
        <w:t>Measurement results.</w:t>
      </w:r>
    </w:p>
    <w:p>
      <w:pPr>
        <w:pStyle w:val="ListBullet"/>
      </w:pPr>
      <w:r>
        <w:t>Pass/fail status.</w:t>
      </w:r>
    </w:p>
    <w:p>
      <w:pPr>
        <w:pStyle w:val="ListBullet"/>
      </w:pPr>
      <w:r>
        <w:t>Alarm and fault codes.</w:t>
      </w:r>
    </w:p>
    <w:p>
      <w:pPr>
        <w:pStyle w:val="ListBullet"/>
      </w:pPr>
      <w:r>
        <w:t>Rework and reject reasons.</w:t>
      </w:r>
    </w:p>
    <w:p>
      <w:pPr>
        <w:pStyle w:val="ListBullet"/>
      </w:pPr>
      <w:r>
        <w:t>Operator or production-shift identification where required.</w:t>
      </w:r>
    </w:p>
    <w:p>
      <w:r>
        <w:t>A typical data path is:</w:t>
      </w:r>
    </w:p>
    <w:p>
      <w:pPr>
        <w:shd w:val="clear" w:color="auto" w:fill="F4F4F4"/>
        <w:spacing w:before="0" w:after="0" w:line="240" w:lineRule="auto"/>
        <w:ind w:left="216" w:right="216"/>
        <w:jc w:val="left"/>
      </w:pPr>
      <w:r>
        <w:rPr>
          <w:rFonts w:ascii="Consolas" w:hAnsi="Consolas"/>
          <w:color w:val="202020"/>
          <w:sz w:val="18"/>
        </w:rPr>
        <w:t>Machine Sensors and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Robot / CNC / Test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and Quality-Data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 MES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and Performance Reports</w:t>
      </w:r>
    </w:p>
    <w:p/>
    <w:p>
      <w:r>
        <w:t>The exact path depends on the factory architecture.</w:t>
      </w:r>
    </w:p>
    <w:p>
      <w:pPr>
        <w:pStyle w:val="Heading3"/>
      </w:pPr>
      <w:r>
        <w:t>12.1 Traceability verification</w:t>
      </w:r>
    </w:p>
    <w:p>
      <w:r>
        <w:t>A practical test is to select a known part and trace its identity through every required system.</w:t>
      </w:r>
    </w:p>
    <w:p>
      <w:r>
        <w:t>Verify that:</w:t>
      </w:r>
    </w:p>
    <w:p>
      <w:pPr>
        <w:pStyle w:val="ListBullet"/>
      </w:pPr>
      <w:r>
        <w:t>The correct part identifier is acquired.</w:t>
      </w:r>
    </w:p>
    <w:p>
      <w:pPr>
        <w:pStyle w:val="ListBullet"/>
      </w:pPr>
      <w:r>
        <w:t>The identifier is associated with the correct production cycle.</w:t>
      </w:r>
    </w:p>
    <w:p>
      <w:pPr>
        <w:pStyle w:val="ListBullet"/>
      </w:pPr>
      <w:r>
        <w:t>Measurements and process values belong to the correct part.</w:t>
      </w:r>
    </w:p>
    <w:p>
      <w:pPr>
        <w:pStyle w:val="ListBullet"/>
      </w:pPr>
      <w:r>
        <w:t>A failed write or communication error is detected.</w:t>
      </w:r>
    </w:p>
    <w:p>
      <w:pPr>
        <w:pStyle w:val="ListBullet"/>
      </w:pPr>
      <w:r>
        <w:t>Duplicate, missing, or stale data are handled according to requirements.</w:t>
      </w:r>
    </w:p>
    <w:p>
      <w:pPr>
        <w:pStyle w:val="ListBullet"/>
      </w:pPr>
      <w:r>
        <w:t>The final pass/fail status matches the actual inspection result.</w:t>
      </w:r>
    </w:p>
    <w:p>
      <w:r>
        <w:t>For automotive manufacturing, incorrect traceability can be a serious issue even when the part itself is acceptable, because the organization may be unable to prove which process conditions or inspection results belong to that part.</w:t>
      </w:r>
    </w:p>
    <w:p>
      <w:pPr>
        <w:pStyle w:val="Heading2"/>
      </w:pPr>
      <w:r>
        <w:t>13. Trial Production in an Automotive CNC Cell</w:t>
      </w:r>
    </w:p>
    <w:p>
      <w:r>
        <w:t>Consider an automotive component machined by a CNC machine loaded and unloaded by an industrial robot.</w:t>
      </w:r>
    </w:p>
    <w:p>
      <w:r>
        <w:t>The objective is to demonstrate that the integrated cell can manufacture parts within the required specifications and meet the agreed production criteria.</w:t>
      </w:r>
    </w:p>
    <w:p>
      <w:pPr>
        <w:pStyle w:val="Heading3"/>
      </w:pPr>
      <w:r>
        <w:t>13.1 Trial sequence</w:t>
      </w:r>
    </w:p>
    <w:p>
      <w:pPr>
        <w:shd w:val="clear" w:color="auto" w:fill="F4F4F4"/>
        <w:spacing w:before="0" w:after="0" w:line="240" w:lineRule="auto"/>
        <w:ind w:left="216" w:right="216"/>
        <w:jc w:val="left"/>
      </w:pPr>
      <w:r>
        <w:rPr>
          <w:rFonts w:ascii="Consolas" w:hAnsi="Consolas"/>
          <w:color w:val="202020"/>
          <w:sz w:val="18"/>
        </w:rPr>
        <w:t>1. Verify approved part and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Load the correct CNC and robot programs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Verify tools, offsets, fixture, and workholding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Load the production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Confirm correct clamping and machine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Execute the machining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Verify cycle completion and machine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Unload the completed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9. Identify the part and record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 Inspect critical dimensions and characteristics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11. Record pass, reject, or rework disposition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12. Repeat the planned trial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13. Review quality, cycle time, defects, and stability</w:t>
      </w:r>
    </w:p>
    <w:p/>
    <w:p>
      <w:pPr>
        <w:pStyle w:val="Heading3"/>
      </w:pPr>
      <w:r>
        <w:t>13.2 Example results</w:t>
      </w:r>
    </w:p>
    <w:p>
      <w:r>
        <w:t>Suppose a defined trial produces 100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Example result</w:t>
            </w:r>
          </w:p>
        </w:tc>
      </w:tr>
      <w:tr>
        <w:tc>
          <w:tcPr>
            <w:tcW w:type="dxa" w:w="5400"/>
          </w:tcPr>
          <w:p>
            <w:pPr>
              <w:spacing w:after="0" w:before="0" w:line="240" w:lineRule="auto"/>
              <w:jc w:val="left"/>
            </w:pPr>
            <w:r>
              <w:t>Total parts processed</w:t>
            </w:r>
          </w:p>
        </w:tc>
        <w:tc>
          <w:tcPr>
            <w:tcW w:type="dxa" w:w="5400"/>
          </w:tcPr>
          <w:p>
            <w:pPr>
              <w:spacing w:after="0" w:before="0" w:line="240" w:lineRule="auto"/>
              <w:jc w:val="left"/>
            </w:pPr>
            <w:r>
              <w:t>100</w:t>
            </w:r>
          </w:p>
        </w:tc>
      </w:tr>
      <w:tr>
        <w:tc>
          <w:tcPr>
            <w:tcW w:type="dxa" w:w="5400"/>
          </w:tcPr>
          <w:p>
            <w:pPr>
              <w:spacing w:after="0" w:before="0" w:line="240" w:lineRule="auto"/>
              <w:jc w:val="left"/>
            </w:pPr>
            <w:r>
              <w:t>Parts passing without rework</w:t>
            </w:r>
          </w:p>
        </w:tc>
        <w:tc>
          <w:tcPr>
            <w:tcW w:type="dxa" w:w="5400"/>
          </w:tcPr>
          <w:p>
            <w:pPr>
              <w:spacing w:after="0" w:before="0" w:line="240" w:lineRule="auto"/>
              <w:jc w:val="left"/>
            </w:pPr>
            <w:r>
              <w:t>96</w:t>
            </w:r>
          </w:p>
        </w:tc>
      </w:tr>
      <w:tr>
        <w:tc>
          <w:tcPr>
            <w:tcW w:type="dxa" w:w="5400"/>
          </w:tcPr>
          <w:p>
            <w:pPr>
              <w:spacing w:after="0" w:before="0" w:line="240" w:lineRule="auto"/>
              <w:jc w:val="left"/>
            </w:pPr>
            <w:r>
              <w:t>Parts requiring rework</w:t>
            </w:r>
          </w:p>
        </w:tc>
        <w:tc>
          <w:tcPr>
            <w:tcW w:type="dxa" w:w="5400"/>
          </w:tcPr>
          <w:p>
            <w:pPr>
              <w:spacing w:after="0" w:before="0" w:line="240" w:lineRule="auto"/>
              <w:jc w:val="left"/>
            </w:pPr>
            <w:r>
              <w:t>2</w:t>
            </w:r>
          </w:p>
        </w:tc>
      </w:tr>
      <w:tr>
        <w:tc>
          <w:tcPr>
            <w:tcW w:type="dxa" w:w="5400"/>
          </w:tcPr>
          <w:p>
            <w:pPr>
              <w:spacing w:after="0" w:before="0" w:line="240" w:lineRule="auto"/>
              <w:jc w:val="left"/>
            </w:pPr>
            <w:r>
              <w:t>Rejected parts</w:t>
            </w:r>
          </w:p>
        </w:tc>
        <w:tc>
          <w:tcPr>
            <w:tcW w:type="dxa" w:w="5400"/>
          </w:tcPr>
          <w:p>
            <w:pPr>
              <w:spacing w:after="0" w:before="0" w:line="240" w:lineRule="auto"/>
              <w:jc w:val="left"/>
            </w:pPr>
            <w:r>
              <w:t>2</w:t>
            </w:r>
          </w:p>
        </w:tc>
      </w:tr>
      <w:tr>
        <w:tc>
          <w:tcPr>
            <w:tcW w:type="dxa" w:w="5400"/>
          </w:tcPr>
          <w:p>
            <w:pPr>
              <w:spacing w:after="0" w:before="0" w:line="240" w:lineRule="auto"/>
              <w:jc w:val="left"/>
            </w:pPr>
            <w:r>
              <w:t>First-pass yield</w:t>
            </w:r>
          </w:p>
        </w:tc>
        <w:tc>
          <w:tcPr>
            <w:tcW w:type="dxa" w:w="5400"/>
          </w:tcPr>
          <w:p>
            <w:pPr>
              <w:spacing w:after="0" w:before="0" w:line="240" w:lineRule="auto"/>
              <w:jc w:val="left"/>
            </w:pPr>
            <w:r>
              <w:t>96%</w:t>
            </w:r>
          </w:p>
        </w:tc>
      </w:tr>
      <w:tr>
        <w:tc>
          <w:tcPr>
            <w:tcW w:type="dxa" w:w="5400"/>
          </w:tcPr>
          <w:p>
            <w:pPr>
              <w:spacing w:after="0" w:before="0" w:line="240" w:lineRule="auto"/>
              <w:jc w:val="left"/>
            </w:pPr>
            <w:r>
              <w:t>Rework rate</w:t>
            </w:r>
          </w:p>
        </w:tc>
        <w:tc>
          <w:tcPr>
            <w:tcW w:type="dxa" w:w="5400"/>
          </w:tcPr>
          <w:p>
            <w:pPr>
              <w:spacing w:after="0" w:before="0" w:line="240" w:lineRule="auto"/>
              <w:jc w:val="left"/>
            </w:pPr>
            <w:r>
              <w:t>2%</w:t>
            </w:r>
          </w:p>
        </w:tc>
      </w:tr>
      <w:tr>
        <w:tc>
          <w:tcPr>
            <w:tcW w:type="dxa" w:w="5400"/>
          </w:tcPr>
          <w:p>
            <w:pPr>
              <w:spacing w:after="0" w:before="0" w:line="240" w:lineRule="auto"/>
              <w:jc w:val="left"/>
            </w:pPr>
            <w:r>
              <w:t>Rejection rate</w:t>
            </w:r>
          </w:p>
        </w:tc>
        <w:tc>
          <w:tcPr>
            <w:tcW w:type="dxa" w:w="5400"/>
          </w:tcPr>
          <w:p>
            <w:pPr>
              <w:spacing w:after="0" w:before="0" w:line="240" w:lineRule="auto"/>
              <w:jc w:val="left"/>
            </w:pPr>
            <w:r>
              <w:t>2%</w:t>
            </w:r>
          </w:p>
        </w:tc>
      </w:tr>
    </w:tbl>
    <w:p/>
    <w:p>
      <w:r>
        <w:t>These numbers are illustrative. They do not establish acceptance by themselves.</w:t>
      </w:r>
    </w:p>
    <w:p>
      <w:r>
        <w:t>The team must determine whether the results meet the actual quality targets, whether the reworked parts are permitted and correctly dispositioned, whether the rejected parts have known causes, and whether the sample is sufficient for the required evaluation.</w:t>
      </w:r>
    </w:p>
    <w:p>
      <w:r>
        <w:t>If the cycle time is also within its target but the rejection rate exceeds the allowed limit, the cell should not be declared fully acceptable solely because it meets the output-rate requirement.</w:t>
      </w:r>
    </w:p>
    <w:p>
      <w:pPr>
        <w:pStyle w:val="Heading2"/>
      </w:pPr>
      <w:r>
        <w:t>14. FAT and SAT During Trial Production</w:t>
      </w:r>
    </w:p>
    <w:p>
      <w:r>
        <w:t>Factory Acceptance Testing and Site Acceptance Testing may include trial-production activities when the equipment and contractual scope permit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Production material</w:t>
            </w:r>
          </w:p>
        </w:tc>
        <w:tc>
          <w:tcPr>
            <w:tcW w:type="dxa" w:w="3600"/>
          </w:tcPr>
          <w:p>
            <w:pPr>
              <w:spacing w:after="0" w:before="0" w:line="240" w:lineRule="auto"/>
              <w:jc w:val="left"/>
            </w:pPr>
            <w:r>
              <w:t>Use agreed representative or production material where available</w:t>
            </w:r>
          </w:p>
        </w:tc>
        <w:tc>
          <w:tcPr>
            <w:tcW w:type="dxa" w:w="3600"/>
          </w:tcPr>
          <w:p>
            <w:pPr>
              <w:spacing w:after="0" w:before="0" w:line="240" w:lineRule="auto"/>
              <w:jc w:val="left"/>
            </w:pPr>
            <w:r>
              <w:t>Verify with intended site material and supply conditions</w:t>
            </w:r>
          </w:p>
        </w:tc>
      </w:tr>
      <w:tr>
        <w:tc>
          <w:tcPr>
            <w:tcW w:type="dxa" w:w="3600"/>
          </w:tcPr>
          <w:p>
            <w:pPr>
              <w:spacing w:after="0" w:before="0" w:line="240" w:lineRule="auto"/>
              <w:jc w:val="left"/>
            </w:pPr>
            <w:r>
              <w:t>Machine configuration</w:t>
            </w:r>
          </w:p>
        </w:tc>
        <w:tc>
          <w:tcPr>
            <w:tcW w:type="dxa" w:w="3600"/>
          </w:tcPr>
          <w:p>
            <w:pPr>
              <w:spacing w:after="0" w:before="0" w:line="240" w:lineRule="auto"/>
              <w:jc w:val="left"/>
            </w:pPr>
            <w:r>
              <w:t>Verify the factory configuration</w:t>
            </w:r>
          </w:p>
        </w:tc>
        <w:tc>
          <w:tcPr>
            <w:tcW w:type="dxa" w:w="3600"/>
          </w:tcPr>
          <w:p>
            <w:pPr>
              <w:spacing w:after="0" w:before="0" w:line="240" w:lineRule="auto"/>
              <w:jc w:val="left"/>
            </w:pPr>
            <w:r>
              <w:t>Verify the final installed configuration</w:t>
            </w:r>
          </w:p>
        </w:tc>
      </w:tr>
      <w:tr>
        <w:tc>
          <w:tcPr>
            <w:tcW w:type="dxa" w:w="3600"/>
          </w:tcPr>
          <w:p>
            <w:pPr>
              <w:spacing w:after="0" w:before="0" w:line="240" w:lineRule="auto"/>
              <w:jc w:val="left"/>
            </w:pPr>
            <w:r>
              <w:t>Quality</w:t>
            </w:r>
          </w:p>
        </w:tc>
        <w:tc>
          <w:tcPr>
            <w:tcW w:type="dxa" w:w="3600"/>
          </w:tcPr>
          <w:p>
            <w:pPr>
              <w:spacing w:after="0" w:before="0" w:line="240" w:lineRule="auto"/>
              <w:jc w:val="left"/>
            </w:pPr>
            <w:r>
              <w:t>Evaluate agreed sample characteristics</w:t>
            </w:r>
          </w:p>
        </w:tc>
        <w:tc>
          <w:tcPr>
            <w:tcW w:type="dxa" w:w="3600"/>
          </w:tcPr>
          <w:p>
            <w:pPr>
              <w:spacing w:after="0" w:before="0" w:line="240" w:lineRule="auto"/>
              <w:jc w:val="left"/>
            </w:pPr>
            <w:r>
              <w:t>Confirm required product characteristics under site conditions</w:t>
            </w:r>
          </w:p>
        </w:tc>
      </w:tr>
      <w:tr>
        <w:tc>
          <w:tcPr>
            <w:tcW w:type="dxa" w:w="3600"/>
          </w:tcPr>
          <w:p>
            <w:pPr>
              <w:spacing w:after="0" w:before="0" w:line="240" w:lineRule="auto"/>
              <w:jc w:val="left"/>
            </w:pPr>
            <w:r>
              <w:t>Cycle time</w:t>
            </w:r>
          </w:p>
        </w:tc>
        <w:tc>
          <w:tcPr>
            <w:tcW w:type="dxa" w:w="3600"/>
          </w:tcPr>
          <w:p>
            <w:pPr>
              <w:spacing w:after="0" w:before="0" w:line="240" w:lineRule="auto"/>
              <w:jc w:val="left"/>
            </w:pPr>
            <w:r>
              <w:t>Establish the factory performance baseline</w:t>
            </w:r>
          </w:p>
        </w:tc>
        <w:tc>
          <w:tcPr>
            <w:tcW w:type="dxa" w:w="3600"/>
          </w:tcPr>
          <w:p>
            <w:pPr>
              <w:spacing w:after="0" w:before="0" w:line="240" w:lineRule="auto"/>
              <w:jc w:val="left"/>
            </w:pPr>
            <w:r>
              <w:t>Measure performance in the installed production environment</w:t>
            </w:r>
          </w:p>
        </w:tc>
      </w:tr>
      <w:tr>
        <w:tc>
          <w:tcPr>
            <w:tcW w:type="dxa" w:w="3600"/>
          </w:tcPr>
          <w:p>
            <w:pPr>
              <w:spacing w:after="0" w:before="0" w:line="240" w:lineRule="auto"/>
              <w:jc w:val="left"/>
            </w:pPr>
            <w:r>
              <w:t>Utilities</w:t>
            </w:r>
          </w:p>
        </w:tc>
        <w:tc>
          <w:tcPr>
            <w:tcW w:type="dxa" w:w="3600"/>
          </w:tcPr>
          <w:p>
            <w:pPr>
              <w:spacing w:after="0" w:before="0" w:line="240" w:lineRule="auto"/>
              <w:jc w:val="left"/>
            </w:pPr>
            <w:r>
              <w:t>Use factory test utilities</w:t>
            </w:r>
          </w:p>
        </w:tc>
        <w:tc>
          <w:tcPr>
            <w:tcW w:type="dxa" w:w="3600"/>
          </w:tcPr>
          <w:p>
            <w:pPr>
              <w:spacing w:after="0" w:before="0" w:line="240" w:lineRule="auto"/>
              <w:jc w:val="left"/>
            </w:pPr>
            <w:r>
              <w:t>Verify actual plant utility conditions</w:t>
            </w:r>
          </w:p>
        </w:tc>
      </w:tr>
      <w:tr>
        <w:tc>
          <w:tcPr>
            <w:tcW w:type="dxa" w:w="3600"/>
          </w:tcPr>
          <w:p>
            <w:pPr>
              <w:spacing w:after="0" w:before="0" w:line="240" w:lineRule="auto"/>
              <w:jc w:val="left"/>
            </w:pPr>
            <w:r>
              <w:t>Integration</w:t>
            </w:r>
          </w:p>
        </w:tc>
        <w:tc>
          <w:tcPr>
            <w:tcW w:type="dxa" w:w="3600"/>
          </w:tcPr>
          <w:p>
            <w:pPr>
              <w:spacing w:after="0" w:before="0" w:line="240" w:lineRule="auto"/>
              <w:jc w:val="left"/>
            </w:pPr>
            <w:r>
              <w:t>Test available factory interfaces</w:t>
            </w:r>
          </w:p>
        </w:tc>
        <w:tc>
          <w:tcPr>
            <w:tcW w:type="dxa" w:w="3600"/>
          </w:tcPr>
          <w:p>
            <w:pPr>
              <w:spacing w:after="0" w:before="0" w:line="240" w:lineRule="auto"/>
              <w:jc w:val="left"/>
            </w:pPr>
            <w:r>
              <w:t>Verify final line and plant interfaces</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Test configured data capture</w:t>
            </w:r>
          </w:p>
        </w:tc>
        <w:tc>
          <w:tcPr>
            <w:tcW w:type="dxa" w:w="3600"/>
          </w:tcPr>
          <w:p>
            <w:pPr>
              <w:spacing w:after="0" w:before="0" w:line="240" w:lineRule="auto"/>
              <w:jc w:val="left"/>
            </w:pPr>
            <w:r>
              <w:t>Verify actual plant-system data flow</w:t>
            </w:r>
          </w:p>
        </w:tc>
      </w:tr>
      <w:tr>
        <w:tc>
          <w:tcPr>
            <w:tcW w:type="dxa" w:w="3600"/>
          </w:tcPr>
          <w:p>
            <w:pPr>
              <w:spacing w:after="0" w:before="0" w:line="240" w:lineRule="auto"/>
              <w:jc w:val="left"/>
            </w:pPr>
            <w:r>
              <w:t>Defects</w:t>
            </w:r>
          </w:p>
        </w:tc>
        <w:tc>
          <w:tcPr>
            <w:tcW w:type="dxa" w:w="3600"/>
          </w:tcPr>
          <w:p>
            <w:pPr>
              <w:spacing w:after="0" w:before="0" w:line="240" w:lineRule="auto"/>
              <w:jc w:val="left"/>
            </w:pPr>
            <w:r>
              <w:t>Record and close factory findings</w:t>
            </w:r>
          </w:p>
        </w:tc>
        <w:tc>
          <w:tcPr>
            <w:tcW w:type="dxa" w:w="3600"/>
          </w:tcPr>
          <w:p>
            <w:pPr>
              <w:spacing w:after="0" w:before="0" w:line="240" w:lineRule="auto"/>
              <w:jc w:val="left"/>
            </w:pPr>
            <w:r>
              <w:t>Resolve installation- and site-related findings</w:t>
            </w:r>
          </w:p>
        </w:tc>
      </w:tr>
      <w:tr>
        <w:tc>
          <w:tcPr>
            <w:tcW w:type="dxa" w:w="3600"/>
          </w:tcPr>
          <w:p>
            <w:pPr>
              <w:spacing w:after="0" w:before="0" w:line="240" w:lineRule="auto"/>
              <w:jc w:val="left"/>
            </w:pPr>
            <w:r>
              <w:t>Acceptance</w:t>
            </w:r>
          </w:p>
        </w:tc>
        <w:tc>
          <w:tcPr>
            <w:tcW w:type="dxa" w:w="3600"/>
          </w:tcPr>
          <w:p>
            <w:pPr>
              <w:spacing w:after="0" w:before="0" w:line="240" w:lineRule="auto"/>
              <w:jc w:val="left"/>
            </w:pPr>
            <w:r>
              <w:t>Demonstrate agreed factory requirements</w:t>
            </w:r>
          </w:p>
        </w:tc>
        <w:tc>
          <w:tcPr>
            <w:tcW w:type="dxa" w:w="3600"/>
          </w:tcPr>
          <w:p>
            <w:pPr>
              <w:spacing w:after="0" w:before="0" w:line="240" w:lineRule="auto"/>
              <w:jc w:val="left"/>
            </w:pPr>
            <w:r>
              <w:t>Demonstrate agreed site requirements</w:t>
            </w:r>
          </w:p>
        </w:tc>
      </w:tr>
    </w:tbl>
    <w:p/>
    <w:p>
      <w:r>
        <w:t>A FAT result does not automatically establish SAT acceptance. Installation, plant utilities, material supply, upstream/downstream interfaces, and production-system connectivity can affect actual results.</w:t>
      </w:r>
    </w:p>
    <w:p>
      <w:pPr>
        <w:pStyle w:val="Heading2"/>
      </w:pPr>
      <w:r>
        <w:t>15. Trial-Production Acceptance Criteria</w:t>
      </w:r>
    </w:p>
    <w:p>
      <w:r>
        <w:t>Acceptance criteria must be defined before the trial begins.</w:t>
      </w:r>
    </w:p>
    <w:p>
      <w:r>
        <w:t>Typical criteria include:</w:t>
      </w:r>
    </w:p>
    <w:p>
      <w:pPr>
        <w:pStyle w:val="ListBullet"/>
      </w:pPr>
      <w:r>
        <w:t>Correct production part and revision used.</w:t>
      </w:r>
    </w:p>
    <w:p>
      <w:pPr>
        <w:pStyle w:val="ListBullet"/>
      </w:pPr>
      <w:r>
        <w:t>Required machine configuration and process settings verified.</w:t>
      </w:r>
    </w:p>
    <w:p>
      <w:pPr>
        <w:pStyle w:val="ListBullet"/>
      </w:pPr>
      <w:r>
        <w:t>First-off inspection completed and accepted.</w:t>
      </w:r>
    </w:p>
    <w:p>
      <w:pPr>
        <w:pStyle w:val="ListBullet"/>
      </w:pPr>
      <w:r>
        <w:t>Required sample quantity processed.</w:t>
      </w:r>
    </w:p>
    <w:p>
      <w:pPr>
        <w:pStyle w:val="ListBullet"/>
      </w:pPr>
      <w:r>
        <w:t>Critical quality characteristics within specification.</w:t>
      </w:r>
    </w:p>
    <w:p>
      <w:pPr>
        <w:pStyle w:val="ListBullet"/>
      </w:pPr>
      <w:r>
        <w:t>Process parameters within approved limits.</w:t>
      </w:r>
    </w:p>
    <w:p>
      <w:pPr>
        <w:pStyle w:val="ListBullet"/>
      </w:pPr>
      <w:r>
        <w:t>Defined cycle-time and throughput requirements achieved.</w:t>
      </w:r>
    </w:p>
    <w:p>
      <w:pPr>
        <w:pStyle w:val="ListBullet"/>
      </w:pPr>
      <w:r>
        <w:t>Scrap and rework within agreed limits.</w:t>
      </w:r>
    </w:p>
    <w:p>
      <w:pPr>
        <w:pStyle w:val="ListBullet"/>
      </w:pPr>
      <w:r>
        <w:t>Required traceability records complete and accurate.</w:t>
      </w:r>
    </w:p>
    <w:p>
      <w:pPr>
        <w:pStyle w:val="ListBullet"/>
      </w:pPr>
      <w:r>
        <w:t>Machine faults and process interruptions within defined limits.</w:t>
      </w:r>
    </w:p>
    <w:p>
      <w:pPr>
        <w:pStyle w:val="ListBullet"/>
      </w:pPr>
      <w:r>
        <w:t>Required safety functions remain effective.</w:t>
      </w:r>
    </w:p>
    <w:p>
      <w:pPr>
        <w:pStyle w:val="ListBullet"/>
      </w:pPr>
      <w:r>
        <w:t>Critical defects resolved and affected tests repeated.</w:t>
      </w:r>
    </w:p>
    <w:p>
      <w:pPr>
        <w:pStyle w:val="ListBullet"/>
      </w:pPr>
      <w:r>
        <w:t>Configuration changes recorded.</w:t>
      </w:r>
    </w:p>
    <w:p>
      <w:pPr>
        <w:pStyle w:val="ListBullet"/>
      </w:pPr>
      <w:r>
        <w:t>Quality and commissioning records reviewed.</w:t>
      </w:r>
    </w:p>
    <w:p>
      <w:pPr>
        <w:pStyle w:val="ListBullet"/>
      </w:pPr>
      <w:r>
        <w:t>Authorized stakeholders approve the next production stage.</w:t>
      </w:r>
    </w:p>
    <w:p>
      <w:r>
        <w:t>Some projects require further process-capability studies, measurement-system analysis, reliability runs, or customer-specific approvals. A trial-production pass must not be treated as proof of every later qualification requirement.</w:t>
      </w:r>
    </w:p>
    <w:p>
      <w:pPr>
        <w:pStyle w:val="Heading2"/>
      </w:pPr>
      <w:r>
        <w:t>16. Root Cause Analysis During Trial Production</w:t>
      </w:r>
    </w:p>
    <w:p>
      <w:r>
        <w:t>When a defect occurs, use a structured investigation rather than making random adjustments.</w:t>
      </w:r>
    </w:p>
    <w:p>
      <w:r>
        <w:t>A practical sequence is:</w:t>
      </w:r>
    </w:p>
    <w:p>
      <w:pPr>
        <w:tabs>
          <w:tab w:pos="403" w:val="left"/>
        </w:tabs>
        <w:spacing w:after="40" w:line="276" w:lineRule="auto"/>
        <w:ind w:left="403" w:hanging="403"/>
        <w:jc w:val="left"/>
      </w:pPr>
      <w:r>
        <w:rPr>
          <w:color w:val="1A2E4A"/>
        </w:rPr>
        <w:t>1.</w:t>
        <w:tab/>
      </w:r>
      <w:r>
        <w:t>Contain the affected product and prevent unintended release.</w:t>
      </w:r>
    </w:p>
    <w:p>
      <w:pPr>
        <w:tabs>
          <w:tab w:pos="403" w:val="left"/>
        </w:tabs>
        <w:spacing w:after="40" w:line="276" w:lineRule="auto"/>
        <w:ind w:left="403" w:hanging="403"/>
        <w:jc w:val="left"/>
      </w:pPr>
      <w:r>
        <w:rPr>
          <w:color w:val="1A2E4A"/>
        </w:rPr>
        <w:t>2.</w:t>
        <w:tab/>
      </w:r>
      <w:r>
        <w:t>Identify the exact defect and the conditions under which it occurred.</w:t>
      </w:r>
    </w:p>
    <w:p>
      <w:pPr>
        <w:tabs>
          <w:tab w:pos="403" w:val="left"/>
        </w:tabs>
        <w:spacing w:after="40" w:line="276" w:lineRule="auto"/>
        <w:ind w:left="403" w:hanging="403"/>
        <w:jc w:val="left"/>
      </w:pPr>
      <w:r>
        <w:rPr>
          <w:color w:val="1A2E4A"/>
        </w:rPr>
        <w:t>3.</w:t>
        <w:tab/>
      </w:r>
      <w:r>
        <w:t>Preserve relevant PLC, CNC, robot, HMI, measurement, and process records.</w:t>
      </w:r>
    </w:p>
    <w:p>
      <w:pPr>
        <w:tabs>
          <w:tab w:pos="403" w:val="left"/>
        </w:tabs>
        <w:spacing w:after="40" w:line="276" w:lineRule="auto"/>
        <w:ind w:left="403" w:hanging="403"/>
        <w:jc w:val="left"/>
      </w:pPr>
      <w:r>
        <w:rPr>
          <w:color w:val="1A2E4A"/>
        </w:rPr>
        <w:t>4.</w:t>
        <w:tab/>
      </w:r>
      <w:r>
        <w:t>Determine whether the defect is related to the machine, process, material, tooling, measurement system, or operator interaction.</w:t>
      </w:r>
    </w:p>
    <w:p>
      <w:pPr>
        <w:tabs>
          <w:tab w:pos="403" w:val="left"/>
        </w:tabs>
        <w:spacing w:after="40" w:line="276" w:lineRule="auto"/>
        <w:ind w:left="403" w:hanging="403"/>
        <w:jc w:val="left"/>
      </w:pPr>
      <w:r>
        <w:rPr>
          <w:color w:val="1A2E4A"/>
        </w:rPr>
        <w:t>5.</w:t>
        <w:tab/>
      </w:r>
      <w:r>
        <w:t>Compare conforming and nonconforming parts.</w:t>
      </w:r>
    </w:p>
    <w:p>
      <w:pPr>
        <w:tabs>
          <w:tab w:pos="403" w:val="left"/>
        </w:tabs>
        <w:spacing w:after="40" w:line="276" w:lineRule="auto"/>
        <w:ind w:left="403" w:hanging="403"/>
        <w:jc w:val="left"/>
      </w:pPr>
      <w:r>
        <w:rPr>
          <w:color w:val="1A2E4A"/>
        </w:rPr>
        <w:t>6.</w:t>
        <w:tab/>
      </w:r>
      <w:r>
        <w:t>Test the most likely causes under controlled conditions.</w:t>
      </w:r>
    </w:p>
    <w:p>
      <w:pPr>
        <w:tabs>
          <w:tab w:pos="403" w:val="left"/>
        </w:tabs>
        <w:spacing w:after="40" w:line="276" w:lineRule="auto"/>
        <w:ind w:left="403" w:hanging="403"/>
        <w:jc w:val="left"/>
      </w:pPr>
      <w:r>
        <w:rPr>
          <w:color w:val="1A2E4A"/>
        </w:rPr>
        <w:t>7.</w:t>
        <w:tab/>
      </w:r>
      <w:r>
        <w:t>Implement an approved corrective action.</w:t>
      </w:r>
    </w:p>
    <w:p>
      <w:pPr>
        <w:tabs>
          <w:tab w:pos="403" w:val="left"/>
        </w:tabs>
        <w:spacing w:after="40" w:line="276" w:lineRule="auto"/>
        <w:ind w:left="403" w:hanging="403"/>
        <w:jc w:val="left"/>
      </w:pPr>
      <w:r>
        <w:rPr>
          <w:color w:val="1A2E4A"/>
        </w:rPr>
        <w:t>8.</w:t>
        <w:tab/>
      </w:r>
      <w:r>
        <w:t>Verify the correction using the required retest or inspection plan.</w:t>
      </w:r>
    </w:p>
    <w:p>
      <w:pPr>
        <w:tabs>
          <w:tab w:pos="403" w:val="left"/>
        </w:tabs>
        <w:spacing w:after="40" w:line="276" w:lineRule="auto"/>
        <w:ind w:left="403" w:hanging="403"/>
        <w:jc w:val="left"/>
      </w:pPr>
      <w:r>
        <w:rPr>
          <w:color w:val="1A2E4A"/>
        </w:rPr>
        <w:t>9.</w:t>
        <w:tab/>
      </w:r>
      <w:r>
        <w:t>Confirm that the corrective action did not introduce another defect.</w:t>
      </w:r>
    </w:p>
    <w:p>
      <w:pPr>
        <w:tabs>
          <w:tab w:pos="403" w:val="left"/>
        </w:tabs>
        <w:spacing w:after="40" w:line="276" w:lineRule="auto"/>
        <w:ind w:left="403" w:hanging="403"/>
        <w:jc w:val="left"/>
      </w:pPr>
      <w:r>
        <w:rPr>
          <w:color w:val="1A2E4A"/>
        </w:rPr>
        <w:t>10.</w:t>
        <w:tab/>
      </w:r>
      <w:r>
        <w:t>Document the root cause, evidence, action, and closure.</w:t>
      </w:r>
    </w:p>
    <w:p>
      <w:r>
        <w:t>For example, if a machined diameter is consistently oversized, investigate tool offset, tool wear, measurement calibration, thermal conditions, and the specified process parameters before changing the CNC program arbitrarily.</w:t>
      </w:r>
    </w:p>
    <w:p>
      <w:pPr>
        <w:pStyle w:val="Heading2"/>
      </w:pPr>
      <w:r>
        <w:t>17. Common Mistakes During Trial Production</w:t>
      </w:r>
    </w:p>
    <w:p>
      <w:pPr>
        <w:pStyle w:val="ListBullet"/>
      </w:pPr>
      <w:r>
        <w:t>Starting without agreed acceptance criteria.</w:t>
      </w:r>
    </w:p>
    <w:p>
      <w:pPr>
        <w:pStyle w:val="ListBullet"/>
      </w:pPr>
      <w:r>
        <w:t>Treating one good part as proof of process capability.</w:t>
      </w:r>
    </w:p>
    <w:p>
      <w:pPr>
        <w:pStyle w:val="ListBullet"/>
      </w:pPr>
      <w:r>
        <w:t>Changing PLC logic or process settings without revision control.</w:t>
      </w:r>
    </w:p>
    <w:p>
      <w:pPr>
        <w:pStyle w:val="ListBullet"/>
      </w:pPr>
      <w:r>
        <w:t>Mixing different part revisions or material lots without recording them.</w:t>
      </w:r>
    </w:p>
    <w:p>
      <w:pPr>
        <w:pStyle w:val="ListBullet"/>
      </w:pPr>
      <w:r>
        <w:t>Ignoring rejects because total output is high.</w:t>
      </w:r>
    </w:p>
    <w:p>
      <w:pPr>
        <w:pStyle w:val="ListBullet"/>
      </w:pPr>
      <w:r>
        <w:t>Combining reworked parts with first-pass-good parts in yield calculations.</w:t>
      </w:r>
    </w:p>
    <w:p>
      <w:pPr>
        <w:pStyle w:val="ListBullet"/>
      </w:pPr>
      <w:r>
        <w:t>Recording only average cycle time and ignoring variation.</w:t>
      </w:r>
    </w:p>
    <w:p>
      <w:pPr>
        <w:pStyle w:val="ListBullet"/>
      </w:pPr>
      <w:r>
        <w:t>Failing to verify traceability through the complete data path.</w:t>
      </w:r>
    </w:p>
    <w:p>
      <w:pPr>
        <w:pStyle w:val="ListBullet"/>
      </w:pPr>
      <w:r>
        <w:t>Using uncalibrated or unsuitable measurement equipment.</w:t>
      </w:r>
    </w:p>
    <w:p>
      <w:pPr>
        <w:pStyle w:val="ListBullet"/>
      </w:pPr>
      <w:r>
        <w:t>Continuing production after a critical defect without the required containment.</w:t>
      </w:r>
    </w:p>
    <w:p>
      <w:pPr>
        <w:pStyle w:val="ListBullet"/>
      </w:pPr>
      <w:r>
        <w:t>Optimizing cycle time by weakening process controls.</w:t>
      </w:r>
    </w:p>
    <w:p>
      <w:pPr>
        <w:pStyle w:val="ListBullet"/>
      </w:pPr>
      <w:r>
        <w:t>Closing defects without objective retest evidence.</w:t>
      </w:r>
    </w:p>
    <w:p>
      <w:pPr>
        <w:pStyle w:val="ListBullet"/>
      </w:pPr>
      <w:r>
        <w:t>Treating dry-run completion as authorization for unrestricted production.</w:t>
      </w:r>
    </w:p>
    <w:p>
      <w:pPr>
        <w:pStyle w:val="ListBullet"/>
      </w:pPr>
      <w:r>
        <w:t>Declaring acceptance without the required stakeholder approval.</w:t>
      </w:r>
    </w:p>
    <w:p>
      <w:pPr>
        <w:pStyle w:val="Heading2"/>
      </w:pPr>
      <w:r>
        <w:t>18. Interview Questions and Answers</w:t>
      </w:r>
    </w:p>
    <w:p>
      <w:pPr>
        <w:pStyle w:val="Heading3"/>
      </w:pPr>
      <w:r>
        <w:t>Q1. What is trial production?</w:t>
      </w:r>
    </w:p>
    <w:p>
      <w:r>
        <w:t>Trial production is a controlled manufacturing activity using actual production materials and intended process conditions to evaluate product quality, machine performance, cycle time, repeatability, and readiness for production acceptance.</w:t>
      </w:r>
    </w:p>
    <w:p>
      <w:pPr>
        <w:pStyle w:val="Heading3"/>
      </w:pPr>
      <w:r>
        <w:t>Q2. Why is trial production required after dry run?</w:t>
      </w:r>
    </w:p>
    <w:p>
      <w:r>
        <w:t>A dry run may not reproduce actual process forces, material behavior, tooling conditions, quality requirements, or production timing. Trial production verifies these factors under representative manufacturing conditions.</w:t>
      </w:r>
    </w:p>
    <w:p>
      <w:pPr>
        <w:pStyle w:val="Heading3"/>
      </w:pPr>
      <w:r>
        <w:t>Q3. What is first-off inspection?</w:t>
      </w:r>
    </w:p>
    <w:p>
      <w:r>
        <w:t>First-off inspection is the examination of an initial part produced after setup or a relevant process change to verify that the product meets the specified requirements before proceeding under the approved production plan.</w:t>
      </w:r>
    </w:p>
    <w:p>
      <w:pPr>
        <w:pStyle w:val="Heading3"/>
      </w:pPr>
      <w:r>
        <w:t>Q4. Does a successful trial prove process capability?</w:t>
      </w:r>
    </w:p>
    <w:p>
      <w:r>
        <w:t>Not automatically. Process capability requires an appropriate sampling plan, a suitable measurement system, a stable process, and statistical evaluation against specification limits.</w:t>
      </w:r>
    </w:p>
    <w:p>
      <w:pPr>
        <w:pStyle w:val="Heading3"/>
      </w:pPr>
      <w:r>
        <w:t>Q5. What is first-pass yield?</w:t>
      </w:r>
    </w:p>
    <w:p>
      <w:r>
        <w:t>It is the percentage of processed units that meet the required acceptance criteria without rework on the first pass.</w:t>
      </w:r>
    </w:p>
    <w:p>
      <w:pPr>
        <w:pStyle w:val="Heading3"/>
      </w:pPr>
      <w:r>
        <w:t>Q6. How is actual cycle time measured?</w:t>
      </w:r>
    </w:p>
    <w:p>
      <w:r>
        <w:t>Measure the elapsed time between consistently defined cycle-start and cycle-complete events under the specified production conditions.</w:t>
      </w:r>
    </w:p>
    <w:p>
      <w:pPr>
        <w:pStyle w:val="Heading3"/>
      </w:pPr>
      <w:r>
        <w:t>Q7. Why must scrap and rework be recorded separately?</w:t>
      </w:r>
    </w:p>
    <w:p>
      <w:r>
        <w:t>They represent different outcomes. Scrap is rejected material that cannot be accepted as intended, while rework involves additional processing to attempt to bring a unit into conformance. Combining them can hide the actual process losses.</w:t>
      </w:r>
    </w:p>
    <w:p>
      <w:pPr>
        <w:pStyle w:val="Heading3"/>
      </w:pPr>
      <w:r>
        <w:t>Q8. What should happen if a critical quality defect occurs?</w:t>
      </w:r>
    </w:p>
    <w:p>
      <w:r>
        <w:t>Contain the affected product, stop or control the affected operation as required, investigate the cause, correct the problem through an approved process, and complete the required retesting before resuming or releasing product.</w:t>
      </w:r>
    </w:p>
    <w:p>
      <w:pPr>
        <w:pStyle w:val="Heading3"/>
      </w:pPr>
      <w:r>
        <w:t>Q9. How do you distinguish a machine fault from a process defect?</w:t>
      </w:r>
    </w:p>
    <w:p>
      <w:r>
        <w:t>Examine controller states, device feedback, alarms, process parameters, tooling, material, and inspection data. A machine fault concerns equipment or control behavior; a process defect concerns failure to achieve the specified manufacturing result. They can share the same root cause.</w:t>
      </w:r>
    </w:p>
    <w:p>
      <w:pPr>
        <w:pStyle w:val="Heading3"/>
      </w:pPr>
      <w:r>
        <w:t>Q10. What is the difference between throughput and first-pass yield?</w:t>
      </w:r>
    </w:p>
    <w:p>
      <w:r>
        <w:t>Throughput measures output per unit of time. First-pass yield measures the proportion of units accepted without rework. A machine can have high throughput and poor first-pass yield.</w:t>
      </w:r>
    </w:p>
    <w:p>
      <w:pPr>
        <w:pStyle w:val="Heading3"/>
      </w:pPr>
      <w:r>
        <w:t>Q11. What evidence is required to approve trial production?</w:t>
      </w:r>
    </w:p>
    <w:p>
      <w:r>
        <w:t>Evidence depends on the project, but typically includes machine and configuration records, quality measurements, cycle-time data, defect logs, traceability records, completed test cases, corrective-action evidence, and formal acceptance approvals.</w:t>
      </w:r>
    </w:p>
    <w:p>
      <w:pPr>
        <w:pStyle w:val="Heading3"/>
      </w:pPr>
      <w:r>
        <w:t>Q12. When can a machine proceed to the next production stage?</w:t>
      </w:r>
    </w:p>
    <w:p>
      <w:r>
        <w:t>When the defined acceptance criteria are satisfied, required defects and corrective actions are dispositioned, records are reviewed, and authorized stakeholders approve progression.</w:t>
      </w:r>
    </w:p>
    <w:p>
      <w:pPr>
        <w:pStyle w:val="Heading2"/>
      </w:pPr>
      <w:r>
        <w:t>19. Final Trial-Production Checklist</w:t>
      </w:r>
    </w:p>
    <w:p>
      <w:pPr>
        <w:pStyle w:val="ListBullet"/>
      </w:pPr>
      <w:r>
        <w:t>Approved trial plan and acceptance criteria available.</w:t>
      </w:r>
    </w:p>
    <w:p>
      <w:pPr>
        <w:pStyle w:val="ListBullet"/>
      </w:pPr>
      <w:r>
        <w:t>Machine commissioning and required safety validation completed.</w:t>
      </w:r>
    </w:p>
    <w:p>
      <w:pPr>
        <w:pStyle w:val="ListBullet"/>
      </w:pPr>
      <w:r>
        <w:t>Production material and part revision verified.</w:t>
      </w:r>
    </w:p>
    <w:p>
      <w:pPr>
        <w:pStyle w:val="ListBullet"/>
      </w:pPr>
      <w:r>
        <w:t>PLC, HMI, CNC, robot, and peripheral program revisions recorded.</w:t>
      </w:r>
    </w:p>
    <w:p>
      <w:pPr>
        <w:pStyle w:val="ListBullet"/>
      </w:pPr>
      <w:r>
        <w:t>Tooling, fixtures, offsets, and process settings checked.</w:t>
      </w:r>
    </w:p>
    <w:p>
      <w:pPr>
        <w:pStyle w:val="ListBullet"/>
      </w:pPr>
      <w:r>
        <w:t>Required utilities and operating conditions confirmed.</w:t>
      </w:r>
    </w:p>
    <w:p>
      <w:pPr>
        <w:pStyle w:val="ListBullet"/>
      </w:pPr>
      <w:r>
        <w:t>First-off inspection completed.</w:t>
      </w:r>
    </w:p>
    <w:p>
      <w:pPr>
        <w:pStyle w:val="ListBullet"/>
      </w:pPr>
      <w:r>
        <w:t>Planned trial quantity and sampling requirements completed.</w:t>
      </w:r>
    </w:p>
    <w:p>
      <w:pPr>
        <w:pStyle w:val="ListBullet"/>
      </w:pPr>
      <w:r>
        <w:t>Critical quality characteristics meet specification.</w:t>
      </w:r>
    </w:p>
    <w:p>
      <w:pPr>
        <w:pStyle w:val="ListBullet"/>
      </w:pPr>
      <w:r>
        <w:t>Actual cycle time and throughput recorded.</w:t>
      </w:r>
    </w:p>
    <w:p>
      <w:pPr>
        <w:pStyle w:val="ListBullet"/>
      </w:pPr>
      <w:r>
        <w:t>Scrap, rework, and rejection data recorded separately.</w:t>
      </w:r>
    </w:p>
    <w:p>
      <w:pPr>
        <w:pStyle w:val="ListBullet"/>
      </w:pPr>
      <w:r>
        <w:t>Process parameters and relevant variations recorded.</w:t>
      </w:r>
    </w:p>
    <w:p>
      <w:pPr>
        <w:pStyle w:val="ListBullet"/>
      </w:pPr>
      <w:r>
        <w:t>Traceability and production-data recording verified.</w:t>
      </w:r>
    </w:p>
    <w:p>
      <w:pPr>
        <w:pStyle w:val="ListBullet"/>
      </w:pPr>
      <w:r>
        <w:t>Machine faults and process defects investigated.</w:t>
      </w:r>
    </w:p>
    <w:p>
      <w:pPr>
        <w:pStyle w:val="ListBullet"/>
      </w:pPr>
      <w:r>
        <w:t>Corrective actions retested and documented.</w:t>
      </w:r>
    </w:p>
    <w:p>
      <w:pPr>
        <w:pStyle w:val="ListBullet"/>
      </w:pPr>
      <w:r>
        <w:t>Configuration changes controlled and recorded.</w:t>
      </w:r>
    </w:p>
    <w:p>
      <w:pPr>
        <w:pStyle w:val="ListBullet"/>
      </w:pPr>
      <w:r>
        <w:t>Required quality, process, and commissioning approvals obtained.</w:t>
      </w:r>
    </w:p>
    <w:p>
      <w:pPr>
        <w:pStyle w:val="ListBullet"/>
      </w:pPr>
      <w:r>
        <w:t>Outstanding defects formally reviewed.</w:t>
      </w:r>
    </w:p>
    <w:p>
      <w:pPr>
        <w:pStyle w:val="ListBullet"/>
      </w:pPr>
      <w:r>
        <w:t>Authorization for the next production stage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02_PLAN_WISE_2026\02_INDUSTRY3_0\13_Commissioning\06_Stage6_Production\03_Cycle_Time - Cycle-time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Production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