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Stability in Industrial Machine Commissioning</w:t>
      </w:r>
    </w:p>
    <w:p>
      <w:pPr>
        <w:pStyle w:val="Heading2"/>
      </w:pPr>
      <w:r>
        <w:t>1. Definition of Stability</w:t>
      </w:r>
    </w:p>
    <w:p>
      <w:r>
        <w:t>Process stability is the ability of a machine or manufacturing process to operate consistently over time, with variation that remains within its expected behavior under defined operating conditions.</w:t>
      </w:r>
    </w:p>
    <w:p>
      <w:r>
        <w:t>During commissioning, stability verification determines whether a machine can continue producing conforming products and performing its intended sequence without unexplained variation, recurring faults, abnormal drift, or unpredictable interruptions.</w:t>
      </w:r>
    </w:p>
    <w:p>
      <w:r>
        <w:t>A machine can achieve the required cycle time and output during a short test but still be unstable over a complete shift. For example, it may initially produce accurate CNC components, then develop dimensional drift as the spindle and workpiece warm up. Alternatively, a robot cell may complete 100 consecutive cycles before an intermittent sensor fault disrupts production.</w:t>
      </w:r>
    </w:p>
    <w:p>
      <w:r>
        <w:t>Stability commissioning examines whether the process remains predictable across representative operating conditions.</w:t>
      </w:r>
    </w:p>
    <w:p>
      <w:r>
        <w:t>It includes:</w:t>
      </w:r>
    </w:p>
    <w:p>
      <w:pPr>
        <w:pStyle w:val="ListBullet"/>
      </w:pPr>
      <w:r>
        <w:t>Repeatable machine sequences.</w:t>
      </w:r>
    </w:p>
    <w:p>
      <w:pPr>
        <w:pStyle w:val="ListBullet"/>
      </w:pPr>
      <w:r>
        <w:t>Consistent cycle times.</w:t>
      </w:r>
    </w:p>
    <w:p>
      <w:pPr>
        <w:pStyle w:val="ListBullet"/>
      </w:pPr>
      <w:r>
        <w:t>Stable product dimensions and process parameters.</w:t>
      </w:r>
    </w:p>
    <w:p>
      <w:pPr>
        <w:pStyle w:val="ListBullet"/>
      </w:pPr>
      <w:r>
        <w:t>Reliable sensors, actuators, and communications.</w:t>
      </w:r>
    </w:p>
    <w:p>
      <w:pPr>
        <w:pStyle w:val="ListBullet"/>
      </w:pPr>
      <w:r>
        <w:t>Predictable recovery from permitted interruptions.</w:t>
      </w:r>
    </w:p>
    <w:p>
      <w:pPr>
        <w:pStyle w:val="ListBullet"/>
      </w:pPr>
      <w:r>
        <w:t>Stable quality inspection and measurement systems.</w:t>
      </w:r>
    </w:p>
    <w:p>
      <w:pPr>
        <w:pStyle w:val="ListBullet"/>
      </w:pPr>
      <w:r>
        <w:t>Consistent output across the defined test period.</w:t>
      </w:r>
    </w:p>
    <w:p>
      <w:pPr>
        <w:pStyle w:val="ListBullet"/>
      </w:pPr>
      <w:r>
        <w:t>Controlled behavior during startup, warm-up, and changeover.</w:t>
      </w:r>
    </w:p>
    <w:p>
      <w:pPr>
        <w:pStyle w:val="ListBullet"/>
      </w:pPr>
      <w:r>
        <w:t>Absence of unresolved recurring faults.</w:t>
      </w:r>
    </w:p>
    <w:p>
      <w:pPr>
        <w:pStyle w:val="ListBullet"/>
      </w:pPr>
      <w:r>
        <w:t>Reliable data collection and traceability.</w:t>
      </w:r>
    </w:p>
    <w:p>
      <w:r>
        <w:t>Stability does not mean zero variation. All real machines and manufacturing processes exhibit variation. The objective is to understand the expected variation, detect meaningful changes, and prevent unacceptable outcomes.</w:t>
      </w:r>
    </w:p>
    <w:p>
      <w:pPr>
        <w:pStyle w:val="Heading2"/>
      </w:pPr>
      <w:r>
        <w:t>2. Stability Versus Capacity, Quality, and Reliability</w:t>
      </w:r>
    </w:p>
    <w:p>
      <w:r>
        <w:t>These concepts overlap but answer different questions.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Capacity</w:t>
            </w:r>
          </w:p>
        </w:tc>
        <w:tc>
          <w:tcPr>
            <w:tcW w:type="dxa" w:w="3600"/>
          </w:tcPr>
          <w:p>
            <w:pPr>
              <w:spacing w:after="0" w:before="0" w:line="240" w:lineRule="auto"/>
              <w:jc w:val="left"/>
            </w:pPr>
            <w:r>
              <w:t>How much can the system produce?</w:t>
            </w:r>
          </w:p>
        </w:tc>
        <w:tc>
          <w:tcPr>
            <w:tcW w:type="dxa" w:w="3600"/>
          </w:tcPr>
          <w:p>
            <w:pPr>
              <w:spacing w:after="0" w:before="0" w:line="240" w:lineRule="auto"/>
              <w:jc w:val="left"/>
            </w:pPr>
            <w:r>
              <w:t>600 parts per shift</w:t>
            </w:r>
          </w:p>
        </w:tc>
      </w:tr>
      <w:tr>
        <w:tc>
          <w:tcPr>
            <w:tcW w:type="dxa" w:w="3600"/>
          </w:tcPr>
          <w:p>
            <w:pPr>
              <w:spacing w:after="0" w:before="0" w:line="240" w:lineRule="auto"/>
              <w:jc w:val="left"/>
            </w:pPr>
            <w:r>
              <w:t>Quality</w:t>
            </w:r>
          </w:p>
        </w:tc>
        <w:tc>
          <w:tcPr>
            <w:tcW w:type="dxa" w:w="3600"/>
          </w:tcPr>
          <w:p>
            <w:pPr>
              <w:spacing w:after="0" w:before="0" w:line="240" w:lineRule="auto"/>
              <w:jc w:val="left"/>
            </w:pPr>
            <w:r>
              <w:t>Do the products meet requirements?</w:t>
            </w:r>
          </w:p>
        </w:tc>
        <w:tc>
          <w:tcPr>
            <w:tcW w:type="dxa" w:w="3600"/>
          </w:tcPr>
          <w:p>
            <w:pPr>
              <w:spacing w:after="0" w:before="0" w:line="240" w:lineRule="auto"/>
              <w:jc w:val="left"/>
            </w:pPr>
            <w:r>
              <w:t>Bore diameter within tolerance</w:t>
            </w:r>
          </w:p>
        </w:tc>
      </w:tr>
      <w:tr>
        <w:tc>
          <w:tcPr>
            <w:tcW w:type="dxa" w:w="3600"/>
          </w:tcPr>
          <w:p>
            <w:pPr>
              <w:spacing w:after="0" w:before="0" w:line="240" w:lineRule="auto"/>
              <w:jc w:val="left"/>
            </w:pPr>
            <w:r>
              <w:t>Stability</w:t>
            </w:r>
          </w:p>
        </w:tc>
        <w:tc>
          <w:tcPr>
            <w:tcW w:type="dxa" w:w="3600"/>
          </w:tcPr>
          <w:p>
            <w:pPr>
              <w:spacing w:after="0" w:before="0" w:line="240" w:lineRule="auto"/>
              <w:jc w:val="left"/>
            </w:pPr>
            <w:r>
              <w:t>Does the process behave predictably over time?</w:t>
            </w:r>
          </w:p>
        </w:tc>
        <w:tc>
          <w:tcPr>
            <w:tcW w:type="dxa" w:w="3600"/>
          </w:tcPr>
          <w:p>
            <w:pPr>
              <w:spacing w:after="0" w:before="0" w:line="240" w:lineRule="auto"/>
              <w:jc w:val="left"/>
            </w:pPr>
            <w:r>
              <w:t>Bore measurements remain statistically consistent</w:t>
            </w:r>
          </w:p>
        </w:tc>
      </w:tr>
      <w:tr>
        <w:tc>
          <w:tcPr>
            <w:tcW w:type="dxa" w:w="3600"/>
          </w:tcPr>
          <w:p>
            <w:pPr>
              <w:spacing w:after="0" w:before="0" w:line="240" w:lineRule="auto"/>
              <w:jc w:val="left"/>
            </w:pPr>
            <w:r>
              <w:t>Reliability</w:t>
            </w:r>
          </w:p>
        </w:tc>
        <w:tc>
          <w:tcPr>
            <w:tcW w:type="dxa" w:w="3600"/>
          </w:tcPr>
          <w:p>
            <w:pPr>
              <w:spacing w:after="0" w:before="0" w:line="240" w:lineRule="auto"/>
              <w:jc w:val="left"/>
            </w:pPr>
            <w:r>
              <w:t>How consistently does equipment perform its required function over time?</w:t>
            </w:r>
          </w:p>
        </w:tc>
        <w:tc>
          <w:tcPr>
            <w:tcW w:type="dxa" w:w="3600"/>
          </w:tcPr>
          <w:p>
            <w:pPr>
              <w:spacing w:after="0" w:before="0" w:line="240" w:lineRule="auto"/>
              <w:jc w:val="left"/>
            </w:pPr>
            <w:r>
              <w:t>Robot operates without a functional failure during the defined period</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What proportion of the defined production time is the equipment available to run?</w:t>
            </w:r>
          </w:p>
        </w:tc>
        <w:tc>
          <w:tcPr>
            <w:tcW w:type="dxa" w:w="3600"/>
          </w:tcPr>
          <w:p>
            <w:pPr>
              <w:spacing w:after="0" w:before="0" w:line="240" w:lineRule="auto"/>
              <w:jc w:val="left"/>
            </w:pPr>
            <w:r>
              <w:t>Machine is available for 92% of planned production time</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Does the process produce similar results under the same conditions?</w:t>
            </w:r>
          </w:p>
        </w:tc>
        <w:tc>
          <w:tcPr>
            <w:tcW w:type="dxa" w:w="3600"/>
          </w:tcPr>
          <w:p>
            <w:pPr>
              <w:spacing w:after="0" w:before="0" w:line="240" w:lineRule="auto"/>
              <w:jc w:val="left"/>
            </w:pPr>
            <w:r>
              <w:t>Repeated positioning results remain within expected variation</w:t>
            </w:r>
          </w:p>
        </w:tc>
      </w:tr>
      <w:tr>
        <w:tc>
          <w:tcPr>
            <w:tcW w:type="dxa" w:w="3600"/>
          </w:tcPr>
          <w:p>
            <w:pPr>
              <w:spacing w:after="0" w:before="0" w:line="240" w:lineRule="auto"/>
              <w:jc w:val="left"/>
            </w:pPr>
            <w:r>
              <w:t>Robustness</w:t>
            </w:r>
          </w:p>
        </w:tc>
        <w:tc>
          <w:tcPr>
            <w:tcW w:type="dxa" w:w="3600"/>
          </w:tcPr>
          <w:p>
            <w:pPr>
              <w:spacing w:after="0" w:before="0" w:line="240" w:lineRule="auto"/>
              <w:jc w:val="left"/>
            </w:pPr>
            <w:r>
              <w:t>Can the process tolerate specified changes in conditions without unacceptable performance?</w:t>
            </w:r>
          </w:p>
        </w:tc>
        <w:tc>
          <w:tcPr>
            <w:tcW w:type="dxa" w:w="3600"/>
          </w:tcPr>
          <w:p>
            <w:pPr>
              <w:spacing w:after="0" w:before="0" w:line="240" w:lineRule="auto"/>
              <w:jc w:val="left"/>
            </w:pPr>
            <w:r>
              <w:t>Process remains conforming across approved material variation</w:t>
            </w:r>
          </w:p>
        </w:tc>
      </w:tr>
    </w:tbl>
    <w:p/>
    <w:p>
      <w:r>
        <w:t>A process can be stable but incapable. For example, a machine may consistently produce a bore that is too large.</w:t>
      </w:r>
    </w:p>
    <w:p>
      <w:r>
        <w:t>A process can also appear capable during a short sample but remain unstable because its average or variation changes over time.</w:t>
      </w:r>
    </w:p>
    <w:p>
      <w:r>
        <w:t>A reliable machine may still produce poor-quality products if its program, tooling, or process parameters are incorrect.</w:t>
      </w:r>
    </w:p>
    <w:p>
      <w:pPr>
        <w:pStyle w:val="Heading2"/>
      </w:pPr>
      <w:r>
        <w:t>3. Sources of Instability</w:t>
      </w:r>
    </w:p>
    <w:p>
      <w:r>
        <w:t>Industrial processes may become unstable because of mechanical, electrical, control, process, measurement, environmental, or human factors.</w:t>
      </w:r>
    </w:p>
    <w:p>
      <w:pPr>
        <w:pStyle w:val="Heading3"/>
      </w:pPr>
      <w:r>
        <w:t>3.1 Mechanical instability</w:t>
      </w:r>
    </w:p>
    <w:p>
      <w:r>
        <w:t>Common causes include:</w:t>
      </w:r>
    </w:p>
    <w:p>
      <w:pPr>
        <w:pStyle w:val="ListBullet"/>
      </w:pPr>
      <w:r>
        <w:t>Loose fixtures or fasteners.</w:t>
      </w:r>
    </w:p>
    <w:p>
      <w:pPr>
        <w:pStyle w:val="ListBullet"/>
      </w:pPr>
      <w:r>
        <w:t>Excessive spindle or bearing vibration.</w:t>
      </w:r>
    </w:p>
    <w:p>
      <w:pPr>
        <w:pStyle w:val="ListBullet"/>
      </w:pPr>
      <w:r>
        <w:t>Backlash and mechanical wear.</w:t>
      </w:r>
    </w:p>
    <w:p>
      <w:pPr>
        <w:pStyle w:val="ListBullet"/>
      </w:pPr>
      <w:r>
        <w:t>Unstable clamping force.</w:t>
      </w:r>
    </w:p>
    <w:p>
      <w:pPr>
        <w:pStyle w:val="ListBullet"/>
      </w:pPr>
      <w:r>
        <w:t>Robot mounting or tooling looseness.</w:t>
      </w:r>
    </w:p>
    <w:p>
      <w:pPr>
        <w:pStyle w:val="ListBullet"/>
      </w:pPr>
      <w:r>
        <w:t>Fixture deformation.</w:t>
      </w:r>
    </w:p>
    <w:p>
      <w:pPr>
        <w:pStyle w:val="ListBullet"/>
      </w:pPr>
      <w:r>
        <w:t>Conveyor misalignment.</w:t>
      </w:r>
    </w:p>
    <w:p>
      <w:pPr>
        <w:pStyle w:val="ListBullet"/>
      </w:pPr>
      <w:r>
        <w:t>Worn guide rails or ball screws.</w:t>
      </w:r>
    </w:p>
    <w:p>
      <w:pPr>
        <w:pStyle w:val="ListBullet"/>
      </w:pPr>
      <w:r>
        <w:t>Thermal expansion.</w:t>
      </w:r>
    </w:p>
    <w:p>
      <w:pPr>
        <w:pStyle w:val="ListBullet"/>
      </w:pPr>
      <w:r>
        <w:t>Unbalanced rotating components.</w:t>
      </w:r>
    </w:p>
    <w:p>
      <w:r>
        <w:t>Mechanical instability may cause dimensional variation, positioning errors, abnormal noise, inconsistent cycle times, or recurring equipment faults.</w:t>
      </w:r>
    </w:p>
    <w:p>
      <w:pPr>
        <w:pStyle w:val="Heading3"/>
      </w:pPr>
      <w:r>
        <w:t>3.2 Electrical and instrumentation instability</w:t>
      </w:r>
    </w:p>
    <w:p>
      <w:r>
        <w:t>Examples include:</w:t>
      </w:r>
    </w:p>
    <w:p>
      <w:pPr>
        <w:pStyle w:val="ListBullet"/>
      </w:pPr>
      <w:r>
        <w:t>Intermittent power supplies.</w:t>
      </w:r>
    </w:p>
    <w:p>
      <w:pPr>
        <w:pStyle w:val="ListBullet"/>
      </w:pPr>
      <w:r>
        <w:t>Loose terminals and connectors.</w:t>
      </w:r>
    </w:p>
    <w:p>
      <w:pPr>
        <w:pStyle w:val="ListBullet"/>
      </w:pPr>
      <w:r>
        <w:t>Electrical noise affecting sensor signals.</w:t>
      </w:r>
    </w:p>
    <w:p>
      <w:pPr>
        <w:pStyle w:val="ListBullet"/>
      </w:pPr>
      <w:r>
        <w:t>Poor grounding or shielding.</w:t>
      </w:r>
    </w:p>
    <w:p>
      <w:pPr>
        <w:pStyle w:val="ListBullet"/>
      </w:pPr>
      <w:r>
        <w:t>Unstable 24 VDC supplies.</w:t>
      </w:r>
    </w:p>
    <w:p>
      <w:pPr>
        <w:pStyle w:val="ListBullet"/>
      </w:pPr>
      <w:r>
        <w:t>Intermittent encoder signals.</w:t>
      </w:r>
    </w:p>
    <w:p>
      <w:pPr>
        <w:pStyle w:val="ListBullet"/>
      </w:pPr>
      <w:r>
        <w:t>Sensor sensitivity drift.</w:t>
      </w:r>
    </w:p>
    <w:p>
      <w:pPr>
        <w:pStyle w:val="ListBullet"/>
      </w:pPr>
      <w:r>
        <w:t>Faulty relays or contactors.</w:t>
      </w:r>
    </w:p>
    <w:p>
      <w:pPr>
        <w:pStyle w:val="ListBullet"/>
      </w:pPr>
      <w:r>
        <w:t>Temperature-sensitive electronic components.</w:t>
      </w:r>
    </w:p>
    <w:p>
      <w:pPr>
        <w:pStyle w:val="ListBullet"/>
      </w:pPr>
      <w:r>
        <w:t>Intermittent communication connections.</w:t>
      </w:r>
    </w:p>
    <w:p>
      <w:r>
        <w:t>A sensor that occasionally changes state without a corresponding physical event can disrupt a PLC sequence even when the machine appears mechanically sound.</w:t>
      </w:r>
    </w:p>
    <w:p>
      <w:pPr>
        <w:pStyle w:val="Heading3"/>
      </w:pPr>
      <w:r>
        <w:t>3.3 PLC and control-logic instability</w:t>
      </w:r>
    </w:p>
    <w:p>
      <w:r>
        <w:t>Possible causes include:</w:t>
      </w:r>
    </w:p>
    <w:p>
      <w:pPr>
        <w:pStyle w:val="ListBullet"/>
      </w:pPr>
      <w:r>
        <w:t>Incorrect sequence transitions.</w:t>
      </w:r>
    </w:p>
    <w:p>
      <w:pPr>
        <w:pStyle w:val="ListBullet"/>
      </w:pPr>
      <w:r>
        <w:t>Race conditions between tasks or devices.</w:t>
      </w:r>
    </w:p>
    <w:p>
      <w:pPr>
        <w:pStyle w:val="ListBullet"/>
      </w:pPr>
      <w:r>
        <w:t>Inadequate handshake logic.</w:t>
      </w:r>
    </w:p>
    <w:p>
      <w:pPr>
        <w:pStyle w:val="ListBullet"/>
      </w:pPr>
      <w:r>
        <w:t>Missing timeout handling.</w:t>
      </w:r>
    </w:p>
    <w:p>
      <w:pPr>
        <w:pStyle w:val="ListBullet"/>
      </w:pPr>
      <w:r>
        <w:t>Uncontrolled timer adjustments.</w:t>
      </w:r>
    </w:p>
    <w:p>
      <w:pPr>
        <w:pStyle w:val="ListBullet"/>
      </w:pPr>
      <w:r>
        <w:t>Incorrect edge detection.</w:t>
      </w:r>
    </w:p>
    <w:p>
      <w:pPr>
        <w:pStyle w:val="ListBullet"/>
      </w:pPr>
      <w:r>
        <w:t>Stale input or output data.</w:t>
      </w:r>
    </w:p>
    <w:p>
      <w:pPr>
        <w:pStyle w:val="ListBullet"/>
      </w:pPr>
      <w:r>
        <w:t>Improper fault-reset behavior.</w:t>
      </w:r>
    </w:p>
    <w:p>
      <w:pPr>
        <w:pStyle w:val="ListBullet"/>
      </w:pPr>
      <w:r>
        <w:t>Unexpected state transitions after power restoration.</w:t>
      </w:r>
    </w:p>
    <w:p>
      <w:pPr>
        <w:pStyle w:val="ListBullet"/>
      </w:pPr>
      <w:r>
        <w:t>Incorrect handling of manual-to-automatic transitions.</w:t>
      </w:r>
    </w:p>
    <w:p>
      <w:pPr>
        <w:pStyle w:val="ListBullet"/>
      </w:pPr>
      <w:r>
        <w:t>Uninitialized or retained data.</w:t>
      </w:r>
    </w:p>
    <w:p>
      <w:pPr>
        <w:pStyle w:val="ListBullet"/>
      </w:pPr>
      <w:r>
        <w:t>Poorly controlled program or recipe changes.</w:t>
      </w:r>
    </w:p>
    <w:p>
      <w:r>
        <w:t>The investigation should focus on reproducible evidence such as PLC status, sequence state, device feedback, event timestamps, and fault history.</w:t>
      </w:r>
    </w:p>
    <w:p>
      <w:pPr>
        <w:pStyle w:val="Heading3"/>
      </w:pPr>
      <w:r>
        <w:t>3.4 Process instability</w:t>
      </w:r>
    </w:p>
    <w:p>
      <w:r>
        <w:t>Process-related causes include:</w:t>
      </w:r>
    </w:p>
    <w:p>
      <w:pPr>
        <w:pStyle w:val="ListBullet"/>
      </w:pPr>
      <w:r>
        <w:t>Tool wear.</w:t>
      </w:r>
    </w:p>
    <w:p>
      <w:pPr>
        <w:pStyle w:val="ListBullet"/>
      </w:pPr>
      <w:r>
        <w:t>Material variation.</w:t>
      </w:r>
    </w:p>
    <w:p>
      <w:pPr>
        <w:pStyle w:val="ListBullet"/>
      </w:pPr>
      <w:r>
        <w:t>Changing lubrication conditions.</w:t>
      </w:r>
    </w:p>
    <w:p>
      <w:pPr>
        <w:pStyle w:val="ListBullet"/>
      </w:pPr>
      <w:r>
        <w:t>Pressure or temperature drift.</w:t>
      </w:r>
    </w:p>
    <w:p>
      <w:pPr>
        <w:pStyle w:val="ListBullet"/>
      </w:pPr>
      <w:r>
        <w:t>Inconsistent clamping.</w:t>
      </w:r>
    </w:p>
    <w:p>
      <w:pPr>
        <w:pStyle w:val="ListBullet"/>
      </w:pPr>
      <w:r>
        <w:t>Incorrect feed or speed parameters.</w:t>
      </w:r>
    </w:p>
    <w:p>
      <w:pPr>
        <w:pStyle w:val="ListBullet"/>
      </w:pPr>
      <w:r>
        <w:t>Variation in operator setup.</w:t>
      </w:r>
    </w:p>
    <w:p>
      <w:pPr>
        <w:pStyle w:val="ListBullet"/>
      </w:pPr>
      <w:r>
        <w:t>Unstable fastening or pressing processes.</w:t>
      </w:r>
    </w:p>
    <w:p>
      <w:pPr>
        <w:pStyle w:val="ListBullet"/>
      </w:pPr>
      <w:r>
        <w:t>Poorly controlled dispensing or welding parameters.</w:t>
      </w:r>
    </w:p>
    <w:p>
      <w:pPr>
        <w:pStyle w:val="ListBullet"/>
      </w:pPr>
      <w:r>
        <w:t>Inadequate warm-up or stabilization time.</w:t>
      </w:r>
    </w:p>
    <w:p>
      <w:r>
        <w:t>A process may execute exactly as programmed while its physical output changes because the conditions affecting the process are changing.</w:t>
      </w:r>
    </w:p>
    <w:p>
      <w:pPr>
        <w:pStyle w:val="Heading3"/>
      </w:pPr>
      <w:r>
        <w:t>3.5 Measurement instability</w:t>
      </w:r>
    </w:p>
    <w:p>
      <w:r>
        <w:t>Examples include:</w:t>
      </w:r>
    </w:p>
    <w:p>
      <w:pPr>
        <w:pStyle w:val="ListBullet"/>
      </w:pPr>
      <w:r>
        <w:t>Gauge drift.</w:t>
      </w:r>
    </w:p>
    <w:p>
      <w:pPr>
        <w:pStyle w:val="ListBullet"/>
      </w:pPr>
      <w:r>
        <w:t>Poor measurement repeatability.</w:t>
      </w:r>
    </w:p>
    <w:p>
      <w:pPr>
        <w:pStyle w:val="ListBullet"/>
      </w:pPr>
      <w:r>
        <w:t>Unstable lighting in a vision system.</w:t>
      </w:r>
    </w:p>
    <w:p>
      <w:pPr>
        <w:pStyle w:val="ListBullet"/>
      </w:pPr>
      <w:r>
        <w:t>Inconsistent probe contact.</w:t>
      </w:r>
    </w:p>
    <w:p>
      <w:pPr>
        <w:pStyle w:val="ListBullet"/>
      </w:pPr>
      <w:r>
        <w:t>Temperature-dependent measurement variation.</w:t>
      </w:r>
    </w:p>
    <w:p>
      <w:pPr>
        <w:pStyle w:val="ListBullet"/>
      </w:pPr>
      <w:r>
        <w:t>Poor fixture repeatability.</w:t>
      </w:r>
    </w:p>
    <w:p>
      <w:pPr>
        <w:pStyle w:val="ListBullet"/>
      </w:pPr>
      <w:r>
        <w:t>Incorrect sensor scaling.</w:t>
      </w:r>
    </w:p>
    <w:p>
      <w:pPr>
        <w:pStyle w:val="ListBullet"/>
      </w:pPr>
      <w:r>
        <w:t>Incorrect measurement units.</w:t>
      </w:r>
    </w:p>
    <w:p>
      <w:pPr>
        <w:pStyle w:val="ListBullet"/>
      </w:pPr>
      <w:r>
        <w:t>Communication delays that associate results with the wrong part.</w:t>
      </w:r>
    </w:p>
    <w:p>
      <w:r>
        <w:t>Before concluding that the production process is unstable, verify that the measurement system is suitable and behaving consistently.</w:t>
      </w:r>
    </w:p>
    <w:p>
      <w:pPr>
        <w:pStyle w:val="Heading2"/>
      </w:pPr>
      <w:r>
        <w:t>4. Common Types of Stability</w:t>
      </w:r>
    </w:p>
    <w:p>
      <w:pPr>
        <w:pStyle w:val="Heading3"/>
      </w:pPr>
      <w:r>
        <w:t>4.1 Mechanical stability</w:t>
      </w:r>
    </w:p>
    <w:p>
      <w:r>
        <w:t>Mechanical stability concerns whether equipment maintains the required position, geometry, force, motion, and structural behavior during operation.</w:t>
      </w:r>
    </w:p>
    <w:p>
      <w:r>
        <w:t>Examples:</w:t>
      </w:r>
    </w:p>
    <w:p>
      <w:pPr>
        <w:pStyle w:val="ListBullet"/>
      </w:pPr>
      <w:r>
        <w:t>Robot repeatability remains within specified limits.</w:t>
      </w:r>
    </w:p>
    <w:p>
      <w:pPr>
        <w:pStyle w:val="ListBullet"/>
      </w:pPr>
      <w:r>
        <w:t>CNC positioning does not drift excessively.</w:t>
      </w:r>
    </w:p>
    <w:p>
      <w:pPr>
        <w:pStyle w:val="ListBullet"/>
      </w:pPr>
      <w:r>
        <w:t>Fixtures consistently locate the part.</w:t>
      </w:r>
    </w:p>
    <w:p>
      <w:pPr>
        <w:pStyle w:val="ListBullet"/>
      </w:pPr>
      <w:r>
        <w:t>Spindle vibration remains acceptable.</w:t>
      </w:r>
    </w:p>
    <w:p>
      <w:pPr>
        <w:pStyle w:val="ListBullet"/>
      </w:pPr>
      <w:r>
        <w:t>Press force-displacement behavior is repeatable.</w:t>
      </w:r>
    </w:p>
    <w:p>
      <w:pPr>
        <w:pStyle w:val="Heading3"/>
      </w:pPr>
      <w:r>
        <w:t>4.2 Electrical stability</w:t>
      </w:r>
    </w:p>
    <w:p>
      <w:r>
        <w:t>Electrical stability concerns consistent power distribution, signal quality, sensor behavior, and electronic operation.</w:t>
      </w:r>
    </w:p>
    <w:p>
      <w:r>
        <w:t>Examples:</w:t>
      </w:r>
    </w:p>
    <w:p>
      <w:pPr>
        <w:pStyle w:val="ListBullet"/>
      </w:pPr>
      <w:r>
        <w:t>PLC supply voltage remains within its specified range.</w:t>
      </w:r>
    </w:p>
    <w:p>
      <w:pPr>
        <w:pStyle w:val="ListBullet"/>
      </w:pPr>
      <w:r>
        <w:t>Sensors do not generate unexplained transitions.</w:t>
      </w:r>
    </w:p>
    <w:p>
      <w:pPr>
        <w:pStyle w:val="ListBullet"/>
      </w:pPr>
      <w:r>
        <w:t>Encoders provide consistent feedback.</w:t>
      </w:r>
    </w:p>
    <w:p>
      <w:pPr>
        <w:pStyle w:val="ListBullet"/>
      </w:pPr>
      <w:r>
        <w:t>Drive faults do not occur intermittently under normal conditions.</w:t>
      </w:r>
    </w:p>
    <w:p>
      <w:pPr>
        <w:pStyle w:val="ListBullet"/>
      </w:pPr>
      <w:r>
        <w:t>Network connections remain reliable.</w:t>
      </w:r>
    </w:p>
    <w:p>
      <w:pPr>
        <w:pStyle w:val="Heading3"/>
      </w:pPr>
      <w:r>
        <w:t>4.3 Sequence stability</w:t>
      </w:r>
    </w:p>
    <w:p>
      <w:r>
        <w:t>Sequence stability concerns whether the machine completes the intended operating sequence consistently.</w:t>
      </w:r>
    </w:p>
    <w:p>
      <w:r>
        <w:t>Examples:</w:t>
      </w:r>
    </w:p>
    <w:p>
      <w:pPr>
        <w:pStyle w:val="ListBullet"/>
      </w:pPr>
      <w:r>
        <w:t>A clamp closes and its feedback confirms closure.</w:t>
      </w:r>
    </w:p>
    <w:p>
      <w:pPr>
        <w:pStyle w:val="ListBullet"/>
      </w:pPr>
      <w:r>
        <w:t>A robot enters the machining area only when the required permissives are satisfied.</w:t>
      </w:r>
    </w:p>
    <w:p>
      <w:pPr>
        <w:pStyle w:val="ListBullet"/>
      </w:pPr>
      <w:r>
        <w:t>The CNC completes the correct program before part transfer.</w:t>
      </w:r>
    </w:p>
    <w:p>
      <w:pPr>
        <w:pStyle w:val="ListBullet"/>
      </w:pPr>
      <w:r>
        <w:t>The reject gate operates correctly whenever required.</w:t>
      </w:r>
    </w:p>
    <w:p>
      <w:pPr>
        <w:pStyle w:val="ListBullet"/>
      </w:pPr>
      <w:r>
        <w:t>Fault recovery returns the machine to a defined safe and valid state.</w:t>
      </w:r>
    </w:p>
    <w:p>
      <w:pPr>
        <w:pStyle w:val="Heading3"/>
      </w:pPr>
      <w:r>
        <w:t>4.4 Quality stability</w:t>
      </w:r>
    </w:p>
    <w:p>
      <w:r>
        <w:t>Quality stability concerns whether product characteristics and process outputs remain predictable over time.</w:t>
      </w:r>
    </w:p>
    <w:p>
      <w:r>
        <w:t>Examples:</w:t>
      </w:r>
    </w:p>
    <w:p>
      <w:pPr>
        <w:pStyle w:val="ListBullet"/>
      </w:pPr>
      <w:r>
        <w:t>Bore diameter does not exhibit unexplained drift.</w:t>
      </w:r>
    </w:p>
    <w:p>
      <w:pPr>
        <w:pStyle w:val="ListBullet"/>
      </w:pPr>
      <w:r>
        <w:t>Fastening torque remains within the approved limits.</w:t>
      </w:r>
    </w:p>
    <w:p>
      <w:pPr>
        <w:pStyle w:val="ListBullet"/>
      </w:pPr>
      <w:r>
        <w:t>Leak-test results remain consistent.</w:t>
      </w:r>
    </w:p>
    <w:p>
      <w:pPr>
        <w:pStyle w:val="ListBullet"/>
      </w:pPr>
      <w:r>
        <w:t>Vision inspection does not show an unexplained increase in false rejects.</w:t>
      </w:r>
    </w:p>
    <w:p>
      <w:pPr>
        <w:pStyle w:val="ListBullet"/>
      </w:pPr>
      <w:r>
        <w:t>Reject rate does not suddenly rise.</w:t>
      </w:r>
    </w:p>
    <w:p>
      <w:pPr>
        <w:pStyle w:val="Heading3"/>
      </w:pPr>
      <w:r>
        <w:t>4.5 Operational stability</w:t>
      </w:r>
    </w:p>
    <w:p>
      <w:r>
        <w:t>Operational stability concerns whether the system sustains production with predictable interventions, material supply, fault recovery, and operator workload.</w:t>
      </w:r>
    </w:p>
    <w:p>
      <w:r>
        <w:t>Examples:</w:t>
      </w:r>
    </w:p>
    <w:p>
      <w:pPr>
        <w:pStyle w:val="ListBullet"/>
      </w:pPr>
      <w:r>
        <w:t>Cycle time remains consistent across the defined production run.</w:t>
      </w:r>
    </w:p>
    <w:p>
      <w:pPr>
        <w:pStyle w:val="ListBullet"/>
      </w:pPr>
      <w:r>
        <w:t>Minor stops do not repeatedly interrupt production.</w:t>
      </w:r>
    </w:p>
    <w:p>
      <w:pPr>
        <w:pStyle w:val="ListBullet"/>
      </w:pPr>
      <w:r>
        <w:t>Material replenishment does not cause frequent starvation.</w:t>
      </w:r>
    </w:p>
    <w:p>
      <w:pPr>
        <w:pStyle w:val="ListBullet"/>
      </w:pPr>
      <w:r>
        <w:t>Operators do not need undocumented interventions to complete cycles.</w:t>
      </w:r>
    </w:p>
    <w:p>
      <w:pPr>
        <w:pStyle w:val="Heading2"/>
      </w:pPr>
      <w:r>
        <w:t>5. Startup, Warm-Up, and Steady-State Behavior</w:t>
      </w:r>
    </w:p>
    <w:p>
      <w:r>
        <w:t>Machine behavior can differ between startup and steady production.</w:t>
      </w:r>
    </w:p>
    <w:p>
      <w:r>
        <w:t>A CNC machine may experience thermal growth as the spindle, ball screws, coolant, and workpiece reach operating temperature. A hydraulic system may show different behavior before the oil reaches its normal temperature. Pneumatic systems may respond differently when supply pressure or air consumption fluctuates.</w:t>
      </w:r>
    </w:p>
    <w:p>
      <w:r>
        <w:t>A robot may require initialization and reference checks before production. Vision systems may require approved lighting or calibration checks. Leak-test equipment may require stabilization and reference verification.</w:t>
      </w:r>
    </w:p>
    <w:p>
      <w:r>
        <w:t>The commissioning plan should distinguish:</w:t>
      </w:r>
    </w:p>
    <w:p>
      <w:pPr>
        <w:pStyle w:val="ListBullet"/>
      </w:pPr>
      <w:r>
        <w:t>Cold-start behavior.</w:t>
      </w:r>
    </w:p>
    <w:p>
      <w:pPr>
        <w:pStyle w:val="ListBullet"/>
      </w:pPr>
      <w:r>
        <w:t>Initialization and homing.</w:t>
      </w:r>
    </w:p>
    <w:p>
      <w:pPr>
        <w:pStyle w:val="ListBullet"/>
      </w:pPr>
      <w:r>
        <w:t>Warm-up operation.</w:t>
      </w:r>
    </w:p>
    <w:p>
      <w:pPr>
        <w:pStyle w:val="ListBullet"/>
      </w:pPr>
      <w:r>
        <w:t>First-off production.</w:t>
      </w:r>
    </w:p>
    <w:p>
      <w:pPr>
        <w:pStyle w:val="ListBullet"/>
      </w:pPr>
      <w:r>
        <w:t>Steady-state production.</w:t>
      </w:r>
    </w:p>
    <w:p>
      <w:pPr>
        <w:pStyle w:val="ListBullet"/>
      </w:pPr>
      <w:r>
        <w:t>Tool or product changeover.</w:t>
      </w:r>
    </w:p>
    <w:p>
      <w:pPr>
        <w:pStyle w:val="ListBullet"/>
      </w:pPr>
      <w:r>
        <w:t>Restart after a fault.</w:t>
      </w:r>
    </w:p>
    <w:p>
      <w:pPr>
        <w:pStyle w:val="ListBullet"/>
      </w:pPr>
      <w:r>
        <w:t>Restart after power interruption.</w:t>
      </w:r>
    </w:p>
    <w:p>
      <w:pPr>
        <w:pStyle w:val="ListBullet"/>
      </w:pPr>
      <w:r>
        <w:t>Shutdown and return to service.</w:t>
      </w:r>
    </w:p>
    <w:p>
      <w:r>
        <w:t>Do not mix startup and steady-state measurements without recording the operating conditions. Doing so may hide real variation or create a misleading impression of instability.</w:t>
      </w:r>
    </w:p>
    <w:p>
      <w:pPr>
        <w:pStyle w:val="Heading2"/>
      </w:pPr>
      <w:r>
        <w:t>6. Statistical Stability and Common-Cause Variation</w:t>
      </w:r>
    </w:p>
    <w:p>
      <w:r>
        <w:t>Statistical Process Control (SPC) distinguishes between common-cause variation and special-cause variation.</w:t>
      </w:r>
    </w:p>
    <w:p>
      <w:r>
        <w:t>Common-cause variation is the routine variation produced by the process as currently configured.</w:t>
      </w:r>
    </w:p>
    <w:p>
      <w:r>
        <w:t>Special-cause variation arises from an identifiable change or unusual event, such as a broken tool, loose fixture, changed material batch, sensor fault, or incorrect offset.</w:t>
      </w:r>
    </w:p>
    <w:p>
      <w:r>
        <w:t>The objective of stability analysis is not to eliminate every small fluctuation. It is to identify when process behavior changes in a way that is inconsistent with its established pattern.</w:t>
      </w:r>
    </w:p>
    <w:p>
      <w:r>
        <w:t>Examples of potential special causes include:</w:t>
      </w:r>
    </w:p>
    <w:p>
      <w:pPr>
        <w:pStyle w:val="ListBullet"/>
      </w:pPr>
      <w:r>
        <w:t>A sudden shift in the process mean.</w:t>
      </w:r>
    </w:p>
    <w:p>
      <w:pPr>
        <w:pStyle w:val="ListBullet"/>
      </w:pPr>
      <w:r>
        <w:t>An increasing trend in measured dimensions.</w:t>
      </w:r>
    </w:p>
    <w:p>
      <w:pPr>
        <w:pStyle w:val="ListBullet"/>
      </w:pPr>
      <w:r>
        <w:t>A sudden increase in cycle time.</w:t>
      </w:r>
    </w:p>
    <w:p>
      <w:pPr>
        <w:pStyle w:val="ListBullet"/>
      </w:pPr>
      <w:r>
        <w:t>Repeated abnormal sensor transitions.</w:t>
      </w:r>
    </w:p>
    <w:p>
      <w:pPr>
        <w:pStyle w:val="ListBullet"/>
      </w:pPr>
      <w:r>
        <w:t>A change in rejection rate.</w:t>
      </w:r>
    </w:p>
    <w:p>
      <w:pPr>
        <w:pStyle w:val="ListBullet"/>
      </w:pPr>
      <w:r>
        <w:t>A new vibration pattern after maintenance.</w:t>
      </w:r>
    </w:p>
    <w:p>
      <w:pPr>
        <w:pStyle w:val="ListBullet"/>
      </w:pPr>
      <w:r>
        <w:t>A fault that occurs only after a particular sequence.</w:t>
      </w:r>
    </w:p>
    <w:p>
      <w:r>
        <w:t>A statistically stable process can still produce out-of-specification parts. Stability means predictable behavior, not automatic conformity.</w:t>
      </w:r>
    </w:p>
    <w:p>
      <w:pPr>
        <w:pStyle w:val="Heading2"/>
      </w:pPr>
      <w:r>
        <w:t>7. Control Charts for Stability Monitoring</w:t>
      </w:r>
    </w:p>
    <w:p>
      <w:r>
        <w:t>Control charts help detect unusual changes in a process over time.</w:t>
      </w:r>
    </w:p>
    <w:p>
      <w:pPr>
        <w:pStyle w:val="Heading3"/>
      </w:pPr>
      <w:r>
        <w:t>7.1 Control limits</w:t>
      </w:r>
    </w:p>
    <w:p>
      <w:r>
        <w:t>Control limits are calculated from process data using a defined statistical method. They describe the expected behavior of the process under the assumptions of the selected chart.</w:t>
      </w:r>
    </w:p>
    <w:p>
      <w:pPr>
        <w:pStyle w:val="ListBullet"/>
      </w:pPr>
      <w:r>
        <w:t>Upper Control Limit (UCL): upper statistical boundary.</w:t>
      </w:r>
    </w:p>
    <w:p>
      <w:pPr>
        <w:pStyle w:val="ListBullet"/>
      </w:pPr>
      <w:r>
        <w:t>Center Line (CL): reference value, often the process average.</w:t>
      </w:r>
    </w:p>
    <w:p>
      <w:pPr>
        <w:pStyle w:val="ListBullet"/>
      </w:pPr>
      <w:r>
        <w:t>Lower Control Limit (LCL): lower statistical boundary.</w:t>
      </w:r>
    </w:p>
    <w:p>
      <w:r>
        <w:t>Control limits are not the same as engineering specification limits.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Limit type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Control limits</w:t>
            </w:r>
          </w:p>
        </w:tc>
        <w:tc>
          <w:tcPr>
            <w:tcW w:type="dxa" w:w="5400"/>
          </w:tcPr>
          <w:p>
            <w:pPr>
              <w:spacing w:after="0" w:before="0" w:line="240" w:lineRule="auto"/>
              <w:jc w:val="left"/>
            </w:pPr>
            <w:r>
              <w:t>Identify unusual process behavior</w:t>
            </w:r>
          </w:p>
        </w:tc>
      </w:tr>
      <w:tr>
        <w:tc>
          <w:tcPr>
            <w:tcW w:type="dxa" w:w="5400"/>
          </w:tcPr>
          <w:p>
            <w:pPr>
              <w:spacing w:after="0" w:before="0" w:line="240" w:lineRule="auto"/>
              <w:jc w:val="left"/>
            </w:pPr>
            <w:r>
              <w:t>Specification limits</w:t>
            </w:r>
          </w:p>
        </w:tc>
        <w:tc>
          <w:tcPr>
            <w:tcW w:type="dxa" w:w="5400"/>
          </w:tcPr>
          <w:p>
            <w:pPr>
              <w:spacing w:after="0" w:before="0" w:line="240" w:lineRule="auto"/>
              <w:jc w:val="left"/>
            </w:pPr>
            <w:r>
              <w:t>Define acceptable product characteristics</w:t>
            </w:r>
          </w:p>
        </w:tc>
      </w:tr>
      <w:tr>
        <w:tc>
          <w:tcPr>
            <w:tcW w:type="dxa" w:w="5400"/>
          </w:tcPr>
          <w:p>
            <w:pPr>
              <w:spacing w:after="0" w:before="0" w:line="240" w:lineRule="auto"/>
              <w:jc w:val="left"/>
            </w:pPr>
            <w:r>
              <w:t>Alarm limits</w:t>
            </w:r>
          </w:p>
        </w:tc>
        <w:tc>
          <w:tcPr>
            <w:tcW w:type="dxa" w:w="5400"/>
          </w:tcPr>
          <w:p>
            <w:pPr>
              <w:spacing w:after="0" w:before="0" w:line="240" w:lineRule="auto"/>
              <w:jc w:val="left"/>
            </w:pPr>
            <w:r>
              <w:t>Trigger a defined response when a configured condition is reached</w:t>
            </w:r>
          </w:p>
        </w:tc>
      </w:tr>
      <w:tr>
        <w:tc>
          <w:tcPr>
            <w:tcW w:type="dxa" w:w="5400"/>
          </w:tcPr>
          <w:p>
            <w:pPr>
              <w:spacing w:after="0" w:before="0" w:line="240" w:lineRule="auto"/>
              <w:jc w:val="left"/>
            </w:pPr>
            <w:r>
              <w:t>Equipment operating limits</w:t>
            </w:r>
          </w:p>
        </w:tc>
        <w:tc>
          <w:tcPr>
            <w:tcW w:type="dxa" w:w="5400"/>
          </w:tcPr>
          <w:p>
            <w:pPr>
              <w:spacing w:after="0" w:before="0" w:line="240" w:lineRule="auto"/>
              <w:jc w:val="left"/>
            </w:pPr>
            <w:r>
              <w:t>Define permitted machine or process operating ranges</w:t>
            </w:r>
          </w:p>
        </w:tc>
      </w:tr>
    </w:tbl>
    <w:p/>
    <w:p>
      <w:r>
        <w:t>A process can remain within control limits and still violate product specifications. It can also produce an in-specification part while showing a control-chart signal that requires investigation.</w:t>
      </w:r>
    </w:p>
    <w:p>
      <w:pPr>
        <w:pStyle w:val="Heading3"/>
      </w:pPr>
      <w:r>
        <w:t>7.2 Common control charts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Chart</w:t>
            </w:r>
          </w:p>
        </w:tc>
        <w:tc>
          <w:tcPr>
            <w:tcW w:type="dxa" w:w="5400"/>
            <w:shd w:val="clear" w:color="auto" w:fill="EEF2F7"/>
          </w:tcPr>
          <w:p>
            <w:pPr>
              <w:spacing w:after="0" w:before="0" w:line="240" w:lineRule="auto"/>
              <w:jc w:val="left"/>
            </w:pPr>
            <w:r>
              <w:rPr>
                <w:b/>
                <w:color w:val="1A2E4A"/>
              </w:rPr>
              <w:t>Typical application</w:t>
            </w:r>
          </w:p>
        </w:tc>
      </w:tr>
      <w:tr>
        <w:tc>
          <w:tcPr>
            <w:tcW w:type="dxa" w:w="5400"/>
          </w:tcPr>
          <w:p>
            <w:pPr>
              <w:spacing w:after="0" w:before="0" w:line="240" w:lineRule="auto"/>
              <w:jc w:val="left"/>
            </w:pPr>
            <w:r>
              <w:t>X-bar and R</w:t>
            </w:r>
          </w:p>
        </w:tc>
        <w:tc>
          <w:tcPr>
            <w:tcW w:type="dxa" w:w="5400"/>
          </w:tcPr>
          <w:p>
            <w:pPr>
              <w:spacing w:after="0" w:before="0" w:line="240" w:lineRule="auto"/>
              <w:jc w:val="left"/>
            </w:pPr>
            <w:r>
              <w:t>Continuous measurements collected in small subgroups</w:t>
            </w:r>
          </w:p>
        </w:tc>
      </w:tr>
      <w:tr>
        <w:tc>
          <w:tcPr>
            <w:tcW w:type="dxa" w:w="5400"/>
          </w:tcPr>
          <w:p>
            <w:pPr>
              <w:spacing w:after="0" w:before="0" w:line="240" w:lineRule="auto"/>
              <w:jc w:val="left"/>
            </w:pPr>
            <w:r>
              <w:t>X-bar and S</w:t>
            </w:r>
          </w:p>
        </w:tc>
        <w:tc>
          <w:tcPr>
            <w:tcW w:type="dxa" w:w="5400"/>
          </w:tcPr>
          <w:p>
            <w:pPr>
              <w:spacing w:after="0" w:before="0" w:line="240" w:lineRule="auto"/>
              <w:jc w:val="left"/>
            </w:pPr>
            <w:r>
              <w:t>Continuous measurements using subgroup standard deviation</w:t>
            </w:r>
          </w:p>
        </w:tc>
      </w:tr>
      <w:tr>
        <w:tc>
          <w:tcPr>
            <w:tcW w:type="dxa" w:w="5400"/>
          </w:tcPr>
          <w:p>
            <w:pPr>
              <w:spacing w:after="0" w:before="0" w:line="240" w:lineRule="auto"/>
              <w:jc w:val="left"/>
            </w:pPr>
            <w:r>
              <w:t>Individuals and Moving Range (I-MR)</w:t>
            </w:r>
          </w:p>
        </w:tc>
        <w:tc>
          <w:tcPr>
            <w:tcW w:type="dxa" w:w="5400"/>
          </w:tcPr>
          <w:p>
            <w:pPr>
              <w:spacing w:after="0" w:before="0" w:line="240" w:lineRule="auto"/>
              <w:jc w:val="left"/>
            </w:pPr>
            <w:r>
              <w:t>Continuous measurements collected one at a time</w:t>
            </w:r>
          </w:p>
        </w:tc>
      </w:tr>
      <w:tr>
        <w:tc>
          <w:tcPr>
            <w:tcW w:type="dxa" w:w="5400"/>
          </w:tcPr>
          <w:p>
            <w:pPr>
              <w:spacing w:after="0" w:before="0" w:line="240" w:lineRule="auto"/>
              <w:jc w:val="left"/>
            </w:pPr>
            <w:r>
              <w:t>p chart</w:t>
            </w:r>
          </w:p>
        </w:tc>
        <w:tc>
          <w:tcPr>
            <w:tcW w:type="dxa" w:w="5400"/>
          </w:tcPr>
          <w:p>
            <w:pPr>
              <w:spacing w:after="0" w:before="0" w:line="240" w:lineRule="auto"/>
              <w:jc w:val="left"/>
            </w:pPr>
            <w:r>
              <w:t>Fraction nonconforming</w:t>
            </w:r>
          </w:p>
        </w:tc>
      </w:tr>
      <w:tr>
        <w:tc>
          <w:tcPr>
            <w:tcW w:type="dxa" w:w="5400"/>
          </w:tcPr>
          <w:p>
            <w:pPr>
              <w:spacing w:after="0" w:before="0" w:line="240" w:lineRule="auto"/>
              <w:jc w:val="left"/>
            </w:pPr>
            <w:r>
              <w:t>np chart</w:t>
            </w:r>
          </w:p>
        </w:tc>
        <w:tc>
          <w:tcPr>
            <w:tcW w:type="dxa" w:w="5400"/>
          </w:tcPr>
          <w:p>
            <w:pPr>
              <w:spacing w:after="0" w:before="0" w:line="240" w:lineRule="auto"/>
              <w:jc w:val="left"/>
            </w:pPr>
            <w:r>
              <w:t>Number of nonconforming units with constant sample size</w:t>
            </w:r>
          </w:p>
        </w:tc>
      </w:tr>
      <w:tr>
        <w:tc>
          <w:tcPr>
            <w:tcW w:type="dxa" w:w="5400"/>
          </w:tcPr>
          <w:p>
            <w:pPr>
              <w:spacing w:after="0" w:before="0" w:line="240" w:lineRule="auto"/>
              <w:jc w:val="left"/>
            </w:pPr>
            <w:r>
              <w:t>c chart</w:t>
            </w:r>
          </w:p>
        </w:tc>
        <w:tc>
          <w:tcPr>
            <w:tcW w:type="dxa" w:w="5400"/>
          </w:tcPr>
          <w:p>
            <w:pPr>
              <w:spacing w:after="0" w:before="0" w:line="240" w:lineRule="auto"/>
              <w:jc w:val="left"/>
            </w:pPr>
            <w:r>
              <w:t>Count of defects with a constant inspection opportunity</w:t>
            </w:r>
          </w:p>
        </w:tc>
      </w:tr>
      <w:tr>
        <w:tc>
          <w:tcPr>
            <w:tcW w:type="dxa" w:w="5400"/>
          </w:tcPr>
          <w:p>
            <w:pPr>
              <w:spacing w:after="0" w:before="0" w:line="240" w:lineRule="auto"/>
              <w:jc w:val="left"/>
            </w:pPr>
            <w:r>
              <w:t>u chart</w:t>
            </w:r>
          </w:p>
        </w:tc>
        <w:tc>
          <w:tcPr>
            <w:tcW w:type="dxa" w:w="5400"/>
          </w:tcPr>
          <w:p>
            <w:pPr>
              <w:spacing w:after="0" w:before="0" w:line="240" w:lineRule="auto"/>
              <w:jc w:val="left"/>
            </w:pPr>
            <w:r>
              <w:t>Defects per unit when inspection opportunity varies</w:t>
            </w:r>
          </w:p>
        </w:tc>
      </w:tr>
    </w:tbl>
    <w:p/>
    <w:p>
      <w:r>
        <w:t>The chart must match the type of data and sampling design.</w:t>
      </w:r>
    </w:p>
    <w:p>
      <w:pPr>
        <w:pStyle w:val="Heading3"/>
      </w:pPr>
      <w:r>
        <w:t>7.3 Signals of possible instability</w:t>
      </w:r>
    </w:p>
    <w:p>
      <w:r>
        <w:t>Common warning patterns include:</w:t>
      </w:r>
    </w:p>
    <w:p>
      <w:pPr>
        <w:pStyle w:val="ListBullet"/>
      </w:pPr>
      <w:r>
        <w:t>A point outside a control limit.</w:t>
      </w:r>
    </w:p>
    <w:p>
      <w:pPr>
        <w:pStyle w:val="ListBullet"/>
      </w:pPr>
      <w:r>
        <w:t>Several consecutive points on one side of the center line.</w:t>
      </w:r>
    </w:p>
    <w:p>
      <w:pPr>
        <w:pStyle w:val="ListBullet"/>
      </w:pPr>
      <w:r>
        <w:t>A sustained upward or downward trend.</w:t>
      </w:r>
    </w:p>
    <w:p>
      <w:pPr>
        <w:pStyle w:val="ListBullet"/>
      </w:pPr>
      <w:r>
        <w:t>Repeated alternating high and low values.</w:t>
      </w:r>
    </w:p>
    <w:p>
      <w:pPr>
        <w:pStyle w:val="ListBullet"/>
      </w:pPr>
      <w:r>
        <w:t>An abrupt shift in the process average.</w:t>
      </w:r>
    </w:p>
    <w:p>
      <w:pPr>
        <w:pStyle w:val="ListBullet"/>
      </w:pPr>
      <w:r>
        <w:t>Increasing spread or changing variability.</w:t>
      </w:r>
    </w:p>
    <w:p>
      <w:r>
        <w:t>The exact signal rules should follow the approved SPC method. Applying many overlapping rules without a plan can create excessive false alarms.</w:t>
      </w:r>
    </w:p>
    <w:p>
      <w:pPr>
        <w:pStyle w:val="Heading3"/>
      </w:pPr>
      <w:r>
        <w:t>7.4 Example: CNC bore diameter</w:t>
      </w:r>
    </w:p>
    <w:p>
      <w:r>
        <w:t>Suppose a CNC station measures a critical bore throughout a production run.</w:t>
      </w:r>
    </w:p>
    <w:p>
      <w:r>
        <w:t>The readings initially cluster around the process average, but then begin increasing gradually. All readings remain within specification, yet the trend suggests possible tool wear or thermal drift.</w:t>
      </w:r>
    </w:p>
    <w:p>
      <w:r>
        <w:t>The correct response is to investigate the trend before the bore exceeds specification. Waiting until a part fails inspection may allow more defects to be produced.</w:t>
      </w:r>
    </w:p>
    <w:p>
      <w:pPr>
        <w:pStyle w:val="Heading2"/>
      </w:pPr>
      <w:r>
        <w:t>8. Process Capability Versus Stability</w:t>
      </w:r>
    </w:p>
    <w:p>
      <w:r>
        <w:t>Process capability measures how process variation compares with specification limits. Stability evaluates whether the process behavior remains predictable over time.</w:t>
      </w:r>
    </w:p>
    <w:p>
      <w:r>
        <w:t>Common capability indices include:</w:t>
      </w:r>
    </w:p>
    <w:p>
      <w:pPr>
        <w:spacing w:before="120" w:after="160"/>
        <w:jc w:val="center"/>
      </w:pPr>
      <m:oMathPara>
        <m:oMath>
          <m:sSub>
            <m:e>
              <m:r>
                <m:t>C</m:t>
              </m:r>
            </m:e>
            <m:sub>
              <m:r>
                <m:t>p</m:t>
              </m:r>
            </m:sub>
          </m:sSub>
          <m:r>
            <m:t>=</m:t>
          </m:r>
          <m:f>
            <m:fPr>
              <m:type m:val="bar"/>
            </m:fPr>
            <m:num>
              <m:r>
                <m:t>USL−LSL</m:t>
              </m:r>
            </m:num>
            <m:den>
              <m:r>
                <m:t>6σ</m:t>
              </m:r>
            </m:den>
          </m:f>
        </m:oMath>
      </m:oMathPara>
    </w:p>
    <w:p>
      <w:pPr>
        <w:spacing w:before="120" w:after="160"/>
        <w:jc w:val="center"/>
      </w:pPr>
      <m:oMathPara>
        <m:oMath>
          <m:sSub>
            <m:e>
              <m:r>
                <m:t>C</m:t>
              </m:r>
            </m:e>
            <m:sub>
              <m:r>
                <m:t>pk</m:t>
              </m:r>
            </m:sub>
          </m:sSub>
          <m:r>
            <m:t>=min</m:t>
          </m:r>
          <m:d>
            <m:dPr>
              <m:sepChr m:val=","/>
            </m:dPr>
            <m:e>
              <m:f>
                <m:fPr>
                  <m:type m:val="bar"/>
                </m:fPr>
                <m:num>
                  <m:r>
                    <m:t>USL−μ</m:t>
                  </m:r>
                </m:num>
                <m:den>
                  <m:r>
                    <m:t>3σ</m:t>
                  </m:r>
                </m:den>
              </m:f>
            </m:e>
            <m:e>
              <m:f>
                <m:fPr>
                  <m:type m:val="bar"/>
                </m:fPr>
                <m:num>
                  <m:r>
                    <m:t>μ−LSL</m:t>
                  </m:r>
                </m:num>
                <m:den>
                  <m:r>
                    <m:t>3σ</m:t>
                  </m:r>
                </m:den>
              </m:f>
            </m:e>
          </m:d>
        </m:oMath>
      </m:oMathPara>
    </w:p>
    <w:p>
      <w:r>
        <w:t>Where:</w:t>
      </w:r>
    </w:p>
    <w:p>
      <w:pPr>
        <w:pStyle w:val="ListBullet"/>
      </w:pPr>
      <m:oMath>
        <m:r>
          <m:t>USL</m:t>
        </m:r>
      </m:oMath>
      <w:r>
        <w:t xml:space="preserve"> is the upper specification limit.</w:t>
      </w:r>
    </w:p>
    <w:p>
      <w:pPr>
        <w:pStyle w:val="ListBullet"/>
      </w:pPr>
      <m:oMath>
        <m:r>
          <m:t>LSL</m:t>
        </m:r>
      </m:oMath>
      <w:r>
        <w:t xml:space="preserve"> is the lower specification limit.</w:t>
      </w:r>
    </w:p>
    <w:p>
      <w:pPr>
        <w:pStyle w:val="ListBullet"/>
      </w:pPr>
      <m:oMath>
        <m:r>
          <m:t>μ</m:t>
        </m:r>
      </m:oMath>
      <w:r>
        <w:t xml:space="preserve"> is the process mean.</w:t>
      </w:r>
    </w:p>
    <w:p>
      <w:pPr>
        <w:pStyle w:val="ListBullet"/>
      </w:pPr>
      <m:oMath>
        <m:r>
          <m:t>σ</m:t>
        </m:r>
      </m:oMath>
      <w:r>
        <w:t xml:space="preserve"> is the defined within-process standard deviation estimate.</w:t>
      </w:r>
    </w:p>
    <w:p>
      <w:r>
        <w:t>Capability results can be misleading when the process is unstable, the measurement system is unsuitable, or the data do not represent the conditions being evaluated.</w:t>
      </w:r>
    </w:p>
    <w:p>
      <w:r>
        <w:t>A high Cpk calculated from a short, favorable sample does not establish long-term stability. The data collection period, process conditions, measurement system, and statistical assumptions must be appropriate.</w:t>
      </w:r>
    </w:p>
    <w:p>
      <w:r>
        <w:t>For commissioning, use stability analysis and capability studies together when required by the quality plan.</w:t>
      </w:r>
    </w:p>
    <w:p>
      <w:pPr>
        <w:pStyle w:val="Heading2"/>
      </w:pPr>
      <w:r>
        <w:t>9. Cycle-Time Stability</w:t>
      </w:r>
    </w:p>
    <w:p>
      <w:r>
        <w:t>Cycle-time stability concerns whether the machine or production line completes cycles with predictable timing under defined conditions.</w:t>
      </w:r>
    </w:p>
    <w:p>
      <w:r>
        <w:t>Sources of cycle-time variation include:</w:t>
      </w:r>
    </w:p>
    <w:p>
      <w:pPr>
        <w:pStyle w:val="ListBullet"/>
      </w:pPr>
      <w:r>
        <w:t>Variable robot travel or waiting.</w:t>
      </w:r>
    </w:p>
    <w:p>
      <w:pPr>
        <w:pStyle w:val="ListBullet"/>
      </w:pPr>
      <w:r>
        <w:t>Sensor response delays.</w:t>
      </w:r>
    </w:p>
    <w:p>
      <w:pPr>
        <w:pStyle w:val="ListBullet"/>
      </w:pPr>
      <w:r>
        <w:t>Device communication latency.</w:t>
      </w:r>
    </w:p>
    <w:p>
      <w:pPr>
        <w:pStyle w:val="ListBullet"/>
      </w:pPr>
      <w:r>
        <w:t>Pneumatic or hydraulic response variation.</w:t>
      </w:r>
    </w:p>
    <w:p>
      <w:pPr>
        <w:pStyle w:val="ListBullet"/>
      </w:pPr>
      <w:r>
        <w:t>CNC tool-change variation.</w:t>
      </w:r>
    </w:p>
    <w:p>
      <w:pPr>
        <w:pStyle w:val="ListBullet"/>
      </w:pPr>
      <w:r>
        <w:t>Operator loading and unloading differences.</w:t>
      </w:r>
    </w:p>
    <w:p>
      <w:pPr>
        <w:pStyle w:val="ListBullet"/>
      </w:pPr>
      <w:r>
        <w:t>Intermittent retries.</w:t>
      </w:r>
    </w:p>
    <w:p>
      <w:pPr>
        <w:pStyle w:val="ListBullet"/>
      </w:pPr>
      <w:r>
        <w:t>Minor stops and fault recovery.</w:t>
      </w:r>
    </w:p>
    <w:p>
      <w:pPr>
        <w:pStyle w:val="ListBullet"/>
      </w:pPr>
      <w:r>
        <w:t>Upstream starvation or downstream blocking.</w:t>
      </w:r>
    </w:p>
    <w:p>
      <w:pPr>
        <w:pStyle w:val="Heading3"/>
      </w:pPr>
      <w:r>
        <w:t>9.1 Cycle-time measurements</w:t>
      </w:r>
    </w:p>
    <w:p>
      <w:r>
        <w:t xml:space="preserve">For a defined sequence of cycle-time observations </w:t>
      </w:r>
      <m:oMath>
        <m:r>
          <m:t>C</m:t>
        </m:r>
        <m:sSub>
          <m:e>
            <m:r>
              <m:t>T</m:t>
            </m:r>
          </m:e>
          <m:sub>
            <m:r>
              <m:t>i</m:t>
            </m:r>
          </m:sub>
        </m:sSub>
      </m:oMath>
      <w:r>
        <w:t>, the average cycle time is:</w:t>
      </w:r>
    </w:p>
    <w:p>
      <w:pPr>
        <w:spacing w:before="120" w:after="160"/>
        <w:jc w:val="center"/>
      </w:pPr>
      <m:oMathPara>
        <m:oMath>
          <m:acc>
            <m:accPr>
              <m:chr m:val="―"/>
            </m:accPr>
            <m:e>
              <m:r>
                <m:t>CT</m:t>
              </m:r>
            </m:e>
          </m:acc>
          <m:r>
            <m:t>=</m:t>
          </m:r>
          <m:f>
            <m:fPr>
              <m:type m:val="bar"/>
            </m:fPr>
            <m:num>
              <m:nary>
                <m:naryPr>
                  <m:chr m:val="∑"/>
                  <m:limLoc m:val="subSup"/>
                  <m:grow m:val="1"/>
                  <m:subHide m:val="off"/>
                  <m:supHide m:val="off"/>
                </m:naryPr>
                <m:sub>
                  <m:r>
                    <m:t>i=1</m:t>
                  </m:r>
                </m:sub>
                <m:sup>
                  <m:r>
                    <m:t>n</m:t>
                  </m:r>
                </m:sup>
                <m:e>
                  <m:r>
                    <m:t>C</m:t>
                  </m:r>
                </m:e>
              </m:nary>
              <m:sSub>
                <m:e>
                  <m:r>
                    <m:t>T</m:t>
                  </m:r>
                </m:e>
                <m:sub>
                  <m:r>
                    <m:t>i</m:t>
                  </m:r>
                </m:sub>
              </m:sSub>
            </m:num>
            <m:den>
              <m:r>
                <m:t>n</m:t>
              </m:r>
            </m:den>
          </m:f>
        </m:oMath>
      </m:oMathPara>
    </w:p>
    <w:p>
      <w:r>
        <w:t>The range is:</w:t>
      </w:r>
    </w:p>
    <w:p>
      <w:pPr>
        <w:spacing w:before="120" w:after="160"/>
        <w:jc w:val="center"/>
      </w:pPr>
      <m:oMathPara>
        <m:oMath>
          <m:r>
            <m:t>R=C</m:t>
          </m:r>
          <m:sSub>
            <m:e>
              <m:r>
                <m:t>T</m:t>
              </m:r>
            </m:e>
            <m:sub>
              <m:r>
                <m:t>max</m:t>
              </m:r>
            </m:sub>
          </m:sSub>
          <m:r>
            <m:t>−C</m:t>
          </m:r>
          <m:sSub>
            <m:e>
              <m:r>
                <m:t>T</m:t>
              </m:r>
            </m:e>
            <m:sub>
              <m:r>
                <m:t>min</m:t>
              </m:r>
            </m:sub>
          </m:sSub>
        </m:oMath>
      </m:oMathPara>
    </w:p>
    <w:p>
      <w:r>
        <w:t>The sample standard deviation is:</w:t>
      </w:r>
    </w:p>
    <w:p>
      <w:pPr>
        <w:spacing w:before="120" w:after="160"/>
        <w:jc w:val="center"/>
      </w:pPr>
      <m:oMathPara>
        <m:oMath>
          <m:r>
            <m:t>s=</m:t>
          </m:r>
          <m:rad>
            <m:radPr>
              <m:degHide m:val="on"/>
            </m:radPr>
            <m:deg/>
            <m:e>
              <m:f>
                <m:fPr>
                  <m:type m:val="bar"/>
                </m:fPr>
                <m:num>
                  <m:nary>
                    <m:naryPr>
                      <m:chr m:val="∑"/>
                      <m:limLoc m:val="subSup"/>
                      <m:grow m:val="1"/>
                      <m:subHide m:val="off"/>
                      <m:supHide m:val="off"/>
                    </m:naryPr>
                    <m:sub>
                      <m:r>
                        <m:t>i=1</m:t>
                      </m:r>
                    </m:sub>
                    <m:sup>
                      <m:r>
                        <m:t>n</m:t>
                      </m:r>
                    </m:sup>
                    <m:e>
                      <m:r>
                        <m:t>(C</m:t>
                      </m:r>
                    </m:e>
                  </m:nary>
                  <m:sSub>
                    <m:e>
                      <m:r>
                        <m:t>T</m:t>
                      </m:r>
                    </m:e>
                    <m:sub>
                      <m:r>
                        <m:t>i</m:t>
                      </m:r>
                    </m:sub>
                  </m:sSub>
                  <m:r>
                    <m:t>−</m:t>
                  </m:r>
                  <m:acc>
                    <m:accPr>
                      <m:chr m:val="―"/>
                    </m:accPr>
                    <m:e>
                      <m:r>
                        <m:t>CT</m:t>
                      </m:r>
                    </m:e>
                  </m:acc>
                  <m:sSup>
                    <m:e>
                      <m:r>
                        <m:t>)</m:t>
                      </m:r>
                    </m:e>
                    <m:sup>
                      <m:r>
                        <m:t>2</m:t>
                      </m:r>
                    </m:sup>
                  </m:sSup>
                </m:num>
                <m:den>
                  <m:r>
                    <m:t>n−1</m:t>
                  </m:r>
                </m:den>
              </m:f>
            </m:e>
          </m:rad>
        </m:oMath>
      </m:oMathPara>
    </w:p>
    <w:p>
      <w:r>
        <w:t>The standard deviation indicates the spread of the observed cycle times. It does not by itself explain the cause of variation.</w:t>
      </w:r>
    </w:p>
    <w:p>
      <w:r>
        <w:t>Useful metrics include:</w:t>
      </w:r>
    </w:p>
    <w:p>
      <w:pPr>
        <w:pStyle w:val="ListBullet"/>
      </w:pPr>
      <w:r>
        <w:t>Mean and median cycle time.</w:t>
      </w:r>
    </w:p>
    <w:p>
      <w:pPr>
        <w:pStyle w:val="ListBullet"/>
      </w:pPr>
      <w:r>
        <w:t>Minimum and maximum cycle time.</w:t>
      </w:r>
    </w:p>
    <w:p>
      <w:pPr>
        <w:pStyle w:val="ListBullet"/>
      </w:pPr>
      <w:r>
        <w:t>Standard deviation.</w:t>
      </w:r>
    </w:p>
    <w:p>
      <w:pPr>
        <w:pStyle w:val="ListBullet"/>
      </w:pPr>
      <w:r>
        <w:t>Percentiles, such as the 95th percentile.</w:t>
      </w:r>
    </w:p>
    <w:p>
      <w:pPr>
        <w:pStyle w:val="ListBullet"/>
      </w:pPr>
      <w:r>
        <w:t>Frequency and duration of minor stops.</w:t>
      </w:r>
    </w:p>
    <w:p>
      <w:pPr>
        <w:pStyle w:val="ListBullet"/>
      </w:pPr>
      <w:r>
        <w:t>Time spent waiting for upstream or downstream conditions.</w:t>
      </w:r>
    </w:p>
    <w:p>
      <w:pPr>
        <w:pStyle w:val="ListBullet"/>
      </w:pPr>
      <w:r>
        <w:t>Fault-recovery duration.</w:t>
      </w:r>
    </w:p>
    <w:p>
      <w:r>
        <w:t>The test should separate normal cycle variation from cycles affected by defined interruptions when appropriate, while preserving all relevant events in the production record.</w:t>
      </w:r>
    </w:p>
    <w:p>
      <w:pPr>
        <w:pStyle w:val="Heading2"/>
      </w:pPr>
      <w:r>
        <w:t>10. Stability of PLC and Device Handshakes</w:t>
      </w:r>
    </w:p>
    <w:p>
      <w:r>
        <w:t>A stable automated machine requires reliable interaction between the PLC and its connected devices.</w:t>
      </w:r>
    </w:p>
    <w:p>
      <w:r>
        <w:t>Typical connected systems include:</w:t>
      </w:r>
    </w:p>
    <w:p>
      <w:pPr>
        <w:pStyle w:val="ListBullet"/>
      </w:pPr>
      <w:r>
        <w:t>Remote I/O.</w:t>
      </w:r>
    </w:p>
    <w:p>
      <w:pPr>
        <w:pStyle w:val="ListBullet"/>
      </w:pPr>
      <w:r>
        <w:t>VFDs and servo drives.</w:t>
      </w:r>
    </w:p>
    <w:p>
      <w:pPr>
        <w:pStyle w:val="ListBullet"/>
      </w:pPr>
      <w:r>
        <w:t>CNC controllers.</w:t>
      </w:r>
    </w:p>
    <w:p>
      <w:pPr>
        <w:pStyle w:val="ListBullet"/>
      </w:pPr>
      <w:r>
        <w:t>Industrial robots.</w:t>
      </w:r>
    </w:p>
    <w:p>
      <w:pPr>
        <w:pStyle w:val="ListBullet"/>
      </w:pPr>
      <w:r>
        <w:t>Barcode readers.</w:t>
      </w:r>
    </w:p>
    <w:p>
      <w:pPr>
        <w:pStyle w:val="ListBullet"/>
      </w:pPr>
      <w:r>
        <w:t>Vision systems.</w:t>
      </w:r>
    </w:p>
    <w:p>
      <w:pPr>
        <w:pStyle w:val="ListBullet"/>
      </w:pPr>
      <w:r>
        <w:t>Torque controllers.</w:t>
      </w:r>
    </w:p>
    <w:p>
      <w:pPr>
        <w:pStyle w:val="ListBullet"/>
      </w:pPr>
      <w:r>
        <w:t>Leak testers.</w:t>
      </w:r>
    </w:p>
    <w:p>
      <w:pPr>
        <w:pStyle w:val="ListBullet"/>
      </w:pPr>
      <w:r>
        <w:t>Safety controllers.</w:t>
      </w:r>
    </w:p>
    <w:p>
      <w:pPr>
        <w:pStyle w:val="ListBullet"/>
      </w:pPr>
      <w:r>
        <w:t>SCADA and production-data systems.</w:t>
      </w:r>
    </w:p>
    <w:p>
      <w:r>
        <w:t>A typical device handshake may involve:</w:t>
      </w:r>
    </w:p>
    <w:p>
      <w:pPr>
        <w:shd w:val="clear" w:color="auto" w:fill="F4F4F4"/>
        <w:spacing w:before="0" w:after="0" w:line="240" w:lineRule="auto"/>
        <w:ind w:left="216" w:right="216"/>
        <w:jc w:val="left"/>
      </w:pPr>
      <w:r>
        <w:rPr>
          <w:rFonts w:ascii="Consolas" w:hAnsi="Consolas"/>
          <w:color w:val="202020"/>
          <w:sz w:val="18"/>
        </w:rPr>
        <w:t>PLC Sends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Confirms Busy or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Completes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Returns Valid Result or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Result and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Acknowledges or Advances</w:t>
      </w:r>
    </w:p>
    <w:p/>
    <w:p>
      <w:r>
        <w:t>The exact handshake depends on the device protocol and machine design.</w:t>
      </w:r>
    </w:p>
    <w:p>
      <w:pPr>
        <w:pStyle w:val="Heading3"/>
      </w:pPr>
      <w:r>
        <w:t>10.1 Stability checks</w:t>
      </w:r>
    </w:p>
    <w:p>
      <w:r>
        <w:t>Verify that:</w:t>
      </w:r>
    </w:p>
    <w:p>
      <w:pPr>
        <w:pStyle w:val="ListBullet"/>
      </w:pPr>
      <w:r>
        <w:t>Requests are issued only in valid machine states.</w:t>
      </w:r>
    </w:p>
    <w:p>
      <w:pPr>
        <w:pStyle w:val="ListBullet"/>
      </w:pPr>
      <w:r>
        <w:t>Device responses correspond to the current request.</w:t>
      </w:r>
    </w:p>
    <w:p>
      <w:pPr>
        <w:pStyle w:val="ListBullet"/>
      </w:pPr>
      <w:r>
        <w:t>Timeouts are appropriate and monitored.</w:t>
      </w:r>
    </w:p>
    <w:p>
      <w:pPr>
        <w:pStyle w:val="ListBullet"/>
      </w:pPr>
      <w:r>
        <w:t>Busy and complete states are handled correctly.</w:t>
      </w:r>
    </w:p>
    <w:p>
      <w:pPr>
        <w:pStyle w:val="ListBullet"/>
      </w:pPr>
      <w:r>
        <w:t>Stale results cannot be reused accidentally.</w:t>
      </w:r>
    </w:p>
    <w:p>
      <w:pPr>
        <w:pStyle w:val="ListBullet"/>
      </w:pPr>
      <w:r>
        <w:t>Acknowledgement and reset behavior is deterministic.</w:t>
      </w:r>
    </w:p>
    <w:p>
      <w:pPr>
        <w:pStyle w:val="ListBullet"/>
      </w:pPr>
      <w:r>
        <w:t>Communication faults are detected.</w:t>
      </w:r>
    </w:p>
    <w:p>
      <w:pPr>
        <w:pStyle w:val="ListBullet"/>
      </w:pPr>
      <w:r>
        <w:t>Recovery does not skip required operations.</w:t>
      </w:r>
    </w:p>
    <w:p>
      <w:pPr>
        <w:pStyle w:val="ListBullet"/>
      </w:pPr>
      <w:r>
        <w:t>A device failure does not create an incorrect pass condition.</w:t>
      </w:r>
    </w:p>
    <w:p>
      <w:pPr>
        <w:pStyle w:val="ListBullet"/>
      </w:pPr>
      <w:r>
        <w:t>Repeated communication interruptions are recorded and investigated.</w:t>
      </w:r>
    </w:p>
    <w:p>
      <w:pPr>
        <w:pStyle w:val="Heading3"/>
      </w:pPr>
      <w:r>
        <w:t>10.2 Stale data</w:t>
      </w:r>
    </w:p>
    <w:p>
      <w:r>
        <w:t>Stale data occurs when a system uses an old value or result as if it belongs to the current operation.</w:t>
      </w:r>
    </w:p>
    <w:p>
      <w:r>
        <w:t>For example, a torque controller may retain a previous successful fastening result. If the PLC does not verify that a new result belongs to the current cycle and part, it may incorrectly accept a fastening operation that was never completed successfully.</w:t>
      </w:r>
    </w:p>
    <w:p>
      <w:r>
        <w:t>Suitable controls may include transaction identifiers, sequence counters, timestamps, request/response handshakes, and explicit result-valid signals.</w:t>
      </w:r>
    </w:p>
    <w:p>
      <w:pPr>
        <w:pStyle w:val="Heading2"/>
      </w:pPr>
      <w:r>
        <w:t>11. Stability of Pneumatic and Hydraulic Systems</w:t>
      </w:r>
    </w:p>
    <w:p>
      <w:r>
        <w:t>Pneumatic and hydraulic behavior can change with pressure, temperature, leakage, flow restrictions, component wear, and load.</w:t>
      </w:r>
    </w:p>
    <w:p>
      <w:pPr>
        <w:pStyle w:val="Heading3"/>
      </w:pPr>
      <w:r>
        <w:t>11.1 Pneumatic stability</w:t>
      </w:r>
    </w:p>
    <w:p>
      <w:r>
        <w:t>Check:</w:t>
      </w:r>
    </w:p>
    <w:p>
      <w:pPr>
        <w:pStyle w:val="ListBullet"/>
      </w:pPr>
      <w:r>
        <w:t>Air supply pressure under operating load.</w:t>
      </w:r>
    </w:p>
    <w:p>
      <w:pPr>
        <w:pStyle w:val="ListBullet"/>
      </w:pPr>
      <w:r>
        <w:t>Pressure regulator settings.</w:t>
      </w:r>
    </w:p>
    <w:p>
      <w:pPr>
        <w:pStyle w:val="ListBullet"/>
      </w:pPr>
      <w:r>
        <w:t>Filter and dryer condition.</w:t>
      </w:r>
    </w:p>
    <w:p>
      <w:pPr>
        <w:pStyle w:val="ListBullet"/>
      </w:pPr>
      <w:r>
        <w:t>Leakage.</w:t>
      </w:r>
    </w:p>
    <w:p>
      <w:pPr>
        <w:pStyle w:val="ListBullet"/>
      </w:pPr>
      <w:r>
        <w:t>Valve response.</w:t>
      </w:r>
    </w:p>
    <w:p>
      <w:pPr>
        <w:pStyle w:val="ListBullet"/>
      </w:pPr>
      <w:r>
        <w:t>Cylinder movement and end-position feedback.</w:t>
      </w:r>
    </w:p>
    <w:p>
      <w:pPr>
        <w:pStyle w:val="ListBullet"/>
      </w:pPr>
      <w:r>
        <w:t>Exhaust restrictions.</w:t>
      </w:r>
    </w:p>
    <w:p>
      <w:pPr>
        <w:pStyle w:val="ListBullet"/>
      </w:pPr>
      <w:r>
        <w:t>Clamp force or position where relevant.</w:t>
      </w:r>
    </w:p>
    <w:p>
      <w:pPr>
        <w:pStyle w:val="ListBullet"/>
      </w:pPr>
      <w:r>
        <w:t>Variation caused by simultaneous air demand.</w:t>
      </w:r>
    </w:p>
    <w:p>
      <w:r>
        <w:t>A static pressure reading may appear acceptable while the supply pressure drops during simultaneous cylinder operation.</w:t>
      </w:r>
    </w:p>
    <w:p>
      <w:pPr>
        <w:pStyle w:val="Heading3"/>
      </w:pPr>
      <w:r>
        <w:t>11.2 Hydraulic stability</w:t>
      </w:r>
    </w:p>
    <w:p>
      <w:r>
        <w:t>Check:</w:t>
      </w:r>
    </w:p>
    <w:p>
      <w:pPr>
        <w:pStyle w:val="ListBullet"/>
      </w:pPr>
      <w:r>
        <w:t>Oil temperature and viscosity conditions.</w:t>
      </w:r>
    </w:p>
    <w:p>
      <w:pPr>
        <w:pStyle w:val="ListBullet"/>
      </w:pPr>
      <w:r>
        <w:t>Pump condition and pressure stability.</w:t>
      </w:r>
    </w:p>
    <w:p>
      <w:pPr>
        <w:pStyle w:val="ListBullet"/>
      </w:pPr>
      <w:r>
        <w:t>Leakage.</w:t>
      </w:r>
    </w:p>
    <w:p>
      <w:pPr>
        <w:pStyle w:val="ListBullet"/>
      </w:pPr>
      <w:r>
        <w:t>Filters and contamination.</w:t>
      </w:r>
    </w:p>
    <w:p>
      <w:pPr>
        <w:pStyle w:val="ListBullet"/>
      </w:pPr>
      <w:r>
        <w:t>Valve response.</w:t>
      </w:r>
    </w:p>
    <w:p>
      <w:pPr>
        <w:pStyle w:val="ListBullet"/>
      </w:pPr>
      <w:r>
        <w:t>Cylinder or actuator motion.</w:t>
      </w:r>
    </w:p>
    <w:p>
      <w:pPr>
        <w:pStyle w:val="ListBullet"/>
      </w:pPr>
      <w:r>
        <w:t>Pressure fluctuations under load.</w:t>
      </w:r>
    </w:p>
    <w:p>
      <w:pPr>
        <w:pStyle w:val="ListBullet"/>
      </w:pPr>
      <w:r>
        <w:t>Accumulator condition where fitted.</w:t>
      </w:r>
    </w:p>
    <w:p>
      <w:pPr>
        <w:pStyle w:val="ListBullet"/>
      </w:pPr>
      <w:r>
        <w:t>Cooling and lubrication systems.</w:t>
      </w:r>
    </w:p>
    <w:p>
      <w:r>
        <w:t>Pressure, force, speed, and temperature limits must follow approved equipment and process specifications.</w:t>
      </w:r>
    </w:p>
    <w:p>
      <w:pPr>
        <w:pStyle w:val="Heading2"/>
      </w:pPr>
      <w:r>
        <w:t>12. Stability of Sensors and Measurement Devices</w:t>
      </w:r>
    </w:p>
    <w:p>
      <w:r>
        <w:t>Sensors are part of the process control loop. Intermittent or biased feedback can cause unstable machine behavior.</w:t>
      </w:r>
    </w:p>
    <w:p>
      <w:r>
        <w:t>Examples include:</w:t>
      </w:r>
    </w:p>
    <w:p>
      <w:pPr>
        <w:pStyle w:val="ListBullet"/>
      </w:pPr>
      <w:r>
        <w:t>Proximity sensors that intermittently miss a target.</w:t>
      </w:r>
    </w:p>
    <w:p>
      <w:pPr>
        <w:pStyle w:val="ListBullet"/>
      </w:pPr>
      <w:r>
        <w:t>Photoelectric sensors affected by contamination or alignment.</w:t>
      </w:r>
    </w:p>
    <w:p>
      <w:pPr>
        <w:pStyle w:val="ListBullet"/>
      </w:pPr>
      <w:r>
        <w:t>Pressure sensors that drift.</w:t>
      </w:r>
    </w:p>
    <w:p>
      <w:pPr>
        <w:pStyle w:val="ListBullet"/>
      </w:pPr>
      <w:r>
        <w:t>Encoders with intermittent signal loss.</w:t>
      </w:r>
    </w:p>
    <w:p>
      <w:pPr>
        <w:pStyle w:val="ListBullet"/>
      </w:pPr>
      <w:r>
        <w:t>Vision cameras affected by changing lighting.</w:t>
      </w:r>
    </w:p>
    <w:p>
      <w:pPr>
        <w:pStyle w:val="ListBullet"/>
      </w:pPr>
      <w:r>
        <w:t>Temperature sensors with poor mounting or calibration.</w:t>
      </w:r>
    </w:p>
    <w:p>
      <w:pPr>
        <w:pStyle w:val="ListBullet"/>
      </w:pPr>
      <w:r>
        <w:t>Gauges with inconsistent contact or clamping.</w:t>
      </w:r>
    </w:p>
    <w:p>
      <w:r>
        <w:t>A structured investigation should check the physical condition, wiring, power supply, signal quality, configuration, mounting, calibration, and PLC interpretation.</w:t>
      </w:r>
    </w:p>
    <w:p>
      <w:pPr>
        <w:pStyle w:val="Heading3"/>
      </w:pPr>
      <w:r>
        <w:t>12.1 Input filtering and debounce</w:t>
      </w:r>
    </w:p>
    <w:p>
      <w:r>
        <w:t>PLC input filtering can help reject brief unwanted signal transitions when those transitions are consistent with the sensor's expected behavior and the machine requirements.</w:t>
      </w:r>
    </w:p>
    <w:p>
      <w:r>
        <w:t>However, excessive filtering can hide legitimate events or delay fault detection.</w:t>
      </w:r>
    </w:p>
    <w:p>
      <w:r>
        <w:t>Do not solve every intermittent sensor problem by increasing a timer. First determine whether the cause is mechanical, electrical, environmental, sensor-related, or software-related.</w:t>
      </w:r>
    </w:p>
    <w:p>
      <w:pPr>
        <w:pStyle w:val="Heading3"/>
      </w:pPr>
      <w:r>
        <w:t>12.2 Measurement-system stability</w:t>
      </w:r>
    </w:p>
    <w:p>
      <w:r>
        <w:t>A measurement system should be checked for drift and repeatability over the period relevant to the study.</w:t>
      </w:r>
    </w:p>
    <w:p>
      <w:r>
        <w:t>Use appropriate reference checks, calibration status, measurement-system analysis, and comparison measurements where justified.</w:t>
      </w:r>
    </w:p>
    <w:p>
      <w:r>
        <w:t>If the measurement system itself is unstable, process-stability conclusions may be invalid.</w:t>
      </w:r>
    </w:p>
    <w:p>
      <w:pPr>
        <w:pStyle w:val="Heading2"/>
      </w:pPr>
      <w:r>
        <w:t>13. Stability Test Plan</w:t>
      </w:r>
    </w:p>
    <w:p>
      <w:r>
        <w:t>A formal stability test should define the conditions, duration, measurements, and acceptance criteria before execution.</w:t>
      </w:r>
    </w:p>
    <w:p>
      <w:pPr>
        <w:pStyle w:val="Heading3"/>
      </w:pPr>
      <w:r>
        <w:t>13.1 Define the test</w:t>
      </w:r>
    </w:p>
    <w:p>
      <w:r>
        <w:t>Document:</w:t>
      </w:r>
    </w:p>
    <w:p>
      <w:pPr>
        <w:pStyle w:val="ListBullet"/>
      </w:pPr>
      <w:r>
        <w:t>Machine and line identification.</w:t>
      </w:r>
    </w:p>
    <w:p>
      <w:pPr>
        <w:pStyle w:val="ListBullet"/>
      </w:pPr>
      <w:r>
        <w:t>Product type and revision.</w:t>
      </w:r>
    </w:p>
    <w:p>
      <w:pPr>
        <w:pStyle w:val="ListBullet"/>
      </w:pPr>
      <w:r>
        <w:t>PLC, CNC, robot, drive, and recipe revisions.</w:t>
      </w:r>
    </w:p>
    <w:p>
      <w:pPr>
        <w:pStyle w:val="ListBullet"/>
      </w:pPr>
      <w:r>
        <w:t>Operating mode.</w:t>
      </w:r>
    </w:p>
    <w:p>
      <w:pPr>
        <w:pStyle w:val="ListBullet"/>
      </w:pPr>
      <w:r>
        <w:t>Test start and end conditions.</w:t>
      </w:r>
    </w:p>
    <w:p>
      <w:pPr>
        <w:pStyle w:val="ListBullet"/>
      </w:pPr>
      <w:r>
        <w:t>Required production quantity or duration.</w:t>
      </w:r>
    </w:p>
    <w:p>
      <w:pPr>
        <w:pStyle w:val="ListBullet"/>
      </w:pPr>
      <w:r>
        <w:t>Expected cycle time and permitted variation.</w:t>
      </w:r>
    </w:p>
    <w:p>
      <w:pPr>
        <w:pStyle w:val="ListBullet"/>
      </w:pPr>
      <w:r>
        <w:t>Required product characteristics.</w:t>
      </w:r>
    </w:p>
    <w:p>
      <w:pPr>
        <w:pStyle w:val="ListBullet"/>
      </w:pPr>
      <w:r>
        <w:t>Required sample frequency.</w:t>
      </w:r>
    </w:p>
    <w:p>
      <w:pPr>
        <w:pStyle w:val="ListBullet"/>
      </w:pPr>
      <w:r>
        <w:t>Permitted interruptions.</w:t>
      </w:r>
    </w:p>
    <w:p>
      <w:pPr>
        <w:pStyle w:val="ListBullet"/>
      </w:pPr>
      <w:r>
        <w:t>Quality acceptance criteria.</w:t>
      </w:r>
    </w:p>
    <w:p>
      <w:pPr>
        <w:pStyle w:val="ListBullet"/>
      </w:pPr>
      <w:r>
        <w:t>Data collection method.</w:t>
      </w:r>
    </w:p>
    <w:p>
      <w:pPr>
        <w:pStyle w:val="ListBullet"/>
      </w:pPr>
      <w:r>
        <w:t>Stop and restart procedure.</w:t>
      </w:r>
    </w:p>
    <w:p>
      <w:pPr>
        <w:pStyle w:val="ListBullet"/>
      </w:pPr>
      <w:r>
        <w:t>Acceptance authority.</w:t>
      </w:r>
    </w:p>
    <w:p>
      <w:pPr>
        <w:pStyle w:val="Heading3"/>
      </w:pPr>
      <w:r>
        <w:t>13.2 Pre-test checks</w:t>
      </w:r>
    </w:p>
    <w:p>
      <w:r>
        <w:t>Before beginning the test:</w:t>
      </w:r>
    </w:p>
    <w:p>
      <w:pPr>
        <w:tabs>
          <w:tab w:pos="403" w:val="left"/>
        </w:tabs>
        <w:spacing w:after="40" w:line="276" w:lineRule="auto"/>
        <w:ind w:left="403" w:hanging="403"/>
        <w:jc w:val="left"/>
      </w:pPr>
      <w:r>
        <w:rPr>
          <w:color w:val="1A2E4A"/>
        </w:rPr>
        <w:t>1.</w:t>
        <w:tab/>
      </w:r>
      <w:r>
        <w:t>Complete mandatory safety and quality validation.</w:t>
      </w:r>
    </w:p>
    <w:p>
      <w:pPr>
        <w:tabs>
          <w:tab w:pos="403" w:val="left"/>
        </w:tabs>
        <w:spacing w:after="40" w:line="276" w:lineRule="auto"/>
        <w:ind w:left="403" w:hanging="403"/>
        <w:jc w:val="left"/>
      </w:pPr>
      <w:r>
        <w:rPr>
          <w:color w:val="1A2E4A"/>
        </w:rPr>
        <w:t>2.</w:t>
        <w:tab/>
      </w:r>
      <w:r>
        <w:t>Verify tooling, fixtures, sensors, and device configuration.</w:t>
      </w:r>
    </w:p>
    <w:p>
      <w:pPr>
        <w:tabs>
          <w:tab w:pos="403" w:val="left"/>
        </w:tabs>
        <w:spacing w:after="40" w:line="276" w:lineRule="auto"/>
        <w:ind w:left="403" w:hanging="403"/>
        <w:jc w:val="left"/>
      </w:pPr>
      <w:r>
        <w:rPr>
          <w:color w:val="1A2E4A"/>
        </w:rPr>
        <w:t>3.</w:t>
        <w:tab/>
      </w:r>
      <w:r>
        <w:t>Confirm required calibration and reference checks.</w:t>
      </w:r>
    </w:p>
    <w:p>
      <w:pPr>
        <w:tabs>
          <w:tab w:pos="403" w:val="left"/>
        </w:tabs>
        <w:spacing w:after="40" w:line="276" w:lineRule="auto"/>
        <w:ind w:left="403" w:hanging="403"/>
        <w:jc w:val="left"/>
      </w:pPr>
      <w:r>
        <w:rPr>
          <w:color w:val="1A2E4A"/>
        </w:rPr>
        <w:t>4.</w:t>
        <w:tab/>
      </w:r>
      <w:r>
        <w:t>Verify the correct program and recipe revisions.</w:t>
      </w:r>
    </w:p>
    <w:p>
      <w:pPr>
        <w:tabs>
          <w:tab w:pos="403" w:val="left"/>
        </w:tabs>
        <w:spacing w:after="40" w:line="276" w:lineRule="auto"/>
        <w:ind w:left="403" w:hanging="403"/>
        <w:jc w:val="left"/>
      </w:pPr>
      <w:r>
        <w:rPr>
          <w:color w:val="1A2E4A"/>
        </w:rPr>
        <w:t>5.</w:t>
        <w:tab/>
      </w:r>
      <w:r>
        <w:t>Confirm the process is in the intended starting condition.</w:t>
      </w:r>
    </w:p>
    <w:p>
      <w:pPr>
        <w:tabs>
          <w:tab w:pos="403" w:val="left"/>
        </w:tabs>
        <w:spacing w:after="40" w:line="276" w:lineRule="auto"/>
        <w:ind w:left="403" w:hanging="403"/>
        <w:jc w:val="left"/>
      </w:pPr>
      <w:r>
        <w:rPr>
          <w:color w:val="1A2E4A"/>
        </w:rPr>
        <w:t>6.</w:t>
        <w:tab/>
      </w:r>
      <w:r>
        <w:t>Check utilities and material supply.</w:t>
      </w:r>
    </w:p>
    <w:p>
      <w:pPr>
        <w:tabs>
          <w:tab w:pos="403" w:val="left"/>
        </w:tabs>
        <w:spacing w:after="40" w:line="276" w:lineRule="auto"/>
        <w:ind w:left="403" w:hanging="403"/>
        <w:jc w:val="left"/>
      </w:pPr>
      <w:r>
        <w:rPr>
          <w:color w:val="1A2E4A"/>
        </w:rPr>
        <w:t>7.</w:t>
        <w:tab/>
      </w:r>
      <w:r>
        <w:t>Verify counters, timestamps, and event logging.</w:t>
      </w:r>
    </w:p>
    <w:p>
      <w:pPr>
        <w:tabs>
          <w:tab w:pos="403" w:val="left"/>
        </w:tabs>
        <w:spacing w:after="40" w:line="276" w:lineRule="auto"/>
        <w:ind w:left="403" w:hanging="403"/>
        <w:jc w:val="left"/>
      </w:pPr>
      <w:r>
        <w:rPr>
          <w:color w:val="1A2E4A"/>
        </w:rPr>
        <w:t>8.</w:t>
        <w:tab/>
      </w:r>
      <w:r>
        <w:t>Confirm that alarms and fault records are available.</w:t>
      </w:r>
    </w:p>
    <w:p>
      <w:pPr>
        <w:tabs>
          <w:tab w:pos="403" w:val="left"/>
        </w:tabs>
        <w:spacing w:after="40" w:line="276" w:lineRule="auto"/>
        <w:ind w:left="403" w:hanging="403"/>
        <w:jc w:val="left"/>
      </w:pPr>
      <w:r>
        <w:rPr>
          <w:color w:val="1A2E4A"/>
        </w:rPr>
        <w:t>9.</w:t>
        <w:tab/>
      </w:r>
      <w:r>
        <w:t>Establish how interrupted runs will be handled.</w:t>
      </w:r>
    </w:p>
    <w:p>
      <w:pPr>
        <w:tabs>
          <w:tab w:pos="403" w:val="left"/>
        </w:tabs>
        <w:spacing w:after="40" w:line="276" w:lineRule="auto"/>
        <w:ind w:left="403" w:hanging="403"/>
        <w:jc w:val="left"/>
      </w:pPr>
      <w:r>
        <w:rPr>
          <w:color w:val="1A2E4A"/>
        </w:rPr>
        <w:t>10.</w:t>
        <w:tab/>
      </w:r>
      <w:r>
        <w:t>Confirm the approved acceptance criteria.</w:t>
      </w:r>
    </w:p>
    <w:p>
      <w:pPr>
        <w:pStyle w:val="Heading3"/>
      </w:pPr>
      <w:r>
        <w:t>13.3 Execute the test</w:t>
      </w:r>
    </w:p>
    <w:p>
      <w:r>
        <w:t>During the test:</w:t>
      </w:r>
    </w:p>
    <w:p>
      <w:pPr>
        <w:pStyle w:val="ListBullet"/>
      </w:pPr>
      <w:r>
        <w:t>Run the machine under the agreed conditions.</w:t>
      </w:r>
    </w:p>
    <w:p>
      <w:pPr>
        <w:pStyle w:val="ListBullet"/>
      </w:pPr>
      <w:r>
        <w:t>Record cycle times and production counts.</w:t>
      </w:r>
    </w:p>
    <w:p>
      <w:pPr>
        <w:pStyle w:val="ListBullet"/>
      </w:pPr>
      <w:r>
        <w:t>Record quality results.</w:t>
      </w:r>
    </w:p>
    <w:p>
      <w:pPr>
        <w:pStyle w:val="ListBullet"/>
      </w:pPr>
      <w:r>
        <w:t>Record fault events and recovery durations.</w:t>
      </w:r>
    </w:p>
    <w:p>
      <w:pPr>
        <w:pStyle w:val="ListBullet"/>
      </w:pPr>
      <w:r>
        <w:t>Monitor critical process parameters.</w:t>
      </w:r>
    </w:p>
    <w:p>
      <w:pPr>
        <w:pStyle w:val="ListBullet"/>
      </w:pPr>
      <w:r>
        <w:t>Record material, tool, and configuration changes.</w:t>
      </w:r>
    </w:p>
    <w:p>
      <w:pPr>
        <w:pStyle w:val="ListBullet"/>
      </w:pPr>
      <w:r>
        <w:t>Track minor stops and operator interventions.</w:t>
      </w:r>
    </w:p>
    <w:p>
      <w:pPr>
        <w:pStyle w:val="ListBullet"/>
      </w:pPr>
      <w:r>
        <w:t>Monitor trend data for unusual patterns.</w:t>
      </w:r>
    </w:p>
    <w:p>
      <w:pPr>
        <w:pStyle w:val="ListBullet"/>
      </w:pPr>
      <w:r>
        <w:t>Preserve all relevant records.</w:t>
      </w:r>
    </w:p>
    <w:p>
      <w:pPr>
        <w:pStyle w:val="ListBullet"/>
      </w:pPr>
      <w:r>
        <w:t>Avoid unapproved adjustments during the test.</w:t>
      </w:r>
    </w:p>
    <w:p>
      <w:r>
        <w:t>If an adjustment is required, record the reason, authorization, time, affected configuration, and impact on the test. Depending on the acceptance procedure, the run may need to restart or the affected portion may need separate evaluation.</w:t>
      </w:r>
    </w:p>
    <w:p>
      <w:pPr>
        <w:pStyle w:val="Heading3"/>
      </w:pPr>
      <w:r>
        <w:t>13.4 Evaluate the results</w:t>
      </w:r>
    </w:p>
    <w:p>
      <w:r>
        <w:t>Assess:</w:t>
      </w:r>
    </w:p>
    <w:p>
      <w:pPr>
        <w:pStyle w:val="ListBullet"/>
      </w:pPr>
      <w:r>
        <w:t>Whether the process completed the required test period.</w:t>
      </w:r>
    </w:p>
    <w:p>
      <w:pPr>
        <w:pStyle w:val="ListBullet"/>
      </w:pPr>
      <w:r>
        <w:t>Whether the required output was achieved.</w:t>
      </w:r>
    </w:p>
    <w:p>
      <w:pPr>
        <w:pStyle w:val="ListBullet"/>
      </w:pPr>
      <w:r>
        <w:t>Whether quality requirements were met.</w:t>
      </w:r>
    </w:p>
    <w:p>
      <w:pPr>
        <w:pStyle w:val="ListBullet"/>
      </w:pPr>
      <w:r>
        <w:t>Whether process data remained predictable.</w:t>
      </w:r>
    </w:p>
    <w:p>
      <w:pPr>
        <w:pStyle w:val="ListBullet"/>
      </w:pPr>
      <w:r>
        <w:t>Whether unexplained trends or shifts occurred.</w:t>
      </w:r>
    </w:p>
    <w:p>
      <w:pPr>
        <w:pStyle w:val="ListBullet"/>
      </w:pPr>
      <w:r>
        <w:t>Whether fault rates and recovery times were acceptable.</w:t>
      </w:r>
    </w:p>
    <w:p>
      <w:pPr>
        <w:pStyle w:val="ListBullet"/>
      </w:pPr>
      <w:r>
        <w:t>Whether device communications remained reliable.</w:t>
      </w:r>
    </w:p>
    <w:p>
      <w:pPr>
        <w:pStyle w:val="ListBullet"/>
      </w:pPr>
      <w:r>
        <w:t>Whether the test conditions remained representative.</w:t>
      </w:r>
    </w:p>
    <w:p>
      <w:pPr>
        <w:pStyle w:val="ListBullet"/>
      </w:pPr>
      <w:r>
        <w:t>Whether traceability and event records were complete.</w:t>
      </w:r>
    </w:p>
    <w:p>
      <w:pPr>
        <w:pStyle w:val="ListBullet"/>
      </w:pPr>
      <w:r>
        <w:t>Whether any unresolved risks remain.</w:t>
      </w:r>
    </w:p>
    <w:p>
      <w:r>
        <w:t>A stability test must not be declared successful solely because no alarm occurred. Quality trends, cycle-time variation, process parameters, and relevant physical behavior must also be evaluated.</w:t>
      </w:r>
    </w:p>
    <w:p>
      <w:pPr>
        <w:pStyle w:val="Heading2"/>
      </w:pPr>
      <w:r>
        <w:t>14. Stability Acceptance Criteria</w:t>
      </w:r>
    </w:p>
    <w:p>
      <w:r>
        <w:t>Acceptance criteria must be appropriate to the machine, process risk, and customer or internal requirements.</w:t>
      </w:r>
    </w:p>
    <w:p>
      <w:r>
        <w:t>Possible criteria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Area</w:t>
            </w:r>
          </w:p>
        </w:tc>
        <w:tc>
          <w:tcPr>
            <w:tcW w:type="dxa" w:w="5400"/>
            <w:shd w:val="clear" w:color="auto" w:fill="EEF2F7"/>
          </w:tcPr>
          <w:p>
            <w:pPr>
              <w:spacing w:after="0" w:before="0" w:line="240" w:lineRule="auto"/>
              <w:jc w:val="left"/>
            </w:pPr>
            <w:r>
              <w:rPr>
                <w:b/>
                <w:color w:val="1A2E4A"/>
              </w:rPr>
              <w:t>Example acceptance requirement</w:t>
            </w:r>
          </w:p>
        </w:tc>
      </w:tr>
      <w:tr>
        <w:tc>
          <w:tcPr>
            <w:tcW w:type="dxa" w:w="5400"/>
          </w:tcPr>
          <w:p>
            <w:pPr>
              <w:spacing w:after="0" w:before="0" w:line="240" w:lineRule="auto"/>
              <w:jc w:val="left"/>
            </w:pPr>
            <w:r>
              <w:t>Sequence operation</w:t>
            </w:r>
          </w:p>
        </w:tc>
        <w:tc>
          <w:tcPr>
            <w:tcW w:type="dxa" w:w="5400"/>
          </w:tcPr>
          <w:p>
            <w:pPr>
              <w:spacing w:after="0" w:before="0" w:line="240" w:lineRule="auto"/>
              <w:jc w:val="left"/>
            </w:pPr>
            <w:r>
              <w:t>Required cycles complete without sequence errors</w:t>
            </w:r>
          </w:p>
        </w:tc>
      </w:tr>
      <w:tr>
        <w:tc>
          <w:tcPr>
            <w:tcW w:type="dxa" w:w="5400"/>
          </w:tcPr>
          <w:p>
            <w:pPr>
              <w:spacing w:after="0" w:before="0" w:line="240" w:lineRule="auto"/>
              <w:jc w:val="left"/>
            </w:pPr>
            <w:r>
              <w:t>Cycle time</w:t>
            </w:r>
          </w:p>
        </w:tc>
        <w:tc>
          <w:tcPr>
            <w:tcW w:type="dxa" w:w="5400"/>
          </w:tcPr>
          <w:p>
            <w:pPr>
              <w:spacing w:after="0" w:before="0" w:line="240" w:lineRule="auto"/>
              <w:jc w:val="left"/>
            </w:pPr>
            <w:r>
              <w:t>Average and specified percentile remain within approved limits</w:t>
            </w:r>
          </w:p>
        </w:tc>
      </w:tr>
      <w:tr>
        <w:tc>
          <w:tcPr>
            <w:tcW w:type="dxa" w:w="5400"/>
          </w:tcPr>
          <w:p>
            <w:pPr>
              <w:spacing w:after="0" w:before="0" w:line="240" w:lineRule="auto"/>
              <w:jc w:val="left"/>
            </w:pPr>
            <w:r>
              <w:t>Quality</w:t>
            </w:r>
          </w:p>
        </w:tc>
        <w:tc>
          <w:tcPr>
            <w:tcW w:type="dxa" w:w="5400"/>
          </w:tcPr>
          <w:p>
            <w:pPr>
              <w:spacing w:after="0" w:before="0" w:line="240" w:lineRule="auto"/>
              <w:jc w:val="left"/>
            </w:pPr>
            <w:r>
              <w:t>Required product characteristics meet specifications</w:t>
            </w:r>
          </w:p>
        </w:tc>
      </w:tr>
      <w:tr>
        <w:tc>
          <w:tcPr>
            <w:tcW w:type="dxa" w:w="5400"/>
          </w:tcPr>
          <w:p>
            <w:pPr>
              <w:spacing w:after="0" w:before="0" w:line="240" w:lineRule="auto"/>
              <w:jc w:val="left"/>
            </w:pPr>
            <w:r>
              <w:t>Process behavior</w:t>
            </w:r>
          </w:p>
        </w:tc>
        <w:tc>
          <w:tcPr>
            <w:tcW w:type="dxa" w:w="5400"/>
          </w:tcPr>
          <w:p>
            <w:pPr>
              <w:spacing w:after="0" w:before="0" w:line="240" w:lineRule="auto"/>
              <w:jc w:val="left"/>
            </w:pPr>
            <w:r>
              <w:t>No unresolved signals of instability under the approved analysis</w:t>
            </w:r>
          </w:p>
        </w:tc>
      </w:tr>
      <w:tr>
        <w:tc>
          <w:tcPr>
            <w:tcW w:type="dxa" w:w="5400"/>
          </w:tcPr>
          <w:p>
            <w:pPr>
              <w:spacing w:after="0" w:before="0" w:line="240" w:lineRule="auto"/>
              <w:jc w:val="left"/>
            </w:pPr>
            <w:r>
              <w:t>Fault behavior</w:t>
            </w:r>
          </w:p>
        </w:tc>
        <w:tc>
          <w:tcPr>
            <w:tcW w:type="dxa" w:w="5400"/>
          </w:tcPr>
          <w:p>
            <w:pPr>
              <w:spacing w:after="0" w:before="0" w:line="240" w:lineRule="auto"/>
              <w:jc w:val="left"/>
            </w:pPr>
            <w:r>
              <w:t>No unacceptable recurring faults during the defined test</w:t>
            </w:r>
          </w:p>
        </w:tc>
      </w:tr>
      <w:tr>
        <w:tc>
          <w:tcPr>
            <w:tcW w:type="dxa" w:w="5400"/>
          </w:tcPr>
          <w:p>
            <w:pPr>
              <w:spacing w:after="0" w:before="0" w:line="240" w:lineRule="auto"/>
              <w:jc w:val="left"/>
            </w:pPr>
            <w:r>
              <w:t>Device communication</w:t>
            </w:r>
          </w:p>
        </w:tc>
        <w:tc>
          <w:tcPr>
            <w:tcW w:type="dxa" w:w="5400"/>
          </w:tcPr>
          <w:p>
            <w:pPr>
              <w:spacing w:after="0" w:before="0" w:line="240" w:lineRule="auto"/>
              <w:jc w:val="left"/>
            </w:pPr>
            <w:r>
              <w:t>Required communications and handshakes operate correctly</w:t>
            </w:r>
          </w:p>
        </w:tc>
      </w:tr>
      <w:tr>
        <w:tc>
          <w:tcPr>
            <w:tcW w:type="dxa" w:w="5400"/>
          </w:tcPr>
          <w:p>
            <w:pPr>
              <w:spacing w:after="0" w:before="0" w:line="240" w:lineRule="auto"/>
              <w:jc w:val="left"/>
            </w:pPr>
            <w:r>
              <w:t>Pneumatics or hydraulics</w:t>
            </w:r>
          </w:p>
        </w:tc>
        <w:tc>
          <w:tcPr>
            <w:tcW w:type="dxa" w:w="5400"/>
          </w:tcPr>
          <w:p>
            <w:pPr>
              <w:spacing w:after="0" w:before="0" w:line="240" w:lineRule="auto"/>
              <w:jc w:val="left"/>
            </w:pPr>
            <w:r>
              <w:t>Parameters remain within approved operating limits</w:t>
            </w:r>
          </w:p>
        </w:tc>
      </w:tr>
      <w:tr>
        <w:tc>
          <w:tcPr>
            <w:tcW w:type="dxa" w:w="5400"/>
          </w:tcPr>
          <w:p>
            <w:pPr>
              <w:spacing w:after="0" w:before="0" w:line="240" w:lineRule="auto"/>
              <w:jc w:val="left"/>
            </w:pPr>
            <w:r>
              <w:t>Measurement systems</w:t>
            </w:r>
          </w:p>
        </w:tc>
        <w:tc>
          <w:tcPr>
            <w:tcW w:type="dxa" w:w="5400"/>
          </w:tcPr>
          <w:p>
            <w:pPr>
              <w:spacing w:after="0" w:before="0" w:line="240" w:lineRule="auto"/>
              <w:jc w:val="left"/>
            </w:pPr>
            <w:r>
              <w:t>Required calibration and suitability conditions are satisfied</w:t>
            </w:r>
          </w:p>
        </w:tc>
      </w:tr>
      <w:tr>
        <w:tc>
          <w:tcPr>
            <w:tcW w:type="dxa" w:w="5400"/>
          </w:tcPr>
          <w:p>
            <w:pPr>
              <w:spacing w:after="0" w:before="0" w:line="240" w:lineRule="auto"/>
              <w:jc w:val="left"/>
            </w:pPr>
            <w:r>
              <w:t>Recovery</w:t>
            </w:r>
          </w:p>
        </w:tc>
        <w:tc>
          <w:tcPr>
            <w:tcW w:type="dxa" w:w="5400"/>
          </w:tcPr>
          <w:p>
            <w:pPr>
              <w:spacing w:after="0" w:before="0" w:line="240" w:lineRule="auto"/>
              <w:jc w:val="left"/>
            </w:pPr>
            <w:r>
              <w:t>Approved fault recovery procedures work without invalidating quality</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Required part and process records are complete and correct</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Tested software, recipes, and settings are recorded and controlled</w:t>
            </w:r>
          </w:p>
        </w:tc>
      </w:tr>
    </w:tbl>
    <w:p/>
    <w:p>
      <w:r>
        <w:t>Acceptance criteria should define how a test interruption affects the result. For example, a power interruption may require a restart test rather than merely resuming the production count.</w:t>
      </w:r>
    </w:p>
    <w:p>
      <w:r>
        <w:t>A test duration should be selected based on the expected failure mechanisms, process risk, and required confidence. There is no single number of cycles that proves stability for every machine.</w:t>
      </w:r>
    </w:p>
    <w:p>
      <w:pPr>
        <w:pStyle w:val="Heading2"/>
      </w:pPr>
      <w:r>
        <w:t>15. Fault Recovery and Stability</w:t>
      </w:r>
    </w:p>
    <w:p>
      <w:r>
        <w:t>A machine is not fully validated if it operates correctly only when nothing goes wrong.</w:t>
      </w:r>
    </w:p>
    <w:p>
      <w:r>
        <w:t>Commissioning should verify behavior after representative, safely simulated interruptions, such as:</w:t>
      </w:r>
    </w:p>
    <w:p>
      <w:pPr>
        <w:pStyle w:val="ListBullet"/>
      </w:pPr>
      <w:r>
        <w:t>Sensor fault.</w:t>
      </w:r>
    </w:p>
    <w:p>
      <w:pPr>
        <w:pStyle w:val="ListBullet"/>
      </w:pPr>
      <w:r>
        <w:t>Device communication loss.</w:t>
      </w:r>
    </w:p>
    <w:p>
      <w:pPr>
        <w:pStyle w:val="ListBullet"/>
      </w:pPr>
      <w:r>
        <w:t>Drive fault.</w:t>
      </w:r>
    </w:p>
    <w:p>
      <w:pPr>
        <w:pStyle w:val="ListBullet"/>
      </w:pPr>
      <w:r>
        <w:t>Low air pressure.</w:t>
      </w:r>
    </w:p>
    <w:p>
      <w:pPr>
        <w:pStyle w:val="ListBullet"/>
      </w:pPr>
      <w:r>
        <w:t>CNC alarm.</w:t>
      </w:r>
    </w:p>
    <w:p>
      <w:pPr>
        <w:pStyle w:val="ListBullet"/>
      </w:pPr>
      <w:r>
        <w:t>Robot fault.</w:t>
      </w:r>
    </w:p>
    <w:p>
      <w:pPr>
        <w:pStyle w:val="ListBullet"/>
      </w:pPr>
      <w:r>
        <w:t>Material shortage.</w:t>
      </w:r>
    </w:p>
    <w:p>
      <w:pPr>
        <w:pStyle w:val="ListBullet"/>
      </w:pPr>
      <w:r>
        <w:t>Invalid inspection result.</w:t>
      </w:r>
    </w:p>
    <w:p>
      <w:pPr>
        <w:pStyle w:val="ListBullet"/>
      </w:pPr>
      <w:r>
        <w:t>Downstream blockage.</w:t>
      </w:r>
    </w:p>
    <w:p>
      <w:pPr>
        <w:pStyle w:val="ListBullet"/>
      </w:pPr>
      <w:r>
        <w:t>Power interruption where testing is permitted.</w:t>
      </w:r>
    </w:p>
    <w:p>
      <w:r>
        <w:t>For each scenario, verify:</w:t>
      </w:r>
    </w:p>
    <w:p>
      <w:pPr>
        <w:tabs>
          <w:tab w:pos="403" w:val="left"/>
        </w:tabs>
        <w:spacing w:after="40" w:line="276" w:lineRule="auto"/>
        <w:ind w:left="403" w:hanging="403"/>
        <w:jc w:val="left"/>
      </w:pPr>
      <w:r>
        <w:rPr>
          <w:color w:val="1A2E4A"/>
        </w:rPr>
        <w:t>1.</w:t>
        <w:tab/>
      </w:r>
      <w:r>
        <w:t>The fault is detected and indicated correctly.</w:t>
      </w:r>
    </w:p>
    <w:p>
      <w:pPr>
        <w:tabs>
          <w:tab w:pos="403" w:val="left"/>
        </w:tabs>
        <w:spacing w:after="40" w:line="276" w:lineRule="auto"/>
        <w:ind w:left="403" w:hanging="403"/>
        <w:jc w:val="left"/>
      </w:pPr>
      <w:r>
        <w:rPr>
          <w:color w:val="1A2E4A"/>
        </w:rPr>
        <w:t>2.</w:t>
        <w:tab/>
      </w:r>
      <w:r>
        <w:t>The machine enters the required safe or controlled state.</w:t>
      </w:r>
    </w:p>
    <w:p>
      <w:pPr>
        <w:tabs>
          <w:tab w:pos="403" w:val="left"/>
        </w:tabs>
        <w:spacing w:after="40" w:line="276" w:lineRule="auto"/>
        <w:ind w:left="403" w:hanging="403"/>
        <w:jc w:val="left"/>
      </w:pPr>
      <w:r>
        <w:rPr>
          <w:color w:val="1A2E4A"/>
        </w:rPr>
        <w:t>3.</w:t>
        <w:tab/>
      </w:r>
      <w:r>
        <w:t>The affected part is identified.</w:t>
      </w:r>
    </w:p>
    <w:p>
      <w:pPr>
        <w:tabs>
          <w:tab w:pos="403" w:val="left"/>
        </w:tabs>
        <w:spacing w:after="40" w:line="276" w:lineRule="auto"/>
        <w:ind w:left="403" w:hanging="403"/>
        <w:jc w:val="left"/>
      </w:pPr>
      <w:r>
        <w:rPr>
          <w:color w:val="1A2E4A"/>
        </w:rPr>
        <w:t>4.</w:t>
        <w:tab/>
      </w:r>
      <w:r>
        <w:t>The system does not assume an operation succeeded without confirmation.</w:t>
      </w:r>
    </w:p>
    <w:p>
      <w:pPr>
        <w:tabs>
          <w:tab w:pos="403" w:val="left"/>
        </w:tabs>
        <w:spacing w:after="40" w:line="276" w:lineRule="auto"/>
        <w:ind w:left="403" w:hanging="403"/>
        <w:jc w:val="left"/>
      </w:pPr>
      <w:r>
        <w:rPr>
          <w:color w:val="1A2E4A"/>
        </w:rPr>
        <w:t>5.</w:t>
        <w:tab/>
      </w:r>
      <w:r>
        <w:t>The reset procedure follows the approved sequence.</w:t>
      </w:r>
    </w:p>
    <w:p>
      <w:pPr>
        <w:tabs>
          <w:tab w:pos="403" w:val="left"/>
        </w:tabs>
        <w:spacing w:after="40" w:line="276" w:lineRule="auto"/>
        <w:ind w:left="403" w:hanging="403"/>
        <w:jc w:val="left"/>
      </w:pPr>
      <w:r>
        <w:rPr>
          <w:color w:val="1A2E4A"/>
        </w:rPr>
        <w:t>6.</w:t>
        <w:tab/>
      </w:r>
      <w:r>
        <w:t>Required homing, reference checks, or initialization are completed.</w:t>
      </w:r>
    </w:p>
    <w:p>
      <w:pPr>
        <w:tabs>
          <w:tab w:pos="403" w:val="left"/>
        </w:tabs>
        <w:spacing w:after="40" w:line="276" w:lineRule="auto"/>
        <w:ind w:left="403" w:hanging="403"/>
        <w:jc w:val="left"/>
      </w:pPr>
      <w:r>
        <w:rPr>
          <w:color w:val="1A2E4A"/>
        </w:rPr>
        <w:t>7.</w:t>
        <w:tab/>
      </w:r>
      <w:r>
        <w:t>The process resumes from a valid state.</w:t>
      </w:r>
    </w:p>
    <w:p>
      <w:pPr>
        <w:tabs>
          <w:tab w:pos="403" w:val="left"/>
        </w:tabs>
        <w:spacing w:after="40" w:line="276" w:lineRule="auto"/>
        <w:ind w:left="403" w:hanging="403"/>
        <w:jc w:val="left"/>
      </w:pPr>
      <w:r>
        <w:rPr>
          <w:color w:val="1A2E4A"/>
        </w:rPr>
        <w:t>8.</w:t>
        <w:tab/>
      </w:r>
      <w:r>
        <w:t>Quality and traceability records remain correct.</w:t>
      </w:r>
    </w:p>
    <w:p>
      <w:pPr>
        <w:tabs>
          <w:tab w:pos="403" w:val="left"/>
        </w:tabs>
        <w:spacing w:after="40" w:line="276" w:lineRule="auto"/>
        <w:ind w:left="403" w:hanging="403"/>
        <w:jc w:val="left"/>
      </w:pPr>
      <w:r>
        <w:rPr>
          <w:color w:val="1A2E4A"/>
        </w:rPr>
        <w:t>9.</w:t>
        <w:tab/>
      </w:r>
      <w:r>
        <w:t>The fault and recovery event are logged.</w:t>
      </w:r>
    </w:p>
    <w:p>
      <w:pPr>
        <w:tabs>
          <w:tab w:pos="403" w:val="left"/>
        </w:tabs>
        <w:spacing w:after="40" w:line="276" w:lineRule="auto"/>
        <w:ind w:left="403" w:hanging="403"/>
        <w:jc w:val="left"/>
      </w:pPr>
      <w:r>
        <w:rPr>
          <w:color w:val="1A2E4A"/>
        </w:rPr>
        <w:t>10.</w:t>
        <w:tab/>
      </w:r>
      <w:r>
        <w:t>Repeated faults are investigated rather than routinely reset.</w:t>
      </w:r>
    </w:p>
    <w:p>
      <w:r>
        <w:t>Safety functions must be tested using the approved safety validation procedure. Ordinary PLC fault recovery must not replace or bypass safety-related controls.</w:t>
      </w:r>
    </w:p>
    <w:p>
      <w:pPr>
        <w:pStyle w:val="Heading2"/>
      </w:pPr>
      <w:r>
        <w:t>16. Stability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Cycle time gradually increases</w:t>
            </w:r>
          </w:p>
        </w:tc>
        <w:tc>
          <w:tcPr>
            <w:tcW w:type="dxa" w:w="3600"/>
          </w:tcPr>
          <w:p>
            <w:pPr>
              <w:spacing w:after="0" w:before="0" w:line="240" w:lineRule="auto"/>
              <w:jc w:val="left"/>
            </w:pPr>
            <w:r>
              <w:t>Tool wear, thermal drift, longer device response, growing wait time</w:t>
            </w:r>
          </w:p>
        </w:tc>
        <w:tc>
          <w:tcPr>
            <w:tcW w:type="dxa" w:w="3600"/>
          </w:tcPr>
          <w:p>
            <w:pPr>
              <w:spacing w:after="0" w:before="0" w:line="240" w:lineRule="auto"/>
              <w:jc w:val="left"/>
            </w:pPr>
            <w:r>
              <w:t>Compare cycle segments, temperatures, tool condition, and event logs</w:t>
            </w:r>
          </w:p>
        </w:tc>
      </w:tr>
      <w:tr>
        <w:tc>
          <w:tcPr>
            <w:tcW w:type="dxa" w:w="3600"/>
          </w:tcPr>
          <w:p>
            <w:pPr>
              <w:spacing w:after="0" w:before="0" w:line="240" w:lineRule="auto"/>
              <w:jc w:val="left"/>
            </w:pPr>
            <w:r>
              <w:t>Dimensional measurements drift</w:t>
            </w:r>
          </w:p>
        </w:tc>
        <w:tc>
          <w:tcPr>
            <w:tcW w:type="dxa" w:w="3600"/>
          </w:tcPr>
          <w:p>
            <w:pPr>
              <w:spacing w:after="0" w:before="0" w:line="240" w:lineRule="auto"/>
              <w:jc w:val="left"/>
            </w:pPr>
            <w:r>
              <w:t>Thermal effects, tool wear, fixture movement, measurement drift</w:t>
            </w:r>
          </w:p>
        </w:tc>
        <w:tc>
          <w:tcPr>
            <w:tcW w:type="dxa" w:w="3600"/>
          </w:tcPr>
          <w:p>
            <w:pPr>
              <w:spacing w:after="0" w:before="0" w:line="240" w:lineRule="auto"/>
              <w:jc w:val="left"/>
            </w:pPr>
            <w:r>
              <w:t>Verify gauge status, compare reference measurements, inspect tooling and temperature</w:t>
            </w:r>
          </w:p>
        </w:tc>
      </w:tr>
      <w:tr>
        <w:tc>
          <w:tcPr>
            <w:tcW w:type="dxa" w:w="3600"/>
          </w:tcPr>
          <w:p>
            <w:pPr>
              <w:spacing w:after="0" w:before="0" w:line="240" w:lineRule="auto"/>
              <w:jc w:val="left"/>
            </w:pPr>
            <w:r>
              <w:t>Intermittent sensor fault</w:t>
            </w:r>
          </w:p>
        </w:tc>
        <w:tc>
          <w:tcPr>
            <w:tcW w:type="dxa" w:w="3600"/>
          </w:tcPr>
          <w:p>
            <w:pPr>
              <w:spacing w:after="0" w:before="0" w:line="240" w:lineRule="auto"/>
              <w:jc w:val="left"/>
            </w:pPr>
            <w:r>
              <w:t>Loose wiring, contamination, poor alignment, noise, unstable supply</w:t>
            </w:r>
          </w:p>
        </w:tc>
        <w:tc>
          <w:tcPr>
            <w:tcW w:type="dxa" w:w="3600"/>
          </w:tcPr>
          <w:p>
            <w:pPr>
              <w:spacing w:after="0" w:before="0" w:line="240" w:lineRule="auto"/>
              <w:jc w:val="left"/>
            </w:pPr>
            <w:r>
              <w:t>Inspect sensor and wiring, trend raw inputs, check supply and signal quality</w:t>
            </w:r>
          </w:p>
        </w:tc>
      </w:tr>
      <w:tr>
        <w:tc>
          <w:tcPr>
            <w:tcW w:type="dxa" w:w="3600"/>
          </w:tcPr>
          <w:p>
            <w:pPr>
              <w:spacing w:after="0" w:before="0" w:line="240" w:lineRule="auto"/>
              <w:jc w:val="left"/>
            </w:pPr>
            <w:r>
              <w:t>Machine hangs at a sequence step</w:t>
            </w:r>
          </w:p>
        </w:tc>
        <w:tc>
          <w:tcPr>
            <w:tcW w:type="dxa" w:w="3600"/>
          </w:tcPr>
          <w:p>
            <w:pPr>
              <w:spacing w:after="0" w:before="0" w:line="240" w:lineRule="auto"/>
              <w:jc w:val="left"/>
            </w:pPr>
            <w:r>
              <w:t>Missing feedback, handshake mismatch, blocked device, timeout issue</w:t>
            </w:r>
          </w:p>
        </w:tc>
        <w:tc>
          <w:tcPr>
            <w:tcW w:type="dxa" w:w="3600"/>
          </w:tcPr>
          <w:p>
            <w:pPr>
              <w:spacing w:after="0" w:before="0" w:line="240" w:lineRule="auto"/>
              <w:jc w:val="left"/>
            </w:pPr>
            <w:r>
              <w:t>Identify the waiting condition and compare request, response, and state transitions</w:t>
            </w:r>
          </w:p>
        </w:tc>
      </w:tr>
      <w:tr>
        <w:tc>
          <w:tcPr>
            <w:tcW w:type="dxa" w:w="3600"/>
          </w:tcPr>
          <w:p>
            <w:pPr>
              <w:spacing w:after="0" w:before="0" w:line="240" w:lineRule="auto"/>
              <w:jc w:val="left"/>
            </w:pPr>
            <w:r>
              <w:t>Robot occasionally waits too long</w:t>
            </w:r>
          </w:p>
        </w:tc>
        <w:tc>
          <w:tcPr>
            <w:tcW w:type="dxa" w:w="3600"/>
          </w:tcPr>
          <w:p>
            <w:pPr>
              <w:spacing w:after="0" w:before="0" w:line="240" w:lineRule="auto"/>
              <w:jc w:val="left"/>
            </w:pPr>
            <w:r>
              <w:t>PLC handshake delay, shared resource conflict, device-ready instability</w:t>
            </w:r>
          </w:p>
        </w:tc>
        <w:tc>
          <w:tcPr>
            <w:tcW w:type="dxa" w:w="3600"/>
          </w:tcPr>
          <w:p>
            <w:pPr>
              <w:spacing w:after="0" w:before="0" w:line="240" w:lineRule="auto"/>
              <w:jc w:val="left"/>
            </w:pPr>
            <w:r>
              <w:t>Capture timestamped signals and analyze the full transaction</w:t>
            </w:r>
          </w:p>
        </w:tc>
      </w:tr>
      <w:tr>
        <w:tc>
          <w:tcPr>
            <w:tcW w:type="dxa" w:w="3600"/>
          </w:tcPr>
          <w:p>
            <w:pPr>
              <w:spacing w:after="0" w:before="0" w:line="240" w:lineRule="auto"/>
              <w:jc w:val="left"/>
            </w:pPr>
            <w:r>
              <w:t>Pneumatic clamp behaves inconsistently</w:t>
            </w:r>
          </w:p>
        </w:tc>
        <w:tc>
          <w:tcPr>
            <w:tcW w:type="dxa" w:w="3600"/>
          </w:tcPr>
          <w:p>
            <w:pPr>
              <w:spacing w:after="0" w:before="0" w:line="240" w:lineRule="auto"/>
              <w:jc w:val="left"/>
            </w:pPr>
            <w:r>
              <w:t>Pressure drop, leakage, valve wear, mechanical binding</w:t>
            </w:r>
          </w:p>
        </w:tc>
        <w:tc>
          <w:tcPr>
            <w:tcW w:type="dxa" w:w="3600"/>
          </w:tcPr>
          <w:p>
            <w:pPr>
              <w:spacing w:after="0" w:before="0" w:line="240" w:lineRule="auto"/>
              <w:jc w:val="left"/>
            </w:pPr>
            <w:r>
              <w:t>Measure pressure under load, inspect leakage, and verify actuator feedback</w:t>
            </w:r>
          </w:p>
        </w:tc>
      </w:tr>
      <w:tr>
        <w:tc>
          <w:tcPr>
            <w:tcW w:type="dxa" w:w="3600"/>
          </w:tcPr>
          <w:p>
            <w:pPr>
              <w:spacing w:after="0" w:before="0" w:line="240" w:lineRule="auto"/>
              <w:jc w:val="left"/>
            </w:pPr>
            <w:r>
              <w:t>Hydraulic motion changes with temperature</w:t>
            </w:r>
          </w:p>
        </w:tc>
        <w:tc>
          <w:tcPr>
            <w:tcW w:type="dxa" w:w="3600"/>
          </w:tcPr>
          <w:p>
            <w:pPr>
              <w:spacing w:after="0" w:before="0" w:line="240" w:lineRule="auto"/>
              <w:jc w:val="left"/>
            </w:pPr>
            <w:r>
              <w:t>Oil viscosity changes, leakage, valve or pump condition</w:t>
            </w:r>
          </w:p>
        </w:tc>
        <w:tc>
          <w:tcPr>
            <w:tcW w:type="dxa" w:w="3600"/>
          </w:tcPr>
          <w:p>
            <w:pPr>
              <w:spacing w:after="0" w:before="0" w:line="240" w:lineRule="auto"/>
              <w:jc w:val="left"/>
            </w:pPr>
            <w:r>
              <w:t>Trend oil temperature, pressure, flow, and motion time</w:t>
            </w:r>
          </w:p>
        </w:tc>
      </w:tr>
      <w:tr>
        <w:tc>
          <w:tcPr>
            <w:tcW w:type="dxa" w:w="3600"/>
          </w:tcPr>
          <w:p>
            <w:pPr>
              <w:spacing w:after="0" w:before="0" w:line="240" w:lineRule="auto"/>
              <w:jc w:val="left"/>
            </w:pPr>
            <w:r>
              <w:t>Vision results vary by shift</w:t>
            </w:r>
          </w:p>
        </w:tc>
        <w:tc>
          <w:tcPr>
            <w:tcW w:type="dxa" w:w="3600"/>
          </w:tcPr>
          <w:p>
            <w:pPr>
              <w:spacing w:after="0" w:before="0" w:line="240" w:lineRule="auto"/>
              <w:jc w:val="left"/>
            </w:pPr>
            <w:r>
              <w:t>Lighting, contamination, calibration, product presentation</w:t>
            </w:r>
          </w:p>
        </w:tc>
        <w:tc>
          <w:tcPr>
            <w:tcW w:type="dxa" w:w="3600"/>
          </w:tcPr>
          <w:p>
            <w:pPr>
              <w:spacing w:after="0" w:before="0" w:line="240" w:lineRule="auto"/>
              <w:jc w:val="left"/>
            </w:pPr>
            <w:r>
              <w:t>Compare images, setup, calibration, and actual part condition</w:t>
            </w:r>
          </w:p>
        </w:tc>
      </w:tr>
      <w:tr>
        <w:tc>
          <w:tcPr>
            <w:tcW w:type="dxa" w:w="3600"/>
          </w:tcPr>
          <w:p>
            <w:pPr>
              <w:spacing w:after="0" w:before="0" w:line="240" w:lineRule="auto"/>
              <w:jc w:val="left"/>
            </w:pPr>
            <w:r>
              <w:t>Torque results vary unexpectedly</w:t>
            </w:r>
          </w:p>
        </w:tc>
        <w:tc>
          <w:tcPr>
            <w:tcW w:type="dxa" w:w="3600"/>
          </w:tcPr>
          <w:p>
            <w:pPr>
              <w:spacing w:after="0" w:before="0" w:line="240" w:lineRule="auto"/>
              <w:jc w:val="left"/>
            </w:pPr>
            <w:r>
              <w:t>Tool condition, joint variation, wrong program, poor result association</w:t>
            </w:r>
          </w:p>
        </w:tc>
        <w:tc>
          <w:tcPr>
            <w:tcW w:type="dxa" w:w="3600"/>
          </w:tcPr>
          <w:p>
            <w:pPr>
              <w:spacing w:after="0" w:before="0" w:line="240" w:lineRule="auto"/>
              <w:jc w:val="left"/>
            </w:pPr>
            <w:r>
              <w:t>Verify tool calibration, joint process, settings, and cycle linkage</w:t>
            </w:r>
          </w:p>
        </w:tc>
      </w:tr>
      <w:tr>
        <w:tc>
          <w:tcPr>
            <w:tcW w:type="dxa" w:w="3600"/>
          </w:tcPr>
          <w:p>
            <w:pPr>
              <w:spacing w:after="0" w:before="0" w:line="240" w:lineRule="auto"/>
              <w:jc w:val="left"/>
            </w:pPr>
            <w:r>
              <w:t>Process is stable initially but fails later</w:t>
            </w:r>
          </w:p>
        </w:tc>
        <w:tc>
          <w:tcPr>
            <w:tcW w:type="dxa" w:w="3600"/>
          </w:tcPr>
          <w:p>
            <w:pPr>
              <w:spacing w:after="0" w:before="0" w:line="240" w:lineRule="auto"/>
              <w:jc w:val="left"/>
            </w:pPr>
            <w:r>
              <w:t>Wear, thermal drift, material variation, environmental changes</w:t>
            </w:r>
          </w:p>
        </w:tc>
        <w:tc>
          <w:tcPr>
            <w:tcW w:type="dxa" w:w="3600"/>
          </w:tcPr>
          <w:p>
            <w:pPr>
              <w:spacing w:after="0" w:before="0" w:line="240" w:lineRule="auto"/>
              <w:jc w:val="left"/>
            </w:pPr>
            <w:r>
              <w:t>Extend the study, trend critical parameters, and correlate failures with time and events</w:t>
            </w:r>
          </w:p>
        </w:tc>
      </w:tr>
      <w:tr>
        <w:tc>
          <w:tcPr>
            <w:tcW w:type="dxa" w:w="3600"/>
          </w:tcPr>
          <w:p>
            <w:pPr>
              <w:spacing w:after="0" w:before="0" w:line="240" w:lineRule="auto"/>
              <w:jc w:val="left"/>
            </w:pPr>
            <w:r>
              <w:t>Faults disappear after reset but recur</w:t>
            </w:r>
          </w:p>
        </w:tc>
        <w:tc>
          <w:tcPr>
            <w:tcW w:type="dxa" w:w="3600"/>
          </w:tcPr>
          <w:p>
            <w:pPr>
              <w:spacing w:after="0" w:before="0" w:line="240" w:lineRule="auto"/>
              <w:jc w:val="left"/>
            </w:pPr>
            <w:r>
              <w:t>Underlying cause remains, weak diagnostics, intermittent hardware</w:t>
            </w:r>
          </w:p>
        </w:tc>
        <w:tc>
          <w:tcPr>
            <w:tcW w:type="dxa" w:w="3600"/>
          </w:tcPr>
          <w:p>
            <w:pPr>
              <w:spacing w:after="0" w:before="0" w:line="240" w:lineRule="auto"/>
              <w:jc w:val="left"/>
            </w:pPr>
            <w:r>
              <w:t>Preserve fault evidence, examine recurrence patterns, and perform root cause analysis</w:t>
            </w:r>
          </w:p>
        </w:tc>
      </w:tr>
      <w:tr>
        <w:tc>
          <w:tcPr>
            <w:tcW w:type="dxa" w:w="3600"/>
          </w:tcPr>
          <w:p>
            <w:pPr>
              <w:spacing w:after="0" w:before="0" w:line="240" w:lineRule="auto"/>
              <w:jc w:val="left"/>
            </w:pPr>
            <w:r>
              <w:t>Control chart shows unusual trend</w:t>
            </w:r>
          </w:p>
        </w:tc>
        <w:tc>
          <w:tcPr>
            <w:tcW w:type="dxa" w:w="3600"/>
          </w:tcPr>
          <w:p>
            <w:pPr>
              <w:spacing w:after="0" w:before="0" w:line="240" w:lineRule="auto"/>
              <w:jc w:val="left"/>
            </w:pPr>
            <w:r>
              <w:t>Process shift, wear, changed material, measurement problem</w:t>
            </w:r>
          </w:p>
        </w:tc>
        <w:tc>
          <w:tcPr>
            <w:tcW w:type="dxa" w:w="3600"/>
          </w:tcPr>
          <w:p>
            <w:pPr>
              <w:spacing w:after="0" w:before="0" w:line="240" w:lineRule="auto"/>
              <w:jc w:val="left"/>
            </w:pPr>
            <w:r>
              <w:t>Verify the measurement system and investigate the timing of the signal</w:t>
            </w:r>
          </w:p>
        </w:tc>
      </w:tr>
      <w:tr>
        <w:tc>
          <w:tcPr>
            <w:tcW w:type="dxa" w:w="3600"/>
          </w:tcPr>
          <w:p>
            <w:pPr>
              <w:spacing w:after="0" w:before="0" w:line="240" w:lineRule="auto"/>
              <w:jc w:val="left"/>
            </w:pPr>
            <w:r>
              <w:t>Production is stable but output is low</w:t>
            </w:r>
          </w:p>
        </w:tc>
        <w:tc>
          <w:tcPr>
            <w:tcW w:type="dxa" w:w="3600"/>
          </w:tcPr>
          <w:p>
            <w:pPr>
              <w:spacing w:after="0" w:before="0" w:line="240" w:lineRule="auto"/>
              <w:jc w:val="left"/>
            </w:pPr>
            <w:r>
              <w:t>Capacity constraint rather than instability</w:t>
            </w:r>
          </w:p>
        </w:tc>
        <w:tc>
          <w:tcPr>
            <w:tcW w:type="dxa" w:w="3600"/>
          </w:tcPr>
          <w:p>
            <w:pPr>
              <w:spacing w:after="0" w:before="0" w:line="240" w:lineRule="auto"/>
              <w:jc w:val="left"/>
            </w:pPr>
            <w:r>
              <w:t>Analyze bottlenecks, availability, and cycle time separately</w:t>
            </w:r>
          </w:p>
        </w:tc>
      </w:tr>
    </w:tbl>
    <w:p/>
    <w:p>
      <w:pPr>
        <w:pStyle w:val="Heading2"/>
      </w:pPr>
      <w:r>
        <w:t>17. Practical Automotive Manufacturing Example</w:t>
      </w:r>
    </w:p>
    <w:p>
      <w:r>
        <w:t>Consider an automated cell containing a CNC machine, robot, fixture, and leak-test station.</w:t>
      </w:r>
    </w:p>
    <w:p>
      <w:r>
        <w:t>The machine passes its initial commissioning tests. The first 20 parts meet the required dimensions, the robot completes its sequence, and the leak tester reports acceptable results.</w:t>
      </w:r>
    </w:p>
    <w:p>
      <w:r>
        <w:t>During a longer production run, the following behavior appears:</w:t>
      </w:r>
    </w:p>
    <w:p>
      <w:pPr>
        <w:pStyle w:val="ListBullet"/>
      </w:pPr>
      <w:r>
        <w:t>Bore measurements increase gradually.</w:t>
      </w:r>
    </w:p>
    <w:p>
      <w:pPr>
        <w:pStyle w:val="ListBullet"/>
      </w:pPr>
      <w:r>
        <w:t>CNC cycle time increases slightly after warm-up.</w:t>
      </w:r>
    </w:p>
    <w:p>
      <w:pPr>
        <w:pStyle w:val="ListBullet"/>
      </w:pPr>
      <w:r>
        <w:t>The leak-test station occasionally reports an invalid result.</w:t>
      </w:r>
    </w:p>
    <w:p>
      <w:pPr>
        <w:pStyle w:val="ListBullet"/>
      </w:pPr>
      <w:r>
        <w:t>The PLC sometimes waits for the robot to confirm part release.</w:t>
      </w:r>
    </w:p>
    <w:p>
      <w:r>
        <w:t>These symptoms may have different causes and should not automatically be treated as one fault.</w:t>
      </w:r>
    </w:p>
    <w:p>
      <w:pPr>
        <w:pStyle w:val="Heading3"/>
      </w:pPr>
      <w:r>
        <w:t>Investigation approach</w:t>
      </w:r>
    </w:p>
    <w:p>
      <w:r>
        <w:t>Bore drift</w:t>
      </w:r>
    </w:p>
    <w:p>
      <w:pPr>
        <w:pStyle w:val="ListBullet"/>
      </w:pPr>
      <w:r>
        <w:t>Check the measurement system and reference readings.</w:t>
      </w:r>
    </w:p>
    <w:p>
      <w:pPr>
        <w:pStyle w:val="ListBullet"/>
      </w:pPr>
      <w:r>
        <w:t>Review spindle and workpiece temperature.</w:t>
      </w:r>
    </w:p>
    <w:p>
      <w:pPr>
        <w:pStyle w:val="ListBullet"/>
      </w:pPr>
      <w:r>
        <w:t>Check tool wear and compensation history.</w:t>
      </w:r>
    </w:p>
    <w:p>
      <w:pPr>
        <w:pStyle w:val="ListBullet"/>
      </w:pPr>
      <w:r>
        <w:t>Examine fixture and tool-holder condition.</w:t>
      </w:r>
    </w:p>
    <w:p>
      <w:pPr>
        <w:pStyle w:val="ListBullet"/>
      </w:pPr>
      <w:r>
        <w:t>Compare readings against time and tool-change events.</w:t>
      </w:r>
    </w:p>
    <w:p>
      <w:r>
        <w:t>Leak-test invalid results</w:t>
      </w:r>
    </w:p>
    <w:p>
      <w:pPr>
        <w:pStyle w:val="ListBullet"/>
      </w:pPr>
      <w:r>
        <w:t>Review the test sequence and result-valid handshake.</w:t>
      </w:r>
    </w:p>
    <w:p>
      <w:pPr>
        <w:pStyle w:val="ListBullet"/>
      </w:pPr>
      <w:r>
        <w:t>Check fixture sealing and stabilization conditions.</w:t>
      </w:r>
    </w:p>
    <w:p>
      <w:pPr>
        <w:pStyle w:val="ListBullet"/>
      </w:pPr>
      <w:r>
        <w:t>Verify the test system's reference checks.</w:t>
      </w:r>
    </w:p>
    <w:p>
      <w:pPr>
        <w:pStyle w:val="ListBullet"/>
      </w:pPr>
      <w:r>
        <w:t>Confirm that each result is associated with the correct part and cycle.</w:t>
      </w:r>
    </w:p>
    <w:p>
      <w:pPr>
        <w:pStyle w:val="ListBullet"/>
      </w:pPr>
      <w:r>
        <w:t>Check whether communication delays or timeouts correlate with the invalid results.</w:t>
      </w:r>
    </w:p>
    <w:p>
      <w:r>
        <w:t>Robot release delay</w:t>
      </w:r>
    </w:p>
    <w:p>
      <w:pPr>
        <w:pStyle w:val="ListBullet"/>
      </w:pPr>
      <w:r>
        <w:t>Capture PLC and robot status transitions with timestamps.</w:t>
      </w:r>
    </w:p>
    <w:p>
      <w:pPr>
        <w:pStyle w:val="ListBullet"/>
      </w:pPr>
      <w:r>
        <w:t>Determine whether the robot is waiting for a physical condition, device feedback, or PLC acknowledgement.</w:t>
      </w:r>
    </w:p>
    <w:p>
      <w:pPr>
        <w:pStyle w:val="ListBullet"/>
      </w:pPr>
      <w:r>
        <w:t>Check gripper feedback and part-presence detection.</w:t>
      </w:r>
    </w:p>
    <w:p>
      <w:pPr>
        <w:pStyle w:val="ListBullet"/>
      </w:pPr>
      <w:r>
        <w:t>Verify the approved sequence and recovery logic.</w:t>
      </w:r>
    </w:p>
    <w:p>
      <w:r>
        <w:t>After implementing approved corrective actions, repeat the required tests under comparable conditions. Confirm that the dimensional trend, test reliability, sequence behavior, and quality results meet the acceptance criteria.</w:t>
      </w:r>
    </w:p>
    <w:p>
      <w:r>
        <w:t>The goal is not merely to eliminate the visible alarms. It is to establish evidence that the complete process behaves predictably under the defined operating conditions.</w:t>
      </w:r>
    </w:p>
    <w:p>
      <w:pPr>
        <w:pStyle w:val="Heading2"/>
      </w:pPr>
      <w:r>
        <w:t>18. Stability and Production Data Architecture</w:t>
      </w:r>
    </w:p>
    <w:p>
      <w:r>
        <w:t>A SCADA or production-data system can support stability analysis by collecting process and event information.</w:t>
      </w:r>
    </w:p>
    <w:p>
      <w:r>
        <w:t>A typical architecture is:</w:t>
      </w:r>
    </w:p>
    <w:p>
      <w:pPr>
        <w:shd w:val="clear" w:color="auto" w:fill="F4F4F4"/>
        <w:spacing w:before="0" w:after="0" w:line="240" w:lineRule="auto"/>
        <w:ind w:left="216" w:right="216"/>
        <w:jc w:val="left"/>
      </w:pPr>
      <w:r>
        <w:rPr>
          <w:rFonts w:ascii="Consolas" w:hAnsi="Consolas"/>
          <w:color w:val="202020"/>
          <w:sz w:val="18"/>
        </w:rPr>
        <w:t>Sensors and Process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 Robot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Collection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Database or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Trend Analysis and SPC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Alarms, Reports, and Investigation</w:t>
      </w:r>
    </w:p>
    <w:p/>
    <w:p>
      <w:r>
        <w:t>Useful records include:</w:t>
      </w:r>
    </w:p>
    <w:p>
      <w:pPr>
        <w:pStyle w:val="ListBullet"/>
      </w:pPr>
      <w:r>
        <w:t>Cycle start and completion timestamps.</w:t>
      </w:r>
    </w:p>
    <w:p>
      <w:pPr>
        <w:pStyle w:val="ListBullet"/>
      </w:pPr>
      <w:r>
        <w:t>Machine operating state.</w:t>
      </w:r>
    </w:p>
    <w:p>
      <w:pPr>
        <w:pStyle w:val="ListBullet"/>
      </w:pPr>
      <w:r>
        <w:t>Process measurements.</w:t>
      </w:r>
    </w:p>
    <w:p>
      <w:pPr>
        <w:pStyle w:val="ListBullet"/>
      </w:pPr>
      <w:r>
        <w:t>Critical sensor and device status.</w:t>
      </w:r>
    </w:p>
    <w:p>
      <w:pPr>
        <w:pStyle w:val="ListBullet"/>
      </w:pPr>
      <w:r>
        <w:t>Fault codes and recovery times.</w:t>
      </w:r>
    </w:p>
    <w:p>
      <w:pPr>
        <w:pStyle w:val="ListBullet"/>
      </w:pPr>
      <w:r>
        <w:t>Quality inspection results.</w:t>
      </w:r>
    </w:p>
    <w:p>
      <w:pPr>
        <w:pStyle w:val="ListBullet"/>
      </w:pPr>
      <w:r>
        <w:t>Tool and recipe changes.</w:t>
      </w:r>
    </w:p>
    <w:p>
      <w:pPr>
        <w:pStyle w:val="ListBullet"/>
      </w:pPr>
      <w:r>
        <w:t>Production counters.</w:t>
      </w:r>
    </w:p>
    <w:p>
      <w:pPr>
        <w:pStyle w:val="ListBullet"/>
      </w:pPr>
      <w:r>
        <w:t>Reject and rework records.</w:t>
      </w:r>
    </w:p>
    <w:p>
      <w:pPr>
        <w:pStyle w:val="ListBullet"/>
      </w:pPr>
      <w:r>
        <w:t>Relevant environmental or utility parameters.</w:t>
      </w:r>
    </w:p>
    <w:p>
      <w:r>
        <w:t>For reliable analysis:</w:t>
      </w:r>
    </w:p>
    <w:p>
      <w:pPr>
        <w:pStyle w:val="ListBullet"/>
      </w:pPr>
      <w:r>
        <w:t>Use consistent timestamps and units.</w:t>
      </w:r>
    </w:p>
    <w:p>
      <w:pPr>
        <w:pStyle w:val="ListBullet"/>
      </w:pPr>
      <w:r>
        <w:t>Preserve the original measurement values.</w:t>
      </w:r>
    </w:p>
    <w:p>
      <w:pPr>
        <w:pStyle w:val="ListBullet"/>
      </w:pPr>
      <w:r>
        <w:t>Distinguish missing data from zero.</w:t>
      </w:r>
    </w:p>
    <w:p>
      <w:pPr>
        <w:pStyle w:val="ListBullet"/>
      </w:pPr>
      <w:r>
        <w:t>Avoid treating communication loss as a normal process value.</w:t>
      </w:r>
    </w:p>
    <w:p>
      <w:pPr>
        <w:pStyle w:val="ListBullet"/>
      </w:pPr>
      <w:r>
        <w:t>Record configuration changes.</w:t>
      </w:r>
    </w:p>
    <w:p>
      <w:pPr>
        <w:pStyle w:val="ListBullet"/>
      </w:pPr>
      <w:r>
        <w:t>Detect duplicate or missing events.</w:t>
      </w:r>
    </w:p>
    <w:p>
      <w:pPr>
        <w:pStyle w:val="ListBullet"/>
      </w:pPr>
      <w:r>
        <w:t>Associate results with the correct part and cycle.</w:t>
      </w:r>
    </w:p>
    <w:p>
      <w:pPr>
        <w:pStyle w:val="ListBullet"/>
      </w:pPr>
      <w:r>
        <w:t>Validate calculated metrics against source records.</w:t>
      </w:r>
    </w:p>
    <w:p>
      <w:pPr>
        <w:pStyle w:val="ListBullet"/>
      </w:pPr>
      <w:r>
        <w:t>Retain sufficient data to investigate trends.</w:t>
      </w:r>
    </w:p>
    <w:p>
      <w:r>
        <w:t>A dashboard may reveal an unusual pattern, but it does not establish the cause by itself. The engineer must connect the data to the physical process and verify the suspected mechanism.</w:t>
      </w:r>
    </w:p>
    <w:p>
      <w:pPr>
        <w:pStyle w:val="Heading2"/>
      </w:pPr>
      <w:r>
        <w:t>19. Common Stability Commissioning Mistakes</w:t>
      </w:r>
    </w:p>
    <w:p>
      <w:pPr>
        <w:tabs>
          <w:tab w:pos="403" w:val="left"/>
        </w:tabs>
        <w:spacing w:after="40" w:line="276" w:lineRule="auto"/>
        <w:ind w:left="403" w:hanging="403"/>
        <w:jc w:val="left"/>
      </w:pPr>
      <w:r>
        <w:rPr>
          <w:color w:val="1A2E4A"/>
        </w:rPr>
        <w:t>1.</w:t>
        <w:tab/>
      </w:r>
      <w:r>
        <w:t>Declaring stability after only a few successful cycles.</w:t>
      </w:r>
    </w:p>
    <w:p>
      <w:pPr>
        <w:tabs>
          <w:tab w:pos="403" w:val="left"/>
        </w:tabs>
        <w:spacing w:after="40" w:line="276" w:lineRule="auto"/>
        <w:ind w:left="403" w:hanging="403"/>
        <w:jc w:val="left"/>
      </w:pPr>
      <w:r>
        <w:rPr>
          <w:color w:val="1A2E4A"/>
        </w:rPr>
        <w:t>2.</w:t>
        <w:tab/>
      </w:r>
      <w:r>
        <w:t>Confusing an absence of alarms with a stable process.</w:t>
      </w:r>
    </w:p>
    <w:p>
      <w:pPr>
        <w:tabs>
          <w:tab w:pos="403" w:val="left"/>
        </w:tabs>
        <w:spacing w:after="40" w:line="276" w:lineRule="auto"/>
        <w:ind w:left="403" w:hanging="403"/>
        <w:jc w:val="left"/>
      </w:pPr>
      <w:r>
        <w:rPr>
          <w:color w:val="1A2E4A"/>
        </w:rPr>
        <w:t>3.</w:t>
        <w:tab/>
      </w:r>
      <w:r>
        <w:t>Ignoring startup and warm-up behavior.</w:t>
      </w:r>
    </w:p>
    <w:p>
      <w:pPr>
        <w:tabs>
          <w:tab w:pos="403" w:val="left"/>
        </w:tabs>
        <w:spacing w:after="40" w:line="276" w:lineRule="auto"/>
        <w:ind w:left="403" w:hanging="403"/>
        <w:jc w:val="left"/>
      </w:pPr>
      <w:r>
        <w:rPr>
          <w:color w:val="1A2E4A"/>
        </w:rPr>
        <w:t>4.</w:t>
        <w:tab/>
      </w:r>
      <w:r>
        <w:t>Treating specification limits as control limits.</w:t>
      </w:r>
    </w:p>
    <w:p>
      <w:pPr>
        <w:tabs>
          <w:tab w:pos="403" w:val="left"/>
        </w:tabs>
        <w:spacing w:after="40" w:line="276" w:lineRule="auto"/>
        <w:ind w:left="403" w:hanging="403"/>
        <w:jc w:val="left"/>
      </w:pPr>
      <w:r>
        <w:rPr>
          <w:color w:val="1A2E4A"/>
        </w:rPr>
        <w:t>5.</w:t>
        <w:tab/>
      </w:r>
      <w:r>
        <w:t>Calculating capability from an unstable process.</w:t>
      </w:r>
    </w:p>
    <w:p>
      <w:pPr>
        <w:tabs>
          <w:tab w:pos="403" w:val="left"/>
        </w:tabs>
        <w:spacing w:after="40" w:line="276" w:lineRule="auto"/>
        <w:ind w:left="403" w:hanging="403"/>
        <w:jc w:val="left"/>
      </w:pPr>
      <w:r>
        <w:rPr>
          <w:color w:val="1A2E4A"/>
        </w:rPr>
        <w:t>6.</w:t>
        <w:tab/>
      </w:r>
      <w:r>
        <w:t>Ignoring measurement-system drift.</w:t>
      </w:r>
    </w:p>
    <w:p>
      <w:pPr>
        <w:tabs>
          <w:tab w:pos="403" w:val="left"/>
        </w:tabs>
        <w:spacing w:after="40" w:line="276" w:lineRule="auto"/>
        <w:ind w:left="403" w:hanging="403"/>
        <w:jc w:val="left"/>
      </w:pPr>
      <w:r>
        <w:rPr>
          <w:color w:val="1A2E4A"/>
        </w:rPr>
        <w:t>7.</w:t>
        <w:tab/>
      </w:r>
      <w:r>
        <w:t>Increasing timers without investigating the underlying cause.</w:t>
      </w:r>
    </w:p>
    <w:p>
      <w:pPr>
        <w:tabs>
          <w:tab w:pos="403" w:val="left"/>
        </w:tabs>
        <w:spacing w:after="40" w:line="276" w:lineRule="auto"/>
        <w:ind w:left="403" w:hanging="403"/>
        <w:jc w:val="left"/>
      </w:pPr>
      <w:r>
        <w:rPr>
          <w:color w:val="1A2E4A"/>
        </w:rPr>
        <w:t>8.</w:t>
        <w:tab/>
      </w:r>
      <w:r>
        <w:t>Repeatedly resetting faults without preserving evidence.</w:t>
      </w:r>
    </w:p>
    <w:p>
      <w:pPr>
        <w:tabs>
          <w:tab w:pos="403" w:val="left"/>
        </w:tabs>
        <w:spacing w:after="40" w:line="276" w:lineRule="auto"/>
        <w:ind w:left="403" w:hanging="403"/>
        <w:jc w:val="left"/>
      </w:pPr>
      <w:r>
        <w:rPr>
          <w:color w:val="1A2E4A"/>
        </w:rPr>
        <w:t>9.</w:t>
        <w:tab/>
      </w:r>
      <w:r>
        <w:t>Changing programs or parameters during a test without recording the changes.</w:t>
      </w:r>
    </w:p>
    <w:p>
      <w:pPr>
        <w:tabs>
          <w:tab w:pos="403" w:val="left"/>
        </w:tabs>
        <w:spacing w:after="40" w:line="276" w:lineRule="auto"/>
        <w:ind w:left="403" w:hanging="403"/>
        <w:jc w:val="left"/>
      </w:pPr>
      <w:r>
        <w:rPr>
          <w:color w:val="1A2E4A"/>
        </w:rPr>
        <w:t>10.</w:t>
        <w:tab/>
      </w:r>
      <w:r>
        <w:t>Treating stale or missing device results as valid.</w:t>
      </w:r>
    </w:p>
    <w:p>
      <w:pPr>
        <w:tabs>
          <w:tab w:pos="403" w:val="left"/>
        </w:tabs>
        <w:spacing w:after="40" w:line="276" w:lineRule="auto"/>
        <w:ind w:left="403" w:hanging="403"/>
        <w:jc w:val="left"/>
      </w:pPr>
      <w:r>
        <w:rPr>
          <w:color w:val="1A2E4A"/>
        </w:rPr>
        <w:t>11.</w:t>
        <w:tab/>
      </w:r>
      <w:r>
        <w:t>Testing only normal operation while ignoring representative fault recovery.</w:t>
      </w:r>
    </w:p>
    <w:p>
      <w:pPr>
        <w:tabs>
          <w:tab w:pos="403" w:val="left"/>
        </w:tabs>
        <w:spacing w:after="40" w:line="276" w:lineRule="auto"/>
        <w:ind w:left="403" w:hanging="403"/>
        <w:jc w:val="left"/>
      </w:pPr>
      <w:r>
        <w:rPr>
          <w:color w:val="1A2E4A"/>
        </w:rPr>
        <w:t>12.</w:t>
        <w:tab/>
      </w:r>
      <w:r>
        <w:t>Excluding inconvenient downtime without following the test definition.</w:t>
      </w:r>
    </w:p>
    <w:p>
      <w:pPr>
        <w:tabs>
          <w:tab w:pos="403" w:val="left"/>
        </w:tabs>
        <w:spacing w:after="40" w:line="276" w:lineRule="auto"/>
        <w:ind w:left="403" w:hanging="403"/>
        <w:jc w:val="left"/>
      </w:pPr>
      <w:r>
        <w:rPr>
          <w:color w:val="1A2E4A"/>
        </w:rPr>
        <w:t>13.</w:t>
        <w:tab/>
      </w:r>
      <w:r>
        <w:t>Combining data from different machines, recipes, or operating conditions without justification.</w:t>
      </w:r>
    </w:p>
    <w:p>
      <w:pPr>
        <w:tabs>
          <w:tab w:pos="403" w:val="left"/>
        </w:tabs>
        <w:spacing w:after="40" w:line="276" w:lineRule="auto"/>
        <w:ind w:left="403" w:hanging="403"/>
        <w:jc w:val="left"/>
      </w:pPr>
      <w:r>
        <w:rPr>
          <w:color w:val="1A2E4A"/>
        </w:rPr>
        <w:t>14.</w:t>
        <w:tab/>
      </w:r>
      <w:r>
        <w:t>Assuming that a stable process is automatically capable of meeting specifications.</w:t>
      </w:r>
    </w:p>
    <w:p>
      <w:pPr>
        <w:tabs>
          <w:tab w:pos="403" w:val="left"/>
        </w:tabs>
        <w:spacing w:after="40" w:line="276" w:lineRule="auto"/>
        <w:ind w:left="403" w:hanging="403"/>
        <w:jc w:val="left"/>
      </w:pPr>
      <w:r>
        <w:rPr>
          <w:color w:val="1A2E4A"/>
        </w:rPr>
        <w:t>15.</w:t>
        <w:tab/>
      </w:r>
      <w:r>
        <w:t>Releasing production while unresolved instability threatens product conformity or safety.</w:t>
      </w:r>
    </w:p>
    <w:p>
      <w:pPr>
        <w:pStyle w:val="Heading2"/>
      </w:pPr>
      <w:r>
        <w:t>20. Interview Questions and Answers</w:t>
      </w:r>
    </w:p>
    <w:p>
      <w:pPr>
        <w:pStyle w:val="Heading3"/>
      </w:pPr>
      <w:r>
        <w:t>Q1. What is process stability?</w:t>
      </w:r>
    </w:p>
    <w:p>
      <w:r>
        <w:t>Process stability is the ability of a process to behave predictably over time, with variation consistent with its established behavior under defined conditions.</w:t>
      </w:r>
    </w:p>
    <w:p>
      <w:pPr>
        <w:pStyle w:val="Heading3"/>
      </w:pPr>
      <w:r>
        <w:t>Q2. What is the difference between stability and capability?</w:t>
      </w:r>
    </w:p>
    <w:p>
      <w:r>
        <w:t>Stability concerns predictable behavior over time. Capability compares process variation with specification limits. Capability conclusions may be unreliable when the process is unstable.</w:t>
      </w:r>
    </w:p>
    <w:p>
      <w:pPr>
        <w:pStyle w:val="Heading3"/>
      </w:pPr>
      <w:r>
        <w:t>Q3. Can a stable process produce defective parts?</w:t>
      </w:r>
    </w:p>
    <w:p>
      <w:r>
        <w:t>Yes. A process can be stable while consistently producing parts outside specification. Stability does not guarantee conformity.</w:t>
      </w:r>
    </w:p>
    <w:p>
      <w:pPr>
        <w:pStyle w:val="Heading3"/>
      </w:pPr>
      <w:r>
        <w:t>Q4. What causes instability in an automated machine?</w:t>
      </w:r>
    </w:p>
    <w:p>
      <w:r>
        <w:t>Possible causes include mechanical wear, thermal drift, sensor faults, electrical noise, unstable utilities, control-logic defects, device communication problems, material variation, and measurement-system issues.</w:t>
      </w:r>
    </w:p>
    <w:p>
      <w:pPr>
        <w:pStyle w:val="Heading3"/>
      </w:pPr>
      <w:r>
        <w:t>Q5. How do control charts help during commissioning?</w:t>
      </w:r>
    </w:p>
    <w:p>
      <w:r>
        <w:t>Control charts identify unusual changes in process behavior over time, helping engineers investigate shifts, trends, and increases in variation before they cause larger losses.</w:t>
      </w:r>
    </w:p>
    <w:p>
      <w:pPr>
        <w:pStyle w:val="Heading3"/>
      </w:pPr>
      <w:r>
        <w:t>Q6. Why are control limits different from specification limits?</w:t>
      </w:r>
    </w:p>
    <w:p>
      <w:r>
        <w:t>Control limits describe the expected statistical behavior of a process. Specification limits define acceptable product characteristics.</w:t>
      </w:r>
    </w:p>
    <w:p>
      <w:pPr>
        <w:pStyle w:val="Heading3"/>
      </w:pPr>
      <w:r>
        <w:t>Q7. How would you investigate intermittent PLC sequence hangs?</w:t>
      </w:r>
    </w:p>
    <w:p>
      <w:r>
        <w:t>Capture the sequence state, request and response signals, timestamps, device feedback, and fault history. Identify the exact condition preventing progress, then verify the physical device, communication, and control logic before making a controlled correction.</w:t>
      </w:r>
    </w:p>
    <w:p>
      <w:pPr>
        <w:pStyle w:val="Heading3"/>
      </w:pPr>
      <w:r>
        <w:t>Q8. Why is warm-up important?</w:t>
      </w:r>
    </w:p>
    <w:p>
      <w:r>
        <w:t>Machine geometry, material properties, fluid behavior, and measurement conditions can change with temperature. Warm-up may therefore affect dimensional accuracy, cycle time, and process repeatability.</w:t>
      </w:r>
    </w:p>
    <w:p>
      <w:pPr>
        <w:pStyle w:val="Heading3"/>
      </w:pPr>
      <w:r>
        <w:t>Q9. What is common-cause variation?</w:t>
      </w:r>
    </w:p>
    <w:p>
      <w:r>
        <w:t>Common-cause variation is the routine variation inherent in the process as currently configured. It differs from special-cause variation associated with an identifiable change or unusual event.</w:t>
      </w:r>
    </w:p>
    <w:p>
      <w:pPr>
        <w:pStyle w:val="Heading3"/>
      </w:pPr>
      <w:r>
        <w:t>Q10. What is special-cause variation?</w:t>
      </w:r>
    </w:p>
    <w:p>
      <w:r>
        <w:t>Special-cause variation arises from an unusual or identifiable source, such as a broken tool, loose fixture, sensor failure, or unapproved process change.</w:t>
      </w:r>
    </w:p>
    <w:p>
      <w:pPr>
        <w:pStyle w:val="Heading3"/>
      </w:pPr>
      <w:r>
        <w:t>Q11. How would you verify stability after corrective action?</w:t>
      </w:r>
    </w:p>
    <w:p>
      <w:r>
        <w:t>Repeat the appropriate test under comparable, documented conditions. Review process measurements, cycle times, fault behavior, quality results, and statistical evidence against predefined acceptance criteria.</w:t>
      </w:r>
    </w:p>
    <w:p>
      <w:pPr>
        <w:pStyle w:val="Heading3"/>
      </w:pPr>
      <w:r>
        <w:t>Q12. Can a short successful run prove long-term reliability?</w:t>
      </w:r>
    </w:p>
    <w:p>
      <w:r>
        <w:t>No. A short run provides limited evidence. The required test duration and sample size depend on the expected failure modes, process risk, and acceptance requirements.</w:t>
      </w:r>
    </w:p>
    <w:p>
      <w:pPr>
        <w:pStyle w:val="Heading3"/>
      </w:pPr>
      <w:r>
        <w:t>Q13. What should happen when an SPC signal indicates instability but the part remains within specification?</w:t>
      </w:r>
    </w:p>
    <w:p>
      <w:r>
        <w:t>Investigate the signal using the approved reaction plan. Verify the measurement system, identify possible special causes, and assess affected production. Being within specification does not automatically make an unusual process signal irrelevant.</w:t>
      </w:r>
    </w:p>
    <w:p>
      <w:pPr>
        <w:pStyle w:val="Heading3"/>
      </w:pPr>
      <w:r>
        <w:t>Q14. How can a SCADA system support stability analysis?</w:t>
      </w:r>
    </w:p>
    <w:p>
      <w:r>
        <w:t>It can collect time-stamped process values, machine states, cycle times, faults, quality results, and configuration changes for trending, SPC, and root cause investigation.</w:t>
      </w:r>
    </w:p>
    <w:p>
      <w:pPr>
        <w:pStyle w:val="Heading3"/>
      </w:pPr>
      <w:r>
        <w:t>Q15. When is a machine ready for stable production release?</w:t>
      </w:r>
    </w:p>
    <w:p>
      <w:r>
        <w:t>When the required stability tests and acceptance criteria are satisfied, unresolved risks are appropriately controlled, quality and safety requirements are met, and the required evidence and approvals are complete.</w:t>
      </w:r>
    </w:p>
    <w:p>
      <w:pPr>
        <w:pStyle w:val="Heading2"/>
      </w:pPr>
      <w:r>
        <w:t>21. Practical Stability Commissioning Checklist</w:t>
      </w:r>
    </w:p>
    <w:p>
      <w:pPr>
        <w:pStyle w:val="Heading3"/>
      </w:pPr>
      <w:r>
        <w:t>Before testing</w:t>
      </w:r>
    </w:p>
    <w:p>
      <w:pPr>
        <w:pStyle w:val="ListBullet"/>
      </w:pPr>
      <w:r>
        <w:t>Define the stability test duration and operating conditions.</w:t>
      </w:r>
    </w:p>
    <w:p>
      <w:pPr>
        <w:pStyle w:val="ListBullet"/>
      </w:pPr>
      <w:r>
        <w:t>Define the required output and quality characteristics.</w:t>
      </w:r>
    </w:p>
    <w:p>
      <w:pPr>
        <w:pStyle w:val="ListBullet"/>
      </w:pPr>
      <w:r>
        <w:t>Confirm approved PLC, CNC, robot, drive, and recipe revisions.</w:t>
      </w:r>
    </w:p>
    <w:p>
      <w:pPr>
        <w:pStyle w:val="ListBullet"/>
      </w:pPr>
      <w:r>
        <w:t>Verify sensor, fixture, and tooling conditions.</w:t>
      </w:r>
    </w:p>
    <w:p>
      <w:pPr>
        <w:pStyle w:val="ListBullet"/>
      </w:pPr>
      <w:r>
        <w:t>Verify calibration and measurement-system suitability.</w:t>
      </w:r>
    </w:p>
    <w:p>
      <w:pPr>
        <w:pStyle w:val="ListBullet"/>
      </w:pPr>
      <w:r>
        <w:t>Confirm utility conditions and material availability.</w:t>
      </w:r>
    </w:p>
    <w:p>
      <w:pPr>
        <w:pStyle w:val="ListBullet"/>
      </w:pPr>
      <w:r>
        <w:t>Verify event logging, timestamps, and production counters.</w:t>
      </w:r>
    </w:p>
    <w:p>
      <w:pPr>
        <w:pStyle w:val="ListBullet"/>
      </w:pPr>
      <w:r>
        <w:t>Define the permitted interruptions and retest rules.</w:t>
      </w:r>
    </w:p>
    <w:p>
      <w:pPr>
        <w:pStyle w:val="ListBullet"/>
      </w:pPr>
      <w:r>
        <w:t>Establish the acceptance criteria and response to abnormal trends.</w:t>
      </w:r>
    </w:p>
    <w:p>
      <w:pPr>
        <w:pStyle w:val="Heading3"/>
      </w:pPr>
      <w:r>
        <w:t>During testing</w:t>
      </w:r>
    </w:p>
    <w:p>
      <w:pPr>
        <w:pStyle w:val="ListBullet"/>
      </w:pPr>
      <w:r>
        <w:t>Monitor cycle-time variation.</w:t>
      </w:r>
    </w:p>
    <w:p>
      <w:pPr>
        <w:pStyle w:val="ListBullet"/>
      </w:pPr>
      <w:r>
        <w:t>Record production and quality results.</w:t>
      </w:r>
    </w:p>
    <w:p>
      <w:pPr>
        <w:pStyle w:val="ListBullet"/>
      </w:pPr>
      <w:r>
        <w:t>Track faults, minor stops, and recovery durations.</w:t>
      </w:r>
    </w:p>
    <w:p>
      <w:pPr>
        <w:pStyle w:val="ListBullet"/>
      </w:pPr>
      <w:r>
        <w:t>Monitor critical process parameters.</w:t>
      </w:r>
    </w:p>
    <w:p>
      <w:pPr>
        <w:pStyle w:val="ListBullet"/>
      </w:pPr>
      <w:r>
        <w:t>Review trends in dimensions and process signatures.</w:t>
      </w:r>
    </w:p>
    <w:p>
      <w:pPr>
        <w:pStyle w:val="ListBullet"/>
      </w:pPr>
      <w:r>
        <w:t>Verify device communication and handshake behavior.</w:t>
      </w:r>
    </w:p>
    <w:p>
      <w:pPr>
        <w:pStyle w:val="ListBullet"/>
      </w:pPr>
      <w:r>
        <w:t>Record tool, material, and recipe changes.</w:t>
      </w:r>
    </w:p>
    <w:p>
      <w:pPr>
        <w:pStyle w:val="ListBullet"/>
      </w:pPr>
      <w:r>
        <w:t>Check startup, warm-up, and steady-state behavior.</w:t>
      </w:r>
    </w:p>
    <w:p>
      <w:pPr>
        <w:pStyle w:val="ListBullet"/>
      </w:pPr>
      <w:r>
        <w:t>Preserve fault evidence before resetting or changing settings.</w:t>
      </w:r>
    </w:p>
    <w:p>
      <w:pPr>
        <w:pStyle w:val="ListBullet"/>
      </w:pPr>
      <w:r>
        <w:t>Maintain all required safety and quality controls.</w:t>
      </w:r>
    </w:p>
    <w:p>
      <w:pPr>
        <w:pStyle w:val="Heading3"/>
      </w:pPr>
      <w:r>
        <w:t>Before release</w:t>
      </w:r>
    </w:p>
    <w:p>
      <w:pPr>
        <w:pStyle w:val="ListBullet"/>
      </w:pPr>
      <w:r>
        <w:t>Review the complete test data.</w:t>
      </w:r>
    </w:p>
    <w:p>
      <w:pPr>
        <w:pStyle w:val="ListBullet"/>
      </w:pPr>
      <w:r>
        <w:t>Investigate unresolved trends and abnormal variation.</w:t>
      </w:r>
    </w:p>
    <w:p>
      <w:pPr>
        <w:pStyle w:val="ListBullet"/>
      </w:pPr>
      <w:r>
        <w:t>Verify measurement-system suitability.</w:t>
      </w:r>
    </w:p>
    <w:p>
      <w:pPr>
        <w:pStyle w:val="ListBullet"/>
      </w:pPr>
      <w:r>
        <w:t>Confirm quality and production requirements are met.</w:t>
      </w:r>
    </w:p>
    <w:p>
      <w:pPr>
        <w:pStyle w:val="ListBullet"/>
      </w:pPr>
      <w:r>
        <w:t>Verify representative fault recovery where required.</w:t>
      </w:r>
    </w:p>
    <w:p>
      <w:pPr>
        <w:pStyle w:val="ListBullet"/>
      </w:pPr>
      <w:r>
        <w:t>Confirm no unresolved recurring faults threaten production.</w:t>
      </w:r>
    </w:p>
    <w:p>
      <w:pPr>
        <w:pStyle w:val="ListBullet"/>
      </w:pPr>
      <w:r>
        <w:t>Document deviations and corrective actions.</w:t>
      </w:r>
    </w:p>
    <w:p>
      <w:pPr>
        <w:pStyle w:val="ListBullet"/>
      </w:pPr>
      <w:r>
        <w:t>Confirm tested configurations and settings are controlled.</w:t>
      </w:r>
    </w:p>
    <w:p>
      <w:pPr>
        <w:pStyle w:val="ListBullet"/>
      </w:pPr>
      <w:r>
        <w:t>Obtain the required acceptance approvals.</w:t>
      </w:r>
    </w:p>
    <w:p>
      <w:pPr>
        <w:pStyle w:val="ListBullet"/>
      </w:pPr>
      <w:r>
        <w:t>Release production only within the validated operating conditions.</w:t>
      </w:r>
    </w:p>
    <w:p>
      <w:r>
        <w:t>Stability commissioning is complete when the machine demonstrates predictable operation over the required test conditions, product quality remains controlled, faults and interruptions are understood, and the supporting evidence is documented. The point is to prove that the process behaves consistently, not merely that it behaved once.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02_PLAN_WISE_2026\02_INDUSTRY3_0\13_Commissioning\06_Stage6_Production\07_Punch_Point_Closure - Punch-point closure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Stability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