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Reliability</w:t>
      </w:r>
    </w:p>
    <w:p>
      <w:pPr>
        <w:pStyle w:val="Heading2"/>
      </w:pPr>
      <w:r>
        <w:t>1. Definition and Purpose</w:t>
      </w:r>
    </w:p>
    <w:p>
      <w:r>
        <w:t>Reliability is the probability that a system, machine, component, or process will perform its required function without failure for a specified period under specified operating conditions.</w:t>
      </w:r>
    </w:p>
    <w:p>
      <w:r>
        <w:t>Reliability is a critical engineering measure because industrial equipment must do more than operate correctly during a short commissioning test. It must continue performing its intended function over time, across repeated production cycles and realistic operating conditions.</w:t>
      </w:r>
    </w:p>
    <w:p>
      <w:r>
        <w:t>In industrial automation, reliability applies to:</w:t>
      </w:r>
    </w:p>
    <w:p>
      <w:pPr>
        <w:pStyle w:val="ListBullet"/>
      </w:pPr>
      <w:r>
        <w:t>PLCs, remote I/O, and industrial communication networks.</w:t>
      </w:r>
    </w:p>
    <w:p>
      <w:pPr>
        <w:pStyle w:val="ListBullet"/>
      </w:pPr>
      <w:r>
        <w:t>Sensors, encoders, and measurement instruments.</w:t>
      </w:r>
    </w:p>
    <w:p>
      <w:pPr>
        <w:pStyle w:val="ListBullet"/>
      </w:pPr>
      <w:r>
        <w:t>VFDs, servo drives, motors, and power supplies.</w:t>
      </w:r>
    </w:p>
    <w:p>
      <w:pPr>
        <w:pStyle w:val="ListBullet"/>
      </w:pPr>
      <w:r>
        <w:t>Robots, CNC machines, and automated tooling.</w:t>
      </w:r>
    </w:p>
    <w:p>
      <w:pPr>
        <w:pStyle w:val="ListBullet"/>
      </w:pPr>
      <w:r>
        <w:t>Pneumatic and hydraulic systems.</w:t>
      </w:r>
    </w:p>
    <w:p>
      <w:pPr>
        <w:pStyle w:val="ListBullet"/>
      </w:pPr>
      <w:r>
        <w:t>Quality-test benches and production equipment.</w:t>
      </w:r>
    </w:p>
    <w:p>
      <w:pPr>
        <w:pStyle w:val="ListBullet"/>
      </w:pPr>
      <w:r>
        <w:t>HMI, SCADA, industrial PCs, and data collection systems.</w:t>
      </w:r>
    </w:p>
    <w:p>
      <w:r>
        <w:t>A machine that passes functional testing once has demonstrated that it can perform the tested function under those conditions. It has not yet demonstrated that it will continue doing so reliably.</w:t>
      </w:r>
    </w:p>
    <w:p>
      <w:pPr>
        <w:pStyle w:val="Heading2"/>
      </w:pPr>
      <w:r>
        <w:t>2. Reliability Versus Related Engineering Concepts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Concept</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Main question</w:t>
            </w:r>
          </w:p>
        </w:tc>
      </w:tr>
      <w:tr>
        <w:tc>
          <w:tcPr>
            <w:tcW w:type="dxa" w:w="3600"/>
          </w:tcPr>
          <w:p>
            <w:pPr>
              <w:spacing w:after="0" w:before="0" w:line="240" w:lineRule="auto"/>
              <w:jc w:val="left"/>
            </w:pPr>
            <w:r>
              <w:t>Reliability</w:t>
            </w:r>
          </w:p>
        </w:tc>
        <w:tc>
          <w:tcPr>
            <w:tcW w:type="dxa" w:w="3600"/>
          </w:tcPr>
          <w:p>
            <w:pPr>
              <w:spacing w:after="0" w:before="0" w:line="240" w:lineRule="auto"/>
              <w:jc w:val="left"/>
            </w:pPr>
            <w:r>
              <w:t>Probability of performing the required function without failure for a specified time under stated conditions</w:t>
            </w:r>
          </w:p>
        </w:tc>
        <w:tc>
          <w:tcPr>
            <w:tcW w:type="dxa" w:w="3600"/>
          </w:tcPr>
          <w:p>
            <w:pPr>
              <w:spacing w:after="0" w:before="0" w:line="240" w:lineRule="auto"/>
              <w:jc w:val="left"/>
            </w:pPr>
            <w:r>
              <w:t>Will it continue working without failure?</w:t>
            </w:r>
          </w:p>
        </w:tc>
      </w:tr>
      <w:tr>
        <w:tc>
          <w:tcPr>
            <w:tcW w:type="dxa" w:w="3600"/>
          </w:tcPr>
          <w:p>
            <w:pPr>
              <w:spacing w:after="0" w:before="0" w:line="240" w:lineRule="auto"/>
              <w:jc w:val="left"/>
            </w:pPr>
            <w:r>
              <w:t>Availability</w:t>
            </w:r>
          </w:p>
        </w:tc>
        <w:tc>
          <w:tcPr>
            <w:tcW w:type="dxa" w:w="3600"/>
          </w:tcPr>
          <w:p>
            <w:pPr>
              <w:spacing w:after="0" w:before="0" w:line="240" w:lineRule="auto"/>
              <w:jc w:val="left"/>
            </w:pPr>
            <w:r>
              <w:t>Proportion of defined time that the system is available for use</w:t>
            </w:r>
          </w:p>
        </w:tc>
        <w:tc>
          <w:tcPr>
            <w:tcW w:type="dxa" w:w="3600"/>
          </w:tcPr>
          <w:p>
            <w:pPr>
              <w:spacing w:after="0" w:before="0" w:line="240" w:lineRule="auto"/>
              <w:jc w:val="left"/>
            </w:pPr>
            <w:r>
              <w:t>Is it available when required?</w:t>
            </w:r>
          </w:p>
        </w:tc>
      </w:tr>
      <w:tr>
        <w:tc>
          <w:tcPr>
            <w:tcW w:type="dxa" w:w="3600"/>
          </w:tcPr>
          <w:p>
            <w:pPr>
              <w:spacing w:after="0" w:before="0" w:line="240" w:lineRule="auto"/>
              <w:jc w:val="left"/>
            </w:pPr>
            <w:r>
              <w:t>Maintainability</w:t>
            </w:r>
          </w:p>
        </w:tc>
        <w:tc>
          <w:tcPr>
            <w:tcW w:type="dxa" w:w="3600"/>
          </w:tcPr>
          <w:p>
            <w:pPr>
              <w:spacing w:after="0" w:before="0" w:line="240" w:lineRule="auto"/>
              <w:jc w:val="left"/>
            </w:pPr>
            <w:r>
              <w:t>Ability to restore a failed system within a specified time using defined resources and procedures</w:t>
            </w:r>
          </w:p>
        </w:tc>
        <w:tc>
          <w:tcPr>
            <w:tcW w:type="dxa" w:w="3600"/>
          </w:tcPr>
          <w:p>
            <w:pPr>
              <w:spacing w:after="0" w:before="0" w:line="240" w:lineRule="auto"/>
              <w:jc w:val="left"/>
            </w:pPr>
            <w:r>
              <w:t>How easily can it be repaired?</w:t>
            </w:r>
          </w:p>
        </w:tc>
      </w:tr>
      <w:tr>
        <w:tc>
          <w:tcPr>
            <w:tcW w:type="dxa" w:w="3600"/>
          </w:tcPr>
          <w:p>
            <w:pPr>
              <w:spacing w:after="0" w:before="0" w:line="240" w:lineRule="auto"/>
              <w:jc w:val="left"/>
            </w:pPr>
            <w:r>
              <w:t>Stability</w:t>
            </w:r>
          </w:p>
        </w:tc>
        <w:tc>
          <w:tcPr>
            <w:tcW w:type="dxa" w:w="3600"/>
          </w:tcPr>
          <w:p>
            <w:pPr>
              <w:spacing w:after="0" w:before="0" w:line="240" w:lineRule="auto"/>
              <w:jc w:val="left"/>
            </w:pPr>
            <w:r>
              <w:t>Ability to maintain acceptable behavior and performance over time or changing conditions</w:t>
            </w:r>
          </w:p>
        </w:tc>
        <w:tc>
          <w:tcPr>
            <w:tcW w:type="dxa" w:w="3600"/>
          </w:tcPr>
          <w:p>
            <w:pPr>
              <w:spacing w:after="0" w:before="0" w:line="240" w:lineRule="auto"/>
              <w:jc w:val="left"/>
            </w:pPr>
            <w:r>
              <w:t>Does its behavior remain consistent?</w:t>
            </w:r>
          </w:p>
        </w:tc>
      </w:tr>
      <w:tr>
        <w:tc>
          <w:tcPr>
            <w:tcW w:type="dxa" w:w="3600"/>
          </w:tcPr>
          <w:p>
            <w:pPr>
              <w:spacing w:after="0" w:before="0" w:line="240" w:lineRule="auto"/>
              <w:jc w:val="left"/>
            </w:pPr>
            <w:r>
              <w:t>Durability</w:t>
            </w:r>
          </w:p>
        </w:tc>
        <w:tc>
          <w:tcPr>
            <w:tcW w:type="dxa" w:w="3600"/>
          </w:tcPr>
          <w:p>
            <w:pPr>
              <w:spacing w:after="0" w:before="0" w:line="240" w:lineRule="auto"/>
              <w:jc w:val="left"/>
            </w:pPr>
            <w:r>
              <w:t>Ability to withstand use, wear, and environmental exposure over a specified period</w:t>
            </w:r>
          </w:p>
        </w:tc>
        <w:tc>
          <w:tcPr>
            <w:tcW w:type="dxa" w:w="3600"/>
          </w:tcPr>
          <w:p>
            <w:pPr>
              <w:spacing w:after="0" w:before="0" w:line="240" w:lineRule="auto"/>
              <w:jc w:val="left"/>
            </w:pPr>
            <w:r>
              <w:t>How well does it withstand ageing and use?</w:t>
            </w:r>
          </w:p>
        </w:tc>
      </w:tr>
      <w:tr>
        <w:tc>
          <w:tcPr>
            <w:tcW w:type="dxa" w:w="3600"/>
          </w:tcPr>
          <w:p>
            <w:pPr>
              <w:spacing w:after="0" w:before="0" w:line="240" w:lineRule="auto"/>
              <w:jc w:val="left"/>
            </w:pPr>
            <w:r>
              <w:t>Performance</w:t>
            </w:r>
          </w:p>
        </w:tc>
        <w:tc>
          <w:tcPr>
            <w:tcW w:type="dxa" w:w="3600"/>
          </w:tcPr>
          <w:p>
            <w:pPr>
              <w:spacing w:after="0" w:before="0" w:line="240" w:lineRule="auto"/>
              <w:jc w:val="left"/>
            </w:pPr>
            <w:r>
              <w:t>Ability to meet measurable operating requirements</w:t>
            </w:r>
          </w:p>
        </w:tc>
        <w:tc>
          <w:tcPr>
            <w:tcW w:type="dxa" w:w="3600"/>
          </w:tcPr>
          <w:p>
            <w:pPr>
              <w:spacing w:after="0" w:before="0" w:line="240" w:lineRule="auto"/>
              <w:jc w:val="left"/>
            </w:pPr>
            <w:r>
              <w:t>Does it meet its speed, accuracy, output, and other targets?</w:t>
            </w:r>
          </w:p>
        </w:tc>
      </w:tr>
      <w:tr>
        <w:tc>
          <w:tcPr>
            <w:tcW w:type="dxa" w:w="3600"/>
          </w:tcPr>
          <w:p>
            <w:pPr>
              <w:spacing w:after="0" w:before="0" w:line="240" w:lineRule="auto"/>
              <w:jc w:val="left"/>
            </w:pPr>
            <w:r>
              <w:t>Safety</w:t>
            </w:r>
          </w:p>
        </w:tc>
        <w:tc>
          <w:tcPr>
            <w:tcW w:type="dxa" w:w="3600"/>
          </w:tcPr>
          <w:p>
            <w:pPr>
              <w:spacing w:after="0" w:before="0" w:line="240" w:lineRule="auto"/>
              <w:jc w:val="left"/>
            </w:pPr>
            <w:r>
              <w:t>Ability to avoid unacceptable risk through appropriate design and risk controls</w:t>
            </w:r>
          </w:p>
        </w:tc>
        <w:tc>
          <w:tcPr>
            <w:tcW w:type="dxa" w:w="3600"/>
          </w:tcPr>
          <w:p>
            <w:pPr>
              <w:spacing w:after="0" w:before="0" w:line="240" w:lineRule="auto"/>
              <w:jc w:val="left"/>
            </w:pPr>
            <w:r>
              <w:t>Are risks controlled to the required level?</w:t>
            </w:r>
          </w:p>
        </w:tc>
      </w:tr>
    </w:tbl>
    <w:p/>
    <w:p>
      <w:r>
        <w:t>These concepts are related but not interchangeable.</w:t>
      </w:r>
    </w:p>
    <w:p>
      <w:r>
        <w:t>For example, a machine may be highly reliable but difficult to repair when a rare failure occurs. Another machine may fail frequently but be restored quickly, resulting in relatively high availability.</w:t>
      </w:r>
    </w:p>
    <w:p>
      <w:pPr>
        <w:pStyle w:val="Heading2"/>
      </w:pPr>
      <w:r>
        <w:t>3. Reliability in the Commissioning and SAT Lifecycle</w:t>
      </w:r>
    </w:p>
    <w:p>
      <w:r>
        <w:t>Reliability is not established by a single test. It is supported by design verification, correct installation, controlled commissioning, endurance testing where specified, and analysis of failures.</w:t>
      </w:r>
    </w:p>
    <w:p>
      <w:pPr>
        <w:shd w:val="clear" w:color="auto" w:fill="F4F4F4"/>
        <w:spacing w:before="0" w:after="0" w:line="240" w:lineRule="auto"/>
        <w:ind w:left="216" w:right="216"/>
        <w:jc w:val="left"/>
      </w:pPr>
      <w:r>
        <w:rPr>
          <w:rFonts w:ascii="Consolas" w:hAnsi="Consolas"/>
          <w:color w:val="202020"/>
          <w:sz w:val="18"/>
        </w:rPr>
        <w:t>Design Requirements and Reliability Targets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Equipment Selection and Design Review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Installation and Configuration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Functional and Safety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Initial Production and Performance Tests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Repeated-Cycle or Endurance Testing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Failure and Downtime Recording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Reliability Analysis and Corrective Actions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Acceptance Decision and Handover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Operational Monitoring and Improvement</w:t>
      </w:r>
    </w:p>
    <w:p/>
    <w:p>
      <w:r>
        <w:t>The required depth of reliability testing depends on the project specification, equipment criticality, expected duty cycle, risks, and available test duration. A short SAT cannot establish long-term reliability with certainty, but it can reveal defects and provide useful early evidence.</w:t>
      </w:r>
    </w:p>
    <w:p>
      <w:pPr>
        <w:pStyle w:val="Heading2"/>
      </w:pPr>
      <w:r>
        <w:t>4. Reliability Fundamentals</w:t>
      </w:r>
    </w:p>
    <w:p>
      <w:pPr>
        <w:pStyle w:val="Heading3"/>
      </w:pPr>
      <w:r>
        <w:t>4.1 Failure</w:t>
      </w:r>
    </w:p>
    <w:p>
      <w:r>
        <w:t>A failure occurs when an item can no longer perform a required function according to its specified requirements.</w:t>
      </w:r>
    </w:p>
    <w:p>
      <w:r>
        <w:t>Examples include:</w:t>
      </w:r>
    </w:p>
    <w:p>
      <w:pPr>
        <w:pStyle w:val="ListBullet"/>
      </w:pPr>
      <w:r>
        <w:t>A proximity sensor fails to detect a correctly positioned component.</w:t>
      </w:r>
    </w:p>
    <w:p>
      <w:pPr>
        <w:pStyle w:val="ListBullet"/>
      </w:pPr>
      <w:r>
        <w:t>A PLC loses a required communication connection.</w:t>
      </w:r>
    </w:p>
    <w:p>
      <w:pPr>
        <w:pStyle w:val="ListBullet"/>
      </w:pPr>
      <w:r>
        <w:t>A VFD trips repeatedly under normal specified operating conditions.</w:t>
      </w:r>
    </w:p>
    <w:p>
      <w:pPr>
        <w:pStyle w:val="ListBullet"/>
      </w:pPr>
      <w:r>
        <w:t>A servo axis fails to reach its required position.</w:t>
      </w:r>
    </w:p>
    <w:p>
      <w:pPr>
        <w:pStyle w:val="ListBullet"/>
      </w:pPr>
      <w:r>
        <w:t>A pneumatic valve sticks and prevents the required movement.</w:t>
      </w:r>
    </w:p>
    <w:p>
      <w:pPr>
        <w:pStyle w:val="ListBullet"/>
      </w:pPr>
      <w:r>
        <w:t>A test bench produces incorrect results beyond its allowed measurement limits.</w:t>
      </w:r>
    </w:p>
    <w:p>
      <w:pPr>
        <w:pStyle w:val="ListBullet"/>
      </w:pPr>
      <w:r>
        <w:t>An industrial PC crashes and interrupts the required process.</w:t>
      </w:r>
    </w:p>
    <w:p>
      <w:r>
        <w:t>A failure does not always mean that the equipment has stopped completely. Incorrect measurements, intermittent signals, excessive response time, or operation outside specified limits may also constitute failures.</w:t>
      </w:r>
    </w:p>
    <w:p>
      <w:pPr>
        <w:pStyle w:val="Heading3"/>
      </w:pPr>
      <w:r>
        <w:t>4.2 Failure mode</w:t>
      </w:r>
    </w:p>
    <w:p>
      <w:r>
        <w:t>A failure mode describes how an item fails.</w:t>
      </w:r>
    </w:p>
    <w:p>
      <w:r>
        <w:t>Examples:</w:t>
      </w:r>
    </w:p>
    <w:p>
      <w:pPr>
        <w:pStyle w:val="ListBullet"/>
      </w:pPr>
      <w:r>
        <w:t>Sensor output stuck ON.</w:t>
      </w:r>
    </w:p>
    <w:p>
      <w:pPr>
        <w:pStyle w:val="ListBullet"/>
      </w:pPr>
      <w:r>
        <w:t>Sensor output stuck OFF.</w:t>
      </w:r>
    </w:p>
    <w:p>
      <w:pPr>
        <w:pStyle w:val="ListBullet"/>
      </w:pPr>
      <w:r>
        <w:t>Communication timeout.</w:t>
      </w:r>
    </w:p>
    <w:p>
      <w:pPr>
        <w:pStyle w:val="ListBullet"/>
      </w:pPr>
      <w:r>
        <w:t>Drive overtemperature trip.</w:t>
      </w:r>
    </w:p>
    <w:p>
      <w:pPr>
        <w:pStyle w:val="ListBullet"/>
      </w:pPr>
      <w:r>
        <w:t>Encoder feedback loss.</w:t>
      </w:r>
    </w:p>
    <w:p>
      <w:pPr>
        <w:pStyle w:val="ListBullet"/>
      </w:pPr>
      <w:r>
        <w:t>Power-supply output voltage outside specification.</w:t>
      </w:r>
    </w:p>
    <w:p>
      <w:pPr>
        <w:pStyle w:val="ListBullet"/>
      </w:pPr>
      <w:r>
        <w:t>PLC restart caused by a power interruption.</w:t>
      </w:r>
    </w:p>
    <w:p>
      <w:pPr>
        <w:pStyle w:val="ListBullet"/>
      </w:pPr>
      <w:r>
        <w:t>Pneumatic actuator failing to reach its commanded position.</w:t>
      </w:r>
    </w:p>
    <w:p>
      <w:pPr>
        <w:pStyle w:val="Heading3"/>
      </w:pPr>
      <w:r>
        <w:t>4.3 Failure cause</w:t>
      </w:r>
    </w:p>
    <w:p>
      <w:r>
        <w:t>A failure cause is the underlying reason that produced the failure.</w:t>
      </w:r>
    </w:p>
    <w:p>
      <w:r>
        <w:t>Examples:</w:t>
      </w:r>
    </w:p>
    <w:p>
      <w:pPr>
        <w:pStyle w:val="ListBullet"/>
      </w:pPr>
      <w:r>
        <w:t>Loose terminal.</w:t>
      </w:r>
    </w:p>
    <w:p>
      <w:pPr>
        <w:pStyle w:val="ListBullet"/>
      </w:pPr>
      <w:r>
        <w:t>Damaged cable.</w:t>
      </w:r>
    </w:p>
    <w:p>
      <w:pPr>
        <w:pStyle w:val="ListBullet"/>
      </w:pPr>
      <w:r>
        <w:t>Incorrect parameter.</w:t>
      </w:r>
    </w:p>
    <w:p>
      <w:pPr>
        <w:pStyle w:val="ListBullet"/>
      </w:pPr>
      <w:r>
        <w:t>Excessive operating temperature.</w:t>
      </w:r>
    </w:p>
    <w:p>
      <w:pPr>
        <w:pStyle w:val="ListBullet"/>
      </w:pPr>
      <w:r>
        <w:t>Contamination.</w:t>
      </w:r>
    </w:p>
    <w:p>
      <w:pPr>
        <w:pStyle w:val="ListBullet"/>
      </w:pPr>
      <w:r>
        <w:t>Incorrect electrical supply.</w:t>
      </w:r>
    </w:p>
    <w:p>
      <w:pPr>
        <w:pStyle w:val="ListBullet"/>
      </w:pPr>
      <w:r>
        <w:t>Software defect.</w:t>
      </w:r>
    </w:p>
    <w:p>
      <w:pPr>
        <w:pStyle w:val="ListBullet"/>
      </w:pPr>
      <w:r>
        <w:t>Inadequate maintenance.</w:t>
      </w:r>
    </w:p>
    <w:p>
      <w:pPr>
        <w:pStyle w:val="ListBullet"/>
      </w:pPr>
      <w:r>
        <w:t>Component wear.</w:t>
      </w:r>
    </w:p>
    <w:p>
      <w:pPr>
        <w:pStyle w:val="ListBullet"/>
      </w:pPr>
      <w:r>
        <w:t>Incorrect installation.</w:t>
      </w:r>
    </w:p>
    <w:p>
      <w:r>
        <w:t>Do not confuse the failure symptom with the root cause. A PLC communication alarm may be the symptom, while the actual cause may be a loose connector, network configuration error, failed switch, or device power problem.</w:t>
      </w:r>
    </w:p>
    <w:p>
      <w:pPr>
        <w:pStyle w:val="Heading3"/>
      </w:pPr>
      <w:r>
        <w:t>4.4 Failure effect</w:t>
      </w:r>
    </w:p>
    <w:p>
      <w:r>
        <w:t>A failure effect describes what happens when the failure occurs.</w:t>
      </w:r>
    </w:p>
    <w:p>
      <w:r>
        <w:t>Examples:</w:t>
      </w:r>
    </w:p>
    <w:p>
      <w:pPr>
        <w:pStyle w:val="ListBullet"/>
      </w:pPr>
      <w:r>
        <w:t>Production stops.</w:t>
      </w:r>
    </w:p>
    <w:p>
      <w:pPr>
        <w:pStyle w:val="ListBullet"/>
      </w:pPr>
      <w:r>
        <w:t>A component is not clamped.</w:t>
      </w:r>
    </w:p>
    <w:p>
      <w:pPr>
        <w:pStyle w:val="ListBullet"/>
      </w:pPr>
      <w:r>
        <w:t>A quality test cannot complete.</w:t>
      </w:r>
    </w:p>
    <w:p>
      <w:pPr>
        <w:pStyle w:val="ListBullet"/>
      </w:pPr>
      <w:r>
        <w:t>A robot waits for a missing handshake.</w:t>
      </w:r>
    </w:p>
    <w:p>
      <w:pPr>
        <w:pStyle w:val="ListBullet"/>
      </w:pPr>
      <w:r>
        <w:t>A measurement result becomes invalid.</w:t>
      </w:r>
    </w:p>
    <w:p>
      <w:pPr>
        <w:pStyle w:val="ListBullet"/>
      </w:pPr>
      <w:r>
        <w:t>The machine enters a defined safe state.</w:t>
      </w:r>
    </w:p>
    <w:p>
      <w:pPr>
        <w:pStyle w:val="ListBullet"/>
      </w:pPr>
      <w:r>
        <w:t>Production data is not recorded.</w:t>
      </w:r>
    </w:p>
    <w:p>
      <w:r>
        <w:t>The effect may be local to one device or may propagate through an entire production line.</w:t>
      </w:r>
    </w:p>
    <w:p>
      <w:pPr>
        <w:pStyle w:val="Heading2"/>
      </w:pPr>
      <w:r>
        <w:t>5. Reliability Function and Probability</w:t>
      </w:r>
    </w:p>
    <w:p>
      <w:r>
        <w:t>Reliability can be represented as a function of time:</w:t>
      </w:r>
    </w:p>
    <w:p>
      <w:pPr>
        <w:spacing w:before="120" w:after="160"/>
        <w:jc w:val="center"/>
      </w:pPr>
      <m:oMathPara>
        <m:oMath>
          <m:r>
            <m:t>R(t)=P(T&gt;t)</m:t>
          </m:r>
        </m:oMath>
      </m:oMathPara>
    </w:p>
    <w:p>
      <w:r>
        <w:t>Where:</w:t>
      </w:r>
    </w:p>
    <w:p>
      <w:pPr>
        <w:pStyle w:val="ListBullet"/>
      </w:pPr>
      <m:oMath>
        <m:r>
          <m:t>R(t)</m:t>
        </m:r>
      </m:oMath>
      <w:r>
        <w:t xml:space="preserve"> is reliability at time </w:t>
      </w:r>
      <m:oMath>
        <m:r>
          <m:t>t</m:t>
        </m:r>
      </m:oMath>
      <w:r>
        <w:t>.</w:t>
      </w:r>
    </w:p>
    <w:p>
      <w:pPr>
        <w:pStyle w:val="ListBullet"/>
      </w:pPr>
      <m:oMath>
        <m:r>
          <m:t>T</m:t>
        </m:r>
      </m:oMath>
      <w:r>
        <w:t xml:space="preserve"> is the time to failure.</w:t>
      </w:r>
    </w:p>
    <w:p>
      <w:pPr>
        <w:pStyle w:val="ListBullet"/>
      </w:pPr>
      <m:oMath>
        <m:r>
          <m:t>P(T&gt;t)</m:t>
        </m:r>
      </m:oMath>
      <w:r>
        <w:t xml:space="preserve"> is the probability that the item survives beyond time </w:t>
      </w:r>
      <m:oMath>
        <m:r>
          <m:t>t</m:t>
        </m:r>
      </m:oMath>
      <w:r>
        <w:t xml:space="preserve"> under the stated conditions.</w:t>
      </w:r>
    </w:p>
    <w:p>
      <w:r>
        <w:t>For example, if a system has a reliability of 0.98 over a specified operating period, this means a 98% probability of completing that period without the defined failure.</w:t>
      </w:r>
    </w:p>
    <w:p>
      <w:r>
        <w:t>It does not mean the system will run for exactly 98% of the time. Reliability is a probability of failure-free operation over a defined interval, whereas availability considers whether the system is ready for use over a defined time period.</w:t>
      </w:r>
    </w:p>
    <w:p>
      <w:r>
        <w:t>Reliability statements must identify the relevant failure definition, operating conditions, and time interval.</w:t>
      </w:r>
    </w:p>
    <w:p>
      <w:pPr>
        <w:pStyle w:val="Heading2"/>
      </w:pPr>
      <w:r>
        <w:t>6. Mean Time Between Failures (MTBF)</w:t>
      </w:r>
    </w:p>
    <w:p>
      <w:r>
        <w:t>Mean Time Between Failures (MTBF) is commonly used for repairable equipment. It represents the mean operating time between qualifying failures under the stated measurement and calculation rules.</w:t>
      </w:r>
    </w:p>
    <w:p>
      <w:r>
        <w:t>A basic estimate is:</w:t>
      </w:r>
    </w:p>
    <w:p>
      <w:pPr>
        <w:spacing w:before="120" w:after="160"/>
        <w:jc w:val="center"/>
      </w:pPr>
      <m:oMathPara>
        <m:oMath>
          <m:r>
            <m:t>MTBF=</m:t>
          </m:r>
          <m:f>
            <m:fPr>
              <m:type m:val="bar"/>
            </m:fPr>
            <m:num>
              <m:r>
                <m:rPr>
                  <m:nor/>
                </m:rPr>
                <m:t>Total Operating Time</m:t>
              </m:r>
            </m:num>
            <m:den>
              <m:r>
                <m:rPr>
                  <m:nor/>
                </m:rPr>
                <m:t>Number of Qualifying Failures</m:t>
              </m:r>
            </m:den>
          </m:f>
        </m:oMath>
      </m:oMathPara>
    </w:p>
    <w:p>
      <w:r>
        <w:t>Example:</w:t>
      </w:r>
    </w:p>
    <w:p>
      <w:r>
        <w:t>An automated test station operates for 1,200 hours and experiences 6 qualifying failures.</w:t>
      </w:r>
    </w:p>
    <w:p>
      <w:pPr>
        <w:spacing w:before="120" w:after="160"/>
        <w:jc w:val="center"/>
      </w:pPr>
      <m:oMathPara>
        <m:oMath>
          <m:r>
            <m:t>MTBF=</m:t>
          </m:r>
          <m:f>
            <m:fPr>
              <m:type m:val="bar"/>
            </m:fPr>
            <m:num>
              <m:r>
                <m:t>1200</m:t>
              </m:r>
            </m:num>
            <m:den>
              <m:r>
                <m:t>6</m:t>
              </m:r>
            </m:den>
          </m:f>
          <m:r>
            <m:t>=200</m:t>
          </m:r>
          <m:r>
            <m:rPr>
              <m:nor/>
            </m:rPr>
            <m:t> hours</m:t>
          </m:r>
        </m:oMath>
      </m:oMathPara>
    </w:p>
    <w:p>
      <w:r>
        <w:t>The observed MTBF is 200 operating hours per failure.</w:t>
      </w:r>
    </w:p>
    <w:p>
      <w:r>
        <w:t>This is a historical average, not a guarantee that the next failure will occur after exactly 200 hours.</w:t>
      </w:r>
    </w:p>
    <w:p>
      <w:pPr>
        <w:pStyle w:val="Heading3"/>
      </w:pPr>
      <w:r>
        <w:t>Important MTBF limitations</w:t>
      </w:r>
    </w:p>
    <w:p>
      <w:pPr>
        <w:pStyle w:val="ListBullet"/>
      </w:pPr>
      <w:r>
        <w:t>Define which failures count.</w:t>
      </w:r>
    </w:p>
    <w:p>
      <w:pPr>
        <w:pStyle w:val="ListBullet"/>
      </w:pPr>
      <w:r>
        <w:t>Define what constitutes operating time.</w:t>
      </w:r>
    </w:p>
    <w:p>
      <w:pPr>
        <w:pStyle w:val="ListBullet"/>
      </w:pPr>
      <w:r>
        <w:t>Use a consistent observation period.</w:t>
      </w:r>
    </w:p>
    <w:p>
      <w:pPr>
        <w:pStyle w:val="ListBullet"/>
      </w:pPr>
      <w:r>
        <w:t>Distinguish actual failures from planned maintenance and external stoppages.</w:t>
      </w:r>
    </w:p>
    <w:p>
      <w:pPr>
        <w:pStyle w:val="ListBullet"/>
      </w:pPr>
      <w:r>
        <w:t>Record intermittent failures consistently.</w:t>
      </w:r>
    </w:p>
    <w:p>
      <w:pPr>
        <w:pStyle w:val="ListBullet"/>
      </w:pPr>
      <w:r>
        <w:t>Do not interpret MTBF alone as a complete reliability assessment.</w:t>
      </w:r>
    </w:p>
    <w:p>
      <w:r>
        <w:t>For systems with different operating profiles, failure rates, or repair policies, comparisons may be misleading unless the conditions and definitions are comparable.</w:t>
      </w:r>
    </w:p>
    <w:p>
      <w:pPr>
        <w:pStyle w:val="Heading2"/>
      </w:pPr>
      <w:r>
        <w:t>7. Mean Time to Repair (MTTR)</w:t>
      </w:r>
    </w:p>
    <w:p>
      <w:r>
        <w:t>Mean Time to Repair (MTTR) commonly describes the average active time required to repair an item and restore its required function. Some organizations use the term more broadly to include the entire restoration process, so the local definition must be checked.</w:t>
      </w:r>
    </w:p>
    <w:p>
      <w:r>
        <w:t>A basic repair-time estimate is:</w:t>
      </w:r>
    </w:p>
    <w:p>
      <w:pPr>
        <w:spacing w:before="120" w:after="160"/>
        <w:jc w:val="center"/>
      </w:pPr>
      <m:oMathPara>
        <m:oMath>
          <m:r>
            <m:t>MTTR=</m:t>
          </m:r>
          <m:f>
            <m:fPr>
              <m:type m:val="bar"/>
            </m:fPr>
            <m:num>
              <m:r>
                <m:rPr>
                  <m:nor/>
                </m:rPr>
                <m:t>Total Repair Time</m:t>
              </m:r>
            </m:num>
            <m:den>
              <m:r>
                <m:rPr>
                  <m:nor/>
                </m:rPr>
                <m:t>Number of Repairs</m:t>
              </m:r>
            </m:den>
          </m:f>
        </m:oMath>
      </m:oMathPara>
    </w:p>
    <w:p>
      <w:r>
        <w:t>Example:</w:t>
      </w:r>
    </w:p>
    <w:p>
      <w:r>
        <w:t>A maintenance team spends 15 hours performing 5 qualifying repairs.</w:t>
      </w:r>
    </w:p>
    <w:p>
      <w:pPr>
        <w:spacing w:before="120" w:after="160"/>
        <w:jc w:val="center"/>
      </w:pPr>
      <m:oMathPara>
        <m:oMath>
          <m:r>
            <m:t>MTTR=</m:t>
          </m:r>
          <m:f>
            <m:fPr>
              <m:type m:val="bar"/>
            </m:fPr>
            <m:num>
              <m:r>
                <m:t>15</m:t>
              </m:r>
            </m:num>
            <m:den>
              <m:r>
                <m:t>5</m:t>
              </m:r>
            </m:den>
          </m:f>
          <m:r>
            <m:t>=3</m:t>
          </m:r>
          <m:r>
            <m:rPr>
              <m:nor/>
            </m:rPr>
            <m:t> hours</m:t>
          </m:r>
        </m:oMath>
      </m:oMathPara>
    </w:p>
    <w:p>
      <w:r>
        <w:t>The average repair time is 3 hours under that definition.</w:t>
      </w:r>
    </w:p>
    <w:p>
      <w:r>
        <w:t>To improve the usefulness of maintenance data, distinguish active repair time from waiting time for spares, vendor support, access permits, production release, or other resources.</w:t>
      </w:r>
    </w:p>
    <w:p>
      <w:pPr>
        <w:pStyle w:val="Heading2"/>
      </w:pPr>
      <w:r>
        <w:t>8. Reliability and Availability</w:t>
      </w:r>
    </w:p>
    <w:p>
      <w:r>
        <w:t>For a simplified repairable system under steady-state assumptions, with consistent definitions and operating conditions:</w:t>
      </w:r>
    </w:p>
    <w:p>
      <w:pPr>
        <w:spacing w:before="120" w:after="160"/>
        <w:jc w:val="center"/>
      </w:pPr>
      <m:oMathPara>
        <m:oMath>
          <m:r>
            <m:t>A=</m:t>
          </m:r>
          <m:f>
            <m:fPr>
              <m:type m:val="bar"/>
            </m:fPr>
            <m:num>
              <m:r>
                <m:t>MTBF</m:t>
              </m:r>
            </m:num>
            <m:den>
              <m:r>
                <m:t>MTBF+MTTR</m:t>
              </m:r>
            </m:den>
          </m:f>
        </m:oMath>
      </m:oMathPara>
    </w:p>
    <w:p>
      <w:r>
        <w:t>Where:</w:t>
      </w:r>
    </w:p>
    <w:p>
      <w:pPr>
        <w:pStyle w:val="ListBullet"/>
      </w:pPr>
      <m:oMath>
        <m:r>
          <m:t>A</m:t>
        </m:r>
      </m:oMath>
      <w:r>
        <w:t xml:space="preserve"> is steady-state availability.</w:t>
      </w:r>
    </w:p>
    <w:p>
      <w:pPr>
        <w:pStyle w:val="ListBullet"/>
      </w:pPr>
      <m:oMath>
        <m:r>
          <m:t>MTBF</m:t>
        </m:r>
      </m:oMath>
      <w:r>
        <w:t xml:space="preserve"> is mean operating time between failures.</w:t>
      </w:r>
    </w:p>
    <w:p>
      <w:pPr>
        <w:pStyle w:val="ListBullet"/>
      </w:pPr>
      <m:oMath>
        <m:r>
          <m:t>MTTR</m:t>
        </m:r>
      </m:oMath>
      <w:r>
        <w:t xml:space="preserve"> is mean repair time.</w:t>
      </w:r>
    </w:p>
    <w:p>
      <w:r>
        <w:t>Example:</w:t>
      </w:r>
    </w:p>
    <w:p>
      <w:pPr>
        <w:pStyle w:val="ListBullet"/>
      </w:pPr>
      <w:r>
        <w:t>MTBF = 200 hours.</w:t>
      </w:r>
    </w:p>
    <w:p>
      <w:pPr>
        <w:pStyle w:val="ListBullet"/>
      </w:pPr>
      <w:r>
        <w:t>MTTR = 3 hours.</w:t>
      </w:r>
    </w:p>
    <w:p>
      <w:pPr>
        <w:spacing w:before="120" w:after="160"/>
        <w:jc w:val="center"/>
      </w:pPr>
      <m:oMathPara>
        <m:oMath>
          <m:r>
            <m:t>A=</m:t>
          </m:r>
          <m:f>
            <m:fPr>
              <m:type m:val="bar"/>
            </m:fPr>
            <m:num>
              <m:r>
                <m:t>200</m:t>
              </m:r>
            </m:num>
            <m:den>
              <m:r>
                <m:t>200+3</m:t>
              </m:r>
            </m:den>
          </m:f>
          <m:r>
            <m:t>×100</m:t>
          </m:r>
        </m:oMath>
      </m:oMathPara>
    </w:p>
    <w:p>
      <w:pPr>
        <w:spacing w:before="120" w:after="160"/>
        <w:jc w:val="center"/>
      </w:pPr>
      <m:oMathPara>
        <m:oMath>
          <m:r>
            <m:t>A≈98.52</m:t>
          </m:r>
        </m:oMath>
      </m:oMathPara>
    </w:p>
    <w:p>
      <w:r>
        <w:t>The estimated steady-state availability is approximately 98.52%.</w:t>
      </w:r>
    </w:p>
    <w:p>
      <w:r>
        <w:t>This simplified formula assumes the chosen MTBF and MTTR definitions are compatible and that the system can reasonably be represented by the model. Real production availability may also be affected by logistics delays, planned maintenance, changeovers, upstream starvation, downstream blocking, and other losses.</w:t>
      </w:r>
    </w:p>
    <w:p>
      <w:pPr>
        <w:pStyle w:val="Heading2"/>
      </w:pPr>
      <w:r>
        <w:t>9. Reliability of Components and Systems</w:t>
      </w:r>
    </w:p>
    <w:p>
      <w:pPr>
        <w:pStyle w:val="Heading3"/>
      </w:pPr>
      <w:r>
        <w:t>9.1 Series systems</w:t>
      </w:r>
    </w:p>
    <w:p>
      <w:r>
        <w:t>In a series system, every required component must work for the overall system to perform its required function.</w:t>
      </w:r>
    </w:p>
    <w:p>
      <w:r>
        <w:t>For independent components, each with a defined reliability over the same interval:</w:t>
      </w:r>
    </w:p>
    <w:p>
      <w:pPr>
        <w:spacing w:before="120" w:after="160"/>
        <w:jc w:val="center"/>
      </w:pPr>
      <m:oMathPara>
        <m:oMath>
          <m:sSub>
            <m:e>
              <m:r>
                <m:t>R</m:t>
              </m:r>
            </m:e>
            <m:sub>
              <m:r>
                <m:rPr>
                  <m:nor/>
                </m:rPr>
                <m:t>system</m:t>
              </m:r>
            </m:sub>
          </m:sSub>
          <m:r>
            <m:t>=</m:t>
          </m:r>
          <m:nary>
            <m:naryPr>
              <m:chr m:val="∏"/>
              <m:limLoc m:val="subSup"/>
              <m:grow m:val="1"/>
              <m:subHide m:val="off"/>
              <m:supHide m:val="off"/>
            </m:naryPr>
            <m:sub>
              <m:r>
                <m:t>i=1</m:t>
              </m:r>
            </m:sub>
            <m:sup>
              <m:r>
                <m:t>n</m:t>
              </m:r>
            </m:sup>
            <m:e>
              <m:sSub>
                <m:e>
                  <m:r>
                    <m:t>R</m:t>
                  </m:r>
                </m:e>
                <m:sub>
                  <m:r>
                    <m:t>i</m:t>
                  </m:r>
                </m:sub>
              </m:sSub>
            </m:e>
          </m:nary>
        </m:oMath>
      </m:oMathPara>
    </w:p>
    <w:p>
      <w:r>
        <w:t>For three components with reliabilities of 0.99, 0.98, and 0.97:</w:t>
      </w:r>
    </w:p>
    <w:p>
      <w:pPr>
        <w:spacing w:before="120" w:after="160"/>
        <w:jc w:val="center"/>
      </w:pPr>
      <m:oMathPara>
        <m:oMath>
          <m:sSub>
            <m:e>
              <m:r>
                <m:t>R</m:t>
              </m:r>
            </m:e>
            <m:sub>
              <m:r>
                <m:rPr>
                  <m:nor/>
                </m:rPr>
                <m:t>system</m:t>
              </m:r>
            </m:sub>
          </m:sSub>
          <m:r>
            <m:t>=0.99×0.98×0.97</m:t>
          </m:r>
        </m:oMath>
      </m:oMathPara>
    </w:p>
    <w:p>
      <w:pPr>
        <w:spacing w:before="120" w:after="160"/>
        <w:jc w:val="center"/>
      </w:pPr>
      <m:oMathPara>
        <m:oMath>
          <m:sSub>
            <m:e>
              <m:r>
                <m:t>R</m:t>
              </m:r>
            </m:e>
            <m:sub>
              <m:r>
                <m:rPr>
                  <m:nor/>
                </m:rPr>
                <m:t>system</m:t>
              </m:r>
            </m:sub>
          </m:sSub>
          <m:r>
            <m:t>≈0.9411</m:t>
          </m:r>
        </m:oMath>
      </m:oMathPara>
    </w:p>
    <w:p>
      <w:r>
        <w:t>The system reliability is approximately 94.11% over the specified interval under the independence and series-function assumptions.</w:t>
      </w:r>
    </w:p>
    <w:p>
      <w:r>
        <w:t>This illustrates why a machine containing many individually reliable components can still have lower overall reliability if every component is required and failures are independent.</w:t>
      </w:r>
    </w:p>
    <w:p>
      <w:pPr>
        <w:pStyle w:val="Heading3"/>
      </w:pPr>
      <w:r>
        <w:t>9.2 Parallel redundant systems</w:t>
      </w:r>
    </w:p>
    <w:p>
      <w:r>
        <w:t>In a parallel arrangement, the system may continue performing its required function if at least one of the redundant components remains operational.</w:t>
      </w:r>
    </w:p>
    <w:p>
      <w:r>
        <w:t xml:space="preserve">For two independent components with reliabilities </w:t>
      </w:r>
      <m:oMath>
        <m:sSub>
          <m:e>
            <m:r>
              <m:t>R</m:t>
            </m:r>
          </m:e>
          <m:sub>
            <m:r>
              <m:t>1</m:t>
            </m:r>
          </m:sub>
        </m:sSub>
      </m:oMath>
      <w:r>
        <w:t xml:space="preserve"> and </w:t>
      </w:r>
      <m:oMath>
        <m:sSub>
          <m:e>
            <m:r>
              <m:t>R</m:t>
            </m:r>
          </m:e>
          <m:sub>
            <m:r>
              <m:t>2</m:t>
            </m:r>
          </m:sub>
        </m:sSub>
      </m:oMath>
      <w:r>
        <w:t>, assuming either component alone can provide the required function:</w:t>
      </w:r>
    </w:p>
    <w:p>
      <w:pPr>
        <w:spacing w:before="120" w:after="160"/>
        <w:jc w:val="center"/>
      </w:pPr>
      <m:oMathPara>
        <m:oMath>
          <m:sSub>
            <m:e>
              <m:r>
                <m:t>R</m:t>
              </m:r>
            </m:e>
            <m:sub>
              <m:r>
                <m:rPr>
                  <m:nor/>
                </m:rPr>
                <m:t>system</m:t>
              </m:r>
            </m:sub>
          </m:sSub>
          <m:r>
            <m:t>=1−(1−</m:t>
          </m:r>
          <m:sSub>
            <m:e>
              <m:r>
                <m:t>R</m:t>
              </m:r>
            </m:e>
            <m:sub>
              <m:r>
                <m:t>1</m:t>
              </m:r>
            </m:sub>
          </m:sSub>
          <m:r>
            <m:t>)(1−</m:t>
          </m:r>
          <m:sSub>
            <m:e>
              <m:r>
                <m:t>R</m:t>
              </m:r>
            </m:e>
            <m:sub>
              <m:r>
                <m:t>2</m:t>
              </m:r>
            </m:sub>
          </m:sSub>
          <m:r>
            <m:t>)</m:t>
          </m:r>
        </m:oMath>
      </m:oMathPara>
    </w:p>
    <w:p>
      <w:r>
        <w:t>If each component has reliability 0.95:</w:t>
      </w:r>
    </w:p>
    <w:p>
      <w:pPr>
        <w:spacing w:before="120" w:after="160"/>
        <w:jc w:val="center"/>
      </w:pPr>
      <m:oMathPara>
        <m:oMath>
          <m:sSub>
            <m:e>
              <m:r>
                <m:t>R</m:t>
              </m:r>
            </m:e>
            <m:sub>
              <m:r>
                <m:rPr>
                  <m:nor/>
                </m:rPr>
                <m:t>system</m:t>
              </m:r>
            </m:sub>
          </m:sSub>
          <m:r>
            <m:t>=1−(0.05×0.05)</m:t>
          </m:r>
        </m:oMath>
      </m:oMathPara>
    </w:p>
    <w:p>
      <w:pPr>
        <w:spacing w:before="120" w:after="160"/>
        <w:jc w:val="center"/>
      </w:pPr>
      <m:oMathPara>
        <m:oMath>
          <m:sSub>
            <m:e>
              <m:r>
                <m:t>R</m:t>
              </m:r>
            </m:e>
            <m:sub>
              <m:r>
                <m:rPr>
                  <m:nor/>
                </m:rPr>
                <m:t>system</m:t>
              </m:r>
            </m:sub>
          </m:sSub>
          <m:r>
            <m:t>=0.9975</m:t>
          </m:r>
        </m:oMath>
      </m:oMathPara>
    </w:p>
    <w:p>
      <w:r>
        <w:t>The theoretical system reliability is 99.75% under the stated assumptions.</w:t>
      </w:r>
    </w:p>
    <w:p>
      <w:r>
        <w:t>Real redundancy may perform worse because of common-cause failures, shared power supplies, common communication networks, configuration errors, maintenance mistakes, or incorrect switchover behavior.</w:t>
      </w:r>
    </w:p>
    <w:p>
      <w:r>
        <w:t>Redundancy must be designed and validated for the required function. Simply installing two devices does not automatically create a reliable redundant system.</w:t>
      </w:r>
    </w:p>
    <w:p>
      <w:pPr>
        <w:pStyle w:val="Heading2"/>
      </w:pPr>
      <w:r>
        <w:t>10. Failure Rate and the Bathtub Curve</w:t>
      </w:r>
    </w:p>
    <w:p>
      <w:r>
        <w:t>Reliability engineering often describes three broad failure-rate patterns over equipment life.</w:t>
      </w:r>
    </w:p>
    <w:p>
      <w:pPr>
        <w:shd w:val="clear" w:color="auto" w:fill="F4F4F4"/>
        <w:spacing w:before="0" w:after="0" w:line="240" w:lineRule="auto"/>
        <w:ind w:left="216" w:right="216"/>
        <w:jc w:val="left"/>
      </w:pPr>
      <w:r>
        <w:rPr>
          <w:rFonts w:ascii="Consolas" w:hAnsi="Consolas"/>
          <w:color w:val="202020"/>
          <w:sz w:val="18"/>
        </w:rPr>
        <w:t>Failure Rate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\___________</w:t>
      </w:r>
    </w:p>
    <w:p>
      <w:pPr>
        <w:shd w:val="clear" w:color="auto" w:fill="F4F4F4"/>
        <w:spacing w:before="0" w:after="0" w:line="240" w:lineRule="auto"/>
        <w:ind w:left="216" w:right="216"/>
        <w:jc w:val="left"/>
      </w:pPr>
      <w:r>
        <w:rPr>
          <w:rFonts w:ascii="Consolas" w:hAnsi="Consolas"/>
          <w:color w:val="202020"/>
          <w:sz w:val="18"/>
        </w:rPr>
        <w:t xml:space="preserve">    |             \________</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|____________________________→ Time</w:t>
      </w:r>
    </w:p>
    <w:p>
      <w:pPr>
        <w:shd w:val="clear" w:color="auto" w:fill="F4F4F4"/>
        <w:spacing w:before="0" w:after="0" w:line="240" w:lineRule="auto"/>
        <w:ind w:left="216" w:right="216"/>
        <w:jc w:val="left"/>
      </w:pPr>
      <w:r>
        <w:rPr>
          <w:rFonts w:ascii="Consolas" w:hAnsi="Consolas"/>
          <w:color w:val="202020"/>
          <w:sz w:val="18"/>
        </w:rPr>
        <w:t xml:space="preserve">      Early-life     Useful    Wear-out</w:t>
      </w:r>
    </w:p>
    <w:p>
      <w:pPr>
        <w:shd w:val="clear" w:color="auto" w:fill="F4F4F4"/>
        <w:spacing w:before="0" w:after="0" w:line="240" w:lineRule="auto"/>
        <w:ind w:left="216" w:right="216"/>
        <w:jc w:val="left"/>
      </w:pPr>
      <w:r>
        <w:rPr>
          <w:rFonts w:ascii="Consolas" w:hAnsi="Consolas"/>
          <w:color w:val="202020"/>
          <w:sz w:val="18"/>
        </w:rPr>
        <w:t xml:space="preserve">       failures       life       period</w:t>
      </w:r>
    </w:p>
    <w:p/>
    <w:p>
      <w:r>
        <w:t>This is a conceptual illustration, not a universal failure pattern for every component.</w:t>
      </w:r>
    </w:p>
    <w:p>
      <w:pPr>
        <w:pStyle w:val="Heading3"/>
      </w:pPr>
      <w:r>
        <w:t>10.1 Early-life failures</w:t>
      </w:r>
    </w:p>
    <w:p>
      <w:r>
        <w:t>These may arise from:</w:t>
      </w:r>
    </w:p>
    <w:p>
      <w:pPr>
        <w:pStyle w:val="ListBullet"/>
      </w:pPr>
      <w:r>
        <w:t>Manufacturing defects.</w:t>
      </w:r>
    </w:p>
    <w:p>
      <w:pPr>
        <w:pStyle w:val="ListBullet"/>
      </w:pPr>
      <w:r>
        <w:t>Installation errors.</w:t>
      </w:r>
    </w:p>
    <w:p>
      <w:pPr>
        <w:pStyle w:val="ListBullet"/>
      </w:pPr>
      <w:r>
        <w:t>Incorrect wiring.</w:t>
      </w:r>
    </w:p>
    <w:p>
      <w:pPr>
        <w:pStyle w:val="ListBullet"/>
      </w:pPr>
      <w:r>
        <w:t>Incorrect configuration.</w:t>
      </w:r>
    </w:p>
    <w:p>
      <w:pPr>
        <w:pStyle w:val="ListBullet"/>
      </w:pPr>
      <w:r>
        <w:t>Loose connections.</w:t>
      </w:r>
    </w:p>
    <w:p>
      <w:pPr>
        <w:pStyle w:val="ListBullet"/>
      </w:pPr>
      <w:r>
        <w:t>Firmware or software defects.</w:t>
      </w:r>
    </w:p>
    <w:p>
      <w:pPr>
        <w:pStyle w:val="ListBullet"/>
      </w:pPr>
      <w:r>
        <w:t>Inadequate initial setup.</w:t>
      </w:r>
    </w:p>
    <w:p>
      <w:r>
        <w:t>Commissioning checks and early operational monitoring can help detect these problems.</w:t>
      </w:r>
    </w:p>
    <w:p>
      <w:pPr>
        <w:pStyle w:val="Heading3"/>
      </w:pPr>
      <w:r>
        <w:t>10.2 Useful-life failures</w:t>
      </w:r>
    </w:p>
    <w:p>
      <w:r>
        <w:t>Failures during the useful-life period may arise from random or intermittent events such as:</w:t>
      </w:r>
    </w:p>
    <w:p>
      <w:pPr>
        <w:pStyle w:val="ListBullet"/>
      </w:pPr>
      <w:r>
        <w:t>Electrical disturbances.</w:t>
      </w:r>
    </w:p>
    <w:p>
      <w:pPr>
        <w:pStyle w:val="ListBullet"/>
      </w:pPr>
      <w:r>
        <w:t>Component defects.</w:t>
      </w:r>
    </w:p>
    <w:p>
      <w:pPr>
        <w:pStyle w:val="ListBullet"/>
      </w:pPr>
      <w:r>
        <w:t>Network interruptions.</w:t>
      </w:r>
    </w:p>
    <w:p>
      <w:pPr>
        <w:pStyle w:val="ListBullet"/>
      </w:pPr>
      <w:r>
        <w:t>Mechanical damage.</w:t>
      </w:r>
    </w:p>
    <w:p>
      <w:pPr>
        <w:pStyle w:val="ListBullet"/>
      </w:pPr>
      <w:r>
        <w:t>Unexpected environmental conditions.</w:t>
      </w:r>
    </w:p>
    <w:p>
      <w:pPr>
        <w:pStyle w:val="ListBullet"/>
      </w:pPr>
      <w:r>
        <w:t>Sporadic software defects.</w:t>
      </w:r>
    </w:p>
    <w:p>
      <w:r>
        <w:t>Preventive maintenance, correct environmental conditions, diagnostics, and good fault records can reduce some risks and improve detection.</w:t>
      </w:r>
    </w:p>
    <w:p>
      <w:pPr>
        <w:pStyle w:val="Heading3"/>
      </w:pPr>
      <w:r>
        <w:t>10.3 Wear-out failures</w:t>
      </w:r>
    </w:p>
    <w:p>
      <w:r>
        <w:t>Wear-out failures may result from:</w:t>
      </w:r>
    </w:p>
    <w:p>
      <w:pPr>
        <w:pStyle w:val="ListBullet"/>
      </w:pPr>
      <w:r>
        <w:t>Bearing wear.</w:t>
      </w:r>
    </w:p>
    <w:p>
      <w:pPr>
        <w:pStyle w:val="ListBullet"/>
      </w:pPr>
      <w:r>
        <w:t>Fan deterioration.</w:t>
      </w:r>
    </w:p>
    <w:p>
      <w:pPr>
        <w:pStyle w:val="ListBullet"/>
      </w:pPr>
      <w:r>
        <w:t>Capacitor ageing.</w:t>
      </w:r>
    </w:p>
    <w:p>
      <w:pPr>
        <w:pStyle w:val="ListBullet"/>
      </w:pPr>
      <w:r>
        <w:t>Contact erosion.</w:t>
      </w:r>
    </w:p>
    <w:p>
      <w:pPr>
        <w:pStyle w:val="ListBullet"/>
      </w:pPr>
      <w:r>
        <w:t>Seal degradation.</w:t>
      </w:r>
    </w:p>
    <w:p>
      <w:pPr>
        <w:pStyle w:val="ListBullet"/>
      </w:pPr>
      <w:r>
        <w:t>Cable fatigue.</w:t>
      </w:r>
    </w:p>
    <w:p>
      <w:pPr>
        <w:pStyle w:val="ListBullet"/>
      </w:pPr>
      <w:r>
        <w:t>Mechanical backlash.</w:t>
      </w:r>
    </w:p>
    <w:p>
      <w:pPr>
        <w:pStyle w:val="ListBullet"/>
      </w:pPr>
      <w:r>
        <w:t>Battery ageing.</w:t>
      </w:r>
    </w:p>
    <w:p>
      <w:r>
        <w:t>Condition monitoring, inspection, and replacement strategies can help manage wear-out risks where a predictable degradation pattern exists.</w:t>
      </w:r>
    </w:p>
    <w:p>
      <w:r>
        <w:t>Not every component follows a bathtub-shaped failure-rate curve. Maintenance intervals should be based on suitable evidence, manufacturer guidance, risk, and operating conditions rather than assuming every device wears out in the same way.</w:t>
      </w:r>
    </w:p>
    <w:p>
      <w:pPr>
        <w:pStyle w:val="Heading2"/>
      </w:pPr>
      <w:r>
        <w:t>11. Reliability Testing During SAT</w:t>
      </w:r>
    </w:p>
    <w:p>
      <w:r>
        <w:t>Reliability testing during commissioning aims to find defects, verify repeatable operation, and collect evidence that the equipment meets the specified acceptance requirements.</w:t>
      </w:r>
    </w:p>
    <w:p>
      <w:pPr>
        <w:pStyle w:val="Heading3"/>
      </w:pPr>
      <w:r>
        <w:t>11.1 Repeated-cycle testing</w:t>
      </w:r>
    </w:p>
    <w:p>
      <w:r>
        <w:t>Run the specified number of consecutive cycles under defined conditions.</w:t>
      </w:r>
    </w:p>
    <w:p>
      <w:r>
        <w:t>Verify:</w:t>
      </w:r>
    </w:p>
    <w:p>
      <w:pPr>
        <w:pStyle w:val="ListBullet"/>
      </w:pPr>
      <w:r>
        <w:t>The sequence completes correctly.</w:t>
      </w:r>
    </w:p>
    <w:p>
      <w:pPr>
        <w:pStyle w:val="ListBullet"/>
      </w:pPr>
      <w:r>
        <w:t>Required feedback signals remain valid.</w:t>
      </w:r>
    </w:p>
    <w:p>
      <w:pPr>
        <w:pStyle w:val="ListBullet"/>
      </w:pPr>
      <w:r>
        <w:t>No unexpected faults occur.</w:t>
      </w:r>
    </w:p>
    <w:p>
      <w:pPr>
        <w:pStyle w:val="ListBullet"/>
      </w:pPr>
      <w:r>
        <w:t>Product quality remains within limits.</w:t>
      </w:r>
    </w:p>
    <w:p>
      <w:pPr>
        <w:pStyle w:val="ListBullet"/>
      </w:pPr>
      <w:r>
        <w:t>Data logging remains correct.</w:t>
      </w:r>
    </w:p>
    <w:p>
      <w:pPr>
        <w:pStyle w:val="ListBullet"/>
      </w:pPr>
      <w:r>
        <w:t>No unacceptable overheating, vibration, or abnormal behavior develops.</w:t>
      </w:r>
    </w:p>
    <w:p>
      <w:pPr>
        <w:pStyle w:val="Heading3"/>
      </w:pPr>
      <w:r>
        <w:t>11.2 Endurance testing</w:t>
      </w:r>
    </w:p>
    <w:p>
      <w:r>
        <w:t>Endurance testing operates equipment for a specified duration or number of cycles to reveal faults that may not appear during short functional checks.</w:t>
      </w:r>
    </w:p>
    <w:p>
      <w:r>
        <w:t>A test plan should define:</w:t>
      </w:r>
    </w:p>
    <w:p>
      <w:pPr>
        <w:pStyle w:val="ListBullet"/>
      </w:pPr>
      <w:r>
        <w:t>Duration or cycle count.</w:t>
      </w:r>
    </w:p>
    <w:p>
      <w:pPr>
        <w:pStyle w:val="ListBullet"/>
      </w:pPr>
      <w:r>
        <w:t>Operating mode and duty cycle.</w:t>
      </w:r>
    </w:p>
    <w:p>
      <w:pPr>
        <w:pStyle w:val="ListBullet"/>
      </w:pPr>
      <w:r>
        <w:t>Product or load conditions.</w:t>
      </w:r>
    </w:p>
    <w:p>
      <w:pPr>
        <w:pStyle w:val="ListBullet"/>
      </w:pPr>
      <w:r>
        <w:t>Environmental and utility conditions.</w:t>
      </w:r>
    </w:p>
    <w:p>
      <w:pPr>
        <w:pStyle w:val="ListBullet"/>
      </w:pPr>
      <w:r>
        <w:t>Required inspection intervals.</w:t>
      </w:r>
    </w:p>
    <w:p>
      <w:pPr>
        <w:pStyle w:val="ListBullet"/>
      </w:pPr>
      <w:r>
        <w:t>Failure criteria.</w:t>
      </w:r>
    </w:p>
    <w:p>
      <w:pPr>
        <w:pStyle w:val="ListBullet"/>
      </w:pPr>
      <w:r>
        <w:t>Treatment of interruptions.</w:t>
      </w:r>
    </w:p>
    <w:p>
      <w:pPr>
        <w:pStyle w:val="ListBullet"/>
      </w:pPr>
      <w:r>
        <w:t>Required records and acceptance rules.</w:t>
      </w:r>
    </w:p>
    <w:p>
      <w:r>
        <w:t>A 24-hour run is not inherently sufficient or necessary for every machine. The appropriate duration and scope must come from the project requirements and risk assessment.</w:t>
      </w:r>
    </w:p>
    <w:p>
      <w:pPr>
        <w:pStyle w:val="Heading3"/>
      </w:pPr>
      <w:r>
        <w:t>11.3 Fault-recovery testing</w:t>
      </w:r>
    </w:p>
    <w:p>
      <w:r>
        <w:t>Verify that the system handles defined failures appropriately, including:</w:t>
      </w:r>
    </w:p>
    <w:p>
      <w:pPr>
        <w:pStyle w:val="ListBullet"/>
      </w:pPr>
      <w:r>
        <w:t>Loss and restoration of device communication.</w:t>
      </w:r>
    </w:p>
    <w:p>
      <w:pPr>
        <w:pStyle w:val="ListBullet"/>
      </w:pPr>
      <w:r>
        <w:t>Sensor faults.</w:t>
      </w:r>
    </w:p>
    <w:p>
      <w:pPr>
        <w:pStyle w:val="ListBullet"/>
      </w:pPr>
      <w:r>
        <w:t>Drive trips.</w:t>
      </w:r>
    </w:p>
    <w:p>
      <w:pPr>
        <w:pStyle w:val="ListBullet"/>
      </w:pPr>
      <w:r>
        <w:t>Power interruptions.</w:t>
      </w:r>
    </w:p>
    <w:p>
      <w:pPr>
        <w:pStyle w:val="ListBullet"/>
      </w:pPr>
      <w:r>
        <w:t>Test-equipment failures.</w:t>
      </w:r>
    </w:p>
    <w:p>
      <w:pPr>
        <w:pStyle w:val="ListBullet"/>
      </w:pPr>
      <w:r>
        <w:t>Invalid process measurements.</w:t>
      </w:r>
    </w:p>
    <w:p>
      <w:pPr>
        <w:pStyle w:val="ListBullet"/>
      </w:pPr>
      <w:r>
        <w:t>Missing parts or feedback.</w:t>
      </w:r>
    </w:p>
    <w:p>
      <w:pPr>
        <w:pStyle w:val="ListBullet"/>
      </w:pPr>
      <w:r>
        <w:t>Database or data-collection interruptions where relevant.</w:t>
      </w:r>
    </w:p>
    <w:p>
      <w:r>
        <w:t>The objective is to verify the specified fault response and recovery behavior without introducing uncontrolled hazards.</w:t>
      </w:r>
    </w:p>
    <w:p>
      <w:pPr>
        <w:pStyle w:val="Heading3"/>
      </w:pPr>
      <w:r>
        <w:t>11.4 Repeated start-stop testing</w:t>
      </w:r>
    </w:p>
    <w:p>
      <w:r>
        <w:t>Where specified, perform repeated start-stop sequences and check:</w:t>
      </w:r>
    </w:p>
    <w:p>
      <w:pPr>
        <w:pStyle w:val="ListBullet"/>
      </w:pPr>
      <w:r>
        <w:t>Correct startup initialization.</w:t>
      </w:r>
    </w:p>
    <w:p>
      <w:pPr>
        <w:pStyle w:val="ListBullet"/>
      </w:pPr>
      <w:r>
        <w:t>Correct shutdown behavior.</w:t>
      </w:r>
    </w:p>
    <w:p>
      <w:pPr>
        <w:pStyle w:val="ListBullet"/>
      </w:pPr>
      <w:r>
        <w:t>No unexpected restart.</w:t>
      </w:r>
    </w:p>
    <w:p>
      <w:pPr>
        <w:pStyle w:val="ListBullet"/>
      </w:pPr>
      <w:r>
        <w:t>Correct restoration of state.</w:t>
      </w:r>
    </w:p>
    <w:p>
      <w:pPr>
        <w:pStyle w:val="ListBullet"/>
      </w:pPr>
      <w:r>
        <w:t>No accumulating errors.</w:t>
      </w:r>
    </w:p>
    <w:p>
      <w:pPr>
        <w:pStyle w:val="ListBullet"/>
      </w:pPr>
      <w:r>
        <w:t>No abnormal mechanical or electrical behavior.</w:t>
      </w:r>
    </w:p>
    <w:p>
      <w:r>
        <w:t>Start-stop testing must follow the approved procedure, especially for equipment where frequent cycling can create mechanical, thermal, or process risks.</w:t>
      </w:r>
    </w:p>
    <w:p>
      <w:pPr>
        <w:pStyle w:val="Heading2"/>
      </w:pPr>
      <w:r>
        <w:t>12. Reliability Data Collection</w:t>
      </w:r>
    </w:p>
    <w:p>
      <w:r>
        <w:t>Reliability improvement depends on consistent, traceable failure data.</w:t>
      </w:r>
    </w:p>
    <w:p>
      <w:r>
        <w:t>A useful breakdown or failure record includes: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Failure ID</w:t>
            </w:r>
          </w:p>
        </w:tc>
        <w:tc>
          <w:tcPr>
            <w:tcW w:type="dxa" w:w="5400"/>
          </w:tcPr>
          <w:p>
            <w:pPr>
              <w:spacing w:after="0" w:before="0" w:line="240" w:lineRule="auto"/>
              <w:jc w:val="left"/>
            </w:pPr>
            <w:r>
              <w:t>Unique record reference</w:t>
            </w:r>
          </w:p>
        </w:tc>
      </w:tr>
      <w:tr>
        <w:tc>
          <w:tcPr>
            <w:tcW w:type="dxa" w:w="5400"/>
          </w:tcPr>
          <w:p>
            <w:pPr>
              <w:spacing w:after="0" w:before="0" w:line="240" w:lineRule="auto"/>
              <w:jc w:val="left"/>
            </w:pPr>
            <w:r>
              <w:t>Date and time</w:t>
            </w:r>
          </w:p>
        </w:tc>
        <w:tc>
          <w:tcPr>
            <w:tcW w:type="dxa" w:w="5400"/>
          </w:tcPr>
          <w:p>
            <w:pPr>
              <w:spacing w:after="0" w:before="0" w:line="240" w:lineRule="auto"/>
              <w:jc w:val="left"/>
            </w:pPr>
            <w:r>
              <w:t>Establishes when the event occurred</w:t>
            </w:r>
          </w:p>
        </w:tc>
      </w:tr>
      <w:tr>
        <w:tc>
          <w:tcPr>
            <w:tcW w:type="dxa" w:w="5400"/>
          </w:tcPr>
          <w:p>
            <w:pPr>
              <w:spacing w:after="0" w:before="0" w:line="240" w:lineRule="auto"/>
              <w:jc w:val="left"/>
            </w:pPr>
            <w:r>
              <w:t>Equipment ID</w:t>
            </w:r>
          </w:p>
        </w:tc>
        <w:tc>
          <w:tcPr>
            <w:tcW w:type="dxa" w:w="5400"/>
          </w:tcPr>
          <w:p>
            <w:pPr>
              <w:spacing w:after="0" w:before="0" w:line="240" w:lineRule="auto"/>
              <w:jc w:val="left"/>
            </w:pPr>
            <w:r>
              <w:t>Identifies the affected machine or device</w:t>
            </w:r>
          </w:p>
        </w:tc>
      </w:tr>
      <w:tr>
        <w:tc>
          <w:tcPr>
            <w:tcW w:type="dxa" w:w="5400"/>
          </w:tcPr>
          <w:p>
            <w:pPr>
              <w:spacing w:after="0" w:before="0" w:line="240" w:lineRule="auto"/>
              <w:jc w:val="left"/>
            </w:pPr>
            <w:r>
              <w:t>Component or tag</w:t>
            </w:r>
          </w:p>
        </w:tc>
        <w:tc>
          <w:tcPr>
            <w:tcW w:type="dxa" w:w="5400"/>
          </w:tcPr>
          <w:p>
            <w:pPr>
              <w:spacing w:after="0" w:before="0" w:line="240" w:lineRule="auto"/>
              <w:jc w:val="left"/>
            </w:pPr>
            <w:r>
              <w:t>Identifies the failed item</w:t>
            </w:r>
          </w:p>
        </w:tc>
      </w:tr>
      <w:tr>
        <w:tc>
          <w:tcPr>
            <w:tcW w:type="dxa" w:w="5400"/>
          </w:tcPr>
          <w:p>
            <w:pPr>
              <w:spacing w:after="0" w:before="0" w:line="240" w:lineRule="auto"/>
              <w:jc w:val="left"/>
            </w:pPr>
            <w:r>
              <w:t>Failure mode</w:t>
            </w:r>
          </w:p>
        </w:tc>
        <w:tc>
          <w:tcPr>
            <w:tcW w:type="dxa" w:w="5400"/>
          </w:tcPr>
          <w:p>
            <w:pPr>
              <w:spacing w:after="0" w:before="0" w:line="240" w:lineRule="auto"/>
              <w:jc w:val="left"/>
            </w:pPr>
            <w:r>
              <w:t>Describes what failed</w:t>
            </w:r>
          </w:p>
        </w:tc>
      </w:tr>
      <w:tr>
        <w:tc>
          <w:tcPr>
            <w:tcW w:type="dxa" w:w="5400"/>
          </w:tcPr>
          <w:p>
            <w:pPr>
              <w:spacing w:after="0" w:before="0" w:line="240" w:lineRule="auto"/>
              <w:jc w:val="left"/>
            </w:pPr>
            <w:r>
              <w:t>Failure symptom</w:t>
            </w:r>
          </w:p>
        </w:tc>
        <w:tc>
          <w:tcPr>
            <w:tcW w:type="dxa" w:w="5400"/>
          </w:tcPr>
          <w:p>
            <w:pPr>
              <w:spacing w:after="0" w:before="0" w:line="240" w:lineRule="auto"/>
              <w:jc w:val="left"/>
            </w:pPr>
            <w:r>
              <w:t>Records what was observed</w:t>
            </w:r>
          </w:p>
        </w:tc>
      </w:tr>
      <w:tr>
        <w:tc>
          <w:tcPr>
            <w:tcW w:type="dxa" w:w="5400"/>
          </w:tcPr>
          <w:p>
            <w:pPr>
              <w:spacing w:after="0" w:before="0" w:line="240" w:lineRule="auto"/>
              <w:jc w:val="left"/>
            </w:pPr>
            <w:r>
              <w:t>Operating condition</w:t>
            </w:r>
          </w:p>
        </w:tc>
        <w:tc>
          <w:tcPr>
            <w:tcW w:type="dxa" w:w="5400"/>
          </w:tcPr>
          <w:p>
            <w:pPr>
              <w:spacing w:after="0" w:before="0" w:line="240" w:lineRule="auto"/>
              <w:jc w:val="left"/>
            </w:pPr>
            <w:r>
              <w:t>Captures the machine state and load</w:t>
            </w:r>
          </w:p>
        </w:tc>
      </w:tr>
      <w:tr>
        <w:tc>
          <w:tcPr>
            <w:tcW w:type="dxa" w:w="5400"/>
          </w:tcPr>
          <w:p>
            <w:pPr>
              <w:spacing w:after="0" w:before="0" w:line="240" w:lineRule="auto"/>
              <w:jc w:val="left"/>
            </w:pPr>
            <w:r>
              <w:t>Production impact</w:t>
            </w:r>
          </w:p>
        </w:tc>
        <w:tc>
          <w:tcPr>
            <w:tcW w:type="dxa" w:w="5400"/>
          </w:tcPr>
          <w:p>
            <w:pPr>
              <w:spacing w:after="0" w:before="0" w:line="240" w:lineRule="auto"/>
              <w:jc w:val="left"/>
            </w:pPr>
            <w:r>
              <w:t>Records the effect on the process</w:t>
            </w:r>
          </w:p>
        </w:tc>
      </w:tr>
      <w:tr>
        <w:tc>
          <w:tcPr>
            <w:tcW w:type="dxa" w:w="5400"/>
          </w:tcPr>
          <w:p>
            <w:pPr>
              <w:spacing w:after="0" w:before="0" w:line="240" w:lineRule="auto"/>
              <w:jc w:val="left"/>
            </w:pPr>
            <w:r>
              <w:t>Downtime start and end</w:t>
            </w:r>
          </w:p>
        </w:tc>
        <w:tc>
          <w:tcPr>
            <w:tcW w:type="dxa" w:w="5400"/>
          </w:tcPr>
          <w:p>
            <w:pPr>
              <w:spacing w:after="0" w:before="0" w:line="240" w:lineRule="auto"/>
              <w:jc w:val="left"/>
            </w:pPr>
            <w:r>
              <w:t>Supports downtime analysis</w:t>
            </w:r>
          </w:p>
        </w:tc>
      </w:tr>
      <w:tr>
        <w:tc>
          <w:tcPr>
            <w:tcW w:type="dxa" w:w="5400"/>
          </w:tcPr>
          <w:p>
            <w:pPr>
              <w:spacing w:after="0" w:before="0" w:line="240" w:lineRule="auto"/>
              <w:jc w:val="left"/>
            </w:pPr>
            <w:r>
              <w:t>Active repair duration</w:t>
            </w:r>
          </w:p>
        </w:tc>
        <w:tc>
          <w:tcPr>
            <w:tcW w:type="dxa" w:w="5400"/>
          </w:tcPr>
          <w:p>
            <w:pPr>
              <w:spacing w:after="0" w:before="0" w:line="240" w:lineRule="auto"/>
              <w:jc w:val="left"/>
            </w:pPr>
            <w:r>
              <w:t>Supports maintainability analysis</w:t>
            </w:r>
          </w:p>
        </w:tc>
      </w:tr>
      <w:tr>
        <w:tc>
          <w:tcPr>
            <w:tcW w:type="dxa" w:w="5400"/>
          </w:tcPr>
          <w:p>
            <w:pPr>
              <w:spacing w:after="0" w:before="0" w:line="240" w:lineRule="auto"/>
              <w:jc w:val="left"/>
            </w:pPr>
            <w:r>
              <w:t>Root cause</w:t>
            </w:r>
          </w:p>
        </w:tc>
        <w:tc>
          <w:tcPr>
            <w:tcW w:type="dxa" w:w="5400"/>
          </w:tcPr>
          <w:p>
            <w:pPr>
              <w:spacing w:after="0" w:before="0" w:line="240" w:lineRule="auto"/>
              <w:jc w:val="left"/>
            </w:pPr>
            <w:r>
              <w:t>Records the supported underlying cause</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Records what was changed or repaired</w:t>
            </w:r>
          </w:p>
        </w:tc>
      </w:tr>
      <w:tr>
        <w:tc>
          <w:tcPr>
            <w:tcW w:type="dxa" w:w="5400"/>
          </w:tcPr>
          <w:p>
            <w:pPr>
              <w:spacing w:after="0" w:before="0" w:line="240" w:lineRule="auto"/>
              <w:jc w:val="left"/>
            </w:pPr>
            <w:r>
              <w:t>Verification result</w:t>
            </w:r>
          </w:p>
        </w:tc>
        <w:tc>
          <w:tcPr>
            <w:tcW w:type="dxa" w:w="5400"/>
          </w:tcPr>
          <w:p>
            <w:pPr>
              <w:spacing w:after="0" w:before="0" w:line="240" w:lineRule="auto"/>
              <w:jc w:val="left"/>
            </w:pPr>
            <w:r>
              <w:t>Confirms whether the corrective action worked</w:t>
            </w:r>
          </w:p>
        </w:tc>
      </w:tr>
      <w:tr>
        <w:tc>
          <w:tcPr>
            <w:tcW w:type="dxa" w:w="5400"/>
          </w:tcPr>
          <w:p>
            <w:pPr>
              <w:spacing w:after="0" w:before="0" w:line="240" w:lineRule="auto"/>
              <w:jc w:val="left"/>
            </w:pPr>
            <w:r>
              <w:t>Spare part details</w:t>
            </w:r>
          </w:p>
        </w:tc>
        <w:tc>
          <w:tcPr>
            <w:tcW w:type="dxa" w:w="5400"/>
          </w:tcPr>
          <w:p>
            <w:pPr>
              <w:spacing w:after="0" w:before="0" w:line="240" w:lineRule="auto"/>
              <w:jc w:val="left"/>
            </w:pPr>
            <w:r>
              <w:t>Supports inventory and lifecycle decisions</w:t>
            </w:r>
          </w:p>
        </w:tc>
      </w:tr>
    </w:tbl>
    <w:p/>
    <w:p>
      <w:r>
        <w:t>Avoid recording every stoppage under a generic category such as "PLC fault." A useful record distinguishes the alarm displayed from the actual failure mechanism and confirmed cause.</w:t>
      </w:r>
    </w:p>
    <w:p>
      <w:pPr>
        <w:pStyle w:val="Heading2"/>
      </w:pPr>
      <w:r>
        <w:t>13. Failure Mode and Effects Analysis (FMEA)</w:t>
      </w:r>
    </w:p>
    <w:p>
      <w:r>
        <w:t>Failure Mode and Effects Analysis (FMEA) is a structured method for identifying possible failure modes, their effects, their causes, and appropriate actions to reduce risk.</w:t>
      </w:r>
    </w:p>
    <w:p>
      <w:r>
        <w:t>A simplified example for an automated station is shown below.</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Item</w:t>
            </w:r>
          </w:p>
        </w:tc>
        <w:tc>
          <w:tcPr>
            <w:tcW w:type="dxa" w:w="2160"/>
            <w:shd w:val="clear" w:color="auto" w:fill="EEF2F7"/>
          </w:tcPr>
          <w:p>
            <w:pPr>
              <w:spacing w:after="0" w:before="0" w:line="240" w:lineRule="auto"/>
              <w:jc w:val="left"/>
            </w:pPr>
            <w:r>
              <w:rPr>
                <w:b/>
                <w:color w:val="1A2E4A"/>
              </w:rPr>
              <w:t>Failure mode</w:t>
            </w:r>
          </w:p>
        </w:tc>
        <w:tc>
          <w:tcPr>
            <w:tcW w:type="dxa" w:w="2160"/>
            <w:shd w:val="clear" w:color="auto" w:fill="EEF2F7"/>
          </w:tcPr>
          <w:p>
            <w:pPr>
              <w:spacing w:after="0" w:before="0" w:line="240" w:lineRule="auto"/>
              <w:jc w:val="left"/>
            </w:pPr>
            <w:r>
              <w:rPr>
                <w:b/>
                <w:color w:val="1A2E4A"/>
              </w:rPr>
              <w:t>Effect</w:t>
            </w:r>
          </w:p>
        </w:tc>
        <w:tc>
          <w:tcPr>
            <w:tcW w:type="dxa" w:w="2160"/>
            <w:shd w:val="clear" w:color="auto" w:fill="EEF2F7"/>
          </w:tcPr>
          <w:p>
            <w:pPr>
              <w:spacing w:after="0" w:before="0" w:line="240" w:lineRule="auto"/>
              <w:jc w:val="left"/>
            </w:pPr>
            <w:r>
              <w:rPr>
                <w:b/>
                <w:color w:val="1A2E4A"/>
              </w:rPr>
              <w:t>Possible cause</w:t>
            </w:r>
          </w:p>
        </w:tc>
        <w:tc>
          <w:tcPr>
            <w:tcW w:type="dxa" w:w="2160"/>
            <w:shd w:val="clear" w:color="auto" w:fill="EEF2F7"/>
          </w:tcPr>
          <w:p>
            <w:pPr>
              <w:spacing w:after="0" w:before="0" w:line="240" w:lineRule="auto"/>
              <w:jc w:val="left"/>
            </w:pPr>
            <w:r>
              <w:rPr>
                <w:b/>
                <w:color w:val="1A2E4A"/>
              </w:rPr>
              <w:t>Example control</w:t>
            </w:r>
          </w:p>
        </w:tc>
      </w:tr>
      <w:tr>
        <w:tc>
          <w:tcPr>
            <w:tcW w:type="dxa" w:w="2160"/>
          </w:tcPr>
          <w:p>
            <w:pPr>
              <w:spacing w:after="0" w:before="0" w:line="240" w:lineRule="auto"/>
              <w:jc w:val="left"/>
            </w:pPr>
            <w:r>
              <w:t>Proximity sensor</w:t>
            </w:r>
          </w:p>
        </w:tc>
        <w:tc>
          <w:tcPr>
            <w:tcW w:type="dxa" w:w="2160"/>
          </w:tcPr>
          <w:p>
            <w:pPr>
              <w:spacing w:after="0" w:before="0" w:line="240" w:lineRule="auto"/>
              <w:jc w:val="left"/>
            </w:pPr>
            <w:r>
              <w:t>No detection</w:t>
            </w:r>
          </w:p>
        </w:tc>
        <w:tc>
          <w:tcPr>
            <w:tcW w:type="dxa" w:w="2160"/>
          </w:tcPr>
          <w:p>
            <w:pPr>
              <w:spacing w:after="0" w:before="0" w:line="240" w:lineRule="auto"/>
              <w:jc w:val="left"/>
            </w:pPr>
            <w:r>
              <w:t>Sequence cannot advance</w:t>
            </w:r>
          </w:p>
        </w:tc>
        <w:tc>
          <w:tcPr>
            <w:tcW w:type="dxa" w:w="2160"/>
          </w:tcPr>
          <w:p>
            <w:pPr>
              <w:spacing w:after="0" w:before="0" w:line="240" w:lineRule="auto"/>
              <w:jc w:val="left"/>
            </w:pPr>
            <w:r>
              <w:t>Damaged sensor or cable</w:t>
            </w:r>
          </w:p>
        </w:tc>
        <w:tc>
          <w:tcPr>
            <w:tcW w:type="dxa" w:w="2160"/>
          </w:tcPr>
          <w:p>
            <w:pPr>
              <w:spacing w:after="0" w:before="0" w:line="240" w:lineRule="auto"/>
              <w:jc w:val="left"/>
            </w:pPr>
            <w:r>
              <w:t>Diagnostic alarm and correct spare</w:t>
            </w:r>
          </w:p>
        </w:tc>
      </w:tr>
      <w:tr>
        <w:tc>
          <w:tcPr>
            <w:tcW w:type="dxa" w:w="2160"/>
          </w:tcPr>
          <w:p>
            <w:pPr>
              <w:spacing w:after="0" w:before="0" w:line="240" w:lineRule="auto"/>
              <w:jc w:val="left"/>
            </w:pPr>
            <w:r>
              <w:t>VFD</w:t>
            </w:r>
          </w:p>
        </w:tc>
        <w:tc>
          <w:tcPr>
            <w:tcW w:type="dxa" w:w="2160"/>
          </w:tcPr>
          <w:p>
            <w:pPr>
              <w:spacing w:after="0" w:before="0" w:line="240" w:lineRule="auto"/>
              <w:jc w:val="left"/>
            </w:pPr>
            <w:r>
              <w:t>Drive trips</w:t>
            </w:r>
          </w:p>
        </w:tc>
        <w:tc>
          <w:tcPr>
            <w:tcW w:type="dxa" w:w="2160"/>
          </w:tcPr>
          <w:p>
            <w:pPr>
              <w:spacing w:after="0" w:before="0" w:line="240" w:lineRule="auto"/>
              <w:jc w:val="left"/>
            </w:pPr>
            <w:r>
              <w:t>Motor stops</w:t>
            </w:r>
          </w:p>
        </w:tc>
        <w:tc>
          <w:tcPr>
            <w:tcW w:type="dxa" w:w="2160"/>
          </w:tcPr>
          <w:p>
            <w:pPr>
              <w:spacing w:after="0" w:before="0" w:line="240" w:lineRule="auto"/>
              <w:jc w:val="left"/>
            </w:pPr>
            <w:r>
              <w:t>Overload, supply issue, or parameter problem</w:t>
            </w:r>
          </w:p>
        </w:tc>
        <w:tc>
          <w:tcPr>
            <w:tcW w:type="dxa" w:w="2160"/>
          </w:tcPr>
          <w:p>
            <w:pPr>
              <w:spacing w:after="0" w:before="0" w:line="240" w:lineRule="auto"/>
              <w:jc w:val="left"/>
            </w:pPr>
            <w:r>
              <w:t>Fault diagnostics and cause-specific corrective action</w:t>
            </w:r>
          </w:p>
        </w:tc>
      </w:tr>
      <w:tr>
        <w:tc>
          <w:tcPr>
            <w:tcW w:type="dxa" w:w="2160"/>
          </w:tcPr>
          <w:p>
            <w:pPr>
              <w:spacing w:after="0" w:before="0" w:line="240" w:lineRule="auto"/>
              <w:jc w:val="left"/>
            </w:pPr>
            <w:r>
              <w:t>PLC network</w:t>
            </w:r>
          </w:p>
        </w:tc>
        <w:tc>
          <w:tcPr>
            <w:tcW w:type="dxa" w:w="2160"/>
          </w:tcPr>
          <w:p>
            <w:pPr>
              <w:spacing w:after="0" w:before="0" w:line="240" w:lineRule="auto"/>
              <w:jc w:val="left"/>
            </w:pPr>
            <w:r>
              <w:t>Communication loss</w:t>
            </w:r>
          </w:p>
        </w:tc>
        <w:tc>
          <w:tcPr>
            <w:tcW w:type="dxa" w:w="2160"/>
          </w:tcPr>
          <w:p>
            <w:pPr>
              <w:spacing w:after="0" w:before="0" w:line="240" w:lineRule="auto"/>
              <w:jc w:val="left"/>
            </w:pPr>
            <w:r>
              <w:t>Remote device becomes unavailable</w:t>
            </w:r>
          </w:p>
        </w:tc>
        <w:tc>
          <w:tcPr>
            <w:tcW w:type="dxa" w:w="2160"/>
          </w:tcPr>
          <w:p>
            <w:pPr>
              <w:spacing w:after="0" w:before="0" w:line="240" w:lineRule="auto"/>
              <w:jc w:val="left"/>
            </w:pPr>
            <w:r>
              <w:t>Cable, switch, power, or configuration fault</w:t>
            </w:r>
          </w:p>
        </w:tc>
        <w:tc>
          <w:tcPr>
            <w:tcW w:type="dxa" w:w="2160"/>
          </w:tcPr>
          <w:p>
            <w:pPr>
              <w:spacing w:after="0" w:before="0" w:line="240" w:lineRule="auto"/>
              <w:jc w:val="left"/>
            </w:pPr>
            <w:r>
              <w:t>Network diagnostics and controlled recovery</w:t>
            </w:r>
          </w:p>
        </w:tc>
      </w:tr>
      <w:tr>
        <w:tc>
          <w:tcPr>
            <w:tcW w:type="dxa" w:w="2160"/>
          </w:tcPr>
          <w:p>
            <w:pPr>
              <w:spacing w:after="0" w:before="0" w:line="240" w:lineRule="auto"/>
              <w:jc w:val="left"/>
            </w:pPr>
            <w:r>
              <w:t>Pneumatic valve</w:t>
            </w:r>
          </w:p>
        </w:tc>
        <w:tc>
          <w:tcPr>
            <w:tcW w:type="dxa" w:w="2160"/>
          </w:tcPr>
          <w:p>
            <w:pPr>
              <w:spacing w:after="0" w:before="0" w:line="240" w:lineRule="auto"/>
              <w:jc w:val="left"/>
            </w:pPr>
            <w:r>
              <w:t>Valve fails to shift</w:t>
            </w:r>
          </w:p>
        </w:tc>
        <w:tc>
          <w:tcPr>
            <w:tcW w:type="dxa" w:w="2160"/>
          </w:tcPr>
          <w:p>
            <w:pPr>
              <w:spacing w:after="0" w:before="0" w:line="240" w:lineRule="auto"/>
              <w:jc w:val="left"/>
            </w:pPr>
            <w:r>
              <w:t>Actuator does not move</w:t>
            </w:r>
          </w:p>
        </w:tc>
        <w:tc>
          <w:tcPr>
            <w:tcW w:type="dxa" w:w="2160"/>
          </w:tcPr>
          <w:p>
            <w:pPr>
              <w:spacing w:after="0" w:before="0" w:line="240" w:lineRule="auto"/>
              <w:jc w:val="left"/>
            </w:pPr>
            <w:r>
              <w:t>Contamination or electrical fault</w:t>
            </w:r>
          </w:p>
        </w:tc>
        <w:tc>
          <w:tcPr>
            <w:tcW w:type="dxa" w:w="2160"/>
          </w:tcPr>
          <w:p>
            <w:pPr>
              <w:spacing w:after="0" w:before="0" w:line="240" w:lineRule="auto"/>
              <w:jc w:val="left"/>
            </w:pPr>
            <w:r>
              <w:t>Feedback monitoring and maintenance</w:t>
            </w:r>
          </w:p>
        </w:tc>
      </w:tr>
      <w:tr>
        <w:tc>
          <w:tcPr>
            <w:tcW w:type="dxa" w:w="2160"/>
          </w:tcPr>
          <w:p>
            <w:pPr>
              <w:spacing w:after="0" w:before="0" w:line="240" w:lineRule="auto"/>
              <w:jc w:val="left"/>
            </w:pPr>
            <w:r>
              <w:t>Pressure transducer</w:t>
            </w:r>
          </w:p>
        </w:tc>
        <w:tc>
          <w:tcPr>
            <w:tcW w:type="dxa" w:w="2160"/>
          </w:tcPr>
          <w:p>
            <w:pPr>
              <w:spacing w:after="0" w:before="0" w:line="240" w:lineRule="auto"/>
              <w:jc w:val="left"/>
            </w:pPr>
            <w:r>
              <w:t>Incorrect output</w:t>
            </w:r>
          </w:p>
        </w:tc>
        <w:tc>
          <w:tcPr>
            <w:tcW w:type="dxa" w:w="2160"/>
          </w:tcPr>
          <w:p>
            <w:pPr>
              <w:spacing w:after="0" w:before="0" w:line="240" w:lineRule="auto"/>
              <w:jc w:val="left"/>
            </w:pPr>
            <w:r>
              <w:t>Invalid quality decision</w:t>
            </w:r>
          </w:p>
        </w:tc>
        <w:tc>
          <w:tcPr>
            <w:tcW w:type="dxa" w:w="2160"/>
          </w:tcPr>
          <w:p>
            <w:pPr>
              <w:spacing w:after="0" w:before="0" w:line="240" w:lineRule="auto"/>
              <w:jc w:val="left"/>
            </w:pPr>
            <w:r>
              <w:t>Drift, wiring issue, or device fault</w:t>
            </w:r>
          </w:p>
        </w:tc>
        <w:tc>
          <w:tcPr>
            <w:tcW w:type="dxa" w:w="2160"/>
          </w:tcPr>
          <w:p>
            <w:pPr>
              <w:spacing w:after="0" w:before="0" w:line="240" w:lineRule="auto"/>
              <w:jc w:val="left"/>
            </w:pPr>
            <w:r>
              <w:t>Calibration checks and plausibility limits</w:t>
            </w:r>
          </w:p>
        </w:tc>
      </w:tr>
    </w:tbl>
    <w:p/>
    <w:p>
      <w:r>
        <w:t>A full FMEA should follow the organization's approved methodology. If severity, occurrence, detection, or a risk-priority method is used, apply the defined scoring rules consistently.</w:t>
      </w:r>
    </w:p>
    <w:p>
      <w:r>
        <w:t>Do not assume that an alarm alone makes a failure acceptable. The control must address the relevant effect and meet the applicable process and safety requirements.</w:t>
      </w:r>
    </w:p>
    <w:p>
      <w:pPr>
        <w:pStyle w:val="Heading2"/>
      </w:pPr>
      <w:r>
        <w:t>14. Root-Cause Analysis and Corrective Action</w:t>
      </w:r>
    </w:p>
    <w:p>
      <w:r>
        <w:t>When a failure occurs repeatedly, replacing the failed component may restore operation without eliminating the underlying cause.</w:t>
      </w:r>
    </w:p>
    <w:p>
      <w:r>
        <w:t>A disciplined investigation separates observation, evidence, cause, and corrective action.</w:t>
      </w:r>
    </w:p>
    <w:p>
      <w:r>
        <w:t>Example: a remote I/O station intermittently loses communication.</w:t>
      </w:r>
    </w:p>
    <w:p>
      <w:pPr>
        <w:tabs>
          <w:tab w:pos="403" w:val="left"/>
        </w:tabs>
        <w:spacing w:after="40" w:line="276" w:lineRule="auto"/>
        <w:ind w:left="403" w:hanging="403"/>
        <w:jc w:val="left"/>
      </w:pPr>
      <w:r>
        <w:rPr>
          <w:color w:val="1A2E4A"/>
        </w:rPr>
        <w:t>1.</w:t>
        <w:tab/>
      </w:r>
      <w:r>
        <w:t>Symptom: PLC records a communication timeout.</w:t>
      </w:r>
    </w:p>
    <w:p>
      <w:pPr>
        <w:tabs>
          <w:tab w:pos="403" w:val="left"/>
        </w:tabs>
        <w:spacing w:after="40" w:line="276" w:lineRule="auto"/>
        <w:ind w:left="403" w:hanging="403"/>
        <w:jc w:val="left"/>
      </w:pPr>
      <w:r>
        <w:rPr>
          <w:color w:val="1A2E4A"/>
        </w:rPr>
        <w:t>2.</w:t>
        <w:tab/>
      </w:r>
      <w:r>
        <w:t>Evidence collection: Review event timestamps, module diagnostics, switch logs, device power, cable condition, and network configuration.</w:t>
      </w:r>
    </w:p>
    <w:p>
      <w:pPr>
        <w:tabs>
          <w:tab w:pos="403" w:val="left"/>
        </w:tabs>
        <w:spacing w:after="40" w:line="276" w:lineRule="auto"/>
        <w:ind w:left="403" w:hanging="403"/>
        <w:jc w:val="left"/>
      </w:pPr>
      <w:r>
        <w:rPr>
          <w:color w:val="1A2E4A"/>
        </w:rPr>
        <w:t>3.</w:t>
        <w:tab/>
      </w:r>
      <w:r>
        <w:t>Cause investigation: Determine whether the fault originates from power instability, physical connection, network loading, configuration, or device failure.</w:t>
      </w:r>
    </w:p>
    <w:p>
      <w:pPr>
        <w:tabs>
          <w:tab w:pos="403" w:val="left"/>
        </w:tabs>
        <w:spacing w:after="40" w:line="276" w:lineRule="auto"/>
        <w:ind w:left="403" w:hanging="403"/>
        <w:jc w:val="left"/>
      </w:pPr>
      <w:r>
        <w:rPr>
          <w:color w:val="1A2E4A"/>
        </w:rPr>
        <w:t>4.</w:t>
        <w:tab/>
      </w:r>
      <w:r>
        <w:t>Corrective action: Address the verified cause.</w:t>
      </w:r>
    </w:p>
    <w:p>
      <w:pPr>
        <w:tabs>
          <w:tab w:pos="403" w:val="left"/>
        </w:tabs>
        <w:spacing w:after="40" w:line="276" w:lineRule="auto"/>
        <w:ind w:left="403" w:hanging="403"/>
        <w:jc w:val="left"/>
      </w:pPr>
      <w:r>
        <w:rPr>
          <w:color w:val="1A2E4A"/>
        </w:rPr>
        <w:t>5.</w:t>
        <w:tab/>
      </w:r>
      <w:r>
        <w:t>Verification: Repeat the conditions that previously produced the fault where this can be done safely.</w:t>
      </w:r>
    </w:p>
    <w:p>
      <w:pPr>
        <w:tabs>
          <w:tab w:pos="403" w:val="left"/>
        </w:tabs>
        <w:spacing w:after="40" w:line="276" w:lineRule="auto"/>
        <w:ind w:left="403" w:hanging="403"/>
        <w:jc w:val="left"/>
      </w:pPr>
      <w:r>
        <w:rPr>
          <w:color w:val="1A2E4A"/>
        </w:rPr>
        <w:t>6.</w:t>
        <w:tab/>
      </w:r>
      <w:r>
        <w:t>Regression check: Confirm related machine functions still behave correctly.</w:t>
      </w:r>
    </w:p>
    <w:p>
      <w:pPr>
        <w:tabs>
          <w:tab w:pos="403" w:val="left"/>
        </w:tabs>
        <w:spacing w:after="40" w:line="276" w:lineRule="auto"/>
        <w:ind w:left="403" w:hanging="403"/>
        <w:jc w:val="left"/>
      </w:pPr>
      <w:r>
        <w:rPr>
          <w:color w:val="1A2E4A"/>
        </w:rPr>
        <w:t>7.</w:t>
        <w:tab/>
      </w:r>
      <w:r>
        <w:t>Documentation: Record the cause, action, verification, and any preventive measures.</w:t>
      </w:r>
    </w:p>
    <w:p>
      <w:r>
        <w:t>Root-cause methods may include the 5 Whys, fishbone diagrams, fault-tree analysis, event correlation, and component testing. The chosen method should match the complexity and consequence of the failure.</w:t>
      </w:r>
    </w:p>
    <w:p>
      <w:pPr>
        <w:pStyle w:val="Heading2"/>
      </w:pPr>
      <w:r>
        <w:t>15. Reliability-Centered Maintenance and Spare-Parts Strategy</w:t>
      </w:r>
    </w:p>
    <w:p>
      <w:r>
        <w:t>Reliability information can improve maintenance planning and spare-parts management.</w:t>
      </w:r>
    </w:p>
    <w:p>
      <w:r>
        <w:t>Useful practices include:</w:t>
      </w:r>
    </w:p>
    <w:p>
      <w:pPr>
        <w:pStyle w:val="ListBullet"/>
      </w:pPr>
      <w:r>
        <w:t>Identify components whose failure stops the entire line.</w:t>
      </w:r>
    </w:p>
    <w:p>
      <w:pPr>
        <w:pStyle w:val="ListBullet"/>
      </w:pPr>
      <w:r>
        <w:t>Distinguish critical components from easily replaceable noncritical items.</w:t>
      </w:r>
    </w:p>
    <w:p>
      <w:pPr>
        <w:pStyle w:val="ListBullet"/>
      </w:pPr>
      <w:r>
        <w:t>Maintain approved configuration backups for programmable equipment.</w:t>
      </w:r>
    </w:p>
    <w:p>
      <w:pPr>
        <w:pStyle w:val="ListBullet"/>
      </w:pPr>
      <w:r>
        <w:t>Record obsolete components and approved successors.</w:t>
      </w:r>
    </w:p>
    <w:p>
      <w:pPr>
        <w:pStyle w:val="ListBullet"/>
      </w:pPr>
      <w:r>
        <w:t>Verify compatibility before substituting hardware.</w:t>
      </w:r>
    </w:p>
    <w:p>
      <w:pPr>
        <w:pStyle w:val="ListBullet"/>
      </w:pPr>
      <w:r>
        <w:t>Keep required special cables, adapters, and diagnostic tools available.</w:t>
      </w:r>
    </w:p>
    <w:p>
      <w:pPr>
        <w:pStyle w:val="ListBullet"/>
      </w:pPr>
      <w:r>
        <w:t>Monitor recurring failures and component replacement history.</w:t>
      </w:r>
    </w:p>
    <w:p>
      <w:pPr>
        <w:pStyle w:val="ListBullet"/>
      </w:pPr>
      <w:r>
        <w:t>Define preventive or condition-based maintenance where supported by evidence.</w:t>
      </w:r>
    </w:p>
    <w:p>
      <w:pPr>
        <w:pStyle w:val="ListBullet"/>
      </w:pPr>
      <w:r>
        <w:t>Maintain vendor repair, warranty, and replacement records.</w:t>
      </w:r>
    </w:p>
    <w:p>
      <w:pPr>
        <w:pStyle w:val="ListBullet"/>
      </w:pPr>
      <w:r>
        <w:t>Review repair turnaround time and spare availability for critical equipment.</w:t>
      </w:r>
    </w:p>
    <w:p>
      <w:r>
        <w:t>A spare part should be considered suitable only after checking the required electrical, mechanical, firmware, configuration, safety, and application compatibility. Physical fit alone is not proof of interchangeability.</w:t>
      </w:r>
    </w:p>
    <w:p>
      <w:pPr>
        <w:pStyle w:val="Heading2"/>
      </w:pPr>
      <w:r>
        <w:t>16. Practical Automotive Plant Example</w:t>
      </w:r>
    </w:p>
    <w:p>
      <w:r>
        <w:t>Consider an automated station that performs a component pressure test. During commissioning, the station completes 1,000 test cycles and experiences 2 qualifying failures.</w:t>
      </w:r>
    </w:p>
    <w:p>
      <w:r>
        <w:t>Assume that:</w:t>
      </w:r>
    </w:p>
    <w:p>
      <w:pPr>
        <w:pStyle w:val="ListBullet"/>
      </w:pPr>
      <w:r>
        <w:t>The 1,000 cycles represent the defined test sample.</w:t>
      </w:r>
    </w:p>
    <w:p>
      <w:pPr>
        <w:pStyle w:val="ListBullet"/>
      </w:pPr>
      <w:r>
        <w:t>The 2 events meet the specified failure definition.</w:t>
      </w:r>
    </w:p>
    <w:p>
      <w:pPr>
        <w:pStyle w:val="ListBullet"/>
      </w:pPr>
      <w:r>
        <w:t>The operating conditions and test procedure remain consistent.</w:t>
      </w:r>
    </w:p>
    <w:p>
      <w:r>
        <w:t>The observed failure proportion is:</w:t>
      </w:r>
    </w:p>
    <w:p>
      <w:pPr>
        <w:spacing w:before="120" w:after="160"/>
        <w:jc w:val="center"/>
      </w:pPr>
      <m:oMathPara>
        <m:oMath>
          <m:r>
            <m:rPr>
              <m:nor/>
            </m:rPr>
            <m:t>Observed Failure Proportion</m:t>
          </m:r>
          <m:r>
            <m:t>=</m:t>
          </m:r>
          <m:f>
            <m:fPr>
              <m:type m:val="bar"/>
            </m:fPr>
            <m:num>
              <m:r>
                <m:t>2</m:t>
              </m:r>
            </m:num>
            <m:den>
              <m:r>
                <m:t>1000</m:t>
              </m:r>
            </m:den>
          </m:f>
          <m:r>
            <m:t>×100</m:t>
          </m:r>
        </m:oMath>
      </m:oMathPara>
    </w:p>
    <w:p>
      <w:pPr>
        <w:spacing w:before="120" w:after="160"/>
        <w:jc w:val="center"/>
      </w:pPr>
      <m:oMathPara>
        <m:oMath>
          <m:r>
            <m:rPr>
              <m:nor/>
            </m:rPr>
            <m:t>Observed Failure Proportion</m:t>
          </m:r>
          <m:r>
            <m:t>=0.2</m:t>
          </m:r>
        </m:oMath>
      </m:oMathPara>
    </w:p>
    <w:p>
      <w:r>
        <w:t>The observed failure-free proportion is 99.8% for this sample, assuming each cycle is classified as either failure-free or failed under the stated definition.</w:t>
      </w:r>
    </w:p>
    <w:p>
      <w:r>
        <w:t>This result is useful but does not establish that long-term reliability is exactly 99.8%. The sample may be too small to reveal rare failures, and cycle-level failure proportions are not interchangeable with time-based reliability without an appropriate model.</w:t>
      </w:r>
    </w:p>
    <w:p>
      <w:r>
        <w:t>The commissioning team should investigate both failures, confirm whether the causes are related, correct any identified defects, and repeat the required verification.</w:t>
      </w:r>
    </w:p>
    <w:p>
      <w:r>
        <w:t>Possible findings include:</w:t>
      </w:r>
    </w:p>
    <w:p>
      <w:pPr>
        <w:pStyle w:val="ListBullet"/>
      </w:pPr>
      <w:r>
        <w:t>An intermittent pressure-sensor connection.</w:t>
      </w:r>
    </w:p>
    <w:p>
      <w:pPr>
        <w:pStyle w:val="ListBullet"/>
      </w:pPr>
      <w:r>
        <w:t>A test timeout caused by slow instrument response.</w:t>
      </w:r>
    </w:p>
    <w:p>
      <w:pPr>
        <w:pStyle w:val="ListBullet"/>
      </w:pPr>
      <w:r>
        <w:t>A communication interruption between the PLC and test controller.</w:t>
      </w:r>
    </w:p>
    <w:p>
      <w:pPr>
        <w:pStyle w:val="ListBullet"/>
      </w:pPr>
      <w:r>
        <w:t>A process parameter outside the approved range.</w:t>
      </w:r>
    </w:p>
    <w:p>
      <w:r>
        <w:t>The acceptance decision should follow the defined SAT criteria, not an arbitrary decision that two failures out of 1,000 are automatically acceptable.</w:t>
      </w:r>
    </w:p>
    <w:p>
      <w:pPr>
        <w:pStyle w:val="Heading2"/>
      </w:pPr>
      <w:r>
        <w:t>17. Reliability Metrics and Their Correct Interpretation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Metric</w:t>
            </w:r>
          </w:p>
        </w:tc>
        <w:tc>
          <w:tcPr>
            <w:tcW w:type="dxa" w:w="3600"/>
            <w:shd w:val="clear" w:color="auto" w:fill="EEF2F7"/>
          </w:tcPr>
          <w:p>
            <w:pPr>
              <w:spacing w:after="0" w:before="0" w:line="240" w:lineRule="auto"/>
              <w:jc w:val="left"/>
            </w:pPr>
            <w:r>
              <w:rPr>
                <w:b/>
                <w:color w:val="1A2E4A"/>
              </w:rPr>
              <w:t>Basic calculation</w:t>
            </w:r>
          </w:p>
        </w:tc>
        <w:tc>
          <w:tcPr>
            <w:tcW w:type="dxa" w:w="3600"/>
            <w:shd w:val="clear" w:color="auto" w:fill="EEF2F7"/>
          </w:tcPr>
          <w:p>
            <w:pPr>
              <w:spacing w:after="0" w:before="0" w:line="240" w:lineRule="auto"/>
              <w:jc w:val="left"/>
            </w:pPr>
            <w:r>
              <w:rPr>
                <w:b/>
                <w:color w:val="1A2E4A"/>
              </w:rPr>
              <w:t>Interpretation</w:t>
            </w:r>
          </w:p>
        </w:tc>
      </w:tr>
      <w:tr>
        <w:tc>
          <w:tcPr>
            <w:tcW w:type="dxa" w:w="3600"/>
          </w:tcPr>
          <w:p>
            <w:pPr>
              <w:spacing w:after="0" w:before="0" w:line="240" w:lineRule="auto"/>
              <w:jc w:val="left"/>
            </w:pPr>
            <w:r>
              <w:t>MTBF</w:t>
            </w:r>
          </w:p>
        </w:tc>
        <w:tc>
          <w:tcPr>
            <w:tcW w:type="dxa" w:w="3600"/>
          </w:tcPr>
          <w:p>
            <w:pPr>
              <w:spacing w:after="0" w:before="0" w:line="240" w:lineRule="auto"/>
              <w:jc w:val="left"/>
            </w:pPr>
            <w:r>
              <w:t>Operating time divided by qualifying failures</w:t>
            </w:r>
          </w:p>
        </w:tc>
        <w:tc>
          <w:tcPr>
            <w:tcW w:type="dxa" w:w="3600"/>
          </w:tcPr>
          <w:p>
            <w:pPr>
              <w:spacing w:after="0" w:before="0" w:line="240" w:lineRule="auto"/>
              <w:jc w:val="left"/>
            </w:pPr>
            <w:r>
              <w:t>Average operating time between failures for a repairable item</w:t>
            </w:r>
          </w:p>
        </w:tc>
      </w:tr>
      <w:tr>
        <w:tc>
          <w:tcPr>
            <w:tcW w:type="dxa" w:w="3600"/>
          </w:tcPr>
          <w:p>
            <w:pPr>
              <w:spacing w:after="0" w:before="0" w:line="240" w:lineRule="auto"/>
              <w:jc w:val="left"/>
            </w:pPr>
            <w:r>
              <w:t>MTTR</w:t>
            </w:r>
          </w:p>
        </w:tc>
        <w:tc>
          <w:tcPr>
            <w:tcW w:type="dxa" w:w="3600"/>
          </w:tcPr>
          <w:p>
            <w:pPr>
              <w:spacing w:after="0" w:before="0" w:line="240" w:lineRule="auto"/>
              <w:jc w:val="left"/>
            </w:pPr>
            <w:r>
              <w:t>Defined repair time divided by repairs</w:t>
            </w:r>
          </w:p>
        </w:tc>
        <w:tc>
          <w:tcPr>
            <w:tcW w:type="dxa" w:w="3600"/>
          </w:tcPr>
          <w:p>
            <w:pPr>
              <w:spacing w:after="0" w:before="0" w:line="240" w:lineRule="auto"/>
              <w:jc w:val="left"/>
            </w:pPr>
            <w:r>
              <w:t>Average repair duration under the selected definition</w:t>
            </w:r>
          </w:p>
        </w:tc>
      </w:tr>
      <w:tr>
        <w:tc>
          <w:tcPr>
            <w:tcW w:type="dxa" w:w="3600"/>
          </w:tcPr>
          <w:p>
            <w:pPr>
              <w:spacing w:after="0" w:before="0" w:line="240" w:lineRule="auto"/>
              <w:jc w:val="left"/>
            </w:pPr>
            <w:r>
              <w:t>Availability</w:t>
            </w:r>
          </w:p>
        </w:tc>
        <w:tc>
          <w:tcPr>
            <w:tcW w:type="dxa" w:w="3600"/>
          </w:tcPr>
          <w:p>
            <w:pPr>
              <w:spacing w:after="0" w:before="0" w:line="240" w:lineRule="auto"/>
              <w:jc w:val="left"/>
            </w:pPr>
            <w:r>
              <w:t>Defined available time divided by defined total time</w:t>
            </w:r>
          </w:p>
        </w:tc>
        <w:tc>
          <w:tcPr>
            <w:tcW w:type="dxa" w:w="3600"/>
          </w:tcPr>
          <w:p>
            <w:pPr>
              <w:spacing w:after="0" w:before="0" w:line="240" w:lineRule="auto"/>
              <w:jc w:val="left"/>
            </w:pPr>
            <w:r>
              <w:t>Proportion of time the system is available</w:t>
            </w:r>
          </w:p>
        </w:tc>
      </w:tr>
      <w:tr>
        <w:tc>
          <w:tcPr>
            <w:tcW w:type="dxa" w:w="3600"/>
          </w:tcPr>
          <w:p>
            <w:pPr>
              <w:spacing w:after="0" w:before="0" w:line="240" w:lineRule="auto"/>
              <w:jc w:val="left"/>
            </w:pPr>
            <w:r>
              <w:t>Failure proportion</w:t>
            </w:r>
          </w:p>
        </w:tc>
        <w:tc>
          <w:tcPr>
            <w:tcW w:type="dxa" w:w="3600"/>
          </w:tcPr>
          <w:p>
            <w:pPr>
              <w:spacing w:after="0" w:before="0" w:line="240" w:lineRule="auto"/>
              <w:jc w:val="left"/>
            </w:pPr>
            <w:r>
              <w:t>Failed test cases divided by total test cases</w:t>
            </w:r>
          </w:p>
        </w:tc>
        <w:tc>
          <w:tcPr>
            <w:tcW w:type="dxa" w:w="3600"/>
          </w:tcPr>
          <w:p>
            <w:pPr>
              <w:spacing w:after="0" w:before="0" w:line="240" w:lineRule="auto"/>
              <w:jc w:val="left"/>
            </w:pPr>
            <w:r>
              <w:t>Fraction of tests classified as failures</w:t>
            </w:r>
          </w:p>
        </w:tc>
      </w:tr>
      <w:tr>
        <w:tc>
          <w:tcPr>
            <w:tcW w:type="dxa" w:w="3600"/>
          </w:tcPr>
          <w:p>
            <w:pPr>
              <w:spacing w:after="0" w:before="0" w:line="240" w:lineRule="auto"/>
              <w:jc w:val="left"/>
            </w:pPr>
            <w:r>
              <w:t>First-pass yield</w:t>
            </w:r>
          </w:p>
        </w:tc>
        <w:tc>
          <w:tcPr>
            <w:tcW w:type="dxa" w:w="3600"/>
          </w:tcPr>
          <w:p>
            <w:pPr>
              <w:spacing w:after="0" w:before="0" w:line="240" w:lineRule="auto"/>
              <w:jc w:val="left"/>
            </w:pPr>
            <w:r>
              <w:t>Units accepted without rework divided by units processed</w:t>
            </w:r>
          </w:p>
        </w:tc>
        <w:tc>
          <w:tcPr>
            <w:tcW w:type="dxa" w:w="3600"/>
          </w:tcPr>
          <w:p>
            <w:pPr>
              <w:spacing w:after="0" w:before="0" w:line="240" w:lineRule="auto"/>
              <w:jc w:val="left"/>
            </w:pPr>
            <w:r>
              <w:t>Quality performance on the first pass</w:t>
            </w:r>
          </w:p>
        </w:tc>
      </w:tr>
      <w:tr>
        <w:tc>
          <w:tcPr>
            <w:tcW w:type="dxa" w:w="3600"/>
          </w:tcPr>
          <w:p>
            <w:pPr>
              <w:spacing w:after="0" w:before="0" w:line="240" w:lineRule="auto"/>
              <w:jc w:val="left"/>
            </w:pPr>
            <w:r>
              <w:t xml:space="preserve">Reliability </w:t>
            </w:r>
            <m:oMath>
              <m:r>
                <m:t>R(t)</m:t>
              </m:r>
            </m:oMath>
          </w:p>
        </w:tc>
        <w:tc>
          <w:tcPr>
            <w:tcW w:type="dxa" w:w="3600"/>
          </w:tcPr>
          <w:p>
            <w:pPr>
              <w:spacing w:after="0" w:before="0" w:line="240" w:lineRule="auto"/>
              <w:jc w:val="left"/>
            </w:pPr>
            <w:r>
              <w:t xml:space="preserve">Probability of surviving without defined failure to time </w:t>
            </w:r>
            <m:oMath>
              <m:r>
                <m:t>t</m:t>
              </m:r>
            </m:oMath>
          </w:p>
        </w:tc>
        <w:tc>
          <w:tcPr>
            <w:tcW w:type="dxa" w:w="3600"/>
          </w:tcPr>
          <w:p>
            <w:pPr>
              <w:spacing w:after="0" w:before="0" w:line="240" w:lineRule="auto"/>
              <w:jc w:val="left"/>
            </w:pPr>
            <w:r>
              <w:t>Probability of failure-free operation over a specified interval</w:t>
            </w:r>
          </w:p>
        </w:tc>
      </w:tr>
    </w:tbl>
    <w:p/>
    <w:p>
      <w:r>
        <w:t>Use the metric that matches the engineering question. A cycle failure proportion, time-based failure rate, and production availability answer different questions.</w:t>
      </w:r>
    </w:p>
    <w:p>
      <w:pPr>
        <w:pStyle w:val="Heading2"/>
      </w:pPr>
      <w:r>
        <w:t>18. Common Reliability Engineering Mistakes</w:t>
      </w:r>
    </w:p>
    <w:p>
      <w:pPr>
        <w:pStyle w:val="ListBullet"/>
      </w:pPr>
      <w:r>
        <w:t>Treating one successful functional test as proof of long-term reliability.</w:t>
      </w:r>
    </w:p>
    <w:p>
      <w:pPr>
        <w:pStyle w:val="ListBullet"/>
      </w:pPr>
      <w:r>
        <w:t>Confusing reliability with availability.</w:t>
      </w:r>
    </w:p>
    <w:p>
      <w:pPr>
        <w:pStyle w:val="ListBullet"/>
      </w:pPr>
      <w:r>
        <w:t>Calculating MTBF using calendar time when the definition requires operating time.</w:t>
      </w:r>
    </w:p>
    <w:p>
      <w:pPr>
        <w:pStyle w:val="ListBullet"/>
      </w:pPr>
      <w:r>
        <w:t>Mixing planned stops, external stoppages, and equipment failures without a consistent rule.</w:t>
      </w:r>
    </w:p>
    <w:p>
      <w:pPr>
        <w:pStyle w:val="ListBullet"/>
      </w:pPr>
      <w:r>
        <w:t>Replacing components without investigating recurring causes.</w:t>
      </w:r>
    </w:p>
    <w:p>
      <w:pPr>
        <w:pStyle w:val="ListBullet"/>
      </w:pPr>
      <w:r>
        <w:t>Assuming redundant devices eliminate all common-cause failures.</w:t>
      </w:r>
    </w:p>
    <w:p>
      <w:pPr>
        <w:pStyle w:val="ListBullet"/>
      </w:pPr>
      <w:r>
        <w:t>Running endurance tests without defined acceptance criteria.</w:t>
      </w:r>
    </w:p>
    <w:p>
      <w:pPr>
        <w:pStyle w:val="ListBullet"/>
      </w:pPr>
      <w:r>
        <w:t>Ignoring intermittent failures because the machine works after a reset.</w:t>
      </w:r>
    </w:p>
    <w:p>
      <w:pPr>
        <w:pStyle w:val="ListBullet"/>
      </w:pPr>
      <w:r>
        <w:t>Treating every alarm as a confirmed component failure.</w:t>
      </w:r>
    </w:p>
    <w:p>
      <w:pPr>
        <w:pStyle w:val="ListBullet"/>
      </w:pPr>
      <w:r>
        <w:t>Comparing equipment using inconsistent operating conditions.</w:t>
      </w:r>
    </w:p>
    <w:p>
      <w:pPr>
        <w:pStyle w:val="ListBullet"/>
      </w:pPr>
      <w:r>
        <w:t>Making preventive replacement decisions without considering suitable failure and maintenance evidence.</w:t>
      </w:r>
    </w:p>
    <w:p>
      <w:pPr>
        <w:pStyle w:val="ListBullet"/>
      </w:pPr>
      <w:r>
        <w:t>Claiming a reliability percentage from a small test sample without acknowledging statistical uncertainty.</w:t>
      </w:r>
    </w:p>
    <w:p>
      <w:pPr>
        <w:pStyle w:val="Heading2"/>
      </w:pPr>
      <w:r>
        <w:t>19. Interview Questions and Answers</w:t>
      </w:r>
    </w:p>
    <w:p>
      <w:pPr>
        <w:pStyle w:val="Heading3"/>
      </w:pPr>
      <w:r>
        <w:t>Q1. What is reliability?</w:t>
      </w:r>
    </w:p>
    <w:p>
      <w:r>
        <w:t>Reliability is the probability that an item will perform its required function without failure for a specified time under specified conditions.</w:t>
      </w:r>
    </w:p>
    <w:p>
      <w:pPr>
        <w:pStyle w:val="Heading3"/>
      </w:pPr>
      <w:r>
        <w:t>Q2. What is the difference between reliability and availability?</w:t>
      </w:r>
    </w:p>
    <w:p>
      <w:r>
        <w:t>Reliability concerns failure-free operation over a defined interval. Availability concerns whether the system is ready for use over a defined period and is influenced by both failures and restoration time.</w:t>
      </w:r>
    </w:p>
    <w:p>
      <w:pPr>
        <w:pStyle w:val="Heading3"/>
      </w:pPr>
      <w:r>
        <w:t>Q3. What is MTBF?</w:t>
      </w:r>
    </w:p>
    <w:p>
      <w:r>
        <w:t>MTBF is the mean operating time between qualifying failures for repairable equipment under a defined measurement method.</w:t>
      </w:r>
    </w:p>
    <w:p>
      <w:pPr>
        <w:pStyle w:val="Heading3"/>
      </w:pPr>
      <w:r>
        <w:t>Q4. What is MTTR?</w:t>
      </w:r>
    </w:p>
    <w:p>
      <w:r>
        <w:t>MTTR is the mean repair time under the organization's stated definition. It may refer to active repair time or a broader restoration interval, depending on the metric used.</w:t>
      </w:r>
    </w:p>
    <w:p>
      <w:pPr>
        <w:pStyle w:val="Heading3"/>
      </w:pPr>
      <w:r>
        <w:t>Q5. How can reliability be improved?</w:t>
      </w:r>
    </w:p>
    <w:p>
      <w:r>
        <w:t>Improve design and installation quality, eliminate recurring failure causes, use suitable components, control environmental conditions, validate configuration, monitor failure data, and verify corrective actions.</w:t>
      </w:r>
    </w:p>
    <w:p>
      <w:pPr>
        <w:pStyle w:val="Heading3"/>
      </w:pPr>
      <w:r>
        <w:t>Q6. What is endurance testing?</w:t>
      </w:r>
    </w:p>
    <w:p>
      <w:r>
        <w:t>Endurance testing operates equipment for a specified duration or number of cycles to identify faults and verify behavior under the defined test conditions.</w:t>
      </w:r>
    </w:p>
    <w:p>
      <w:pPr>
        <w:pStyle w:val="Heading3"/>
      </w:pPr>
      <w:r>
        <w:t>Q7. Why is failure data important?</w:t>
      </w:r>
    </w:p>
    <w:p>
      <w:r>
        <w:t>It helps identify recurring problems, calculate reliability metrics, prioritize maintenance, justify spare-parts strategies, and verify whether corrective actions work.</w:t>
      </w:r>
    </w:p>
    <w:p>
      <w:pPr>
        <w:pStyle w:val="Heading3"/>
      </w:pPr>
      <w:r>
        <w:t>Q8. What is FMEA?</w:t>
      </w:r>
    </w:p>
    <w:p>
      <w:r>
        <w:t>FMEA is a structured analysis of potential failure modes, their effects, their causes, and actions to reduce the associated risk.</w:t>
      </w:r>
    </w:p>
    <w:p>
      <w:pPr>
        <w:pStyle w:val="Heading3"/>
      </w:pPr>
      <w:r>
        <w:t>Q9. Does adding redundancy guarantee reliability?</w:t>
      </w:r>
    </w:p>
    <w:p>
      <w:r>
        <w:t>No. Redundancy can improve reliability under suitable conditions, but common-cause failures, shared infrastructure, configuration errors, and failed switchover mechanisms can undermine the benefit.</w:t>
      </w:r>
    </w:p>
    <w:p>
      <w:pPr>
        <w:pStyle w:val="Heading3"/>
      </w:pPr>
      <w:r>
        <w:t>Q10. Can SAT prove the lifetime reliability of a machine?</w:t>
      </w:r>
    </w:p>
    <w:p>
      <w:r>
        <w:t>Not conclusively in most cases. SAT can identify defects and verify defined reliability-related requirements, but lifetime reliability requires suitable design evidence, statistical models, operating data, or testing over an appropriate duration.</w:t>
      </w:r>
    </w:p>
    <w:p>
      <w:pPr>
        <w:pStyle w:val="Heading2"/>
      </w:pPr>
      <w:r>
        <w:t>20. Final Reliability Checklist</w:t>
      </w:r>
    </w:p>
    <w:p>
      <w:pPr>
        <w:pStyle w:val="ListBullet"/>
      </w:pPr>
      <w:r>
        <w:t>Define the required function and failure criteria.</w:t>
      </w:r>
    </w:p>
    <w:p>
      <w:pPr>
        <w:pStyle w:val="ListBullet"/>
      </w:pPr>
      <w:r>
        <w:t>Confirm that installation and configuration meet the approved design.</w:t>
      </w:r>
    </w:p>
    <w:p>
      <w:pPr>
        <w:pStyle w:val="ListBullet"/>
      </w:pPr>
      <w:r>
        <w:t>Verify normal operation and defined fault responses.</w:t>
      </w:r>
    </w:p>
    <w:p>
      <w:pPr>
        <w:pStyle w:val="ListBullet"/>
      </w:pPr>
      <w:r>
        <w:t>Complete specified repeated-cycle or endurance testing.</w:t>
      </w:r>
    </w:p>
    <w:p>
      <w:pPr>
        <w:pStyle w:val="ListBullet"/>
      </w:pPr>
      <w:r>
        <w:t>Record failures, interruptions, and operating conditions.</w:t>
      </w:r>
    </w:p>
    <w:p>
      <w:pPr>
        <w:pStyle w:val="ListBullet"/>
      </w:pPr>
      <w:r>
        <w:t>Distinguish symptoms from confirmed failure causes.</w:t>
      </w:r>
    </w:p>
    <w:p>
      <w:pPr>
        <w:pStyle w:val="ListBullet"/>
      </w:pPr>
      <w:r>
        <w:t>Calculate metrics using consistent definitions.</w:t>
      </w:r>
    </w:p>
    <w:p>
      <w:pPr>
        <w:pStyle w:val="ListBullet"/>
      </w:pPr>
      <w:r>
        <w:t>Investigate and correct relevant defects.</w:t>
      </w:r>
    </w:p>
    <w:p>
      <w:pPr>
        <w:pStyle w:val="ListBullet"/>
      </w:pPr>
      <w:r>
        <w:t>Repeat required tests after corrective actions.</w:t>
      </w:r>
    </w:p>
    <w:p>
      <w:pPr>
        <w:pStyle w:val="ListBullet"/>
      </w:pPr>
      <w:r>
        <w:t>Check the effect of changes on related functions.</w:t>
      </w:r>
    </w:p>
    <w:p>
      <w:pPr>
        <w:pStyle w:val="ListBullet"/>
      </w:pPr>
      <w:r>
        <w:t>Review critical spares, backups, and maintenance provisions.</w:t>
      </w:r>
    </w:p>
    <w:p>
      <w:pPr>
        <w:pStyle w:val="ListBullet"/>
      </w:pPr>
      <w:r>
        <w:t>Document limitations and outstanding reliability evidence.</w:t>
      </w:r>
    </w:p>
    <w:p>
      <w:pPr>
        <w:pStyle w:val="ListBullet"/>
      </w:pPr>
      <w:r>
        <w:t>Obtain the required acceptance approvals.</w:t>
      </w:r>
    </w:p>
    <w:p>
      <w:r>
        <w:t>Key principle: Reliability is not simply the absence of faults during a short test. It is the demonstrated and evidence-supported ability to perform a required function without failure over a specified period and under defined conditions.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02_PLAN_WISE_2026\02_INDUSTRY3_0\14_SAT\05_Stability - Stability</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Reliability</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