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Connections</w:t>
      </w:r>
    </w:p>
    <w:p>
      <w:pPr>
        <w:pStyle w:val="Heading2"/>
      </w:pPr>
      <w:r>
        <w:t>1. Definition and Purpose</w:t>
      </w:r>
    </w:p>
    <w:p>
      <w:r>
        <w:t>PLC connections are the electrical, electronic, and physical interfaces used to connect a PLC with its power sources, sensors, actuators, communication networks, programming devices, and other automation equipment.</w:t>
      </w:r>
    </w:p>
    <w:p>
      <w:r>
        <w:t>Correct connections ensure that signals and power reach the intended devices with suitable voltage levels, current capacity, polarity, grounding, shielding, and electrical protection.</w:t>
      </w:r>
    </w:p>
    <w:p>
      <w:r>
        <w:t>In industrial maintenance, connection faults are among the causes that must be considered when diagnosing intermittent PLC faults. A PLC may be healthy while a loose terminal, damaged cable, incorrect common connection, or poor connector contact causes the machine to malfunction.</w:t>
      </w:r>
    </w:p>
    <w:p>
      <w:r>
        <w:t>The main objectives of PLC connection engineering are:</w:t>
      </w:r>
    </w:p>
    <w:p>
      <w:pPr>
        <w:pStyle w:val="ListBullet"/>
      </w:pPr>
      <w:r>
        <w:t>Provide reliable power to the PLC and connected devices.</w:t>
      </w:r>
    </w:p>
    <w:p>
      <w:pPr>
        <w:pStyle w:val="ListBullet"/>
      </w:pPr>
      <w:r>
        <w:t>Connect field signals to the correct input and output channels.</w:t>
      </w:r>
    </w:p>
    <w:p>
      <w:pPr>
        <w:pStyle w:val="ListBullet"/>
      </w:pPr>
      <w:r>
        <w:t>Maintain electrical compatibility between connected equipment.</w:t>
      </w:r>
    </w:p>
    <w:p>
      <w:pPr>
        <w:pStyle w:val="ListBullet"/>
      </w:pPr>
      <w:r>
        <w:t>Prevent wiring errors, short circuits, and unintended current paths.</w:t>
      </w:r>
    </w:p>
    <w:p>
      <w:pPr>
        <w:pStyle w:val="ListBullet"/>
      </w:pPr>
      <w:r>
        <w:t>Reduce electrical noise and communication interference.</w:t>
      </w:r>
    </w:p>
    <w:p>
      <w:pPr>
        <w:pStyle w:val="ListBullet"/>
      </w:pPr>
      <w:r>
        <w:t>Support safe isolation, testing, troubleshooting, and replacement.</w:t>
      </w:r>
    </w:p>
    <w:p>
      <w:pPr>
        <w:pStyle w:val="ListBullet"/>
      </w:pPr>
      <w:r>
        <w:t>Maintain traceability through electrical drawings, terminal plans, and cable schedules.</w:t>
      </w:r>
    </w:p>
    <w:p>
      <w:r>
        <w:t>Important distinction: A connection is the physical or electrical interface. Communication is the exchange of data between devices. A PLC may have correct physical connections but still experience a communication fault because of configuration, addressing, protocol, or network problems.</w:t>
      </w:r>
    </w:p>
    <w:p>
      <w:pPr>
        <w:pStyle w:val="Heading2"/>
      </w:pPr>
      <w:r>
        <w:t>2. PLC Connection Architecture</w:t>
      </w:r>
    </w:p>
    <w:p>
      <w:r>
        <w:t>A typical industrial automation installation contains several categories of connections.</w:t>
      </w:r>
    </w:p>
    <w:p>
      <w:pPr>
        <w:shd w:val="clear" w:color="auto" w:fill="F4F4F4"/>
        <w:spacing w:before="0" w:after="0" w:line="240" w:lineRule="auto"/>
        <w:ind w:left="216" w:right="216"/>
        <w:jc w:val="left"/>
      </w:pPr>
      <w:r>
        <w:rPr>
          <w:rFonts w:ascii="Consolas" w:hAnsi="Consolas"/>
          <w:color w:val="202020"/>
          <w:sz w:val="18"/>
        </w:rPr>
        <w:t>Incoming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 and I/O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Terminal Blocks and Field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Switches, Relays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Switches, HMI, Drives, Remote I/O, CNC and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Laptop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Programming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w:t>
      </w:r>
    </w:p>
    <w:p/>
    <w:p>
      <w:r>
        <w:t>The actual arrangement depends on the PLC family, machine design, field-device interfaces, and network architecture.</w:t>
      </w:r>
    </w:p>
    <w:p>
      <w:pPr>
        <w:pStyle w:val="Heading2"/>
      </w:pPr>
      <w:r>
        <w:t>3. Main Types of PLC Connections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Connection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examples</w:t>
            </w:r>
          </w:p>
        </w:tc>
      </w:tr>
      <w:tr>
        <w:tc>
          <w:tcPr>
            <w:tcW w:type="dxa" w:w="3600"/>
          </w:tcPr>
          <w:p>
            <w:pPr>
              <w:spacing w:after="0" w:before="0" w:line="240" w:lineRule="auto"/>
              <w:jc w:val="left"/>
            </w:pPr>
            <w:r>
              <w:t>Power connections</w:t>
            </w:r>
          </w:p>
        </w:tc>
        <w:tc>
          <w:tcPr>
            <w:tcW w:type="dxa" w:w="3600"/>
          </w:tcPr>
          <w:p>
            <w:pPr>
              <w:spacing w:after="0" w:before="0" w:line="240" w:lineRule="auto"/>
              <w:jc w:val="left"/>
            </w:pPr>
            <w:r>
              <w:t>Supply electrical power</w:t>
            </w:r>
          </w:p>
        </w:tc>
        <w:tc>
          <w:tcPr>
            <w:tcW w:type="dxa" w:w="3600"/>
          </w:tcPr>
          <w:p>
            <w:pPr>
              <w:spacing w:after="0" w:before="0" w:line="240" w:lineRule="auto"/>
              <w:jc w:val="left"/>
            </w:pPr>
            <w:r>
              <w:t>AC input, 24 VDC, rack power</w:t>
            </w:r>
          </w:p>
        </w:tc>
      </w:tr>
      <w:tr>
        <w:tc>
          <w:tcPr>
            <w:tcW w:type="dxa" w:w="3600"/>
          </w:tcPr>
          <w:p>
            <w:pPr>
              <w:spacing w:after="0" w:before="0" w:line="240" w:lineRule="auto"/>
              <w:jc w:val="left"/>
            </w:pPr>
            <w:r>
              <w:t>Digital input connections</w:t>
            </w:r>
          </w:p>
        </w:tc>
        <w:tc>
          <w:tcPr>
            <w:tcW w:type="dxa" w:w="3600"/>
          </w:tcPr>
          <w:p>
            <w:pPr>
              <w:spacing w:after="0" w:before="0" w:line="240" w:lineRule="auto"/>
              <w:jc w:val="left"/>
            </w:pPr>
            <w:r>
              <w:t>Receive discrete ON/OFF signals</w:t>
            </w:r>
          </w:p>
        </w:tc>
        <w:tc>
          <w:tcPr>
            <w:tcW w:type="dxa" w:w="3600"/>
          </w:tcPr>
          <w:p>
            <w:pPr>
              <w:spacing w:after="0" w:before="0" w:line="240" w:lineRule="auto"/>
              <w:jc w:val="left"/>
            </w:pPr>
            <w:r>
              <w:t>Proximity sensor, limit switch</w:t>
            </w:r>
          </w:p>
        </w:tc>
      </w:tr>
      <w:tr>
        <w:tc>
          <w:tcPr>
            <w:tcW w:type="dxa" w:w="3600"/>
          </w:tcPr>
          <w:p>
            <w:pPr>
              <w:spacing w:after="0" w:before="0" w:line="240" w:lineRule="auto"/>
              <w:jc w:val="left"/>
            </w:pPr>
            <w:r>
              <w:t>Digital output connections</w:t>
            </w:r>
          </w:p>
        </w:tc>
        <w:tc>
          <w:tcPr>
            <w:tcW w:type="dxa" w:w="3600"/>
          </w:tcPr>
          <w:p>
            <w:pPr>
              <w:spacing w:after="0" w:before="0" w:line="240" w:lineRule="auto"/>
              <w:jc w:val="left"/>
            </w:pPr>
            <w:r>
              <w:t>Control discrete loads</w:t>
            </w:r>
          </w:p>
        </w:tc>
        <w:tc>
          <w:tcPr>
            <w:tcW w:type="dxa" w:w="3600"/>
          </w:tcPr>
          <w:p>
            <w:pPr>
              <w:spacing w:after="0" w:before="0" w:line="240" w:lineRule="auto"/>
              <w:jc w:val="left"/>
            </w:pPr>
            <w:r>
              <w:t>Relay, solenoid valve, indicator</w:t>
            </w:r>
          </w:p>
        </w:tc>
      </w:tr>
      <w:tr>
        <w:tc>
          <w:tcPr>
            <w:tcW w:type="dxa" w:w="3600"/>
          </w:tcPr>
          <w:p>
            <w:pPr>
              <w:spacing w:after="0" w:before="0" w:line="240" w:lineRule="auto"/>
              <w:jc w:val="left"/>
            </w:pPr>
            <w:r>
              <w:t>Analog input connections</w:t>
            </w:r>
          </w:p>
        </w:tc>
        <w:tc>
          <w:tcPr>
            <w:tcW w:type="dxa" w:w="3600"/>
          </w:tcPr>
          <w:p>
            <w:pPr>
              <w:spacing w:after="0" w:before="0" w:line="240" w:lineRule="auto"/>
              <w:jc w:val="left"/>
            </w:pPr>
            <w:r>
              <w:t>Measure continuous signals</w:t>
            </w:r>
          </w:p>
        </w:tc>
        <w:tc>
          <w:tcPr>
            <w:tcW w:type="dxa" w:w="3600"/>
          </w:tcPr>
          <w:p>
            <w:pPr>
              <w:spacing w:after="0" w:before="0" w:line="240" w:lineRule="auto"/>
              <w:jc w:val="left"/>
            </w:pPr>
            <w:r>
              <w:t>4–20 mA transmitter, 0–10 V sensor</w:t>
            </w:r>
          </w:p>
        </w:tc>
      </w:tr>
      <w:tr>
        <w:tc>
          <w:tcPr>
            <w:tcW w:type="dxa" w:w="3600"/>
          </w:tcPr>
          <w:p>
            <w:pPr>
              <w:spacing w:after="0" w:before="0" w:line="240" w:lineRule="auto"/>
              <w:jc w:val="left"/>
            </w:pPr>
            <w:r>
              <w:t>Analog output connections</w:t>
            </w:r>
          </w:p>
        </w:tc>
        <w:tc>
          <w:tcPr>
            <w:tcW w:type="dxa" w:w="3600"/>
          </w:tcPr>
          <w:p>
            <w:pPr>
              <w:spacing w:after="0" w:before="0" w:line="240" w:lineRule="auto"/>
              <w:jc w:val="left"/>
            </w:pPr>
            <w:r>
              <w:t>Send continuous control signals</w:t>
            </w:r>
          </w:p>
        </w:tc>
        <w:tc>
          <w:tcPr>
            <w:tcW w:type="dxa" w:w="3600"/>
          </w:tcPr>
          <w:p>
            <w:pPr>
              <w:spacing w:after="0" w:before="0" w:line="240" w:lineRule="auto"/>
              <w:jc w:val="left"/>
            </w:pPr>
            <w:r>
              <w:t>VFD speed reference, control valve</w:t>
            </w:r>
          </w:p>
        </w:tc>
      </w:tr>
      <w:tr>
        <w:tc>
          <w:tcPr>
            <w:tcW w:type="dxa" w:w="3600"/>
          </w:tcPr>
          <w:p>
            <w:pPr>
              <w:spacing w:after="0" w:before="0" w:line="240" w:lineRule="auto"/>
              <w:jc w:val="left"/>
            </w:pPr>
            <w:r>
              <w:t>Communication connections</w:t>
            </w:r>
          </w:p>
        </w:tc>
        <w:tc>
          <w:tcPr>
            <w:tcW w:type="dxa" w:w="3600"/>
          </w:tcPr>
          <w:p>
            <w:pPr>
              <w:spacing w:after="0" w:before="0" w:line="240" w:lineRule="auto"/>
              <w:jc w:val="left"/>
            </w:pPr>
            <w:r>
              <w:t>Exchange digital data</w:t>
            </w:r>
          </w:p>
        </w:tc>
        <w:tc>
          <w:tcPr>
            <w:tcW w:type="dxa" w:w="3600"/>
          </w:tcPr>
          <w:p>
            <w:pPr>
              <w:spacing w:after="0" w:before="0" w:line="240" w:lineRule="auto"/>
              <w:jc w:val="left"/>
            </w:pPr>
            <w:r>
              <w:t>Ethernet, RS-485, fieldbus</w:t>
            </w:r>
          </w:p>
        </w:tc>
      </w:tr>
      <w:tr>
        <w:tc>
          <w:tcPr>
            <w:tcW w:type="dxa" w:w="3600"/>
          </w:tcPr>
          <w:p>
            <w:pPr>
              <w:spacing w:after="0" w:before="0" w:line="240" w:lineRule="auto"/>
              <w:jc w:val="left"/>
            </w:pPr>
            <w:r>
              <w:t>Programming connections</w:t>
            </w:r>
          </w:p>
        </w:tc>
        <w:tc>
          <w:tcPr>
            <w:tcW w:type="dxa" w:w="3600"/>
          </w:tcPr>
          <w:p>
            <w:pPr>
              <w:spacing w:after="0" w:before="0" w:line="240" w:lineRule="auto"/>
              <w:jc w:val="left"/>
            </w:pPr>
            <w:r>
              <w:t>Connect engineering software</w:t>
            </w:r>
          </w:p>
        </w:tc>
        <w:tc>
          <w:tcPr>
            <w:tcW w:type="dxa" w:w="3600"/>
          </w:tcPr>
          <w:p>
            <w:pPr>
              <w:spacing w:after="0" w:before="0" w:line="240" w:lineRule="auto"/>
              <w:jc w:val="left"/>
            </w:pPr>
            <w:r>
              <w:t>USB, Ethernet, serial interface</w:t>
            </w:r>
          </w:p>
        </w:tc>
      </w:tr>
      <w:tr>
        <w:tc>
          <w:tcPr>
            <w:tcW w:type="dxa" w:w="3600"/>
          </w:tcPr>
          <w:p>
            <w:pPr>
              <w:spacing w:after="0" w:before="0" w:line="240" w:lineRule="auto"/>
              <w:jc w:val="left"/>
            </w:pPr>
            <w:r>
              <w:t>Protective connections</w:t>
            </w:r>
          </w:p>
        </w:tc>
        <w:tc>
          <w:tcPr>
            <w:tcW w:type="dxa" w:w="3600"/>
          </w:tcPr>
          <w:p>
            <w:pPr>
              <w:spacing w:after="0" w:before="0" w:line="240" w:lineRule="auto"/>
              <w:jc w:val="left"/>
            </w:pPr>
            <w:r>
              <w:t>Provide protective earthing and bonding</w:t>
            </w:r>
          </w:p>
        </w:tc>
        <w:tc>
          <w:tcPr>
            <w:tcW w:type="dxa" w:w="3600"/>
          </w:tcPr>
          <w:p>
            <w:pPr>
              <w:spacing w:after="0" w:before="0" w:line="240" w:lineRule="auto"/>
              <w:jc w:val="left"/>
            </w:pPr>
            <w:r>
              <w:t>PE conductor, chassis bonding</w:t>
            </w:r>
          </w:p>
        </w:tc>
      </w:tr>
      <w:tr>
        <w:tc>
          <w:tcPr>
            <w:tcW w:type="dxa" w:w="3600"/>
          </w:tcPr>
          <w:p>
            <w:pPr>
              <w:spacing w:after="0" w:before="0" w:line="240" w:lineRule="auto"/>
              <w:jc w:val="left"/>
            </w:pPr>
            <w:r>
              <w:t>Shield and drain connections</w:t>
            </w:r>
          </w:p>
        </w:tc>
        <w:tc>
          <w:tcPr>
            <w:tcW w:type="dxa" w:w="3600"/>
          </w:tcPr>
          <w:p>
            <w:pPr>
              <w:spacing w:after="0" w:before="0" w:line="240" w:lineRule="auto"/>
              <w:jc w:val="left"/>
            </w:pPr>
            <w:r>
              <w:t>Manage cable interference</w:t>
            </w:r>
          </w:p>
        </w:tc>
        <w:tc>
          <w:tcPr>
            <w:tcW w:type="dxa" w:w="3600"/>
          </w:tcPr>
          <w:p>
            <w:pPr>
              <w:spacing w:after="0" w:before="0" w:line="240" w:lineRule="auto"/>
              <w:jc w:val="left"/>
            </w:pPr>
            <w:r>
              <w:t>Shielded analog or encoder cable</w:t>
            </w:r>
          </w:p>
        </w:tc>
      </w:tr>
      <w:tr>
        <w:tc>
          <w:tcPr>
            <w:tcW w:type="dxa" w:w="3600"/>
          </w:tcPr>
          <w:p>
            <w:pPr>
              <w:spacing w:after="0" w:before="0" w:line="240" w:lineRule="auto"/>
              <w:jc w:val="left"/>
            </w:pPr>
            <w:r>
              <w:t>Specialty connections</w:t>
            </w:r>
          </w:p>
        </w:tc>
        <w:tc>
          <w:tcPr>
            <w:tcW w:type="dxa" w:w="3600"/>
          </w:tcPr>
          <w:p>
            <w:pPr>
              <w:spacing w:after="0" w:before="0" w:line="240" w:lineRule="auto"/>
              <w:jc w:val="left"/>
            </w:pPr>
            <w:r>
              <w:t>Support dedicated interfaces</w:t>
            </w:r>
          </w:p>
        </w:tc>
        <w:tc>
          <w:tcPr>
            <w:tcW w:type="dxa" w:w="3600"/>
          </w:tcPr>
          <w:p>
            <w:pPr>
              <w:spacing w:after="0" w:before="0" w:line="240" w:lineRule="auto"/>
              <w:jc w:val="left"/>
            </w:pPr>
            <w:r>
              <w:t>Encoder, thermocouple, high-speed counter</w:t>
            </w:r>
          </w:p>
        </w:tc>
      </w:tr>
    </w:tbl>
    <w:p/>
    <w:p>
      <w:r>
        <w:t>A single physical connector may carry several signals or functions. Always consult the equipment's pinout and wiring documentation rather than assuming that connectors with similar shapes have the same assignments.</w:t>
      </w:r>
    </w:p>
    <w:p>
      <w:pPr>
        <w:pStyle w:val="Heading2"/>
      </w:pPr>
      <w:r>
        <w:t>4. Power Connections</w:t>
      </w:r>
    </w:p>
    <w:p>
      <w:pPr>
        <w:pStyle w:val="Heading3"/>
      </w:pPr>
      <w:r>
        <w:t>4.1 PLC Power Input</w:t>
      </w:r>
    </w:p>
    <w:p>
      <w:r>
        <w:t>The PLC power input supplies the controller's internal electronics, either directly or through an appropriate power-supply arrangement.</w:t>
      </w:r>
    </w:p>
    <w:p>
      <w:r>
        <w:t>Depending on the model, the PLC may accept:</w:t>
      </w:r>
    </w:p>
    <w:p>
      <w:pPr>
        <w:pStyle w:val="ListBullet"/>
      </w:pPr>
      <w:r>
        <w:t>Specified AC input.</w:t>
      </w:r>
    </w:p>
    <w:p>
      <w:pPr>
        <w:pStyle w:val="ListBullet"/>
      </w:pPr>
      <w:r>
        <w:t>24 VDC input.</w:t>
      </w:r>
    </w:p>
    <w:p>
      <w:pPr>
        <w:pStyle w:val="ListBullet"/>
      </w:pPr>
      <w:r>
        <w:t>Power from a dedicated rack or system supply.</w:t>
      </w:r>
    </w:p>
    <w:p>
      <w:pPr>
        <w:pStyle w:val="ListBullet"/>
      </w:pPr>
      <w:r>
        <w:t>A manufacturer-defined power architecture.</w:t>
      </w:r>
    </w:p>
    <w:p>
      <w:r>
        <w:t>Before connecting power, verify:</w:t>
      </w:r>
    </w:p>
    <w:p>
      <w:pPr>
        <w:pStyle w:val="ListBullet"/>
      </w:pPr>
      <w:r>
        <w:t>Exact model and supply requirements.</w:t>
      </w:r>
    </w:p>
    <w:p>
      <w:pPr>
        <w:pStyle w:val="ListBullet"/>
      </w:pPr>
      <w:r>
        <w:t>Permitted input voltage and frequency.</w:t>
      </w:r>
    </w:p>
    <w:p>
      <w:pPr>
        <w:pStyle w:val="ListBullet"/>
      </w:pPr>
      <w:r>
        <w:t>Terminal assignments.</w:t>
      </w:r>
    </w:p>
    <w:p>
      <w:pPr>
        <w:pStyle w:val="ListBullet"/>
      </w:pPr>
      <w:r>
        <w:t>Polarity for DC-input equipment.</w:t>
      </w:r>
    </w:p>
    <w:p>
      <w:pPr>
        <w:pStyle w:val="ListBullet"/>
      </w:pPr>
      <w:r>
        <w:t>Protective-earth requirements.</w:t>
      </w:r>
    </w:p>
    <w:p>
      <w:pPr>
        <w:pStyle w:val="ListBullet"/>
      </w:pPr>
      <w:r>
        <w:t>Required fuse or circuit-breaker rating.</w:t>
      </w:r>
    </w:p>
    <w:p>
      <w:pPr>
        <w:pStyle w:val="ListBullet"/>
      </w:pPr>
      <w:r>
        <w:t>Wire size and terminal torque.</w:t>
      </w:r>
    </w:p>
    <w:p>
      <w:pPr>
        <w:pStyle w:val="ListBullet"/>
      </w:pPr>
      <w:r>
        <w:t>Isolation requirements and approved energization procedure.</w:t>
      </w:r>
    </w:p>
    <w:p>
      <w:r>
        <w:t>Never infer a PLC's power-input type from its appearance or from a similar model in the same product family.</w:t>
      </w:r>
    </w:p>
    <w:p>
      <w:pPr>
        <w:pStyle w:val="Heading3"/>
      </w:pPr>
      <w:r>
        <w:t>4.2 Field Power</w:t>
      </w:r>
    </w:p>
    <w:p>
      <w:r>
        <w:t>Field devices may use separate 24 VDC supplies.</w:t>
      </w:r>
    </w:p>
    <w:p>
      <w:r>
        <w:t>Examples include sensors, transmitters, interface relays, and solenoid valves. Their current demand must be included in the field-power budget.</w:t>
      </w:r>
    </w:p>
    <w:p>
      <w:r>
        <w:t>A supply may power the PLC successfully but be unable to support all connected field loads.</w:t>
      </w:r>
    </w:p>
    <w:p>
      <w:pPr>
        <w:pStyle w:val="Heading3"/>
      </w:pPr>
      <w:r>
        <w:t>4.3 Power and Signal Separation</w:t>
      </w:r>
    </w:p>
    <w:p>
      <w:r>
        <w:t>Power and signal wiring should be routed according to the manufacturer's installation instructions and the machine's EMC design.</w:t>
      </w:r>
    </w:p>
    <w:p>
      <w:r>
        <w:t>Where appropriate:</w:t>
      </w:r>
    </w:p>
    <w:p>
      <w:pPr>
        <w:pStyle w:val="ListBullet"/>
      </w:pPr>
      <w:r>
        <w:t>Separate low-level analog signals from noisy power conductors.</w:t>
      </w:r>
    </w:p>
    <w:p>
      <w:pPr>
        <w:pStyle w:val="ListBullet"/>
      </w:pPr>
      <w:r>
        <w:t>Keep encoder and communication cables away from high-interference sources.</w:t>
      </w:r>
    </w:p>
    <w:p>
      <w:pPr>
        <w:pStyle w:val="ListBullet"/>
      </w:pPr>
      <w:r>
        <w:t>Avoid unnecessary parallel routing with motor cables.</w:t>
      </w:r>
    </w:p>
    <w:p>
      <w:pPr>
        <w:pStyle w:val="ListBullet"/>
      </w:pPr>
      <w:r>
        <w:t>Cross power and signal cables at suitable angles where separation cannot be maintained.</w:t>
      </w:r>
    </w:p>
    <w:p>
      <w:pPr>
        <w:pStyle w:val="ListBullet"/>
      </w:pPr>
      <w:r>
        <w:t>Follow specified cable-tray, shielding, and grounding practices.</w:t>
      </w:r>
    </w:p>
    <w:p>
      <w:r>
        <w:t>The correct routing requirements depend on the signal type, cable construction, voltage level, and installation environment.</w:t>
      </w:r>
    </w:p>
    <w:p>
      <w:pPr>
        <w:pStyle w:val="Heading2"/>
      </w:pPr>
      <w:r>
        <w:t>5. Digital Input Connections</w:t>
      </w:r>
    </w:p>
    <w:p>
      <w:r>
        <w:t>A digital input detects a discrete state, commonly represented as ON or OFF.</w:t>
      </w:r>
    </w:p>
    <w:p>
      <w:r>
        <w:t>Typical devices include:</w:t>
      </w:r>
    </w:p>
    <w:p>
      <w:pPr>
        <w:pStyle w:val="ListBullet"/>
      </w:pPr>
      <w:r>
        <w:t>Inductive proximity sensors.</w:t>
      </w:r>
    </w:p>
    <w:p>
      <w:pPr>
        <w:pStyle w:val="ListBullet"/>
      </w:pPr>
      <w:r>
        <w:t>Photoelectric sensors.</w:t>
      </w:r>
    </w:p>
    <w:p>
      <w:pPr>
        <w:pStyle w:val="ListBullet"/>
      </w:pPr>
      <w:r>
        <w:t>Mechanical limit switches.</w:t>
      </w:r>
    </w:p>
    <w:p>
      <w:pPr>
        <w:pStyle w:val="ListBullet"/>
      </w:pPr>
      <w:r>
        <w:t>Pushbuttons and selector switches.</w:t>
      </w:r>
    </w:p>
    <w:p>
      <w:pPr>
        <w:pStyle w:val="ListBullet"/>
      </w:pPr>
      <w:r>
        <w:t>Auxiliary contacts.</w:t>
      </w:r>
    </w:p>
    <w:p>
      <w:pPr>
        <w:pStyle w:val="ListBullet"/>
      </w:pPr>
      <w:r>
        <w:t>Pressure switches.</w:t>
      </w:r>
    </w:p>
    <w:p>
      <w:pPr>
        <w:pStyle w:val="ListBullet"/>
      </w:pPr>
      <w:r>
        <w:t>Relay contacts.</w:t>
      </w:r>
    </w:p>
    <w:p>
      <w:r>
        <w:t>The input circuit must receive a voltage and current compatible with the PLC input module.</w:t>
      </w:r>
    </w:p>
    <w:p>
      <w:pPr>
        <w:pStyle w:val="Heading3"/>
      </w:pPr>
      <w:r>
        <w:t>5.1 Basic Input Connection</w:t>
      </w:r>
    </w:p>
    <w:p>
      <w:r>
        <w:t>A simplified 24 VDC digital input circuit can be represented as:</w:t>
      </w:r>
    </w:p>
    <w:p>
      <w:pPr>
        <w:shd w:val="clear" w:color="auto" w:fill="F4F4F4"/>
        <w:spacing w:before="0" w:after="0" w:line="240" w:lineRule="auto"/>
        <w:ind w:left="216" w:right="216"/>
        <w:jc w:val="left"/>
      </w:pPr>
      <w:r>
        <w:rPr>
          <w:rFonts w:ascii="Consolas" w:hAnsi="Consolas"/>
          <w:color w:val="202020"/>
          <w:sz w:val="18"/>
        </w:rPr>
        <w:t>+24 VDC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Digital Input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Circuit Return</w:t>
      </w:r>
    </w:p>
    <w:p/>
    <w:p>
      <w:r>
        <w:t>This is a conceptual arrangement. Actual wiring depends on the PLC input type, sensor output type, and common-terminal arrangement.</w:t>
      </w:r>
    </w:p>
    <w:p>
      <w:pPr>
        <w:pStyle w:val="Heading3"/>
      </w:pPr>
      <w:r>
        <w:t>5.2 PNP and NPN Sensors</w:t>
      </w:r>
    </w:p>
    <w:p>
      <w:r>
        <w:t>PNP and NPN describe common transistor-output arrangements in DC sensors.</w:t>
      </w:r>
    </w:p>
    <w:p>
      <w:pPr>
        <w:pStyle w:val="ListBullet"/>
      </w:pPr>
      <w:r>
        <w:t>PNP output: When ON, the sensor typically sources current from the positive supply toward the input.</w:t>
      </w:r>
    </w:p>
    <w:p>
      <w:pPr>
        <w:pStyle w:val="ListBullet"/>
      </w:pPr>
      <w:r>
        <w:t>NPN output: When ON, the sensor typically sinks current toward the 0 V return.</w:t>
      </w:r>
    </w:p>
    <w:p>
      <w:r>
        <w:t>A PNP sensor generally pairs with an input arrangement designed to receive sourcing signals. An NPN sensor generally pairs with an input arrangement designed to receive sinking signals.</w:t>
      </w:r>
    </w:p>
    <w:p>
      <w:r>
        <w:t>The input module's circuit design and wiring diagram determine compatibility. Do not assume that every PLC input module supports both types.</w:t>
      </w:r>
    </w:p>
    <w:p>
      <w:pPr>
        <w:pStyle w:val="Heading3"/>
      </w:pPr>
      <w:r>
        <w:t>5.3 Source and Sink Terminology</w:t>
      </w:r>
    </w:p>
    <w:p>
      <w:r>
        <w:t>Source and sink terminology describes the direction of conventional current relative to a circuit.</w:t>
      </w:r>
    </w:p>
    <w:p>
      <w:r>
        <w:t>For example:</w:t>
      </w:r>
    </w:p>
    <w:p>
      <w:pPr>
        <w:pStyle w:val="ListBullet"/>
      </w:pPr>
      <w:r>
        <w:t>A sourcing output supplies current to a load.</w:t>
      </w:r>
    </w:p>
    <w:p>
      <w:pPr>
        <w:pStyle w:val="ListBullet"/>
      </w:pPr>
      <w:r>
        <w:t>A sinking output provides a path for current to return toward the supply's negative side.</w:t>
      </w:r>
    </w:p>
    <w:p>
      <w:r>
        <w:t>The terms must be interpreted from the perspective of the device being discussed. Sensor output type, PLC input common arrangement, and PLC output type should be verified separately.</w:t>
      </w:r>
    </w:p>
    <w:p>
      <w:pPr>
        <w:pStyle w:val="Heading3"/>
      </w:pPr>
      <w:r>
        <w:t>5.4 Common Digital Input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check</w:t>
            </w:r>
          </w:p>
        </w:tc>
      </w:tr>
      <w:tr>
        <w:tc>
          <w:tcPr>
            <w:tcW w:type="dxa" w:w="3600"/>
          </w:tcPr>
          <w:p>
            <w:pPr>
              <w:spacing w:after="0" w:before="0" w:line="240" w:lineRule="auto"/>
              <w:jc w:val="left"/>
            </w:pPr>
            <w:r>
              <w:t>Input never turns ON</w:t>
            </w:r>
          </w:p>
        </w:tc>
        <w:tc>
          <w:tcPr>
            <w:tcW w:type="dxa" w:w="3600"/>
          </w:tcPr>
          <w:p>
            <w:pPr>
              <w:spacing w:after="0" w:before="0" w:line="240" w:lineRule="auto"/>
              <w:jc w:val="left"/>
            </w:pPr>
            <w:r>
              <w:t>No supply, incorrect wiring, faulty sensor</w:t>
            </w:r>
          </w:p>
        </w:tc>
        <w:tc>
          <w:tcPr>
            <w:tcW w:type="dxa" w:w="3600"/>
          </w:tcPr>
          <w:p>
            <w:pPr>
              <w:spacing w:after="0" w:before="0" w:line="240" w:lineRule="auto"/>
              <w:jc w:val="left"/>
            </w:pPr>
            <w:r>
              <w:t>Measure supply and inspect the signal at the input</w:t>
            </w:r>
          </w:p>
        </w:tc>
      </w:tr>
      <w:tr>
        <w:tc>
          <w:tcPr>
            <w:tcW w:type="dxa" w:w="3600"/>
          </w:tcPr>
          <w:p>
            <w:pPr>
              <w:spacing w:after="0" w:before="0" w:line="240" w:lineRule="auto"/>
              <w:jc w:val="left"/>
            </w:pPr>
            <w:r>
              <w:t>Input always ON</w:t>
            </w:r>
          </w:p>
        </w:tc>
        <w:tc>
          <w:tcPr>
            <w:tcW w:type="dxa" w:w="3600"/>
          </w:tcPr>
          <w:p>
            <w:pPr>
              <w:spacing w:after="0" w:before="0" w:line="240" w:lineRule="auto"/>
              <w:jc w:val="left"/>
            </w:pPr>
            <w:r>
              <w:t>Short to supply, incorrect common, faulty device</w:t>
            </w:r>
          </w:p>
        </w:tc>
        <w:tc>
          <w:tcPr>
            <w:tcW w:type="dxa" w:w="3600"/>
          </w:tcPr>
          <w:p>
            <w:pPr>
              <w:spacing w:after="0" w:before="0" w:line="240" w:lineRule="auto"/>
              <w:jc w:val="left"/>
            </w:pPr>
            <w:r>
              <w:t>Check voltage and wiring with the circuit diagram</w:t>
            </w:r>
          </w:p>
        </w:tc>
      </w:tr>
      <w:tr>
        <w:tc>
          <w:tcPr>
            <w:tcW w:type="dxa" w:w="3600"/>
          </w:tcPr>
          <w:p>
            <w:pPr>
              <w:spacing w:after="0" w:before="0" w:line="240" w:lineRule="auto"/>
              <w:jc w:val="left"/>
            </w:pPr>
            <w:r>
              <w:t>Input flickers</w:t>
            </w:r>
          </w:p>
        </w:tc>
        <w:tc>
          <w:tcPr>
            <w:tcW w:type="dxa" w:w="3600"/>
          </w:tcPr>
          <w:p>
            <w:pPr>
              <w:spacing w:after="0" w:before="0" w:line="240" w:lineRule="auto"/>
              <w:jc w:val="left"/>
            </w:pPr>
            <w:r>
              <w:t>Loose terminal, noise, unstable sensor output</w:t>
            </w:r>
          </w:p>
        </w:tc>
        <w:tc>
          <w:tcPr>
            <w:tcW w:type="dxa" w:w="3600"/>
          </w:tcPr>
          <w:p>
            <w:pPr>
              <w:spacing w:after="0" w:before="0" w:line="240" w:lineRule="auto"/>
              <w:jc w:val="left"/>
            </w:pPr>
            <w:r>
              <w:t>Observe the signal during the fault</w:t>
            </w:r>
          </w:p>
        </w:tc>
      </w:tr>
      <w:tr>
        <w:tc>
          <w:tcPr>
            <w:tcW w:type="dxa" w:w="3600"/>
          </w:tcPr>
          <w:p>
            <w:pPr>
              <w:spacing w:after="0" w:before="0" w:line="240" w:lineRule="auto"/>
              <w:jc w:val="left"/>
            </w:pPr>
            <w:r>
              <w:t>PLC input LED is ON but logic does not respond</w:t>
            </w:r>
          </w:p>
        </w:tc>
        <w:tc>
          <w:tcPr>
            <w:tcW w:type="dxa" w:w="3600"/>
          </w:tcPr>
          <w:p>
            <w:pPr>
              <w:spacing w:after="0" w:before="0" w:line="240" w:lineRule="auto"/>
              <w:jc w:val="left"/>
            </w:pPr>
            <w:r>
              <w:t>Wrong address, program logic, forced or inhibited condition</w:t>
            </w:r>
          </w:p>
        </w:tc>
        <w:tc>
          <w:tcPr>
            <w:tcW w:type="dxa" w:w="3600"/>
          </w:tcPr>
          <w:p>
            <w:pPr>
              <w:spacing w:after="0" w:before="0" w:line="240" w:lineRule="auto"/>
              <w:jc w:val="left"/>
            </w:pPr>
            <w:r>
              <w:t>Compare physical channel, software tag, and program state</w:t>
            </w:r>
          </w:p>
        </w:tc>
      </w:tr>
      <w:tr>
        <w:tc>
          <w:tcPr>
            <w:tcW w:type="dxa" w:w="3600"/>
          </w:tcPr>
          <w:p>
            <w:pPr>
              <w:spacing w:after="0" w:before="0" w:line="240" w:lineRule="auto"/>
              <w:jc w:val="left"/>
            </w:pPr>
            <w:r>
              <w:t>Several inputs fail together</w:t>
            </w:r>
          </w:p>
        </w:tc>
        <w:tc>
          <w:tcPr>
            <w:tcW w:type="dxa" w:w="3600"/>
          </w:tcPr>
          <w:p>
            <w:pPr>
              <w:spacing w:after="0" w:before="0" w:line="240" w:lineRule="auto"/>
              <w:jc w:val="left"/>
            </w:pPr>
            <w:r>
              <w:t>Shared supply or common fault</w:t>
            </w:r>
          </w:p>
        </w:tc>
        <w:tc>
          <w:tcPr>
            <w:tcW w:type="dxa" w:w="3600"/>
          </w:tcPr>
          <w:p>
            <w:pPr>
              <w:spacing w:after="0" w:before="0" w:line="240" w:lineRule="auto"/>
              <w:jc w:val="left"/>
            </w:pPr>
            <w:r>
              <w:t>Check the common conductor and branch protection</w:t>
            </w:r>
          </w:p>
        </w:tc>
      </w:tr>
    </w:tbl>
    <w:p/>
    <w:p>
      <w:pPr>
        <w:pStyle w:val="Heading2"/>
      </w:pPr>
      <w:r>
        <w:t>6. Digital Output Connections</w:t>
      </w:r>
    </w:p>
    <w:p>
      <w:r>
        <w:t>Digital outputs control discrete devices, including:</w:t>
      </w:r>
    </w:p>
    <w:p>
      <w:pPr>
        <w:pStyle w:val="ListBullet"/>
      </w:pPr>
      <w:r>
        <w:t>Interface relays.</w:t>
      </w:r>
    </w:p>
    <w:p>
      <w:pPr>
        <w:pStyle w:val="ListBullet"/>
      </w:pPr>
      <w:r>
        <w:t>Solenoid valves.</w:t>
      </w:r>
    </w:p>
    <w:p>
      <w:pPr>
        <w:pStyle w:val="ListBullet"/>
      </w:pPr>
      <w:r>
        <w:t>Indicator lamps.</w:t>
      </w:r>
    </w:p>
    <w:p>
      <w:pPr>
        <w:pStyle w:val="ListBullet"/>
      </w:pPr>
      <w:r>
        <w:t>Contactor coils through suitable interface arrangements.</w:t>
      </w:r>
    </w:p>
    <w:p>
      <w:pPr>
        <w:pStyle w:val="ListBullet"/>
      </w:pPr>
      <w:r>
        <w:t>Other loads permitted by the output module rating.</w:t>
      </w:r>
    </w:p>
    <w:p>
      <w:r>
        <w:t>The PLC output type determines the appropriate connection method.</w:t>
      </w:r>
    </w:p>
    <w:p>
      <w:pPr>
        <w:pStyle w:val="Heading3"/>
      </w:pPr>
      <w:r>
        <w:t>6.1 Relay Outputs</w:t>
      </w:r>
    </w:p>
    <w:p>
      <w:r>
        <w:t>Relay outputs use mechanical contacts to switch an external circuit.</w:t>
      </w:r>
    </w:p>
    <w:p>
      <w:r>
        <w:t>Advantages include flexibility for certain AC and DC switching applications. Limitations include mechanical wear, finite switching life, and restrictions on switching frequency and load type.</w:t>
      </w:r>
    </w:p>
    <w:p>
      <w:r>
        <w:t>Check the contact ratings for:</w:t>
      </w:r>
    </w:p>
    <w:p>
      <w:pPr>
        <w:pStyle w:val="ListBullet"/>
      </w:pPr>
      <w:r>
        <w:t>AC or DC voltage.</w:t>
      </w:r>
    </w:p>
    <w:p>
      <w:pPr>
        <w:pStyle w:val="ListBullet"/>
      </w:pPr>
      <w:r>
        <w:t>Continuous current.</w:t>
      </w:r>
    </w:p>
    <w:p>
      <w:pPr>
        <w:pStyle w:val="ListBullet"/>
      </w:pPr>
      <w:r>
        <w:t>Inrush current.</w:t>
      </w:r>
    </w:p>
    <w:p>
      <w:pPr>
        <w:pStyle w:val="ListBullet"/>
      </w:pPr>
      <w:r>
        <w:t>Inductive-load switching.</w:t>
      </w:r>
    </w:p>
    <w:p>
      <w:pPr>
        <w:pStyle w:val="ListBullet"/>
      </w:pPr>
      <w:r>
        <w:t>Electrical life at the actual load.</w:t>
      </w:r>
    </w:p>
    <w:p>
      <w:r>
        <w:t>A relay output rating for a resistive load must not automatically be treated as the permissible rating for a solenoid or motor load.</w:t>
      </w:r>
    </w:p>
    <w:p>
      <w:pPr>
        <w:pStyle w:val="Heading3"/>
      </w:pPr>
      <w:r>
        <w:t>6.2 Transistor Outputs</w:t>
      </w:r>
    </w:p>
    <w:p>
      <w:r>
        <w:t>Transistor outputs are electronic switching outputs commonly used for DC loads.</w:t>
      </w:r>
    </w:p>
    <w:p>
      <w:r>
        <w:t>They are suitable for applications requiring frequent switching when the load and output module are compatible.</w:t>
      </w:r>
    </w:p>
    <w:p>
      <w:r>
        <w:t>Verify:</w:t>
      </w:r>
    </w:p>
    <w:p>
      <w:pPr>
        <w:pStyle w:val="ListBullet"/>
      </w:pPr>
      <w:r>
        <w:t>PNP or NPN arrangement.</w:t>
      </w:r>
    </w:p>
    <w:p>
      <w:pPr>
        <w:pStyle w:val="ListBullet"/>
      </w:pPr>
      <w:r>
        <w:t>Output voltage.</w:t>
      </w:r>
    </w:p>
    <w:p>
      <w:pPr>
        <w:pStyle w:val="ListBullet"/>
      </w:pPr>
      <w:r>
        <w:t>Continuous and peak current limits.</w:t>
      </w:r>
    </w:p>
    <w:p>
      <w:pPr>
        <w:pStyle w:val="ListBullet"/>
      </w:pPr>
      <w:r>
        <w:t>Leakage current in the OFF state.</w:t>
      </w:r>
    </w:p>
    <w:p>
      <w:pPr>
        <w:pStyle w:val="ListBullet"/>
      </w:pPr>
      <w:r>
        <w:t>Voltage drop in the ON state.</w:t>
      </w:r>
    </w:p>
    <w:p>
      <w:pPr>
        <w:pStyle w:val="ListBullet"/>
      </w:pPr>
      <w:r>
        <w:t>Required external protection.</w:t>
      </w:r>
    </w:p>
    <w:p>
      <w:pPr>
        <w:pStyle w:val="ListBullet"/>
      </w:pPr>
      <w:r>
        <w:t>Short-circuit behavior and recovery method.</w:t>
      </w:r>
    </w:p>
    <w:p>
      <w:pPr>
        <w:pStyle w:val="Heading3"/>
      </w:pPr>
      <w:r>
        <w:t>6.3 Output Load Connections</w:t>
      </w:r>
    </w:p>
    <w:p>
      <w:r>
        <w:t>A simplified transistor-output arrangement may look like this:</w:t>
      </w:r>
    </w:p>
    <w:p>
      <w:pPr>
        <w:shd w:val="clear" w:color="auto" w:fill="F4F4F4"/>
        <w:spacing w:before="0" w:after="0" w:line="240" w:lineRule="auto"/>
        <w:ind w:left="216" w:right="216"/>
        <w:jc w:val="left"/>
      </w:pPr>
      <w:r>
        <w:rPr>
          <w:rFonts w:ascii="Consolas" w:hAnsi="Consolas"/>
          <w:color w:val="202020"/>
          <w:sz w:val="18"/>
        </w:rPr>
        <w:t>+24 VDC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Compatible DC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Transistor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VDC Return</w:t>
      </w:r>
    </w:p>
    <w:p/>
    <w:p>
      <w:r>
        <w:t>This illustrates only one possible arrangement. Actual sourcing and sinking outputs may require different wiring.</w:t>
      </w:r>
    </w:p>
    <w:p>
      <w:pPr>
        <w:pStyle w:val="Heading3"/>
      </w:pPr>
      <w:r>
        <w:t>6.4 Inductive Loads</w:t>
      </w:r>
    </w:p>
    <w:p>
      <w:r>
        <w:t>Solenoid valves, relays, and contactor coils can generate voltage transients when switched off.</w:t>
      </w:r>
    </w:p>
    <w:p>
      <w:r>
        <w:t>Use an appropriate suppression device where required, following the output module and load manufacturer's instructions.</w:t>
      </w:r>
    </w:p>
    <w:p>
      <w:r>
        <w:t>An incorrectly selected suppression component can create additional problems, including slower actuator release or damage to the output circuit.</w:t>
      </w:r>
    </w:p>
    <w:p>
      <w:pPr>
        <w:pStyle w:val="Heading3"/>
      </w:pPr>
      <w:r>
        <w:t>6.5 Common Output Faults</w:t>
      </w:r>
    </w:p>
    <w:p>
      <w:pPr>
        <w:pStyle w:val="ListBullet"/>
      </w:pPr>
      <w:r>
        <w:t>PLC output LED is ON, but the load does not operate.</w:t>
      </w:r>
    </w:p>
    <w:p>
      <w:pPr>
        <w:pStyle w:val="ListBullet"/>
      </w:pPr>
      <w:r>
        <w:t>Load operates continuously even when the PLC output is OFF.</w:t>
      </w:r>
    </w:p>
    <w:p>
      <w:pPr>
        <w:pStyle w:val="ListBullet"/>
      </w:pPr>
      <w:r>
        <w:t>Output module reports a short-circuit or overload fault.</w:t>
      </w:r>
    </w:p>
    <w:p>
      <w:pPr>
        <w:pStyle w:val="ListBullet"/>
      </w:pPr>
      <w:r>
        <w:t>Relay contacts have welded or become resistive.</w:t>
      </w:r>
    </w:p>
    <w:p>
      <w:pPr>
        <w:pStyle w:val="ListBullet"/>
      </w:pPr>
      <w:r>
        <w:t>Output transistor has failed.</w:t>
      </w:r>
    </w:p>
    <w:p>
      <w:pPr>
        <w:pStyle w:val="ListBullet"/>
      </w:pPr>
      <w:r>
        <w:t>External supply is missing.</w:t>
      </w:r>
    </w:p>
    <w:p>
      <w:pPr>
        <w:pStyle w:val="ListBullet"/>
      </w:pPr>
      <w:r>
        <w:t>Common or return wiring is open.</w:t>
      </w:r>
    </w:p>
    <w:p>
      <w:pPr>
        <w:pStyle w:val="ListBullet"/>
      </w:pPr>
      <w:r>
        <w:t>Load current exceeds the output rating.</w:t>
      </w:r>
    </w:p>
    <w:p>
      <w:pPr>
        <w:pStyle w:val="ListBullet"/>
      </w:pPr>
      <w:r>
        <w:t>Output leakage current causes a sensitive load to remain partially energized.</w:t>
      </w:r>
    </w:p>
    <w:p>
      <w:r>
        <w:t>An illuminated output LED indicates an internal status condition. It does not prove that the external load receives the correct voltage or current.</w:t>
      </w:r>
    </w:p>
    <w:p>
      <w:pPr>
        <w:pStyle w:val="Heading2"/>
      </w:pPr>
      <w:r>
        <w:t>7. Analog Input Connections</w:t>
      </w:r>
    </w:p>
    <w:p>
      <w:r>
        <w:t>Analog inputs measure continuous electrical signals representing variables such as pressure, temperature, flow, level, position, and speed.</w:t>
      </w:r>
    </w:p>
    <w:p>
      <w:r>
        <w:t>Common signal types include:</w:t>
      </w:r>
    </w:p>
    <w:p>
      <w:pPr>
        <w:pStyle w:val="ListBullet"/>
      </w:pPr>
      <w:r>
        <w:t>4–20 mA current loops.</w:t>
      </w:r>
    </w:p>
    <w:p>
      <w:pPr>
        <w:pStyle w:val="ListBullet"/>
      </w:pPr>
      <w:r>
        <w:t>0–20 mA current signals.</w:t>
      </w:r>
    </w:p>
    <w:p>
      <w:pPr>
        <w:pStyle w:val="ListBullet"/>
      </w:pPr>
      <w:r>
        <w:t>0–10 V voltage signals.</w:t>
      </w:r>
    </w:p>
    <w:p>
      <w:pPr>
        <w:pStyle w:val="ListBullet"/>
      </w:pPr>
      <w:r>
        <w:t>Other voltage or current ranges supported by the module.</w:t>
      </w:r>
    </w:p>
    <w:p>
      <w:pPr>
        <w:pStyle w:val="ListBullet"/>
      </w:pPr>
      <w:r>
        <w:t>Thermocouple and RTD signals through compatible modules.</w:t>
      </w:r>
    </w:p>
    <w:p>
      <w:pPr>
        <w:pStyle w:val="Heading3"/>
      </w:pPr>
      <w:r>
        <w:t>7.1 Current and Voltage Signals</w:t>
      </w:r>
    </w:p>
    <w:p>
      <w:r>
        <w:t>A current loop uses current to represent the measured variable. The 4–20 mA range is widely used because 4 mA can represent the live zero of the measurement range, while 0 mA may indicate an open circuit or loss of loop power, depending on the system.</w:t>
      </w:r>
    </w:p>
    <w:p>
      <w:r>
        <w:t>Voltage signals are convenient but can be more sensitive to voltage drop and ground-potential differences in some installations.</w:t>
      </w:r>
    </w:p>
    <w:p>
      <w:pPr>
        <w:pStyle w:val="Heading3"/>
      </w:pPr>
      <w:r>
        <w:t>7.2 Two-Wire Transmitter</w:t>
      </w:r>
    </w:p>
    <w:p>
      <w:r>
        <w:t>A typical two-wire 4–20 mA transmitter receives power through the same loop that carries its measurement signal.</w:t>
      </w:r>
    </w:p>
    <w:p>
      <w:pPr>
        <w:shd w:val="clear" w:color="auto" w:fill="F4F4F4"/>
        <w:spacing w:before="0" w:after="0" w:line="240" w:lineRule="auto"/>
        <w:ind w:left="216" w:right="216"/>
        <w:jc w:val="left"/>
      </w:pPr>
      <w:r>
        <w:rPr>
          <w:rFonts w:ascii="Consolas" w:hAnsi="Consolas"/>
          <w:color w:val="202020"/>
          <w:sz w:val="18"/>
        </w:rPr>
        <w:t>DC Supply Positive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Two-Wire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Analog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Loop Return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Supply Negative</w:t>
      </w:r>
    </w:p>
    <w:p/>
    <w:p>
      <w:r>
        <w:t>This is a conceptual loop. Actual polarity, terminal arrangement, input resistance, isolation, and loop-power provision must be confirmed from the transmitter and PLC module documentation.</w:t>
      </w:r>
    </w:p>
    <w:p>
      <w:pPr>
        <w:pStyle w:val="Heading3"/>
      </w:pPr>
      <w:r>
        <w:t>7.3 Analog Wiring Practices</w:t>
      </w:r>
    </w:p>
    <w:p>
      <w:pPr>
        <w:pStyle w:val="ListBullet"/>
      </w:pPr>
      <w:r>
        <w:t>Use the specified cable type and conductor arrangement.</w:t>
      </w:r>
    </w:p>
    <w:p>
      <w:pPr>
        <w:pStyle w:val="ListBullet"/>
      </w:pPr>
      <w:r>
        <w:t>Use twisted pairs where required.</w:t>
      </w:r>
    </w:p>
    <w:p>
      <w:pPr>
        <w:pStyle w:val="ListBullet"/>
      </w:pPr>
      <w:r>
        <w:t>Apply shielding according to the equipment and site design.</w:t>
      </w:r>
    </w:p>
    <w:p>
      <w:pPr>
        <w:pStyle w:val="ListBullet"/>
      </w:pPr>
      <w:r>
        <w:t>Avoid shared signal returns that create unwanted voltage offsets.</w:t>
      </w:r>
    </w:p>
    <w:p>
      <w:pPr>
        <w:pStyle w:val="ListBullet"/>
      </w:pPr>
      <w:r>
        <w:t>Verify polarity and terminal assignments.</w:t>
      </w:r>
    </w:p>
    <w:p>
      <w:pPr>
        <w:pStyle w:val="ListBullet"/>
      </w:pPr>
      <w:r>
        <w:t>Check loop power and total loop resistance.</w:t>
      </w:r>
    </w:p>
    <w:p>
      <w:pPr>
        <w:pStyle w:val="ListBullet"/>
      </w:pPr>
      <w:r>
        <w:t>Confirm that the analog input supports the signal range.</w:t>
      </w:r>
    </w:p>
    <w:p>
      <w:pPr>
        <w:pStyle w:val="ListBullet"/>
      </w:pPr>
      <w:r>
        <w:t>Separate low-level signal wiring from noisy power conductors.</w:t>
      </w:r>
    </w:p>
    <w:p>
      <w:pPr>
        <w:pStyle w:val="Heading3"/>
      </w:pPr>
      <w:r>
        <w:t>7.4 Common Analog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check</w:t>
            </w:r>
          </w:p>
        </w:tc>
      </w:tr>
      <w:tr>
        <w:tc>
          <w:tcPr>
            <w:tcW w:type="dxa" w:w="3600"/>
          </w:tcPr>
          <w:p>
            <w:pPr>
              <w:spacing w:after="0" w:before="0" w:line="240" w:lineRule="auto"/>
              <w:jc w:val="left"/>
            </w:pPr>
            <w:r>
              <w:t>Reading remains at zero</w:t>
            </w:r>
          </w:p>
        </w:tc>
        <w:tc>
          <w:tcPr>
            <w:tcW w:type="dxa" w:w="3600"/>
          </w:tcPr>
          <w:p>
            <w:pPr>
              <w:spacing w:after="0" w:before="0" w:line="240" w:lineRule="auto"/>
              <w:jc w:val="left"/>
            </w:pPr>
            <w:r>
              <w:t>Open loop, missing supply, wrong channel</w:t>
            </w:r>
          </w:p>
        </w:tc>
        <w:tc>
          <w:tcPr>
            <w:tcW w:type="dxa" w:w="3600"/>
          </w:tcPr>
          <w:p>
            <w:pPr>
              <w:spacing w:after="0" w:before="0" w:line="240" w:lineRule="auto"/>
              <w:jc w:val="left"/>
            </w:pPr>
            <w:r>
              <w:t>Measure loop current and verify wiring</w:t>
            </w:r>
          </w:p>
        </w:tc>
      </w:tr>
      <w:tr>
        <w:tc>
          <w:tcPr>
            <w:tcW w:type="dxa" w:w="3600"/>
          </w:tcPr>
          <w:p>
            <w:pPr>
              <w:spacing w:after="0" w:before="0" w:line="240" w:lineRule="auto"/>
              <w:jc w:val="left"/>
            </w:pPr>
            <w:r>
              <w:t>Reading is at maximum</w:t>
            </w:r>
          </w:p>
        </w:tc>
        <w:tc>
          <w:tcPr>
            <w:tcW w:type="dxa" w:w="3600"/>
          </w:tcPr>
          <w:p>
            <w:pPr>
              <w:spacing w:after="0" w:before="0" w:line="240" w:lineRule="auto"/>
              <w:jc w:val="left"/>
            </w:pPr>
            <w:r>
              <w:t>Incorrect scaling, signal overrange, wiring fault</w:t>
            </w:r>
          </w:p>
        </w:tc>
        <w:tc>
          <w:tcPr>
            <w:tcW w:type="dxa" w:w="3600"/>
          </w:tcPr>
          <w:p>
            <w:pPr>
              <w:spacing w:after="0" w:before="0" w:line="240" w:lineRule="auto"/>
              <w:jc w:val="left"/>
            </w:pPr>
            <w:r>
              <w:t>Compare raw value, engineering scaling, and measured signal</w:t>
            </w:r>
          </w:p>
        </w:tc>
      </w:tr>
      <w:tr>
        <w:tc>
          <w:tcPr>
            <w:tcW w:type="dxa" w:w="3600"/>
          </w:tcPr>
          <w:p>
            <w:pPr>
              <w:spacing w:after="0" w:before="0" w:line="240" w:lineRule="auto"/>
              <w:jc w:val="left"/>
            </w:pPr>
            <w:r>
              <w:t>Reading fluctuates</w:t>
            </w:r>
          </w:p>
        </w:tc>
        <w:tc>
          <w:tcPr>
            <w:tcW w:type="dxa" w:w="3600"/>
          </w:tcPr>
          <w:p>
            <w:pPr>
              <w:spacing w:after="0" w:before="0" w:line="240" w:lineRule="auto"/>
              <w:jc w:val="left"/>
            </w:pPr>
            <w:r>
              <w:t>Noise, grounding problem, loose terminal</w:t>
            </w:r>
          </w:p>
        </w:tc>
        <w:tc>
          <w:tcPr>
            <w:tcW w:type="dxa" w:w="3600"/>
          </w:tcPr>
          <w:p>
            <w:pPr>
              <w:spacing w:after="0" w:before="0" w:line="240" w:lineRule="auto"/>
              <w:jc w:val="left"/>
            </w:pPr>
            <w:r>
              <w:t>Inspect shielding, returns, and signal stability</w:t>
            </w:r>
          </w:p>
        </w:tc>
      </w:tr>
      <w:tr>
        <w:tc>
          <w:tcPr>
            <w:tcW w:type="dxa" w:w="3600"/>
          </w:tcPr>
          <w:p>
            <w:pPr>
              <w:spacing w:after="0" w:before="0" w:line="240" w:lineRule="auto"/>
              <w:jc w:val="left"/>
            </w:pPr>
            <w:r>
              <w:t>Reading is consistently offset</w:t>
            </w:r>
          </w:p>
        </w:tc>
        <w:tc>
          <w:tcPr>
            <w:tcW w:type="dxa" w:w="3600"/>
          </w:tcPr>
          <w:p>
            <w:pPr>
              <w:spacing w:after="0" w:before="0" w:line="240" w:lineRule="auto"/>
              <w:jc w:val="left"/>
            </w:pPr>
            <w:r>
              <w:t>Incorrect scaling, sensor calibration, voltage drop</w:t>
            </w:r>
          </w:p>
        </w:tc>
        <w:tc>
          <w:tcPr>
            <w:tcW w:type="dxa" w:w="3600"/>
          </w:tcPr>
          <w:p>
            <w:pPr>
              <w:spacing w:after="0" w:before="0" w:line="240" w:lineRule="auto"/>
              <w:jc w:val="left"/>
            </w:pPr>
            <w:r>
              <w:t>Compare raw input and reference measurement</w:t>
            </w:r>
          </w:p>
        </w:tc>
      </w:tr>
      <w:tr>
        <w:tc>
          <w:tcPr>
            <w:tcW w:type="dxa" w:w="3600"/>
          </w:tcPr>
          <w:p>
            <w:pPr>
              <w:spacing w:after="0" w:before="0" w:line="240" w:lineRule="auto"/>
              <w:jc w:val="left"/>
            </w:pPr>
            <w:r>
              <w:t>Several channels show errors</w:t>
            </w:r>
          </w:p>
        </w:tc>
        <w:tc>
          <w:tcPr>
            <w:tcW w:type="dxa" w:w="3600"/>
          </w:tcPr>
          <w:p>
            <w:pPr>
              <w:spacing w:after="0" w:before="0" w:line="240" w:lineRule="auto"/>
              <w:jc w:val="left"/>
            </w:pPr>
            <w:r>
              <w:t>Shared loop supply or common wiring fault</w:t>
            </w:r>
          </w:p>
        </w:tc>
        <w:tc>
          <w:tcPr>
            <w:tcW w:type="dxa" w:w="3600"/>
          </w:tcPr>
          <w:p>
            <w:pPr>
              <w:spacing w:after="0" w:before="0" w:line="240" w:lineRule="auto"/>
              <w:jc w:val="left"/>
            </w:pPr>
            <w:r>
              <w:t>Check shared power, return, and module diagnostics</w:t>
            </w:r>
          </w:p>
        </w:tc>
      </w:tr>
    </w:tbl>
    <w:p/>
    <w:p>
      <w:pPr>
        <w:pStyle w:val="Heading2"/>
      </w:pPr>
      <w:r>
        <w:t>8. Analog Output Connections</w:t>
      </w:r>
    </w:p>
    <w:p>
      <w:r>
        <w:t>Analog outputs send continuous signals to external devices.</w:t>
      </w:r>
    </w:p>
    <w:p>
      <w:r>
        <w:t>Typical applications include:</w:t>
      </w:r>
    </w:p>
    <w:p>
      <w:pPr>
        <w:pStyle w:val="ListBullet"/>
      </w:pPr>
      <w:r>
        <w:t>VFD speed references.</w:t>
      </w:r>
    </w:p>
    <w:p>
      <w:pPr>
        <w:pStyle w:val="ListBullet"/>
      </w:pPr>
      <w:r>
        <w:t>Proportional valve commands.</w:t>
      </w:r>
    </w:p>
    <w:p>
      <w:pPr>
        <w:pStyle w:val="ListBullet"/>
      </w:pPr>
      <w:r>
        <w:t>Process-control setpoints.</w:t>
      </w:r>
    </w:p>
    <w:p>
      <w:pPr>
        <w:pStyle w:val="ListBullet"/>
      </w:pPr>
      <w:r>
        <w:t>Actuator position references.</w:t>
      </w:r>
    </w:p>
    <w:p>
      <w:pPr>
        <w:pStyle w:val="ListBullet"/>
      </w:pPr>
      <w:r>
        <w:t>Other equipment supporting analog control signals.</w:t>
      </w:r>
    </w:p>
    <w:p>
      <w:r>
        <w:t>Before wiring, confirm whether the receiving device expects a current or voltage input and whether the PLC output supports that type.</w:t>
      </w:r>
    </w:p>
    <w:p>
      <w:pPr>
        <w:pStyle w:val="Heading3"/>
      </w:pPr>
      <w:r>
        <w:t>Example: PLC to VFD Speed Reference</w:t>
      </w:r>
    </w:p>
    <w:p>
      <w:r>
        <w:t>A PLC analog output may command a VFD using a 4–20 mA reference.</w:t>
      </w:r>
    </w:p>
    <w:p>
      <w:r>
        <w:t>The engineer must verify:</w:t>
      </w:r>
    </w:p>
    <w:p>
      <w:pPr>
        <w:pStyle w:val="ListBullet"/>
      </w:pPr>
      <w:r>
        <w:t>Correct PLC output channel and signal range.</w:t>
      </w:r>
    </w:p>
    <w:p>
      <w:pPr>
        <w:pStyle w:val="ListBullet"/>
      </w:pPr>
      <w:r>
        <w:t>Correct VFD analog input terminals.</w:t>
      </w:r>
    </w:p>
    <w:p>
      <w:pPr>
        <w:pStyle w:val="ListBullet"/>
      </w:pPr>
      <w:r>
        <w:t>Correct common or return arrangement.</w:t>
      </w:r>
    </w:p>
    <w:p>
      <w:pPr>
        <w:pStyle w:val="ListBullet"/>
      </w:pPr>
      <w:r>
        <w:t>Correct input configuration in the VFD.</w:t>
      </w:r>
    </w:p>
    <w:p>
      <w:pPr>
        <w:pStyle w:val="ListBullet"/>
      </w:pPr>
      <w:r>
        <w:t>Correct scaling between the PLC engineering value and the VFD reference.</w:t>
      </w:r>
    </w:p>
    <w:p>
      <w:pPr>
        <w:pStyle w:val="ListBullet"/>
      </w:pPr>
      <w:r>
        <w:t>Correct handling of signal loss and fault conditions.</w:t>
      </w:r>
    </w:p>
    <w:p>
      <w:r>
        <w:t>The analog reference is only one part of the control arrangement. Run permissives, safety functions, direction commands, drive-ready feedback, and fault feedback may use separate digital or network connections.</w:t>
      </w:r>
    </w:p>
    <w:p>
      <w:pPr>
        <w:pStyle w:val="Heading2"/>
      </w:pPr>
      <w:r>
        <w:t>9. Common Terminals, 0 V, and Protective Earth</w:t>
      </w:r>
    </w:p>
    <w:p>
      <w:r>
        <w:t>These concepts must not be confused.</w:t>
      </w:r>
    </w:p>
    <w:p>
      <w:pPr>
        <w:pStyle w:val="Heading3"/>
      </w:pPr>
      <w:r>
        <w:t>9.1 Common Terminal</w:t>
      </w:r>
    </w:p>
    <w:p>
      <w:r>
        <w:t>A common terminal provides a shared electrical reference or return for a group of circuits. Its purpose and permitted connections depend on the module design.</w:t>
      </w:r>
    </w:p>
    <w:p>
      <w:r>
        <w:t>A digital input common, analog signal common, and output common may have different electrical functions.</w:t>
      </w:r>
    </w:p>
    <w:p>
      <w:pPr>
        <w:pStyle w:val="Heading3"/>
      </w:pPr>
      <w:r>
        <w:t>9.2 0 VDC</w:t>
      </w:r>
    </w:p>
    <w:p>
      <w:r>
        <w:t>The 0 V conductor is the reference and return path for a DC circuit.</w:t>
      </w:r>
    </w:p>
    <w:p>
      <w:r>
        <w:t>It must be sized and routed to carry the expected current without creating excessive voltage drop or unwanted interference.</w:t>
      </w:r>
    </w:p>
    <w:p>
      <w:pPr>
        <w:pStyle w:val="Heading3"/>
      </w:pPr>
      <w:r>
        <w:t>9.3 Protective Earth</w:t>
      </w:r>
    </w:p>
    <w:p>
      <w:r>
        <w:t>Protective earth (PE) is a safety conductor used for protective bonding and fault-current paths as specified by the electrical design.</w:t>
      </w:r>
    </w:p>
    <w:p>
      <w:r>
        <w:t>PE is not a substitute for the normal DC return conductor.</w:t>
      </w:r>
    </w:p>
    <w:p>
      <w:pPr>
        <w:pStyle w:val="Heading3"/>
      </w:pPr>
      <w:r>
        <w:t>9.4 Shield and Drain Wire</w:t>
      </w:r>
    </w:p>
    <w:p>
      <w:r>
        <w:t>A cable shield reduces coupling from electromagnetic interference when installed correctly. A drain wire may provide an electrical connection to the shield.</w:t>
      </w:r>
    </w:p>
    <w:p>
      <w:r>
        <w:t>Shield termination depends on cable type, signal frequency, equipment design, EMC requirements, and site standards. There is no universal rule that every shield must be connected at exactly one end or both ends.</w:t>
      </w:r>
    </w:p>
    <w:p>
      <w:pPr>
        <w:pStyle w:val="Heading2"/>
      </w:pPr>
      <w:r>
        <w:t>10. Terminal Blocks and Field Wiring</w:t>
      </w:r>
    </w:p>
    <w:p>
      <w:r>
        <w:t>Terminal blocks provide organized connection points between PLC modules, panel wiring, and field cables.</w:t>
      </w:r>
    </w:p>
    <w:p>
      <w:r>
        <w:t>They improve maintainability by allowing technicians to isolate, inspect, test, and replace circuits without disturbing unrelated wiring.</w:t>
      </w:r>
    </w:p>
    <w:p>
      <w:pPr>
        <w:pStyle w:val="Heading3"/>
      </w:pPr>
      <w:r>
        <w:t>10.1 Common Terminal Block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Maintenance consideration</w:t>
            </w:r>
          </w:p>
        </w:tc>
      </w:tr>
      <w:tr>
        <w:tc>
          <w:tcPr>
            <w:tcW w:type="dxa" w:w="3600"/>
          </w:tcPr>
          <w:p>
            <w:pPr>
              <w:spacing w:after="0" w:before="0" w:line="240" w:lineRule="auto"/>
              <w:jc w:val="left"/>
            </w:pPr>
            <w:r>
              <w:t>Feed-through terminal</w:t>
            </w:r>
          </w:p>
        </w:tc>
        <w:tc>
          <w:tcPr>
            <w:tcW w:type="dxa" w:w="3600"/>
          </w:tcPr>
          <w:p>
            <w:pPr>
              <w:spacing w:after="0" w:before="0" w:line="240" w:lineRule="auto"/>
              <w:jc w:val="left"/>
            </w:pPr>
            <w:r>
              <w:t>Joins conductors</w:t>
            </w:r>
          </w:p>
        </w:tc>
        <w:tc>
          <w:tcPr>
            <w:tcW w:type="dxa" w:w="3600"/>
          </w:tcPr>
          <w:p>
            <w:pPr>
              <w:spacing w:after="0" w:before="0" w:line="240" w:lineRule="auto"/>
              <w:jc w:val="left"/>
            </w:pPr>
            <w:r>
              <w:t>Correct current and voltage rating</w:t>
            </w:r>
          </w:p>
        </w:tc>
      </w:tr>
      <w:tr>
        <w:tc>
          <w:tcPr>
            <w:tcW w:type="dxa" w:w="3600"/>
          </w:tcPr>
          <w:p>
            <w:pPr>
              <w:spacing w:after="0" w:before="0" w:line="240" w:lineRule="auto"/>
              <w:jc w:val="left"/>
            </w:pPr>
            <w:r>
              <w:t>Fused terminal</w:t>
            </w:r>
          </w:p>
        </w:tc>
        <w:tc>
          <w:tcPr>
            <w:tcW w:type="dxa" w:w="3600"/>
          </w:tcPr>
          <w:p>
            <w:pPr>
              <w:spacing w:after="0" w:before="0" w:line="240" w:lineRule="auto"/>
              <w:jc w:val="left"/>
            </w:pPr>
            <w:r>
              <w:t>Provides branch protection</w:t>
            </w:r>
          </w:p>
        </w:tc>
        <w:tc>
          <w:tcPr>
            <w:tcW w:type="dxa" w:w="3600"/>
          </w:tcPr>
          <w:p>
            <w:pPr>
              <w:spacing w:after="0" w:before="0" w:line="240" w:lineRule="auto"/>
              <w:jc w:val="left"/>
            </w:pPr>
            <w:r>
              <w:t>Correct fuse type and rating</w:t>
            </w:r>
          </w:p>
        </w:tc>
      </w:tr>
      <w:tr>
        <w:tc>
          <w:tcPr>
            <w:tcW w:type="dxa" w:w="3600"/>
          </w:tcPr>
          <w:p>
            <w:pPr>
              <w:spacing w:after="0" w:before="0" w:line="240" w:lineRule="auto"/>
              <w:jc w:val="left"/>
            </w:pPr>
            <w:r>
              <w:t>Disconnect terminal</w:t>
            </w:r>
          </w:p>
        </w:tc>
        <w:tc>
          <w:tcPr>
            <w:tcW w:type="dxa" w:w="3600"/>
          </w:tcPr>
          <w:p>
            <w:pPr>
              <w:spacing w:after="0" w:before="0" w:line="240" w:lineRule="auto"/>
              <w:jc w:val="left"/>
            </w:pPr>
            <w:r>
              <w:t>Allows circuit isolation</w:t>
            </w:r>
          </w:p>
        </w:tc>
        <w:tc>
          <w:tcPr>
            <w:tcW w:type="dxa" w:w="3600"/>
          </w:tcPr>
          <w:p>
            <w:pPr>
              <w:spacing w:after="0" w:before="0" w:line="240" w:lineRule="auto"/>
              <w:jc w:val="left"/>
            </w:pPr>
            <w:r>
              <w:t>Correct open/closed state and labeling</w:t>
            </w:r>
          </w:p>
        </w:tc>
      </w:tr>
      <w:tr>
        <w:tc>
          <w:tcPr>
            <w:tcW w:type="dxa" w:w="3600"/>
          </w:tcPr>
          <w:p>
            <w:pPr>
              <w:spacing w:after="0" w:before="0" w:line="240" w:lineRule="auto"/>
              <w:jc w:val="left"/>
            </w:pPr>
            <w:r>
              <w:t>Ground terminal</w:t>
            </w:r>
          </w:p>
        </w:tc>
        <w:tc>
          <w:tcPr>
            <w:tcW w:type="dxa" w:w="3600"/>
          </w:tcPr>
          <w:p>
            <w:pPr>
              <w:spacing w:after="0" w:before="0" w:line="240" w:lineRule="auto"/>
              <w:jc w:val="left"/>
            </w:pPr>
            <w:r>
              <w:t>Provides specified protective bonding</w:t>
            </w:r>
          </w:p>
        </w:tc>
        <w:tc>
          <w:tcPr>
            <w:tcW w:type="dxa" w:w="3600"/>
          </w:tcPr>
          <w:p>
            <w:pPr>
              <w:spacing w:after="0" w:before="0" w:line="240" w:lineRule="auto"/>
              <w:jc w:val="left"/>
            </w:pPr>
            <w:r>
              <w:t>Correct PE connection and mounting</w:t>
            </w:r>
          </w:p>
        </w:tc>
      </w:tr>
      <w:tr>
        <w:tc>
          <w:tcPr>
            <w:tcW w:type="dxa" w:w="3600"/>
          </w:tcPr>
          <w:p>
            <w:pPr>
              <w:spacing w:after="0" w:before="0" w:line="240" w:lineRule="auto"/>
              <w:jc w:val="left"/>
            </w:pPr>
            <w:r>
              <w:t>Multi-level terminal</w:t>
            </w:r>
          </w:p>
        </w:tc>
        <w:tc>
          <w:tcPr>
            <w:tcW w:type="dxa" w:w="3600"/>
          </w:tcPr>
          <w:p>
            <w:pPr>
              <w:spacing w:after="0" w:before="0" w:line="240" w:lineRule="auto"/>
              <w:jc w:val="left"/>
            </w:pPr>
            <w:r>
              <w:t>Organizes multiple circuits in limited space</w:t>
            </w:r>
          </w:p>
        </w:tc>
        <w:tc>
          <w:tcPr>
            <w:tcW w:type="dxa" w:w="3600"/>
          </w:tcPr>
          <w:p>
            <w:pPr>
              <w:spacing w:after="0" w:before="0" w:line="240" w:lineRule="auto"/>
              <w:jc w:val="left"/>
            </w:pPr>
            <w:r>
              <w:t>Correct terminal identification</w:t>
            </w:r>
          </w:p>
        </w:tc>
      </w:tr>
      <w:tr>
        <w:tc>
          <w:tcPr>
            <w:tcW w:type="dxa" w:w="3600"/>
          </w:tcPr>
          <w:p>
            <w:pPr>
              <w:spacing w:after="0" w:before="0" w:line="240" w:lineRule="auto"/>
              <w:jc w:val="left"/>
            </w:pPr>
            <w:r>
              <w:t>Test-disconnect terminal</w:t>
            </w:r>
          </w:p>
        </w:tc>
        <w:tc>
          <w:tcPr>
            <w:tcW w:type="dxa" w:w="3600"/>
          </w:tcPr>
          <w:p>
            <w:pPr>
              <w:spacing w:after="0" w:before="0" w:line="240" w:lineRule="auto"/>
              <w:jc w:val="left"/>
            </w:pPr>
            <w:r>
              <w:t>Supports measurement and isolation</w:t>
            </w:r>
          </w:p>
        </w:tc>
        <w:tc>
          <w:tcPr>
            <w:tcW w:type="dxa" w:w="3600"/>
          </w:tcPr>
          <w:p>
            <w:pPr>
              <w:spacing w:after="0" w:before="0" w:line="240" w:lineRule="auto"/>
              <w:jc w:val="left"/>
            </w:pPr>
            <w:r>
              <w:t>Correct test procedure and circuit state</w:t>
            </w:r>
          </w:p>
        </w:tc>
      </w:tr>
    </w:tbl>
    <w:p/>
    <w:p>
      <w:pPr>
        <w:pStyle w:val="Heading3"/>
      </w:pPr>
      <w:r>
        <w:t>10.2 Wiring Identification</w:t>
      </w:r>
    </w:p>
    <w:p>
      <w:r>
        <w:t>Each wire and terminal should be identifiable from the electrical documentation.</w:t>
      </w:r>
    </w:p>
    <w:p>
      <w:r>
        <w:t>Typical identifiers may include:</w:t>
      </w:r>
    </w:p>
    <w:p>
      <w:pPr>
        <w:pStyle w:val="ListBullet"/>
      </w:pPr>
      <w:r>
        <w:t>Wire number.</w:t>
      </w:r>
    </w:p>
    <w:p>
      <w:pPr>
        <w:pStyle w:val="ListBullet"/>
      </w:pPr>
      <w:r>
        <w:t>Terminal number.</w:t>
      </w:r>
    </w:p>
    <w:p>
      <w:pPr>
        <w:pStyle w:val="ListBullet"/>
      </w:pPr>
      <w:r>
        <w:t>Device tag.</w:t>
      </w:r>
    </w:p>
    <w:p>
      <w:pPr>
        <w:pStyle w:val="ListBullet"/>
      </w:pPr>
      <w:r>
        <w:t>PLC rack, slot, and channel.</w:t>
      </w:r>
    </w:p>
    <w:p>
      <w:pPr>
        <w:pStyle w:val="ListBullet"/>
      </w:pPr>
      <w:r>
        <w:t>Cable number.</w:t>
      </w:r>
    </w:p>
    <w:p>
      <w:pPr>
        <w:pStyle w:val="ListBullet"/>
      </w:pPr>
      <w:r>
        <w:t>Field-device tag.</w:t>
      </w:r>
    </w:p>
    <w:p>
      <w:pPr>
        <w:pStyle w:val="ListBullet"/>
      </w:pPr>
      <w:r>
        <w:t>Supply and return identification.</w:t>
      </w:r>
    </w:p>
    <w:p>
      <w:r>
        <w:t>For example, a wire identifier might connect a sensor tag to a specific PLC input terminal through an intermediate terminal block. The actual naming convention is defined by the plant or machine documentation.</w:t>
      </w:r>
    </w:p>
    <w:p>
      <w:pPr>
        <w:pStyle w:val="Heading3"/>
      </w:pPr>
      <w:r>
        <w:t>10.3 Terminal Quality</w:t>
      </w:r>
    </w:p>
    <w:p>
      <w:r>
        <w:t>Common terminal problems include:</w:t>
      </w:r>
    </w:p>
    <w:p>
      <w:pPr>
        <w:pStyle w:val="ListBullet"/>
      </w:pPr>
      <w:r>
        <w:t>Loose screws or clamps.</w:t>
      </w:r>
    </w:p>
    <w:p>
      <w:pPr>
        <w:pStyle w:val="ListBullet"/>
      </w:pPr>
      <w:r>
        <w:t>Incorrect conductor preparation.</w:t>
      </w:r>
    </w:p>
    <w:p>
      <w:pPr>
        <w:pStyle w:val="ListBullet"/>
      </w:pPr>
      <w:r>
        <w:t>Damaged ferrules.</w:t>
      </w:r>
    </w:p>
    <w:p>
      <w:pPr>
        <w:pStyle w:val="ListBullet"/>
      </w:pPr>
      <w:r>
        <w:t>Incorrect wire size.</w:t>
      </w:r>
    </w:p>
    <w:p>
      <w:pPr>
        <w:pStyle w:val="ListBullet"/>
      </w:pPr>
      <w:r>
        <w:t>Stray strands causing shorts.</w:t>
      </w:r>
    </w:p>
    <w:p>
      <w:pPr>
        <w:pStyle w:val="ListBullet"/>
      </w:pPr>
      <w:r>
        <w:t>Corrosion.</w:t>
      </w:r>
    </w:p>
    <w:p>
      <w:pPr>
        <w:pStyle w:val="ListBullet"/>
      </w:pPr>
      <w:r>
        <w:t>Heat discoloration.</w:t>
      </w:r>
    </w:p>
    <w:p>
      <w:pPr>
        <w:pStyle w:val="ListBullet"/>
      </w:pPr>
      <w:r>
        <w:t>Broken conductors near the terminal.</w:t>
      </w:r>
    </w:p>
    <w:p>
      <w:pPr>
        <w:pStyle w:val="ListBullet"/>
      </w:pPr>
      <w:r>
        <w:t>Incorrect terminal bridging.</w:t>
      </w:r>
    </w:p>
    <w:p>
      <w:pPr>
        <w:pStyle w:val="ListBullet"/>
      </w:pPr>
      <w:r>
        <w:t>Inadequate strain relief.</w:t>
      </w:r>
    </w:p>
    <w:p>
      <w:r>
        <w:t>Use approved conductor preparation tools and the terminal manufacturer's specified torque. Do not apply arbitrary torque values or retighten every terminal without a defined procedure.</w:t>
      </w:r>
    </w:p>
    <w:p>
      <w:pPr>
        <w:pStyle w:val="Heading2"/>
      </w:pPr>
      <w:r>
        <w:t>11. Cable Selection and Routing</w:t>
      </w:r>
    </w:p>
    <w:p>
      <w:r>
        <w:t>Cable selection depends on the electrical and environmental demands of the circuit.</w:t>
      </w:r>
    </w:p>
    <w:p>
      <w:r>
        <w:t>Consider:</w:t>
      </w:r>
    </w:p>
    <w:p>
      <w:pPr>
        <w:pStyle w:val="ListBullet"/>
      </w:pPr>
      <w:r>
        <w:t>Voltage and current rating.</w:t>
      </w:r>
    </w:p>
    <w:p>
      <w:pPr>
        <w:pStyle w:val="ListBullet"/>
      </w:pPr>
      <w:r>
        <w:t>Conductor cross-section.</w:t>
      </w:r>
    </w:p>
    <w:p>
      <w:pPr>
        <w:pStyle w:val="ListBullet"/>
      </w:pPr>
      <w:r>
        <w:t>Cable length and voltage drop.</w:t>
      </w:r>
    </w:p>
    <w:p>
      <w:pPr>
        <w:pStyle w:val="ListBullet"/>
      </w:pPr>
      <w:r>
        <w:t>Temperature rating.</w:t>
      </w:r>
    </w:p>
    <w:p>
      <w:pPr>
        <w:pStyle w:val="ListBullet"/>
      </w:pPr>
      <w:r>
        <w:t>Flexibility and bending radius.</w:t>
      </w:r>
    </w:p>
    <w:p>
      <w:pPr>
        <w:pStyle w:val="ListBullet"/>
      </w:pPr>
      <w:r>
        <w:t>Oil, coolant, moisture, and chemical exposure.</w:t>
      </w:r>
    </w:p>
    <w:p>
      <w:pPr>
        <w:pStyle w:val="ListBullet"/>
      </w:pPr>
      <w:r>
        <w:t>Mechanical abrasion and vibration.</w:t>
      </w:r>
    </w:p>
    <w:p>
      <w:pPr>
        <w:pStyle w:val="ListBullet"/>
      </w:pPr>
      <w:r>
        <w:t>Shielding requirements.</w:t>
      </w:r>
    </w:p>
    <w:p>
      <w:pPr>
        <w:pStyle w:val="ListBullet"/>
      </w:pPr>
      <w:r>
        <w:t>EMC characteristics.</w:t>
      </w:r>
    </w:p>
    <w:p>
      <w:pPr>
        <w:pStyle w:val="ListBullet"/>
      </w:pPr>
      <w:r>
        <w:t>Cable-chain suitability for moving machinery.</w:t>
      </w:r>
    </w:p>
    <w:p>
      <w:pPr>
        <w:pStyle w:val="ListBullet"/>
      </w:pPr>
      <w:r>
        <w:t>Connector and gland compatibility.</w:t>
      </w:r>
    </w:p>
    <w:p>
      <w:pPr>
        <w:pStyle w:val="Heading3"/>
      </w:pPr>
      <w:r>
        <w:t>11.1 Voltage Drop</w:t>
      </w:r>
    </w:p>
    <w:p>
      <w:r>
        <w:t>For a simplified DC circuit:</w:t>
      </w:r>
    </w:p>
    <w:p>
      <w:pPr>
        <w:spacing w:before="120" w:after="160"/>
        <w:jc w:val="center"/>
      </w:pPr>
      <m:oMathPara>
        <m:oMath>
          <m:sSub>
            <m:e>
              <m:r>
                <m:t>V</m:t>
              </m:r>
            </m:e>
            <m:sub>
              <m:r>
                <m:rPr>
                  <m:nor/>
                </m:rPr>
                <m:t>drop</m:t>
              </m:r>
            </m:sub>
          </m:sSub>
          <m:r>
            <m:t>=I×</m:t>
          </m:r>
          <m:sSub>
            <m:e>
              <m:r>
                <m:t>R</m:t>
              </m:r>
            </m:e>
            <m:sub>
              <m:r>
                <m:rPr>
                  <m:nor/>
                </m:rPr>
                <m:t>loop</m:t>
              </m:r>
            </m:sub>
          </m:sSub>
        </m:oMath>
      </m:oMathPara>
    </w:p>
    <w:p>
      <w:r>
        <w:t xml:space="preserve">Where </w:t>
      </w:r>
      <m:oMath>
        <m:r>
          <m:t>I</m:t>
        </m:r>
      </m:oMath>
      <w:r>
        <w:t xml:space="preserve"> is the current and </w:t>
      </w:r>
      <m:oMath>
        <m:sSub>
          <m:e>
            <m:r>
              <m:t>R</m:t>
            </m:r>
          </m:e>
          <m:sub>
            <m:r>
              <m:rPr>
                <m:nor/>
              </m:rPr>
              <m:t>loop</m:t>
            </m:r>
          </m:sub>
        </m:sSub>
      </m:oMath>
      <w:r>
        <w:t xml:space="preserve"> is the total resistance of the outgoing and return conductors and relevant connections.</w:t>
      </w:r>
    </w:p>
    <w:p>
      <w:r>
        <w:t>A circuit can have correct voltage at the power supply but insufficient voltage at a remote sensor because of long cable runs or poor connections.</w:t>
      </w:r>
    </w:p>
    <w:p>
      <w:pPr>
        <w:pStyle w:val="Heading3"/>
      </w:pPr>
      <w:r>
        <w:t>11.2 Cable Routing</w:t>
      </w:r>
    </w:p>
    <w:p>
      <w:r>
        <w:t>Good routing practices include:</w:t>
      </w:r>
    </w:p>
    <w:p>
      <w:pPr>
        <w:pStyle w:val="ListBullet"/>
      </w:pPr>
      <w:r>
        <w:t>Separate noisy power conductors from sensitive signals where required.</w:t>
      </w:r>
    </w:p>
    <w:p>
      <w:pPr>
        <w:pStyle w:val="ListBullet"/>
      </w:pPr>
      <w:r>
        <w:t>Follow manufacturer-specific separation distances.</w:t>
      </w:r>
    </w:p>
    <w:p>
      <w:pPr>
        <w:pStyle w:val="ListBullet"/>
      </w:pPr>
      <w:r>
        <w:t>Keep cables away from sharp edges and hot surfaces.</w:t>
      </w:r>
    </w:p>
    <w:p>
      <w:pPr>
        <w:pStyle w:val="ListBullet"/>
      </w:pPr>
      <w:r>
        <w:t>Avoid unnecessary loops and excessive cable length.</w:t>
      </w:r>
    </w:p>
    <w:p>
      <w:pPr>
        <w:pStyle w:val="ListBullet"/>
      </w:pPr>
      <w:r>
        <w:t>Use suitable cable glands and strain relief.</w:t>
      </w:r>
    </w:p>
    <w:p>
      <w:pPr>
        <w:pStyle w:val="ListBullet"/>
      </w:pPr>
      <w:r>
        <w:t>Preserve the specified shield continuity.</w:t>
      </w:r>
    </w:p>
    <w:p>
      <w:pPr>
        <w:pStyle w:val="ListBullet"/>
      </w:pPr>
      <w:r>
        <w:t>Maintain separation between safety-related circuits and ordinary control circuits as required by the design.</w:t>
      </w:r>
    </w:p>
    <w:p>
      <w:pPr>
        <w:pStyle w:val="ListBullet"/>
      </w:pPr>
      <w:r>
        <w:t>Use suitable flexible cables in moving machine sections.</w:t>
      </w:r>
    </w:p>
    <w:p>
      <w:pPr>
        <w:pStyle w:val="Heading2"/>
      </w:pPr>
      <w:r>
        <w:t>12. Connectors and Pinouts</w:t>
      </w:r>
    </w:p>
    <w:p>
      <w:r>
        <w:t>Industrial automation equipment uses many connector types, including screw terminals, pluggable terminals, D-sub connectors, M8/M12 circular connectors, RJ45 Ethernet connectors, and manufacturer-specific interfaces.</w:t>
      </w:r>
    </w:p>
    <w:p>
      <w:r>
        <w:t>The connector shape alone does not determine its electrical pin assignment.</w:t>
      </w:r>
    </w:p>
    <w:p>
      <w:r>
        <w:t>Before replacing or rewiring a connector, verify:</w:t>
      </w:r>
    </w:p>
    <w:p>
      <w:pPr>
        <w:pStyle w:val="ListBullet"/>
      </w:pPr>
      <w:r>
        <w:t>Connector family and keying.</w:t>
      </w:r>
    </w:p>
    <w:p>
      <w:pPr>
        <w:pStyle w:val="ListBullet"/>
      </w:pPr>
      <w:r>
        <w:t>Pin numbering orientation.</w:t>
      </w:r>
    </w:p>
    <w:p>
      <w:pPr>
        <w:pStyle w:val="ListBullet"/>
      </w:pPr>
      <w:r>
        <w:t>Male or female view.</w:t>
      </w:r>
    </w:p>
    <w:p>
      <w:pPr>
        <w:pStyle w:val="ListBullet"/>
      </w:pPr>
      <w:r>
        <w:t>Signal names.</w:t>
      </w:r>
    </w:p>
    <w:p>
      <w:pPr>
        <w:pStyle w:val="ListBullet"/>
      </w:pPr>
      <w:r>
        <w:t>Supply and return pins.</w:t>
      </w:r>
    </w:p>
    <w:p>
      <w:pPr>
        <w:pStyle w:val="ListBullet"/>
      </w:pPr>
      <w:r>
        <w:t>Shield or chassis contacts.</w:t>
      </w:r>
    </w:p>
    <w:p>
      <w:pPr>
        <w:pStyle w:val="ListBullet"/>
      </w:pPr>
      <w:r>
        <w:t>Current and voltage limits.</w:t>
      </w:r>
    </w:p>
    <w:p>
      <w:pPr>
        <w:pStyle w:val="ListBullet"/>
      </w:pPr>
      <w:r>
        <w:t>Cable type and conductor colors.</w:t>
      </w:r>
    </w:p>
    <w:p>
      <w:pPr>
        <w:pStyle w:val="ListBullet"/>
      </w:pPr>
      <w:r>
        <w:t>Required termination and crimping method.</w:t>
      </w:r>
    </w:p>
    <w:p>
      <w:r>
        <w:t>Pinout errors can destroy electronic equipment. A cable that physically fits is not necessarily electrically compatible.</w:t>
      </w:r>
    </w:p>
    <w:p>
      <w:r>
        <w:t>For M8/M12 sensors, for example, pin assignments can vary with connector coding, sensor type, and manufacturer. Always use the exact datasheet.</w:t>
      </w:r>
    </w:p>
    <w:p>
      <w:pPr>
        <w:pStyle w:val="Heading2"/>
      </w:pPr>
      <w:r>
        <w:t>13. PLC Connections to Other Equipment</w:t>
      </w:r>
    </w:p>
    <w:p>
      <w:pPr>
        <w:pStyle w:val="Heading3"/>
      </w:pPr>
      <w:r>
        <w:t>13.1 PLC to HMI</w:t>
      </w:r>
    </w:p>
    <w:p>
      <w:r>
        <w:t>An HMI may communicate with the PLC through Ethernet or another supported interface.</w:t>
      </w:r>
    </w:p>
    <w:p>
      <w:r>
        <w:t>The physical connection requires the correct cable, port, and network arrangement. Successful communication additionally requires compatible protocols, addresses, configuration, and access settings.</w:t>
      </w:r>
    </w:p>
    <w:p>
      <w:pPr>
        <w:pStyle w:val="Heading3"/>
      </w:pPr>
      <w:r>
        <w:t>13.2 PLC to VFD</w:t>
      </w:r>
    </w:p>
    <w:p>
      <w:r>
        <w:t>A PLC may control a VFD through hardwired digital and analog signals or through a communication network.</w:t>
      </w:r>
    </w:p>
    <w:p>
      <w:r>
        <w:t>Hardwired connections may include:</w:t>
      </w:r>
    </w:p>
    <w:p>
      <w:pPr>
        <w:pStyle w:val="ListBullet"/>
      </w:pPr>
      <w:r>
        <w:t>Run command.</w:t>
      </w:r>
    </w:p>
    <w:p>
      <w:pPr>
        <w:pStyle w:val="ListBullet"/>
      </w:pPr>
      <w:r>
        <w:t>Direction command.</w:t>
      </w:r>
    </w:p>
    <w:p>
      <w:pPr>
        <w:pStyle w:val="ListBullet"/>
      </w:pPr>
      <w:r>
        <w:t>Drive-ready feedback.</w:t>
      </w:r>
    </w:p>
    <w:p>
      <w:pPr>
        <w:pStyle w:val="ListBullet"/>
      </w:pPr>
      <w:r>
        <w:t>Fault feedback.</w:t>
      </w:r>
    </w:p>
    <w:p>
      <w:pPr>
        <w:pStyle w:val="ListBullet"/>
      </w:pPr>
      <w:r>
        <w:t>Analog speed reference.</w:t>
      </w:r>
    </w:p>
    <w:p>
      <w:r>
        <w:t>The exact arrangement depends on the drive configuration and machine control design.</w:t>
      </w:r>
    </w:p>
    <w:p>
      <w:pPr>
        <w:pStyle w:val="Heading3"/>
      </w:pPr>
      <w:r>
        <w:t>13.3 PLC to Remote I/O</w:t>
      </w:r>
    </w:p>
    <w:p>
      <w:r>
        <w:t>Remote I/O combines local I/O modules with a communication interface.</w:t>
      </w:r>
    </w:p>
    <w:p>
      <w:r>
        <w:t>The connection may include both network cabling and a separate power supply. A network link can remain physically connected while the remote I/O is unavailable because of a power failure or configuration problem.</w:t>
      </w:r>
    </w:p>
    <w:p>
      <w:pPr>
        <w:pStyle w:val="Heading3"/>
      </w:pPr>
      <w:r>
        <w:t>13.4 PLC to CNC</w:t>
      </w:r>
    </w:p>
    <w:p>
      <w:r>
        <w:t>A PLC may exchange machine-sequence signals with a CNC controller using hardwired I/O or a supported communication interface.</w:t>
      </w:r>
    </w:p>
    <w:p>
      <w:r>
        <w:t>Typical signals include:</w:t>
      </w:r>
    </w:p>
    <w:p>
      <w:pPr>
        <w:pStyle w:val="ListBullet"/>
      </w:pPr>
      <w:r>
        <w:t>Machine ready.</w:t>
      </w:r>
    </w:p>
    <w:p>
      <w:pPr>
        <w:pStyle w:val="ListBullet"/>
      </w:pPr>
      <w:r>
        <w:t>Cycle start request.</w:t>
      </w:r>
    </w:p>
    <w:p>
      <w:pPr>
        <w:pStyle w:val="ListBullet"/>
      </w:pPr>
      <w:r>
        <w:t>Cycle complete.</w:t>
      </w:r>
    </w:p>
    <w:p>
      <w:pPr>
        <w:pStyle w:val="ListBullet"/>
      </w:pPr>
      <w:r>
        <w:t>Door or fixture status.</w:t>
      </w:r>
    </w:p>
    <w:p>
      <w:pPr>
        <w:pStyle w:val="ListBullet"/>
      </w:pPr>
      <w:r>
        <w:t>Alarm status.</w:t>
      </w:r>
    </w:p>
    <w:p>
      <w:pPr>
        <w:pStyle w:val="ListBullet"/>
      </w:pPr>
      <w:r>
        <w:t>Tool-change sequence signals.</w:t>
      </w:r>
    </w:p>
    <w:p>
      <w:r>
        <w:t>The signal names and sequence behavior are machine-specific. Never bypass interlocks or safety functions to force a CNC sequence to continue.</w:t>
      </w:r>
    </w:p>
    <w:p>
      <w:pPr>
        <w:pStyle w:val="Heading3"/>
      </w:pPr>
      <w:r>
        <w:t>13.5 PLC to Industrial Ethernet Switch</w:t>
      </w:r>
    </w:p>
    <w:p>
      <w:r>
        <w:t>An industrial Ethernet switch connects PLCs, HMIs, drives, remote I/O, and supervisory systems.</w:t>
      </w:r>
    </w:p>
    <w:p>
      <w:r>
        <w:t>Check the physical port, link indicators, cable integrity, switch power, port configuration, and network diagnostics.</w:t>
      </w:r>
    </w:p>
    <w:p>
      <w:r>
        <w:t>A link LED indicates a physical link condition. It does not prove that the application protocol or data exchange is functioning correctly.</w:t>
      </w:r>
    </w:p>
    <w:p>
      <w:pPr>
        <w:pStyle w:val="Heading2"/>
      </w:pPr>
      <w:r>
        <w:t>14. Communication Connections Versus Communication Configuration</w:t>
      </w:r>
    </w:p>
    <w:p>
      <w:r>
        <w:t>A connection fault and a communication fault can produce similar symptoms but require different investigations.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w:t>
            </w:r>
          </w:p>
        </w:tc>
        <w:tc>
          <w:tcPr>
            <w:tcW w:type="dxa" w:w="3600"/>
            <w:shd w:val="clear" w:color="auto" w:fill="EEF2F7"/>
          </w:tcPr>
          <w:p>
            <w:pPr>
              <w:spacing w:after="0" w:before="0" w:line="240" w:lineRule="auto"/>
              <w:jc w:val="left"/>
            </w:pPr>
            <w:r>
              <w:rPr>
                <w:b/>
                <w:color w:val="1A2E4A"/>
              </w:rPr>
              <w:t>Example problem</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Physical connection</w:t>
            </w:r>
          </w:p>
        </w:tc>
        <w:tc>
          <w:tcPr>
            <w:tcW w:type="dxa" w:w="3600"/>
          </w:tcPr>
          <w:p>
            <w:pPr>
              <w:spacing w:after="0" w:before="0" w:line="240" w:lineRule="auto"/>
              <w:jc w:val="left"/>
            </w:pPr>
            <w:r>
              <w:t>Broken Ethernet cable</w:t>
            </w:r>
          </w:p>
        </w:tc>
        <w:tc>
          <w:tcPr>
            <w:tcW w:type="dxa" w:w="3600"/>
          </w:tcPr>
          <w:p>
            <w:pPr>
              <w:spacing w:after="0" w:before="0" w:line="240" w:lineRule="auto"/>
              <w:jc w:val="left"/>
            </w:pPr>
            <w:r>
              <w:t>Inspect cable, connector, and link status</w:t>
            </w:r>
          </w:p>
        </w:tc>
      </w:tr>
      <w:tr>
        <w:tc>
          <w:tcPr>
            <w:tcW w:type="dxa" w:w="3600"/>
          </w:tcPr>
          <w:p>
            <w:pPr>
              <w:spacing w:after="0" w:before="0" w:line="240" w:lineRule="auto"/>
              <w:jc w:val="left"/>
            </w:pPr>
            <w:r>
              <w:t>Electrical interface</w:t>
            </w:r>
          </w:p>
        </w:tc>
        <w:tc>
          <w:tcPr>
            <w:tcW w:type="dxa" w:w="3600"/>
          </w:tcPr>
          <w:p>
            <w:pPr>
              <w:spacing w:after="0" w:before="0" w:line="240" w:lineRule="auto"/>
              <w:jc w:val="left"/>
            </w:pPr>
            <w:r>
              <w:t>Incorrect RS-485 polarity</w:t>
            </w:r>
          </w:p>
        </w:tc>
        <w:tc>
          <w:tcPr>
            <w:tcW w:type="dxa" w:w="3600"/>
          </w:tcPr>
          <w:p>
            <w:pPr>
              <w:spacing w:after="0" w:before="0" w:line="240" w:lineRule="auto"/>
              <w:jc w:val="left"/>
            </w:pPr>
            <w:r>
              <w:t>Verify terminal assignment and wiring</w:t>
            </w:r>
          </w:p>
        </w:tc>
      </w:tr>
      <w:tr>
        <w:tc>
          <w:tcPr>
            <w:tcW w:type="dxa" w:w="3600"/>
          </w:tcPr>
          <w:p>
            <w:pPr>
              <w:spacing w:after="0" w:before="0" w:line="240" w:lineRule="auto"/>
              <w:jc w:val="left"/>
            </w:pPr>
            <w:r>
              <w:t>Power</w:t>
            </w:r>
          </w:p>
        </w:tc>
        <w:tc>
          <w:tcPr>
            <w:tcW w:type="dxa" w:w="3600"/>
          </w:tcPr>
          <w:p>
            <w:pPr>
              <w:spacing w:after="0" w:before="0" w:line="240" w:lineRule="auto"/>
              <w:jc w:val="left"/>
            </w:pPr>
            <w:r>
              <w:t>Switch or remote I/O supply missing</w:t>
            </w:r>
          </w:p>
        </w:tc>
        <w:tc>
          <w:tcPr>
            <w:tcW w:type="dxa" w:w="3600"/>
          </w:tcPr>
          <w:p>
            <w:pPr>
              <w:spacing w:after="0" w:before="0" w:line="240" w:lineRule="auto"/>
              <w:jc w:val="left"/>
            </w:pPr>
            <w:r>
              <w:t>Verify device power and status</w:t>
            </w:r>
          </w:p>
        </w:tc>
      </w:tr>
      <w:tr>
        <w:tc>
          <w:tcPr>
            <w:tcW w:type="dxa" w:w="3600"/>
          </w:tcPr>
          <w:p>
            <w:pPr>
              <w:spacing w:after="0" w:before="0" w:line="240" w:lineRule="auto"/>
              <w:jc w:val="left"/>
            </w:pPr>
            <w:r>
              <w:t>Network configuration</w:t>
            </w:r>
          </w:p>
        </w:tc>
        <w:tc>
          <w:tcPr>
            <w:tcW w:type="dxa" w:w="3600"/>
          </w:tcPr>
          <w:p>
            <w:pPr>
              <w:spacing w:after="0" w:before="0" w:line="240" w:lineRule="auto"/>
              <w:jc w:val="left"/>
            </w:pPr>
            <w:r>
              <w:t>Incorrect IP address or subnet</w:t>
            </w:r>
          </w:p>
        </w:tc>
        <w:tc>
          <w:tcPr>
            <w:tcW w:type="dxa" w:w="3600"/>
          </w:tcPr>
          <w:p>
            <w:pPr>
              <w:spacing w:after="0" w:before="0" w:line="240" w:lineRule="auto"/>
              <w:jc w:val="left"/>
            </w:pPr>
            <w:r>
              <w:t>Check the network configuration</w:t>
            </w:r>
          </w:p>
        </w:tc>
      </w:tr>
      <w:tr>
        <w:tc>
          <w:tcPr>
            <w:tcW w:type="dxa" w:w="3600"/>
          </w:tcPr>
          <w:p>
            <w:pPr>
              <w:spacing w:after="0" w:before="0" w:line="240" w:lineRule="auto"/>
              <w:jc w:val="left"/>
            </w:pPr>
            <w:r>
              <w:t>Protocol</w:t>
            </w:r>
          </w:p>
        </w:tc>
        <w:tc>
          <w:tcPr>
            <w:tcW w:type="dxa" w:w="3600"/>
          </w:tcPr>
          <w:p>
            <w:pPr>
              <w:spacing w:after="0" w:before="0" w:line="240" w:lineRule="auto"/>
              <w:jc w:val="left"/>
            </w:pPr>
            <w:r>
              <w:t>Unsupported protocol or incorrect settings</w:t>
            </w:r>
          </w:p>
        </w:tc>
        <w:tc>
          <w:tcPr>
            <w:tcW w:type="dxa" w:w="3600"/>
          </w:tcPr>
          <w:p>
            <w:pPr>
              <w:spacing w:after="0" w:before="0" w:line="240" w:lineRule="auto"/>
              <w:jc w:val="left"/>
            </w:pPr>
            <w:r>
              <w:t>Verify protocol and device configuration</w:t>
            </w:r>
          </w:p>
        </w:tc>
      </w:tr>
      <w:tr>
        <w:tc>
          <w:tcPr>
            <w:tcW w:type="dxa" w:w="3600"/>
          </w:tcPr>
          <w:p>
            <w:pPr>
              <w:spacing w:after="0" w:before="0" w:line="240" w:lineRule="auto"/>
              <w:jc w:val="left"/>
            </w:pPr>
            <w:r>
              <w:t>Application</w:t>
            </w:r>
          </w:p>
        </w:tc>
        <w:tc>
          <w:tcPr>
            <w:tcW w:type="dxa" w:w="3600"/>
          </w:tcPr>
          <w:p>
            <w:pPr>
              <w:spacing w:after="0" w:before="0" w:line="240" w:lineRule="auto"/>
              <w:jc w:val="left"/>
            </w:pPr>
            <w:r>
              <w:t>Wrong tag, address, or data mapping</w:t>
            </w:r>
          </w:p>
        </w:tc>
        <w:tc>
          <w:tcPr>
            <w:tcW w:type="dxa" w:w="3600"/>
          </w:tcPr>
          <w:p>
            <w:pPr>
              <w:spacing w:after="0" w:before="0" w:line="240" w:lineRule="auto"/>
              <w:jc w:val="left"/>
            </w:pPr>
            <w:r>
              <w:t>Inspect PLC and application configuration</w:t>
            </w:r>
          </w:p>
        </w:tc>
      </w:tr>
    </w:tbl>
    <w:p/>
    <w:p>
      <w:r>
        <w:t>The communication topic will cover protocols and data exchange in greater depth. For this topic, the key principle is to verify the physical and electrical connection before assuming the fault is software-related.</w:t>
      </w:r>
    </w:p>
    <w:p>
      <w:pPr>
        <w:pStyle w:val="Heading2"/>
      </w:pPr>
      <w:r>
        <w:t>15. Connection Fault Diagnosis</w:t>
      </w:r>
    </w:p>
    <w:p>
      <w:pPr>
        <w:pStyle w:val="Heading3"/>
      </w:pPr>
      <w:r>
        <w:t>Step 1: Identify the Exact Symptom</w:t>
      </w:r>
    </w:p>
    <w:p>
      <w:r>
        <w:t>Record which device or signal is affected and when the fault occurs.</w:t>
      </w:r>
    </w:p>
    <w:p>
      <w:r>
        <w:t>Determine whether the problem is:</w:t>
      </w:r>
    </w:p>
    <w:p>
      <w:pPr>
        <w:pStyle w:val="ListBullet"/>
      </w:pPr>
      <w:r>
        <w:t>Permanent or intermittent.</w:t>
      </w:r>
    </w:p>
    <w:p>
      <w:pPr>
        <w:pStyle w:val="ListBullet"/>
      </w:pPr>
      <w:r>
        <w:t>Limited to one signal or affecting multiple channels.</w:t>
      </w:r>
    </w:p>
    <w:p>
      <w:pPr>
        <w:pStyle w:val="ListBullet"/>
      </w:pPr>
      <w:r>
        <w:t>Associated with machine movement or vibration.</w:t>
      </w:r>
    </w:p>
    <w:p>
      <w:pPr>
        <w:pStyle w:val="ListBullet"/>
      </w:pPr>
      <w:r>
        <w:t>Associated with motor starts or switching events.</w:t>
      </w:r>
    </w:p>
    <w:p>
      <w:pPr>
        <w:pStyle w:val="ListBullet"/>
      </w:pPr>
      <w:r>
        <w:t>Present after a recent modification.</w:t>
      </w:r>
    </w:p>
    <w:p>
      <w:pPr>
        <w:pStyle w:val="ListBullet"/>
      </w:pPr>
      <w:r>
        <w:t>Associated with a diagnostic message.</w:t>
      </w:r>
    </w:p>
    <w:p>
      <w:pPr>
        <w:pStyle w:val="Heading3"/>
      </w:pPr>
      <w:r>
        <w:t>Step 2: Check the Drawings</w:t>
      </w:r>
    </w:p>
    <w:p>
      <w:r>
        <w:t>Use the electrical schematic, I/O list, terminal plan, cable schedule, and device datasheets.</w:t>
      </w:r>
    </w:p>
    <w:p>
      <w:r>
        <w:t>Confirm the actual signal path from the field device to the PLC channel or from the PLC output to the controlled load.</w:t>
      </w:r>
    </w:p>
    <w:p>
      <w:pPr>
        <w:pStyle w:val="Heading3"/>
      </w:pPr>
      <w:r>
        <w:t>Step 3: Inspect the Physical Connection</w:t>
      </w:r>
    </w:p>
    <w:p>
      <w:r>
        <w:t>Under the required safe conditions, inspect:</w:t>
      </w:r>
    </w:p>
    <w:p>
      <w:pPr>
        <w:pStyle w:val="ListBullet"/>
      </w:pPr>
      <w:r>
        <w:t>Connector seating.</w:t>
      </w:r>
    </w:p>
    <w:p>
      <w:pPr>
        <w:pStyle w:val="ListBullet"/>
      </w:pPr>
      <w:r>
        <w:t>Terminal condition.</w:t>
      </w:r>
    </w:p>
    <w:p>
      <w:pPr>
        <w:pStyle w:val="ListBullet"/>
      </w:pPr>
      <w:r>
        <w:t>Cable damage.</w:t>
      </w:r>
    </w:p>
    <w:p>
      <w:pPr>
        <w:pStyle w:val="ListBullet"/>
      </w:pPr>
      <w:r>
        <w:t>Wire identification.</w:t>
      </w:r>
    </w:p>
    <w:p>
      <w:pPr>
        <w:pStyle w:val="ListBullet"/>
      </w:pPr>
      <w:r>
        <w:t>Shield and grounding arrangement.</w:t>
      </w:r>
    </w:p>
    <w:p>
      <w:pPr>
        <w:pStyle w:val="ListBullet"/>
      </w:pPr>
      <w:r>
        <w:t>Supply and return conductors.</w:t>
      </w:r>
    </w:p>
    <w:p>
      <w:pPr>
        <w:pStyle w:val="ListBullet"/>
      </w:pPr>
      <w:r>
        <w:t>Moisture, oil, and contamination.</w:t>
      </w:r>
    </w:p>
    <w:p>
      <w:pPr>
        <w:pStyle w:val="ListBullet"/>
      </w:pPr>
      <w:r>
        <w:t>Evidence of heat or vibration damage.</w:t>
      </w:r>
    </w:p>
    <w:p>
      <w:pPr>
        <w:pStyle w:val="Heading3"/>
      </w:pPr>
      <w:r>
        <w:t>Step 4: Verify the Electrical Signal</w:t>
      </w:r>
    </w:p>
    <w:p>
      <w:r>
        <w:t>Using suitable instruments and approved procedures, check the signal at the appropriate points.</w:t>
      </w:r>
    </w:p>
    <w:p>
      <w:r>
        <w:t>Examples include:</w:t>
      </w:r>
    </w:p>
    <w:p>
      <w:pPr>
        <w:pStyle w:val="ListBullet"/>
      </w:pPr>
      <w:r>
        <w:t>Supply voltage at a sensor.</w:t>
      </w:r>
    </w:p>
    <w:p>
      <w:pPr>
        <w:pStyle w:val="ListBullet"/>
      </w:pPr>
      <w:r>
        <w:t>Voltage at a digital input terminal.</w:t>
      </w:r>
    </w:p>
    <w:p>
      <w:pPr>
        <w:pStyle w:val="ListBullet"/>
      </w:pPr>
      <w:r>
        <w:t>Current in a 4–20 mA loop.</w:t>
      </w:r>
    </w:p>
    <w:p>
      <w:pPr>
        <w:pStyle w:val="ListBullet"/>
      </w:pPr>
      <w:r>
        <w:t>Output voltage at a PLC output.</w:t>
      </w:r>
    </w:p>
    <w:p>
      <w:pPr>
        <w:pStyle w:val="ListBullet"/>
      </w:pPr>
      <w:r>
        <w:t>Voltage at the load terminals.</w:t>
      </w:r>
    </w:p>
    <w:p>
      <w:pPr>
        <w:pStyle w:val="ListBullet"/>
      </w:pPr>
      <w:r>
        <w:t>Continuity of an isolated cable.</w:t>
      </w:r>
    </w:p>
    <w:p>
      <w:r>
        <w:t>Continuity testing must be performed on a properly isolated circuit. Do not use a resistance or continuity mode on an energized circuit.</w:t>
      </w:r>
    </w:p>
    <w:p>
      <w:pPr>
        <w:pStyle w:val="Heading3"/>
      </w:pPr>
      <w:r>
        <w:t>Step 5: Compare Field State With PLC State</w:t>
      </w:r>
    </w:p>
    <w:p>
      <w:r>
        <w:t>For a digital input:</w:t>
      </w:r>
    </w:p>
    <w:p>
      <w:pPr>
        <w:tabs>
          <w:tab w:pos="403" w:val="left"/>
        </w:tabs>
        <w:spacing w:after="40" w:line="276" w:lineRule="auto"/>
        <w:ind w:left="403" w:hanging="403"/>
        <w:jc w:val="left"/>
      </w:pPr>
      <w:r>
        <w:rPr>
          <w:color w:val="1A2E4A"/>
        </w:rPr>
        <w:t>1.</w:t>
        <w:tab/>
      </w:r>
      <w:r>
        <w:t>Confirm that the field device changes state.</w:t>
      </w:r>
    </w:p>
    <w:p>
      <w:pPr>
        <w:tabs>
          <w:tab w:pos="403" w:val="left"/>
        </w:tabs>
        <w:spacing w:after="40" w:line="276" w:lineRule="auto"/>
        <w:ind w:left="403" w:hanging="403"/>
        <w:jc w:val="left"/>
      </w:pPr>
      <w:r>
        <w:rPr>
          <w:color w:val="1A2E4A"/>
        </w:rPr>
        <w:t>2.</w:t>
        <w:tab/>
      </w:r>
      <w:r>
        <w:t>Verify the electrical signal at the PLC input terminal.</w:t>
      </w:r>
    </w:p>
    <w:p>
      <w:pPr>
        <w:tabs>
          <w:tab w:pos="403" w:val="left"/>
        </w:tabs>
        <w:spacing w:after="40" w:line="276" w:lineRule="auto"/>
        <w:ind w:left="403" w:hanging="403"/>
        <w:jc w:val="left"/>
      </w:pPr>
      <w:r>
        <w:rPr>
          <w:color w:val="1A2E4A"/>
        </w:rPr>
        <w:t>3.</w:t>
        <w:tab/>
      </w:r>
      <w:r>
        <w:t>Check the input module's status indicator.</w:t>
      </w:r>
    </w:p>
    <w:p>
      <w:pPr>
        <w:tabs>
          <w:tab w:pos="403" w:val="left"/>
        </w:tabs>
        <w:spacing w:after="40" w:line="276" w:lineRule="auto"/>
        <w:ind w:left="403" w:hanging="403"/>
        <w:jc w:val="left"/>
      </w:pPr>
      <w:r>
        <w:rPr>
          <w:color w:val="1A2E4A"/>
        </w:rPr>
        <w:t>4.</w:t>
        <w:tab/>
      </w:r>
      <w:r>
        <w:t>Check the corresponding software address or tag.</w:t>
      </w:r>
    </w:p>
    <w:p>
      <w:pPr>
        <w:tabs>
          <w:tab w:pos="403" w:val="left"/>
        </w:tabs>
        <w:spacing w:after="40" w:line="276" w:lineRule="auto"/>
        <w:ind w:left="403" w:hanging="403"/>
        <w:jc w:val="left"/>
      </w:pPr>
      <w:r>
        <w:rPr>
          <w:color w:val="1A2E4A"/>
        </w:rPr>
        <w:t>5.</w:t>
        <w:tab/>
      </w:r>
      <w:r>
        <w:t>Inspect the program logic if the input is correct but the expected sequence does not occur.</w:t>
      </w:r>
    </w:p>
    <w:p>
      <w:r>
        <w:t>For a digital output:</w:t>
      </w:r>
    </w:p>
    <w:p>
      <w:pPr>
        <w:tabs>
          <w:tab w:pos="403" w:val="left"/>
        </w:tabs>
        <w:spacing w:after="40" w:line="276" w:lineRule="auto"/>
        <w:ind w:left="403" w:hanging="403"/>
        <w:jc w:val="left"/>
      </w:pPr>
      <w:r>
        <w:rPr>
          <w:color w:val="1A2E4A"/>
        </w:rPr>
        <w:t>1.</w:t>
        <w:tab/>
      </w:r>
      <w:r>
        <w:t>Verify the program's output command.</w:t>
      </w:r>
    </w:p>
    <w:p>
      <w:pPr>
        <w:tabs>
          <w:tab w:pos="403" w:val="left"/>
        </w:tabs>
        <w:spacing w:after="40" w:line="276" w:lineRule="auto"/>
        <w:ind w:left="403" w:hanging="403"/>
        <w:jc w:val="left"/>
      </w:pPr>
      <w:r>
        <w:rPr>
          <w:color w:val="1A2E4A"/>
        </w:rPr>
        <w:t>2.</w:t>
        <w:tab/>
      </w:r>
      <w:r>
        <w:t>Check the output module's status.</w:t>
      </w:r>
    </w:p>
    <w:p>
      <w:pPr>
        <w:tabs>
          <w:tab w:pos="403" w:val="left"/>
        </w:tabs>
        <w:spacing w:after="40" w:line="276" w:lineRule="auto"/>
        <w:ind w:left="403" w:hanging="403"/>
        <w:jc w:val="left"/>
      </w:pPr>
      <w:r>
        <w:rPr>
          <w:color w:val="1A2E4A"/>
        </w:rPr>
        <w:t>3.</w:t>
        <w:tab/>
      </w:r>
      <w:r>
        <w:t>Measure the output circuit as appropriate.</w:t>
      </w:r>
    </w:p>
    <w:p>
      <w:pPr>
        <w:tabs>
          <w:tab w:pos="403" w:val="left"/>
        </w:tabs>
        <w:spacing w:after="40" w:line="276" w:lineRule="auto"/>
        <w:ind w:left="403" w:hanging="403"/>
        <w:jc w:val="left"/>
      </w:pPr>
      <w:r>
        <w:rPr>
          <w:color w:val="1A2E4A"/>
        </w:rPr>
        <w:t>4.</w:t>
        <w:tab/>
      </w:r>
      <w:r>
        <w:t>Verify the external supply and return.</w:t>
      </w:r>
    </w:p>
    <w:p>
      <w:pPr>
        <w:tabs>
          <w:tab w:pos="403" w:val="left"/>
        </w:tabs>
        <w:spacing w:after="40" w:line="276" w:lineRule="auto"/>
        <w:ind w:left="403" w:hanging="403"/>
        <w:jc w:val="left"/>
      </w:pPr>
      <w:r>
        <w:rPr>
          <w:color w:val="1A2E4A"/>
        </w:rPr>
        <w:t>5.</w:t>
        <w:tab/>
      </w:r>
      <w:r>
        <w:t>Check the load and protective devices.</w:t>
      </w:r>
    </w:p>
    <w:p>
      <w:r>
        <w:t>A software command and a physical output are related but not identical. A correct program command cannot compensate for a failed output transistor, missing field supply, or broken wire.</w:t>
      </w:r>
    </w:p>
    <w:p>
      <w:pPr>
        <w:pStyle w:val="Heading3"/>
      </w:pPr>
      <w:r>
        <w:t>Step 6: Isolate the Cause</w:t>
      </w:r>
    </w:p>
    <w:p>
      <w:r>
        <w:t>Separate the fault into one of the following categories:</w:t>
      </w:r>
    </w:p>
    <w:p>
      <w:pPr>
        <w:pStyle w:val="ListBullet"/>
      </w:pPr>
      <w:r>
        <w:t>Field device failure.</w:t>
      </w:r>
    </w:p>
    <w:p>
      <w:pPr>
        <w:pStyle w:val="ListBullet"/>
      </w:pPr>
      <w:r>
        <w:t>Wiring or connector failure.</w:t>
      </w:r>
    </w:p>
    <w:p>
      <w:pPr>
        <w:pStyle w:val="ListBullet"/>
      </w:pPr>
      <w:r>
        <w:t>Incorrect terminal assignment.</w:t>
      </w:r>
    </w:p>
    <w:p>
      <w:pPr>
        <w:pStyle w:val="ListBullet"/>
      </w:pPr>
      <w:r>
        <w:t>Power or common-return problem.</w:t>
      </w:r>
    </w:p>
    <w:p>
      <w:pPr>
        <w:pStyle w:val="ListBullet"/>
      </w:pPr>
      <w:r>
        <w:t>PLC input or output channel failure.</w:t>
      </w:r>
    </w:p>
    <w:p>
      <w:pPr>
        <w:pStyle w:val="ListBullet"/>
      </w:pPr>
      <w:r>
        <w:t>Incorrect address mapping.</w:t>
      </w:r>
    </w:p>
    <w:p>
      <w:pPr>
        <w:pStyle w:val="ListBullet"/>
      </w:pPr>
      <w:r>
        <w:t>Communication fault.</w:t>
      </w:r>
    </w:p>
    <w:p>
      <w:pPr>
        <w:pStyle w:val="ListBullet"/>
      </w:pPr>
      <w:r>
        <w:t>Program or sequence issue.</w:t>
      </w:r>
    </w:p>
    <w:p>
      <w:r>
        <w:t>Use controlled isolation and approved test methods. Do not remove wires or force outputs randomly, especially on equipment that can move or generate hazardous energy.</w:t>
      </w:r>
    </w:p>
    <w:p>
      <w:pPr>
        <w:pStyle w:val="Heading3"/>
      </w:pPr>
      <w:r>
        <w:t>Step 7: Verify the Repair</w:t>
      </w:r>
    </w:p>
    <w:p>
      <w:pPr>
        <w:pStyle w:val="ListBullet"/>
      </w:pPr>
      <w:r>
        <w:t>Confirm the correct signal reaches the intended channel.</w:t>
      </w:r>
    </w:p>
    <w:p>
      <w:pPr>
        <w:pStyle w:val="ListBullet"/>
      </w:pPr>
      <w:r>
        <w:t>Check that the software tag changes as expected.</w:t>
      </w:r>
    </w:p>
    <w:p>
      <w:pPr>
        <w:pStyle w:val="ListBullet"/>
      </w:pPr>
      <w:r>
        <w:t>Verify the output drives the intended load.</w:t>
      </w:r>
    </w:p>
    <w:p>
      <w:pPr>
        <w:pStyle w:val="ListBullet"/>
      </w:pPr>
      <w:r>
        <w:t>Test the relevant machine sequence.</w:t>
      </w:r>
    </w:p>
    <w:p>
      <w:pPr>
        <w:pStyle w:val="ListBullet"/>
      </w:pPr>
      <w:r>
        <w:t>Check for recurrence under normal operating conditions.</w:t>
      </w:r>
    </w:p>
    <w:p>
      <w:pPr>
        <w:pStyle w:val="ListBullet"/>
      </w:pPr>
      <w:r>
        <w:t>Update drawings and maintenance records if wiring has changed.</w:t>
      </w:r>
    </w:p>
    <w:p>
      <w:pPr>
        <w:pStyle w:val="Heading2"/>
      </w:pPr>
      <w:r>
        <w:t>16. Common Connection Faults and Their Effects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Typical effect</w:t>
            </w:r>
          </w:p>
        </w:tc>
        <w:tc>
          <w:tcPr>
            <w:tcW w:type="dxa" w:w="3600"/>
            <w:shd w:val="clear" w:color="auto" w:fill="EEF2F7"/>
          </w:tcPr>
          <w:p>
            <w:pPr>
              <w:spacing w:after="0" w:before="0" w:line="240" w:lineRule="auto"/>
              <w:jc w:val="left"/>
            </w:pPr>
            <w:r>
              <w:rPr>
                <w:b/>
                <w:color w:val="1A2E4A"/>
              </w:rPr>
              <w:t>Likely diagnostic evidence</w:t>
            </w:r>
          </w:p>
        </w:tc>
      </w:tr>
      <w:tr>
        <w:tc>
          <w:tcPr>
            <w:tcW w:type="dxa" w:w="3600"/>
          </w:tcPr>
          <w:p>
            <w:pPr>
              <w:spacing w:after="0" w:before="0" w:line="240" w:lineRule="auto"/>
              <w:jc w:val="left"/>
            </w:pPr>
            <w:r>
              <w:t>Open conductor</w:t>
            </w:r>
          </w:p>
        </w:tc>
        <w:tc>
          <w:tcPr>
            <w:tcW w:type="dxa" w:w="3600"/>
          </w:tcPr>
          <w:p>
            <w:pPr>
              <w:spacing w:after="0" w:before="0" w:line="240" w:lineRule="auto"/>
              <w:jc w:val="left"/>
            </w:pPr>
            <w:r>
              <w:t>Signal absent</w:t>
            </w:r>
          </w:p>
        </w:tc>
        <w:tc>
          <w:tcPr>
            <w:tcW w:type="dxa" w:w="3600"/>
          </w:tcPr>
          <w:p>
            <w:pPr>
              <w:spacing w:after="0" w:before="0" w:line="240" w:lineRule="auto"/>
              <w:jc w:val="left"/>
            </w:pPr>
            <w:r>
              <w:t>Missing voltage or current at the receiving end</w:t>
            </w:r>
          </w:p>
        </w:tc>
      </w:tr>
      <w:tr>
        <w:tc>
          <w:tcPr>
            <w:tcW w:type="dxa" w:w="3600"/>
          </w:tcPr>
          <w:p>
            <w:pPr>
              <w:spacing w:after="0" w:before="0" w:line="240" w:lineRule="auto"/>
              <w:jc w:val="left"/>
            </w:pPr>
            <w:r>
              <w:t>Short circuit</w:t>
            </w:r>
          </w:p>
        </w:tc>
        <w:tc>
          <w:tcPr>
            <w:tcW w:type="dxa" w:w="3600"/>
          </w:tcPr>
          <w:p>
            <w:pPr>
              <w:spacing w:after="0" w:before="0" w:line="240" w:lineRule="auto"/>
              <w:jc w:val="left"/>
            </w:pPr>
            <w:r>
              <w:t>Fuse trip, supply collapse, or device damage</w:t>
            </w:r>
          </w:p>
        </w:tc>
        <w:tc>
          <w:tcPr>
            <w:tcW w:type="dxa" w:w="3600"/>
          </w:tcPr>
          <w:p>
            <w:pPr>
              <w:spacing w:after="0" w:before="0" w:line="240" w:lineRule="auto"/>
              <w:jc w:val="left"/>
            </w:pPr>
            <w:r>
              <w:t>Protective-device operation or abnormal current</w:t>
            </w:r>
          </w:p>
        </w:tc>
      </w:tr>
      <w:tr>
        <w:tc>
          <w:tcPr>
            <w:tcW w:type="dxa" w:w="3600"/>
          </w:tcPr>
          <w:p>
            <w:pPr>
              <w:spacing w:after="0" w:before="0" w:line="240" w:lineRule="auto"/>
              <w:jc w:val="left"/>
            </w:pPr>
            <w:r>
              <w:t>Loose terminal</w:t>
            </w:r>
          </w:p>
        </w:tc>
        <w:tc>
          <w:tcPr>
            <w:tcW w:type="dxa" w:w="3600"/>
          </w:tcPr>
          <w:p>
            <w:pPr>
              <w:spacing w:after="0" w:before="0" w:line="240" w:lineRule="auto"/>
              <w:jc w:val="left"/>
            </w:pPr>
            <w:r>
              <w:t>Intermittent signal or heating</w:t>
            </w:r>
          </w:p>
        </w:tc>
        <w:tc>
          <w:tcPr>
            <w:tcW w:type="dxa" w:w="3600"/>
          </w:tcPr>
          <w:p>
            <w:pPr>
              <w:spacing w:after="0" w:before="0" w:line="240" w:lineRule="auto"/>
              <w:jc w:val="left"/>
            </w:pPr>
            <w:r>
              <w:t>Fault changes with vibration or load</w:t>
            </w:r>
          </w:p>
        </w:tc>
      </w:tr>
      <w:tr>
        <w:tc>
          <w:tcPr>
            <w:tcW w:type="dxa" w:w="3600"/>
          </w:tcPr>
          <w:p>
            <w:pPr>
              <w:spacing w:after="0" w:before="0" w:line="240" w:lineRule="auto"/>
              <w:jc w:val="left"/>
            </w:pPr>
            <w:r>
              <w:t>Incorrect polarity</w:t>
            </w:r>
          </w:p>
        </w:tc>
        <w:tc>
          <w:tcPr>
            <w:tcW w:type="dxa" w:w="3600"/>
          </w:tcPr>
          <w:p>
            <w:pPr>
              <w:spacing w:after="0" w:before="0" w:line="240" w:lineRule="auto"/>
              <w:jc w:val="left"/>
            </w:pPr>
            <w:r>
              <w:t>Device fails to operate or is damaged</w:t>
            </w:r>
          </w:p>
        </w:tc>
        <w:tc>
          <w:tcPr>
            <w:tcW w:type="dxa" w:w="3600"/>
          </w:tcPr>
          <w:p>
            <w:pPr>
              <w:spacing w:after="0" w:before="0" w:line="240" w:lineRule="auto"/>
              <w:jc w:val="left"/>
            </w:pPr>
            <w:r>
              <w:t>Measured polarity conflicts with datasheet</w:t>
            </w:r>
          </w:p>
        </w:tc>
      </w:tr>
      <w:tr>
        <w:tc>
          <w:tcPr>
            <w:tcW w:type="dxa" w:w="3600"/>
          </w:tcPr>
          <w:p>
            <w:pPr>
              <w:spacing w:after="0" w:before="0" w:line="240" w:lineRule="auto"/>
              <w:jc w:val="left"/>
            </w:pPr>
            <w:r>
              <w:t>Wrong input channel</w:t>
            </w:r>
          </w:p>
        </w:tc>
        <w:tc>
          <w:tcPr>
            <w:tcW w:type="dxa" w:w="3600"/>
          </w:tcPr>
          <w:p>
            <w:pPr>
              <w:spacing w:after="0" w:before="0" w:line="240" w:lineRule="auto"/>
              <w:jc w:val="left"/>
            </w:pPr>
            <w:r>
              <w:t>Incorrect machine response</w:t>
            </w:r>
          </w:p>
        </w:tc>
        <w:tc>
          <w:tcPr>
            <w:tcW w:type="dxa" w:w="3600"/>
          </w:tcPr>
          <w:p>
            <w:pPr>
              <w:spacing w:after="0" w:before="0" w:line="240" w:lineRule="auto"/>
              <w:jc w:val="left"/>
            </w:pPr>
            <w:r>
              <w:t>Physical signal appears at a different address</w:t>
            </w:r>
          </w:p>
        </w:tc>
      </w:tr>
      <w:tr>
        <w:tc>
          <w:tcPr>
            <w:tcW w:type="dxa" w:w="3600"/>
          </w:tcPr>
          <w:p>
            <w:pPr>
              <w:spacing w:after="0" w:before="0" w:line="240" w:lineRule="auto"/>
              <w:jc w:val="left"/>
            </w:pPr>
            <w:r>
              <w:t>Incorrect common wiring</w:t>
            </w:r>
          </w:p>
        </w:tc>
        <w:tc>
          <w:tcPr>
            <w:tcW w:type="dxa" w:w="3600"/>
          </w:tcPr>
          <w:p>
            <w:pPr>
              <w:spacing w:after="0" w:before="0" w:line="240" w:lineRule="auto"/>
              <w:jc w:val="left"/>
            </w:pPr>
            <w:r>
              <w:t>Several inputs or outputs malfunction</w:t>
            </w:r>
          </w:p>
        </w:tc>
        <w:tc>
          <w:tcPr>
            <w:tcW w:type="dxa" w:w="3600"/>
          </w:tcPr>
          <w:p>
            <w:pPr>
              <w:spacing w:after="0" w:before="0" w:line="240" w:lineRule="auto"/>
              <w:jc w:val="left"/>
            </w:pPr>
            <w:r>
              <w:t>Shared reference or return is incorrect</w:t>
            </w:r>
          </w:p>
        </w:tc>
      </w:tr>
      <w:tr>
        <w:tc>
          <w:tcPr>
            <w:tcW w:type="dxa" w:w="3600"/>
          </w:tcPr>
          <w:p>
            <w:pPr>
              <w:spacing w:after="0" w:before="0" w:line="240" w:lineRule="auto"/>
              <w:jc w:val="left"/>
            </w:pPr>
            <w:r>
              <w:t>Shield termination error</w:t>
            </w:r>
          </w:p>
        </w:tc>
        <w:tc>
          <w:tcPr>
            <w:tcW w:type="dxa" w:w="3600"/>
          </w:tcPr>
          <w:p>
            <w:pPr>
              <w:spacing w:after="0" w:before="0" w:line="240" w:lineRule="auto"/>
              <w:jc w:val="left"/>
            </w:pPr>
            <w:r>
              <w:t>Noise or unstable readings</w:t>
            </w:r>
          </w:p>
        </w:tc>
        <w:tc>
          <w:tcPr>
            <w:tcW w:type="dxa" w:w="3600"/>
          </w:tcPr>
          <w:p>
            <w:pPr>
              <w:spacing w:after="0" w:before="0" w:line="240" w:lineRule="auto"/>
              <w:jc w:val="left"/>
            </w:pPr>
            <w:r>
              <w:t>Fault correlates with interference conditions</w:t>
            </w:r>
          </w:p>
        </w:tc>
      </w:tr>
      <w:tr>
        <w:tc>
          <w:tcPr>
            <w:tcW w:type="dxa" w:w="3600"/>
          </w:tcPr>
          <w:p>
            <w:pPr>
              <w:spacing w:after="0" w:before="0" w:line="240" w:lineRule="auto"/>
              <w:jc w:val="left"/>
            </w:pPr>
            <w:r>
              <w:t>Incorrect connector pinout</w:t>
            </w:r>
          </w:p>
        </w:tc>
        <w:tc>
          <w:tcPr>
            <w:tcW w:type="dxa" w:w="3600"/>
          </w:tcPr>
          <w:p>
            <w:pPr>
              <w:spacing w:after="0" w:before="0" w:line="240" w:lineRule="auto"/>
              <w:jc w:val="left"/>
            </w:pPr>
            <w:r>
              <w:t>Multiple signals fail or equipment is damaged</w:t>
            </w:r>
          </w:p>
        </w:tc>
        <w:tc>
          <w:tcPr>
            <w:tcW w:type="dxa" w:w="3600"/>
          </w:tcPr>
          <w:p>
            <w:pPr>
              <w:spacing w:after="0" w:before="0" w:line="240" w:lineRule="auto"/>
              <w:jc w:val="left"/>
            </w:pPr>
            <w:r>
              <w:t>Pin mapping differs from the approved drawing</w:t>
            </w:r>
          </w:p>
        </w:tc>
      </w:tr>
      <w:tr>
        <w:tc>
          <w:tcPr>
            <w:tcW w:type="dxa" w:w="3600"/>
          </w:tcPr>
          <w:p>
            <w:pPr>
              <w:spacing w:after="0" w:before="0" w:line="240" w:lineRule="auto"/>
              <w:jc w:val="left"/>
            </w:pPr>
            <w:r>
              <w:t>Excessive voltage drop</w:t>
            </w:r>
          </w:p>
        </w:tc>
        <w:tc>
          <w:tcPr>
            <w:tcW w:type="dxa" w:w="3600"/>
          </w:tcPr>
          <w:p>
            <w:pPr>
              <w:spacing w:after="0" w:before="0" w:line="240" w:lineRule="auto"/>
              <w:jc w:val="left"/>
            </w:pPr>
            <w:r>
              <w:t>Remote device operates intermittently</w:t>
            </w:r>
          </w:p>
        </w:tc>
        <w:tc>
          <w:tcPr>
            <w:tcW w:type="dxa" w:w="3600"/>
          </w:tcPr>
          <w:p>
            <w:pPr>
              <w:spacing w:after="0" w:before="0" w:line="240" w:lineRule="auto"/>
              <w:jc w:val="left"/>
            </w:pPr>
            <w:r>
              <w:t>Voltage at the load is below the permitted range</w:t>
            </w:r>
          </w:p>
        </w:tc>
      </w:tr>
      <w:tr>
        <w:tc>
          <w:tcPr>
            <w:tcW w:type="dxa" w:w="3600"/>
          </w:tcPr>
          <w:p>
            <w:pPr>
              <w:spacing w:after="0" w:before="0" w:line="240" w:lineRule="auto"/>
              <w:jc w:val="left"/>
            </w:pPr>
            <w:r>
              <w:t>Wrong cable type</w:t>
            </w:r>
          </w:p>
        </w:tc>
        <w:tc>
          <w:tcPr>
            <w:tcW w:type="dxa" w:w="3600"/>
          </w:tcPr>
          <w:p>
            <w:pPr>
              <w:spacing w:after="0" w:before="0" w:line="240" w:lineRule="auto"/>
              <w:jc w:val="left"/>
            </w:pPr>
            <w:r>
              <w:t>Communication errors or premature damage</w:t>
            </w:r>
          </w:p>
        </w:tc>
        <w:tc>
          <w:tcPr>
            <w:tcW w:type="dxa" w:w="3600"/>
          </w:tcPr>
          <w:p>
            <w:pPr>
              <w:spacing w:after="0" w:before="0" w:line="240" w:lineRule="auto"/>
              <w:jc w:val="left"/>
            </w:pPr>
            <w:r>
              <w:t>Cable does not meet interface or environmental requirements</w:t>
            </w:r>
          </w:p>
        </w:tc>
      </w:tr>
    </w:tbl>
    <w:p/>
    <w:p>
      <w:pPr>
        <w:pStyle w:val="Heading2"/>
      </w:pPr>
      <w:r>
        <w:t>17. Electrical Safety and Interlocks</w:t>
      </w:r>
    </w:p>
    <w:p>
      <w:r>
        <w:t>PLC connections may control equipment capable of causing injury, including motors, robots, pneumatic cylinders, hydraulic systems, and CNC axes.</w:t>
      </w:r>
    </w:p>
    <w:p>
      <w:r>
        <w:t>Connection work must preserve the intended safety architecture.</w:t>
      </w:r>
    </w:p>
    <w:p>
      <w:pPr>
        <w:pStyle w:val="ListBullet"/>
      </w:pPr>
      <w:r>
        <w:t>Follow the site's LOTO and electrical work procedures.</w:t>
      </w:r>
    </w:p>
    <w:p>
      <w:pPr>
        <w:pStyle w:val="ListBullet"/>
      </w:pPr>
      <w:r>
        <w:t>Identify all sources of electrical, pneumatic, hydraulic, gravitational, and stored energy.</w:t>
      </w:r>
    </w:p>
    <w:p>
      <w:pPr>
        <w:pStyle w:val="ListBullet"/>
      </w:pPr>
      <w:r>
        <w:t>Verify the safe state before disconnecting field wiring.</w:t>
      </w:r>
    </w:p>
    <w:p>
      <w:pPr>
        <w:pStyle w:val="ListBullet"/>
      </w:pPr>
      <w:r>
        <w:t>Do not bypass safety relays, safety PLC logic, guards, or interlocks to restore production.</w:t>
      </w:r>
    </w:p>
    <w:p>
      <w:pPr>
        <w:pStyle w:val="ListBullet"/>
      </w:pPr>
      <w:r>
        <w:t>Do not assume an ordinary PLC output is a safety-rated output.</w:t>
      </w:r>
    </w:p>
    <w:p>
      <w:pPr>
        <w:pStyle w:val="ListBullet"/>
      </w:pPr>
      <w:r>
        <w:t>Verify the correct wiring and feedback of safety-related devices according to the approved design.</w:t>
      </w:r>
    </w:p>
    <w:p>
      <w:pPr>
        <w:pStyle w:val="ListBullet"/>
      </w:pPr>
      <w:r>
        <w:t>Revalidate affected safety functions whenever work changes a safety-related connection.</w:t>
      </w:r>
    </w:p>
    <w:p>
      <w:pPr>
        <w:pStyle w:val="ListBullet"/>
      </w:pPr>
      <w:r>
        <w:t>Keep protective-earth connections intact.</w:t>
      </w:r>
    </w:p>
    <w:p>
      <w:pPr>
        <w:pStyle w:val="ListBullet"/>
      </w:pPr>
      <w:r>
        <w:t>Restore terminal covers, cable glands, and enclosure protection after maintenance.</w:t>
      </w:r>
    </w:p>
    <w:p>
      <w:r>
        <w:t>A standard PLC can coordinate machine operations, but ordinary control logic must not be treated as a substitute for the required safety-related control system.</w:t>
      </w:r>
    </w:p>
    <w:p>
      <w:pPr>
        <w:pStyle w:val="Heading2"/>
      </w:pPr>
      <w:r>
        <w:t>18. Connection Commissioning Checklist</w:t>
      </w:r>
    </w:p>
    <w:p>
      <w:r>
        <w:t>Before energization:</w:t>
      </w:r>
    </w:p>
    <w:p>
      <w:pPr>
        <w:pStyle w:val="ListBullet"/>
      </w:pPr>
      <w:r>
        <w:t>Verify the exact equipment model and terminal assignments.</w:t>
      </w:r>
    </w:p>
    <w:p>
      <w:pPr>
        <w:pStyle w:val="ListBullet"/>
      </w:pPr>
      <w:r>
        <w:t>Compare wiring against the approved schematic.</w:t>
      </w:r>
    </w:p>
    <w:p>
      <w:pPr>
        <w:pStyle w:val="ListBullet"/>
      </w:pPr>
      <w:r>
        <w:t>Verify conductor sizes, ratings, and identification.</w:t>
      </w:r>
    </w:p>
    <w:p>
      <w:pPr>
        <w:pStyle w:val="ListBullet"/>
      </w:pPr>
      <w:r>
        <w:t>Check DC polarity and supply compatibility.</w:t>
      </w:r>
    </w:p>
    <w:p>
      <w:pPr>
        <w:pStyle w:val="ListBullet"/>
      </w:pPr>
      <w:r>
        <w:t>Verify protective-earth connections.</w:t>
      </w:r>
    </w:p>
    <w:p>
      <w:pPr>
        <w:pStyle w:val="ListBullet"/>
      </w:pPr>
      <w:r>
        <w:t>Check terminal torque according to specifications.</w:t>
      </w:r>
    </w:p>
    <w:p>
      <w:pPr>
        <w:pStyle w:val="ListBullet"/>
      </w:pPr>
      <w:r>
        <w:t>Confirm connectors and pinouts.</w:t>
      </w:r>
    </w:p>
    <w:p>
      <w:pPr>
        <w:pStyle w:val="ListBullet"/>
      </w:pPr>
      <w:r>
        <w:t>Check cable routing and shielding.</w:t>
      </w:r>
    </w:p>
    <w:p>
      <w:pPr>
        <w:pStyle w:val="ListBullet"/>
      </w:pPr>
      <w:r>
        <w:t>Verify fuses and protective devices.</w:t>
      </w:r>
    </w:p>
    <w:p>
      <w:pPr>
        <w:pStyle w:val="ListBullet"/>
      </w:pPr>
      <w:r>
        <w:t>Confirm no unintended shorts or open circuits.</w:t>
      </w:r>
    </w:p>
    <w:p>
      <w:pPr>
        <w:pStyle w:val="ListBullet"/>
      </w:pPr>
      <w:r>
        <w:t>Ensure safety devices and interlocks have not been bypassed.</w:t>
      </w:r>
    </w:p>
    <w:p>
      <w:r>
        <w:t>After energization:</w:t>
      </w:r>
    </w:p>
    <w:p>
      <w:pPr>
        <w:pStyle w:val="ListBullet"/>
      </w:pPr>
      <w:r>
        <w:t>Verify power-supply and module status.</w:t>
      </w:r>
    </w:p>
    <w:p>
      <w:pPr>
        <w:pStyle w:val="ListBullet"/>
      </w:pPr>
      <w:r>
        <w:t>Confirm digital input states against field-device states.</w:t>
      </w:r>
    </w:p>
    <w:p>
      <w:pPr>
        <w:pStyle w:val="ListBullet"/>
      </w:pPr>
      <w:r>
        <w:t>Verify digital outputs using the approved test procedure.</w:t>
      </w:r>
    </w:p>
    <w:p>
      <w:pPr>
        <w:pStyle w:val="ListBullet"/>
      </w:pPr>
      <w:r>
        <w:t>Check analog signal ranges and scaling.</w:t>
      </w:r>
    </w:p>
    <w:p>
      <w:pPr>
        <w:pStyle w:val="ListBullet"/>
      </w:pPr>
      <w:r>
        <w:t>Verify communication link status where applicable.</w:t>
      </w:r>
    </w:p>
    <w:p>
      <w:pPr>
        <w:pStyle w:val="ListBullet"/>
      </w:pPr>
      <w:r>
        <w:t>Test relevant machine sequences.</w:t>
      </w:r>
    </w:p>
    <w:p>
      <w:pPr>
        <w:pStyle w:val="ListBullet"/>
      </w:pPr>
      <w:r>
        <w:t>Check alarms and diagnostic messages.</w:t>
      </w:r>
    </w:p>
    <w:p>
      <w:pPr>
        <w:pStyle w:val="ListBullet"/>
      </w:pPr>
      <w:r>
        <w:t>Confirm that the original fault is resolved.</w:t>
      </w:r>
    </w:p>
    <w:p>
      <w:pPr>
        <w:pStyle w:val="ListBullet"/>
      </w:pPr>
      <w:r>
        <w:t>Update as-built drawings if connections changed.</w:t>
      </w:r>
    </w:p>
    <w:p>
      <w:pPr>
        <w:pStyle w:val="ListBullet"/>
      </w:pPr>
      <w:r>
        <w:t>Record the work in the maintenance system.</w:t>
      </w:r>
    </w:p>
    <w:p>
      <w:pPr>
        <w:pStyle w:val="Heading2"/>
      </w:pPr>
      <w:r>
        <w:t>19. Connection Documentation and SAP PM</w:t>
      </w:r>
    </w:p>
    <w:p>
      <w:r>
        <w:t>Connection-related maintenance should be traceable to the physical device, PLC address, terminal, and drawing.</w:t>
      </w:r>
    </w:p>
    <w:p>
      <w:r>
        <w:t>Useful records include:</w:t>
      </w:r>
    </w:p>
    <w:p>
      <w:pPr>
        <w:pStyle w:val="ListBullet"/>
      </w:pPr>
      <w:r>
        <w:t>Equipment and functional location.</w:t>
      </w:r>
    </w:p>
    <w:p>
      <w:pPr>
        <w:pStyle w:val="ListBullet"/>
      </w:pPr>
      <w:r>
        <w:t>Device tag and PLC address.</w:t>
      </w:r>
    </w:p>
    <w:p>
      <w:pPr>
        <w:pStyle w:val="ListBullet"/>
      </w:pPr>
      <w:r>
        <w:t>Rack, slot, and channel where applicable.</w:t>
      </w:r>
    </w:p>
    <w:p>
      <w:pPr>
        <w:pStyle w:val="ListBullet"/>
      </w:pPr>
      <w:r>
        <w:t>Terminal and cable numbers.</w:t>
      </w:r>
    </w:p>
    <w:p>
      <w:pPr>
        <w:pStyle w:val="ListBullet"/>
      </w:pPr>
      <w:r>
        <w:t>Drawing number and revision.</w:t>
      </w:r>
    </w:p>
    <w:p>
      <w:pPr>
        <w:pStyle w:val="ListBullet"/>
      </w:pPr>
      <w:r>
        <w:t>Observed symptom.</w:t>
      </w:r>
    </w:p>
    <w:p>
      <w:pPr>
        <w:pStyle w:val="ListBullet"/>
      </w:pPr>
      <w:r>
        <w:t>Test results and measured values.</w:t>
      </w:r>
    </w:p>
    <w:p>
      <w:pPr>
        <w:pStyle w:val="ListBullet"/>
      </w:pPr>
      <w:r>
        <w:t>Faulty component or conductor.</w:t>
      </w:r>
    </w:p>
    <w:p>
      <w:pPr>
        <w:pStyle w:val="ListBullet"/>
      </w:pPr>
      <w:r>
        <w:t>Repair or replacement details.</w:t>
      </w:r>
    </w:p>
    <w:p>
      <w:pPr>
        <w:pStyle w:val="ListBullet"/>
      </w:pPr>
      <w:r>
        <w:t>Functional test results.</w:t>
      </w:r>
    </w:p>
    <w:p>
      <w:pPr>
        <w:pStyle w:val="ListBullet"/>
      </w:pPr>
      <w:r>
        <w:t>Drawing or I/O-list changes.</w:t>
      </w:r>
    </w:p>
    <w:p>
      <w:pPr>
        <w:pStyle w:val="ListBullet"/>
      </w:pPr>
      <w:r>
        <w:t>Root cause and recurrence status.</w:t>
      </w:r>
    </w:p>
    <w:p>
      <w:r>
        <w:t>For example, a report stating "sensor wiring repaired" is less useful than one identifying the sensor tag, affected PLC input, faulty terminal, measured condition, corrective action, and completed functional test.</w:t>
      </w:r>
    </w:p>
    <w:p>
      <w:r>
        <w:t>Where the repair changes a terminal assignment, cable route, or device interface, update the controlled documentation. Otherwise, the next technician inherits an electrical treasure hunt, which is not a recognized maintenance strategy.</w:t>
      </w:r>
    </w:p>
    <w:p>
      <w:pPr>
        <w:pStyle w:val="Heading2"/>
      </w:pPr>
      <w:r>
        <w:t>20. Practical Industrial Example</w:t>
      </w:r>
    </w:p>
    <w:p>
      <w:pPr>
        <w:pStyle w:val="Heading3"/>
      </w:pPr>
      <w:r>
        <w:t>Scenario: Proximity Sensor Signal Fails Intermittently</w:t>
      </w:r>
    </w:p>
    <w:p>
      <w:r>
        <w:t>A proximity sensor detects a fixture position on an automated production line. The PLC sometimes fails to recognize the fixture, stopping the sequence.</w:t>
      </w:r>
    </w:p>
    <w:p>
      <w:pPr>
        <w:pStyle w:val="Heading3"/>
      </w:pPr>
      <w:r>
        <w:t>Initial observations</w:t>
      </w:r>
    </w:p>
    <w:p>
      <w:pPr>
        <w:pStyle w:val="ListBullet"/>
      </w:pPr>
      <w:r>
        <w:t>The sensor indicator turns ON when the fixture is present.</w:t>
      </w:r>
    </w:p>
    <w:p>
      <w:pPr>
        <w:pStyle w:val="ListBullet"/>
      </w:pPr>
      <w:r>
        <w:t>The PLC input LED occasionally remains OFF.</w:t>
      </w:r>
    </w:p>
    <w:p>
      <w:pPr>
        <w:pStyle w:val="ListBullet"/>
      </w:pPr>
      <w:r>
        <w:t>The fault becomes more frequent when the machine vibrates.</w:t>
      </w:r>
    </w:p>
    <w:p>
      <w:pPr>
        <w:pStyle w:val="ListBullet"/>
      </w:pPr>
      <w:r>
        <w:t>The PLC program and sensor type were not recently changed.</w:t>
      </w:r>
    </w:p>
    <w:p>
      <w:pPr>
        <w:pStyle w:val="Heading3"/>
      </w:pPr>
      <w:r>
        <w:t>Investigation</w:t>
      </w:r>
    </w:p>
    <w:p>
      <w:pPr>
        <w:tabs>
          <w:tab w:pos="403" w:val="left"/>
        </w:tabs>
        <w:spacing w:after="40" w:line="276" w:lineRule="auto"/>
        <w:ind w:left="403" w:hanging="403"/>
        <w:jc w:val="left"/>
      </w:pPr>
      <w:r>
        <w:rPr>
          <w:color w:val="1A2E4A"/>
        </w:rPr>
        <w:t>1.</w:t>
        <w:tab/>
      </w:r>
      <w:r>
        <w:t>Identify the sensor, PLC input channel, terminal numbers, and cable route from the drawings.</w:t>
      </w:r>
    </w:p>
    <w:p>
      <w:pPr>
        <w:tabs>
          <w:tab w:pos="403" w:val="left"/>
        </w:tabs>
        <w:spacing w:after="40" w:line="276" w:lineRule="auto"/>
        <w:ind w:left="403" w:hanging="403"/>
        <w:jc w:val="left"/>
      </w:pPr>
      <w:r>
        <w:rPr>
          <w:color w:val="1A2E4A"/>
        </w:rPr>
        <w:t>2.</w:t>
        <w:tab/>
      </w:r>
      <w:r>
        <w:t>Verify the sensor supply voltage.</w:t>
      </w:r>
    </w:p>
    <w:p>
      <w:pPr>
        <w:tabs>
          <w:tab w:pos="403" w:val="left"/>
        </w:tabs>
        <w:spacing w:after="40" w:line="276" w:lineRule="auto"/>
        <w:ind w:left="403" w:hanging="403"/>
        <w:jc w:val="left"/>
      </w:pPr>
      <w:r>
        <w:rPr>
          <w:color w:val="1A2E4A"/>
        </w:rPr>
        <w:t>3.</w:t>
        <w:tab/>
      </w:r>
      <w:r>
        <w:t>Observe the signal at the sensor output.</w:t>
      </w:r>
    </w:p>
    <w:p>
      <w:pPr>
        <w:tabs>
          <w:tab w:pos="403" w:val="left"/>
        </w:tabs>
        <w:spacing w:after="40" w:line="276" w:lineRule="auto"/>
        <w:ind w:left="403" w:hanging="403"/>
        <w:jc w:val="left"/>
      </w:pPr>
      <w:r>
        <w:rPr>
          <w:color w:val="1A2E4A"/>
        </w:rPr>
        <w:t>4.</w:t>
        <w:tab/>
      </w:r>
      <w:r>
        <w:t>Compare the signal at the field terminal and PLC input terminal.</w:t>
      </w:r>
    </w:p>
    <w:p>
      <w:pPr>
        <w:tabs>
          <w:tab w:pos="403" w:val="left"/>
        </w:tabs>
        <w:spacing w:after="40" w:line="276" w:lineRule="auto"/>
        <w:ind w:left="403" w:hanging="403"/>
        <w:jc w:val="left"/>
      </w:pPr>
      <w:r>
        <w:rPr>
          <w:color w:val="1A2E4A"/>
        </w:rPr>
        <w:t>5.</w:t>
        <w:tab/>
      </w:r>
      <w:r>
        <w:t>Inspect connector seating, terminal tightness, and cable strain relief under the approved safe conditions.</w:t>
      </w:r>
    </w:p>
    <w:p>
      <w:pPr>
        <w:tabs>
          <w:tab w:pos="403" w:val="left"/>
        </w:tabs>
        <w:spacing w:after="40" w:line="276" w:lineRule="auto"/>
        <w:ind w:left="403" w:hanging="403"/>
        <w:jc w:val="left"/>
      </w:pPr>
      <w:r>
        <w:rPr>
          <w:color w:val="1A2E4A"/>
        </w:rPr>
        <w:t>6.</w:t>
        <w:tab/>
      </w:r>
      <w:r>
        <w:t>Check the common conductor and confirm sensor-output compatibility with the input module.</w:t>
      </w:r>
    </w:p>
    <w:p>
      <w:pPr>
        <w:pStyle w:val="Heading3"/>
      </w:pPr>
      <w:r>
        <w:t>Possible finding</w:t>
      </w:r>
    </w:p>
    <w:p>
      <w:r>
        <w:t>The sensor output is stable at the device, but the signal is intermittent at the PLC terminal because of a damaged conductor near a moving cable section.</w:t>
      </w:r>
    </w:p>
    <w:p>
      <w:pPr>
        <w:pStyle w:val="Heading3"/>
      </w:pPr>
      <w:r>
        <w:t>Corrective action</w:t>
      </w:r>
    </w:p>
    <w:p>
      <w:r>
        <w:t>Replace or repair the cable using the approved cable type, connector, routing, and strain relief. If the conductor moves with a machine axis, verify that the replacement is suitable for repeated flexing.</w:t>
      </w:r>
    </w:p>
    <w:p>
      <w:pPr>
        <w:pStyle w:val="Heading3"/>
      </w:pPr>
      <w:r>
        <w:t>Verification</w:t>
      </w:r>
    </w:p>
    <w:p>
      <w:pPr>
        <w:pStyle w:val="ListBullet"/>
      </w:pPr>
      <w:r>
        <w:t>Confirm the PLC input follows the sensor state.</w:t>
      </w:r>
    </w:p>
    <w:p>
      <w:pPr>
        <w:pStyle w:val="ListBullet"/>
      </w:pPr>
      <w:r>
        <w:t>Run the relevant machine sequence under approved conditions.</w:t>
      </w:r>
    </w:p>
    <w:p>
      <w:pPr>
        <w:pStyle w:val="ListBullet"/>
      </w:pPr>
      <w:r>
        <w:t>Observe the signal through the required movement range.</w:t>
      </w:r>
    </w:p>
    <w:p>
      <w:pPr>
        <w:pStyle w:val="ListBullet"/>
      </w:pPr>
      <w:r>
        <w:t>Confirm that the fault does not recur.</w:t>
      </w:r>
    </w:p>
    <w:p>
      <w:pPr>
        <w:pStyle w:val="ListBullet"/>
      </w:pPr>
      <w:r>
        <w:t>Update the maintenance record and cable documentation.</w:t>
      </w:r>
    </w:p>
    <w:p>
      <w:r>
        <w:t>The important point is that the sensor itself may be healthy. The entire signal path must be checked before replacing the field device.</w:t>
      </w:r>
    </w:p>
    <w:p>
      <w:pPr>
        <w:pStyle w:val="Heading2"/>
      </w:pPr>
      <w:r>
        <w:t>21. Preventive Maintenance Practices</w:t>
      </w:r>
    </w:p>
    <w:p>
      <w:r>
        <w:t>Connection maintenance should focus on the conditions most likely to cause failures in the specific machine environment.</w:t>
      </w:r>
    </w:p>
    <w:p>
      <w:r>
        <w:t>Recommended activities include:</w:t>
      </w:r>
    </w:p>
    <w:p>
      <w:pPr>
        <w:pStyle w:val="ListBullet"/>
      </w:pPr>
      <w:r>
        <w:t>Inspect cables for abrasion, crushing, oil damage, and repeated-flexing failure.</w:t>
      </w:r>
    </w:p>
    <w:p>
      <w:pPr>
        <w:pStyle w:val="ListBullet"/>
      </w:pPr>
      <w:r>
        <w:t>Inspect connectors for damage, moisture, contamination, and incorrect seating.</w:t>
      </w:r>
    </w:p>
    <w:p>
      <w:pPr>
        <w:pStyle w:val="ListBullet"/>
      </w:pPr>
      <w:r>
        <w:t>Review recurring intermittent faults.</w:t>
      </w:r>
    </w:p>
    <w:p>
      <w:pPr>
        <w:pStyle w:val="ListBullet"/>
      </w:pPr>
      <w:r>
        <w:t>Inspect for terminal heating or discoloration.</w:t>
      </w:r>
    </w:p>
    <w:p>
      <w:pPr>
        <w:pStyle w:val="ListBullet"/>
      </w:pPr>
      <w:r>
        <w:t>Verify cable glands and strain relief.</w:t>
      </w:r>
    </w:p>
    <w:p>
      <w:pPr>
        <w:pStyle w:val="ListBullet"/>
      </w:pPr>
      <w:r>
        <w:t>Check shielding and grounding against the approved design.</w:t>
      </w:r>
    </w:p>
    <w:p>
      <w:pPr>
        <w:pStyle w:val="ListBullet"/>
      </w:pPr>
      <w:r>
        <w:t>Review field modifications and unrecorded wiring changes.</w:t>
      </w:r>
    </w:p>
    <w:p>
      <w:pPr>
        <w:pStyle w:val="ListBullet"/>
      </w:pPr>
      <w:r>
        <w:t>Confirm terminal identification remains legible.</w:t>
      </w:r>
    </w:p>
    <w:p>
      <w:pPr>
        <w:pStyle w:val="ListBullet"/>
      </w:pPr>
      <w:r>
        <w:t>Inspect moving cable carriers and robotic dress packs.</w:t>
      </w:r>
    </w:p>
    <w:p>
      <w:pPr>
        <w:pStyle w:val="ListBullet"/>
      </w:pPr>
      <w:r>
        <w:t>Maintain spare connectors, terminals, cables, and interface components for critical equipment.</w:t>
      </w:r>
    </w:p>
    <w:p>
      <w:pPr>
        <w:pStyle w:val="ListBullet"/>
      </w:pPr>
      <w:r>
        <w:t>Verify updated drawings are available to maintenance personnel.</w:t>
      </w:r>
    </w:p>
    <w:p>
      <w:r>
        <w:t>Do not routinely disconnect and reconnect every connector or retighten every terminal without a justified maintenance procedure. Unnecessary handling can introduce faults that were not present before the inspection.</w:t>
      </w:r>
    </w:p>
    <w:p>
      <w:pPr>
        <w:pStyle w:val="Heading2"/>
      </w:pPr>
      <w:r>
        <w:t>22. Common Mistakes to Avoid</w:t>
      </w:r>
    </w:p>
    <w:p>
      <w:pPr>
        <w:pStyle w:val="ListBullet"/>
      </w:pPr>
      <w:r>
        <w:t>Assuming a physical connector guarantees electrical compatibility.</w:t>
      </w:r>
    </w:p>
    <w:p>
      <w:pPr>
        <w:pStyle w:val="ListBullet"/>
      </w:pPr>
      <w:r>
        <w:t>Connecting PNP and NPN devices without checking the input circuit.</w:t>
      </w:r>
    </w:p>
    <w:p>
      <w:pPr>
        <w:pStyle w:val="ListBullet"/>
      </w:pPr>
      <w:r>
        <w:t>Confusing 0 V with protective earth.</w:t>
      </w:r>
    </w:p>
    <w:p>
      <w:pPr>
        <w:pStyle w:val="ListBullet"/>
      </w:pPr>
      <w:r>
        <w:t>Treating all terminal commons as interchangeable.</w:t>
      </w:r>
    </w:p>
    <w:p>
      <w:pPr>
        <w:pStyle w:val="ListBullet"/>
      </w:pPr>
      <w:r>
        <w:t>Using the wrong cable or connector pinout.</w:t>
      </w:r>
    </w:p>
    <w:p>
      <w:pPr>
        <w:pStyle w:val="ListBullet"/>
      </w:pPr>
      <w:r>
        <w:t>Measuring resistance on an energized circuit.</w:t>
      </w:r>
    </w:p>
    <w:p>
      <w:pPr>
        <w:pStyle w:val="ListBullet"/>
      </w:pPr>
      <w:r>
        <w:t>Assuming an input LED proves the program is using the correct address.</w:t>
      </w:r>
    </w:p>
    <w:p>
      <w:pPr>
        <w:pStyle w:val="ListBullet"/>
      </w:pPr>
      <w:r>
        <w:t>Assuming an output LED proves the load is receiving power.</w:t>
      </w:r>
    </w:p>
    <w:p>
      <w:pPr>
        <w:pStyle w:val="ListBullet"/>
      </w:pPr>
      <w:r>
        <w:t>Replacing a sensor before checking its wiring and supply.</w:t>
      </w:r>
    </w:p>
    <w:p>
      <w:pPr>
        <w:pStyle w:val="ListBullet"/>
      </w:pPr>
      <w:r>
        <w:t>Ignoring intermittent faults that correlate with vibration or motion.</w:t>
      </w:r>
    </w:p>
    <w:p>
      <w:pPr>
        <w:pStyle w:val="ListBullet"/>
      </w:pPr>
      <w:r>
        <w:t>Applying a universal shield-grounding rule without checking the system design.</w:t>
      </w:r>
    </w:p>
    <w:p>
      <w:pPr>
        <w:pStyle w:val="ListBullet"/>
      </w:pPr>
      <w:r>
        <w:t>Bypassing interlocks to test a machine sequence.</w:t>
      </w:r>
    </w:p>
    <w:p>
      <w:pPr>
        <w:pStyle w:val="ListBullet"/>
      </w:pPr>
      <w:r>
        <w:t>Making undocumented wiring changes.</w:t>
      </w:r>
    </w:p>
    <w:p>
      <w:pPr>
        <w:pStyle w:val="ListBullet"/>
      </w:pPr>
      <w:r>
        <w:t>Failing to verify the full signal path after a repair.</w:t>
      </w:r>
    </w:p>
    <w:p>
      <w:pPr>
        <w:pStyle w:val="Heading2"/>
      </w:pPr>
      <w:r>
        <w:t>23. Key Engineering Principles</w:t>
      </w:r>
    </w:p>
    <w:p>
      <w:pPr>
        <w:pStyle w:val="ListBullet"/>
      </w:pPr>
      <w:r>
        <w:t>A PLC connection is part of a complete electrical signal path.</w:t>
      </w:r>
    </w:p>
    <w:p>
      <w:pPr>
        <w:pStyle w:val="ListBullet"/>
      </w:pPr>
      <w:r>
        <w:t>Correct power, polarity, common wiring, and terminal assignment are essential.</w:t>
      </w:r>
    </w:p>
    <w:p>
      <w:pPr>
        <w:pStyle w:val="ListBullet"/>
      </w:pPr>
      <w:r>
        <w:t>PNP/NPN compatibility and analog signal requirements must be verified from the documentation.</w:t>
      </w:r>
    </w:p>
    <w:p>
      <w:pPr>
        <w:pStyle w:val="ListBullet"/>
      </w:pPr>
      <w:r>
        <w:t>Power, signal, communication, shield, and protective-earth connections serve different purposes.</w:t>
      </w:r>
    </w:p>
    <w:p>
      <w:pPr>
        <w:pStyle w:val="ListBullet"/>
      </w:pPr>
      <w:r>
        <w:t>Correct physical wiring does not guarantee correct communication or software configuration.</w:t>
      </w:r>
    </w:p>
    <w:p>
      <w:pPr>
        <w:pStyle w:val="ListBullet"/>
      </w:pPr>
      <w:r>
        <w:t>Diagnose from the field device through the terminal and PLC channel rather than replacing components by guesswork.</w:t>
      </w:r>
    </w:p>
    <w:p>
      <w:pPr>
        <w:pStyle w:val="ListBullet"/>
      </w:pPr>
      <w:r>
        <w:t>Preserve the intended safety architecture during maintenance.</w:t>
      </w:r>
    </w:p>
    <w:p>
      <w:pPr>
        <w:pStyle w:val="ListBullet"/>
      </w:pPr>
      <w:r>
        <w:t>Record measured evidence, root cause, and wiring changes.</w:t>
      </w:r>
    </w:p>
    <w:p>
      <w:pPr>
        <w:pStyle w:val="ListBullet"/>
      </w:pPr>
      <w:r>
        <w:t>Verify the repaired function under relevant machine operating conditions.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02_PLAN_WISE_2026\02_INDUSTRY3_0\18_PM\01_PLC\06_Comm - Communication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Connections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