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Parameters</w:t>
      </w:r>
    </w:p>
    <w:p>
      <w:pPr>
        <w:pStyle w:val="Heading2"/>
      </w:pPr>
      <w:r>
        <w:t>1. Definition</w:t>
      </w:r>
    </w:p>
    <w:p>
      <w:r>
        <w:t>VFD parameters are configurable values that determine how a Variable Frequency Drive operates, protects the motor, responds to commands, communicates with a PLC, and handles faults.</w:t>
      </w:r>
    </w:p>
    <w:p>
      <w:r>
        <w:t>Parameters may define motor nameplate data, acceleration and deceleration times, speed limits, control mode, start/stop logic, current limits, torque limits, braking behavior, communication settings, and protection thresholds.</w:t>
      </w:r>
    </w:p>
    <w:p>
      <w:r>
        <w:t>In industrial maintenance, correct parameter configuration is essential because a VFD can be electrically healthy yet operate incorrectly due to unsuitable settings, incorrect motor data, or an unintended parameter change.</w:t>
      </w:r>
    </w:p>
    <w:p>
      <w:r>
        <w:t>For a maintenance engineer, the objective is not simply to know which parameter to change. It is to understand what the parameter controls, why it is required, what other functions it affects, and how to verify the result safely.</w:t>
      </w:r>
    </w:p>
    <w:p>
      <w:pPr>
        <w:pStyle w:val="Heading2"/>
      </w:pPr>
      <w:r>
        <w:t>2. Why VFD Parameters Matter</w:t>
      </w:r>
    </w:p>
    <w:p>
      <w:r>
        <w:t>Correct parameters help achieve:</w:t>
      </w:r>
    </w:p>
    <w:p>
      <w:pPr>
        <w:pStyle w:val="ListBullet"/>
      </w:pPr>
      <w:r>
        <w:t>Stable motor starting and stopping.</w:t>
      </w:r>
    </w:p>
    <w:p>
      <w:pPr>
        <w:pStyle w:val="ListBullet"/>
      </w:pPr>
      <w:r>
        <w:t>Correct motor speed and process output.</w:t>
      </w:r>
    </w:p>
    <w:p>
      <w:pPr>
        <w:pStyle w:val="ListBullet"/>
      </w:pPr>
      <w:r>
        <w:t>Suitable acceleration and deceleration profiles.</w:t>
      </w:r>
    </w:p>
    <w:p>
      <w:pPr>
        <w:pStyle w:val="ListBullet"/>
      </w:pPr>
      <w:r>
        <w:t>Proper motor overload and thermal protection.</w:t>
      </w:r>
    </w:p>
    <w:p>
      <w:pPr>
        <w:pStyle w:val="ListBullet"/>
      </w:pPr>
      <w:r>
        <w:t>Reliable PLC and HMI command handling.</w:t>
      </w:r>
    </w:p>
    <w:p>
      <w:pPr>
        <w:pStyle w:val="ListBullet"/>
      </w:pPr>
      <w:r>
        <w:t>Correct torque and current response.</w:t>
      </w:r>
    </w:p>
    <w:p>
      <w:pPr>
        <w:pStyle w:val="ListBullet"/>
      </w:pPr>
      <w:r>
        <w:t>Controlled braking and DC bus behavior.</w:t>
      </w:r>
    </w:p>
    <w:p>
      <w:pPr>
        <w:pStyle w:val="ListBullet"/>
      </w:pPr>
      <w:r>
        <w:t>Consistent communication and fault reporting.</w:t>
      </w:r>
    </w:p>
    <w:p>
      <w:pPr>
        <w:pStyle w:val="ListBullet"/>
      </w:pPr>
      <w:r>
        <w:t>Repeatable operation after drive replacement or restoration.</w:t>
      </w:r>
    </w:p>
    <w:p>
      <w:r>
        <w:t>Incorrect parameters can cause motor overheating, nuisance trips, excessive mechanical stress, poor speed regulation, communication failures, unexpected restarting, or loss of required machine functionality.</w:t>
      </w:r>
    </w:p>
    <w:p>
      <w:pPr>
        <w:pStyle w:val="Heading2"/>
      </w:pPr>
      <w:r>
        <w:t>3. Parameter Organization</w:t>
      </w:r>
    </w:p>
    <w:p>
      <w:r>
        <w:t>VFD parameters are commonly organized into functional groups. The names, numbers, access levels, and available features vary by manufacturer and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Maintenance purpose</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 power</w:t>
            </w:r>
          </w:p>
        </w:tc>
        <w:tc>
          <w:tcPr>
            <w:tcW w:type="dxa" w:w="3600"/>
          </w:tcPr>
          <w:p>
            <w:pPr>
              <w:spacing w:after="0" w:before="0" w:line="240" w:lineRule="auto"/>
              <w:jc w:val="left"/>
            </w:pPr>
            <w:r>
              <w:t>Match the drive to the motor</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Keypad, terminals, fieldbus, PLC</w:t>
            </w:r>
          </w:p>
        </w:tc>
        <w:tc>
          <w:tcPr>
            <w:tcW w:type="dxa" w:w="3600"/>
          </w:tcPr>
          <w:p>
            <w:pPr>
              <w:spacing w:after="0" w:before="0" w:line="240" w:lineRule="auto"/>
              <w:jc w:val="left"/>
            </w:pPr>
            <w:r>
              <w:t>Determine where start/stop commands originate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preset speed, communication</w:t>
            </w:r>
          </w:p>
        </w:tc>
        <w:tc>
          <w:tcPr>
            <w:tcW w:type="dxa" w:w="3600"/>
          </w:tcPr>
          <w:p>
            <w:pPr>
              <w:spacing w:after="0" w:before="0" w:line="240" w:lineRule="auto"/>
              <w:jc w:val="left"/>
            </w:pPr>
            <w:r>
              <w:t>Determine how the speed command is generated</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Ramp times, ramp types</w:t>
            </w:r>
          </w:p>
        </w:tc>
        <w:tc>
          <w:tcPr>
            <w:tcW w:type="dxa" w:w="3600"/>
          </w:tcPr>
          <w:p>
            <w:pPr>
              <w:spacing w:after="0" w:before="0" w:line="240" w:lineRule="auto"/>
              <w:jc w:val="left"/>
            </w:pPr>
            <w:r>
              <w:t>Control speed changes and mechanical stress</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Minimum, maximum, skip frequencies</w:t>
            </w:r>
          </w:p>
        </w:tc>
        <w:tc>
          <w:tcPr>
            <w:tcW w:type="dxa" w:w="3600"/>
          </w:tcPr>
          <w:p>
            <w:pPr>
              <w:spacing w:after="0" w:before="0" w:line="240" w:lineRule="auto"/>
              <w:jc w:val="left"/>
            </w:pPr>
            <w:r>
              <w:t>Restrict the permitted speed range</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sensorless vector, closed-loop vector</w:t>
            </w:r>
          </w:p>
        </w:tc>
        <w:tc>
          <w:tcPr>
            <w:tcW w:type="dxa" w:w="3600"/>
          </w:tcPr>
          <w:p>
            <w:pPr>
              <w:spacing w:after="0" w:before="0" w:line="240" w:lineRule="auto"/>
              <w:jc w:val="left"/>
            </w:pPr>
            <w:r>
              <w:t>Define motor control behavior</w:t>
            </w:r>
          </w:p>
        </w:tc>
      </w:tr>
      <w:tr>
        <w:tc>
          <w:tcPr>
            <w:tcW w:type="dxa" w:w="3600"/>
          </w:tcPr>
          <w:p>
            <w:pPr>
              <w:spacing w:after="0" w:before="0" w:line="240" w:lineRule="auto"/>
              <w:jc w:val="left"/>
            </w:pPr>
            <w:r>
              <w:t>Protection</w:t>
            </w:r>
          </w:p>
        </w:tc>
        <w:tc>
          <w:tcPr>
            <w:tcW w:type="dxa" w:w="3600"/>
          </w:tcPr>
          <w:p>
            <w:pPr>
              <w:spacing w:after="0" w:before="0" w:line="240" w:lineRule="auto"/>
              <w:jc w:val="left"/>
            </w:pPr>
            <w:r>
              <w:t>Current limit, overload, thermal model</w:t>
            </w:r>
          </w:p>
        </w:tc>
        <w:tc>
          <w:tcPr>
            <w:tcW w:type="dxa" w:w="3600"/>
          </w:tcPr>
          <w:p>
            <w:pPr>
              <w:spacing w:after="0" w:before="0" w:line="240" w:lineRule="auto"/>
              <w:jc w:val="left"/>
            </w:pPr>
            <w:r>
              <w:t>Protect the motor and drive</w:t>
            </w:r>
          </w:p>
        </w:tc>
      </w:tr>
      <w:tr>
        <w:tc>
          <w:tcPr>
            <w:tcW w:type="dxa" w:w="3600"/>
          </w:tcPr>
          <w:p>
            <w:pPr>
              <w:spacing w:after="0" w:before="0" w:line="240" w:lineRule="auto"/>
              <w:jc w:val="left"/>
            </w:pPr>
            <w:r>
              <w:t>Braking</w:t>
            </w:r>
          </w:p>
        </w:tc>
        <w:tc>
          <w:tcPr>
            <w:tcW w:type="dxa" w:w="3600"/>
          </w:tcPr>
          <w:p>
            <w:pPr>
              <w:spacing w:after="0" w:before="0" w:line="240" w:lineRule="auto"/>
              <w:jc w:val="left"/>
            </w:pPr>
            <w:r>
              <w:t>DC injection, braking chopper, resistor control</w:t>
            </w:r>
          </w:p>
        </w:tc>
        <w:tc>
          <w:tcPr>
            <w:tcW w:type="dxa" w:w="3600"/>
          </w:tcPr>
          <w:p>
            <w:pPr>
              <w:spacing w:after="0" w:before="0" w:line="240" w:lineRule="auto"/>
              <w:jc w:val="left"/>
            </w:pPr>
            <w:r>
              <w:t>Control stopping and regenerative energy</w:t>
            </w:r>
          </w:p>
        </w:tc>
      </w:tr>
      <w:tr>
        <w:tc>
          <w:tcPr>
            <w:tcW w:type="dxa" w:w="3600"/>
          </w:tcPr>
          <w:p>
            <w:pPr>
              <w:spacing w:after="0" w:before="0" w:line="240" w:lineRule="auto"/>
              <w:jc w:val="left"/>
            </w:pPr>
            <w:r>
              <w:t>Digital I/O</w:t>
            </w:r>
          </w:p>
        </w:tc>
        <w:tc>
          <w:tcPr>
            <w:tcW w:type="dxa" w:w="3600"/>
          </w:tcPr>
          <w:p>
            <w:pPr>
              <w:spacing w:after="0" w:before="0" w:line="240" w:lineRule="auto"/>
              <w:jc w:val="left"/>
            </w:pPr>
            <w:r>
              <w:t>Input functions, output functions, polarity</w:t>
            </w:r>
          </w:p>
        </w:tc>
        <w:tc>
          <w:tcPr>
            <w:tcW w:type="dxa" w:w="3600"/>
          </w:tcPr>
          <w:p>
            <w:pPr>
              <w:spacing w:after="0" w:before="0" w:line="240" w:lineRule="auto"/>
              <w:jc w:val="left"/>
            </w:pPr>
            <w:r>
              <w:t>Connect drive logic to machine control</w:t>
            </w:r>
          </w:p>
        </w:tc>
      </w:tr>
      <w:tr>
        <w:tc>
          <w:tcPr>
            <w:tcW w:type="dxa" w:w="3600"/>
          </w:tcPr>
          <w:p>
            <w:pPr>
              <w:spacing w:after="0" w:before="0" w:line="240" w:lineRule="auto"/>
              <w:jc w:val="left"/>
            </w:pPr>
            <w:r>
              <w:t>Analog I/O</w:t>
            </w:r>
          </w:p>
        </w:tc>
        <w:tc>
          <w:tcPr>
            <w:tcW w:type="dxa" w:w="3600"/>
          </w:tcPr>
          <w:p>
            <w:pPr>
              <w:spacing w:after="0" w:before="0" w:line="240" w:lineRule="auto"/>
              <w:jc w:val="left"/>
            </w:pPr>
            <w:r>
              <w:t>Scaling, offset, filtering, signal type</w:t>
            </w:r>
          </w:p>
        </w:tc>
        <w:tc>
          <w:tcPr>
            <w:tcW w:type="dxa" w:w="3600"/>
          </w:tcPr>
          <w:p>
            <w:pPr>
              <w:spacing w:after="0" w:before="0" w:line="240" w:lineRule="auto"/>
              <w:jc w:val="left"/>
            </w:pPr>
            <w:r>
              <w:t>Interpret speed and process signals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Protocol, address, baud rate, timeout</w:t>
            </w:r>
          </w:p>
        </w:tc>
        <w:tc>
          <w:tcPr>
            <w:tcW w:type="dxa" w:w="3600"/>
          </w:tcPr>
          <w:p>
            <w:pPr>
              <w:spacing w:after="0" w:before="0" w:line="240" w:lineRule="auto"/>
              <w:jc w:val="left"/>
            </w:pPr>
            <w:r>
              <w:t>Connect the drive to a PLC or network</w:t>
            </w:r>
          </w:p>
        </w:tc>
      </w:tr>
      <w:tr>
        <w:tc>
          <w:tcPr>
            <w:tcW w:type="dxa" w:w="3600"/>
          </w:tcPr>
          <w:p>
            <w:pPr>
              <w:spacing w:after="0" w:before="0" w:line="240" w:lineRule="auto"/>
              <w:jc w:val="left"/>
            </w:pPr>
            <w:r>
              <w:t>Restart and reset</w:t>
            </w:r>
          </w:p>
        </w:tc>
        <w:tc>
          <w:tcPr>
            <w:tcW w:type="dxa" w:w="3600"/>
          </w:tcPr>
          <w:p>
            <w:pPr>
              <w:spacing w:after="0" w:before="0" w:line="240" w:lineRule="auto"/>
              <w:jc w:val="left"/>
            </w:pPr>
            <w:r>
              <w:t>Auto-restart, reset behavior, power-up behavior</w:t>
            </w:r>
          </w:p>
        </w:tc>
        <w:tc>
          <w:tcPr>
            <w:tcW w:type="dxa" w:w="3600"/>
          </w:tcPr>
          <w:p>
            <w:pPr>
              <w:spacing w:after="0" w:before="0" w:line="240" w:lineRule="auto"/>
              <w:jc w:val="left"/>
            </w:pPr>
            <w:r>
              <w:t>Define recovery behavior after faults</w:t>
            </w:r>
          </w:p>
        </w:tc>
      </w:tr>
      <w:tr>
        <w:tc>
          <w:tcPr>
            <w:tcW w:type="dxa" w:w="3600"/>
          </w:tcPr>
          <w:p>
            <w:pPr>
              <w:spacing w:after="0" w:before="0" w:line="240" w:lineRule="auto"/>
              <w:jc w:val="left"/>
            </w:pPr>
            <w:r>
              <w:t>Monitoring</w:t>
            </w:r>
          </w:p>
        </w:tc>
        <w:tc>
          <w:tcPr>
            <w:tcW w:type="dxa" w:w="3600"/>
          </w:tcPr>
          <w:p>
            <w:pPr>
              <w:spacing w:after="0" w:before="0" w:line="240" w:lineRule="auto"/>
              <w:jc w:val="left"/>
            </w:pPr>
            <w:r>
              <w:t>Current, voltage, speed, torque, status</w:t>
            </w:r>
          </w:p>
        </w:tc>
        <w:tc>
          <w:tcPr>
            <w:tcW w:type="dxa" w:w="3600"/>
          </w:tcPr>
          <w:p>
            <w:pPr>
              <w:spacing w:after="0" w:before="0" w:line="240" w:lineRule="auto"/>
              <w:jc w:val="left"/>
            </w:pPr>
            <w:r>
              <w:t>Support diagnostics and condition monitoring</w:t>
            </w:r>
          </w:p>
        </w:tc>
      </w:tr>
      <w:tr>
        <w:tc>
          <w:tcPr>
            <w:tcW w:type="dxa" w:w="3600"/>
          </w:tcPr>
          <w:p>
            <w:pPr>
              <w:spacing w:after="0" w:before="0" w:line="240" w:lineRule="auto"/>
              <w:jc w:val="left"/>
            </w:pPr>
            <w:r>
              <w:t>Advanced functions</w:t>
            </w:r>
          </w:p>
        </w:tc>
        <w:tc>
          <w:tcPr>
            <w:tcW w:type="dxa" w:w="3600"/>
          </w:tcPr>
          <w:p>
            <w:pPr>
              <w:spacing w:after="0" w:before="0" w:line="240" w:lineRule="auto"/>
              <w:jc w:val="left"/>
            </w:pPr>
            <w:r>
              <w:t>PID, sleep/wake, flying start, energy optimization</w:t>
            </w:r>
          </w:p>
        </w:tc>
        <w:tc>
          <w:tcPr>
            <w:tcW w:type="dxa" w:w="3600"/>
          </w:tcPr>
          <w:p>
            <w:pPr>
              <w:spacing w:after="0" w:before="0" w:line="240" w:lineRule="auto"/>
              <w:jc w:val="left"/>
            </w:pPr>
            <w:r>
              <w:t>Implement application-specific behavior</w:t>
            </w:r>
          </w:p>
        </w:tc>
      </w:tr>
    </w:tbl>
    <w:p/>
    <w:p>
      <w:pPr>
        <w:pStyle w:val="Heading2"/>
      </w:pPr>
      <w:r>
        <w:t>4. Parameter Numbering and Manufacturer Differences</w:t>
      </w:r>
    </w:p>
    <w:p>
      <w:r>
        <w:t>A parameter number is not universal across all VFD manufacturers.</w:t>
      </w:r>
    </w:p>
    <w:p>
      <w:r>
        <w:t>For example, one manufacturer's parameter for acceleration time may have a completely different number and label from another manufacturer's equivalent. Even two drive families from the same manufacturer may use different numbering systems.</w:t>
      </w:r>
    </w:p>
    <w:p>
      <w:r>
        <w:t>Always identify the exact:</w:t>
      </w:r>
    </w:p>
    <w:p>
      <w:pPr>
        <w:pStyle w:val="ListBullet"/>
      </w:pPr>
      <w:r>
        <w:t>Manufacturer.</w:t>
      </w:r>
    </w:p>
    <w:p>
      <w:pPr>
        <w:pStyle w:val="ListBullet"/>
      </w:pPr>
      <w:r>
        <w:t>Drive series and model.</w:t>
      </w:r>
    </w:p>
    <w:p>
      <w:pPr>
        <w:pStyle w:val="ListBullet"/>
      </w:pPr>
      <w:r>
        <w:t>Firmware version, where relevant.</w:t>
      </w:r>
    </w:p>
    <w:p>
      <w:pPr>
        <w:pStyle w:val="ListBullet"/>
      </w:pPr>
      <w:r>
        <w:t>Control mode and installed options.</w:t>
      </w:r>
    </w:p>
    <w:p>
      <w:pPr>
        <w:pStyle w:val="ListBullet"/>
      </w:pPr>
      <w:r>
        <w:t>Applicable programming manual.</w:t>
      </w:r>
    </w:p>
    <w:p>
      <w:r>
        <w:t>Do not transfer parameter numbers or values from another drive merely because both drives have the same power rating.</w:t>
      </w:r>
    </w:p>
    <w:p>
      <w:pPr>
        <w:pStyle w:val="Heading2"/>
      </w:pPr>
      <w:r>
        <w:t>5. Motor Nameplate Parameters</w:t>
      </w:r>
    </w:p>
    <w:p>
      <w:r>
        <w:t>Motor nameplate data forms the foundation of many drive functions. Incorrect motor data can affect current monitoring, torque estimation, speed regulation, and motor thermal protection.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Rated motor voltage</w:t>
            </w:r>
          </w:p>
        </w:tc>
        <w:tc>
          <w:tcPr>
            <w:tcW w:type="dxa" w:w="3600"/>
          </w:tcPr>
          <w:p>
            <w:pPr>
              <w:spacing w:after="0" w:before="0" w:line="240" w:lineRule="auto"/>
              <w:jc w:val="left"/>
            </w:pPr>
            <w:r>
              <w:t>Nameplate operating voltage for the selected connection</w:t>
            </w:r>
          </w:p>
        </w:tc>
        <w:tc>
          <w:tcPr>
            <w:tcW w:type="dxa" w:w="3600"/>
          </w:tcPr>
          <w:p>
            <w:pPr>
              <w:spacing w:after="0" w:before="0" w:line="240" w:lineRule="auto"/>
              <w:jc w:val="left"/>
            </w:pPr>
            <w:r>
              <w:t>Must match the actual supply and motor connection</w:t>
            </w:r>
          </w:p>
        </w:tc>
      </w:tr>
      <w:tr>
        <w:tc>
          <w:tcPr>
            <w:tcW w:type="dxa" w:w="3600"/>
          </w:tcPr>
          <w:p>
            <w:pPr>
              <w:spacing w:after="0" w:before="0" w:line="240" w:lineRule="auto"/>
              <w:jc w:val="left"/>
            </w:pPr>
            <w:r>
              <w:t>Rated motor current</w:t>
            </w:r>
          </w:p>
        </w:tc>
        <w:tc>
          <w:tcPr>
            <w:tcW w:type="dxa" w:w="3600"/>
          </w:tcPr>
          <w:p>
            <w:pPr>
              <w:spacing w:after="0" w:before="0" w:line="240" w:lineRule="auto"/>
              <w:jc w:val="left"/>
            </w:pPr>
            <w:r>
              <w:t>Full-load current under the stated nameplate conditions</w:t>
            </w:r>
          </w:p>
        </w:tc>
        <w:tc>
          <w:tcPr>
            <w:tcW w:type="dxa" w:w="3600"/>
          </w:tcPr>
          <w:p>
            <w:pPr>
              <w:spacing w:after="0" w:before="0" w:line="240" w:lineRule="auto"/>
              <w:jc w:val="left"/>
            </w:pPr>
            <w:r>
              <w:t>Essential for suitable protection and control calculations</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Nameplate operating frequency</w:t>
            </w:r>
          </w:p>
        </w:tc>
        <w:tc>
          <w:tcPr>
            <w:tcW w:type="dxa" w:w="3600"/>
          </w:tcPr>
          <w:p>
            <w:pPr>
              <w:spacing w:after="0" w:before="0" w:line="240" w:lineRule="auto"/>
              <w:jc w:val="left"/>
            </w:pPr>
            <w:r>
              <w:t>Commonly 50 Hz or 60 Hz, depending on the motor</w:t>
            </w:r>
          </w:p>
        </w:tc>
      </w:tr>
      <w:tr>
        <w:tc>
          <w:tcPr>
            <w:tcW w:type="dxa" w:w="3600"/>
          </w:tcPr>
          <w:p>
            <w:pPr>
              <w:spacing w:after="0" w:before="0" w:line="240" w:lineRule="auto"/>
              <w:jc w:val="left"/>
            </w:pPr>
            <w:r>
              <w:t>Rated power</w:t>
            </w:r>
          </w:p>
        </w:tc>
        <w:tc>
          <w:tcPr>
            <w:tcW w:type="dxa" w:w="3600"/>
          </w:tcPr>
          <w:p>
            <w:pPr>
              <w:spacing w:after="0" w:before="0" w:line="240" w:lineRule="auto"/>
              <w:jc w:val="left"/>
            </w:pPr>
            <w:r>
              <w:t>Motor rated output power</w:t>
            </w:r>
          </w:p>
        </w:tc>
        <w:tc>
          <w:tcPr>
            <w:tcW w:type="dxa" w:w="3600"/>
          </w:tcPr>
          <w:p>
            <w:pPr>
              <w:spacing w:after="0" w:before="0" w:line="240" w:lineRule="auto"/>
              <w:jc w:val="left"/>
            </w:pPr>
            <w:r>
              <w:t>Must be interpreted using the drive's configuration requirements</w:t>
            </w:r>
          </w:p>
        </w:tc>
      </w:tr>
      <w:tr>
        <w:tc>
          <w:tcPr>
            <w:tcW w:type="dxa" w:w="3600"/>
          </w:tcPr>
          <w:p>
            <w:pPr>
              <w:spacing w:after="0" w:before="0" w:line="240" w:lineRule="auto"/>
              <w:jc w:val="left"/>
            </w:pPr>
            <w:r>
              <w:t>Rated speed</w:t>
            </w:r>
          </w:p>
        </w:tc>
        <w:tc>
          <w:tcPr>
            <w:tcW w:type="dxa" w:w="3600"/>
          </w:tcPr>
          <w:p>
            <w:pPr>
              <w:spacing w:after="0" w:before="0" w:line="240" w:lineRule="auto"/>
              <w:jc w:val="left"/>
            </w:pPr>
            <w:r>
              <w:t>Nameplate speed at rated conditions</w:t>
            </w:r>
          </w:p>
        </w:tc>
        <w:tc>
          <w:tcPr>
            <w:tcW w:type="dxa" w:w="3600"/>
          </w:tcPr>
          <w:p>
            <w:pPr>
              <w:spacing w:after="0" w:before="0" w:line="240" w:lineRule="auto"/>
              <w:jc w:val="left"/>
            </w:pPr>
            <w:r>
              <w:t>Used by some vector-control and motor-model functions</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Nameplate power factor</w:t>
            </w:r>
          </w:p>
        </w:tc>
        <w:tc>
          <w:tcPr>
            <w:tcW w:type="dxa" w:w="3600"/>
          </w:tcPr>
          <w:p>
            <w:pPr>
              <w:spacing w:after="0" w:before="0" w:line="240" w:lineRule="auto"/>
              <w:jc w:val="left"/>
            </w:pPr>
            <w:r>
              <w:t>Used by some drive control algorithms</w:t>
            </w:r>
          </w:p>
        </w:tc>
      </w:tr>
      <w:tr>
        <w:tc>
          <w:tcPr>
            <w:tcW w:type="dxa" w:w="3600"/>
          </w:tcPr>
          <w:p>
            <w:pPr>
              <w:spacing w:after="0" w:before="0" w:line="240" w:lineRule="auto"/>
              <w:jc w:val="left"/>
            </w:pPr>
            <w:r>
              <w:t>Number of poles</w:t>
            </w:r>
          </w:p>
        </w:tc>
        <w:tc>
          <w:tcPr>
            <w:tcW w:type="dxa" w:w="3600"/>
          </w:tcPr>
          <w:p>
            <w:pPr>
              <w:spacing w:after="0" w:before="0" w:line="240" w:lineRule="auto"/>
              <w:jc w:val="left"/>
            </w:pPr>
            <w:r>
              <w:t>Motor magnetic pole count</w:t>
            </w:r>
          </w:p>
        </w:tc>
        <w:tc>
          <w:tcPr>
            <w:tcW w:type="dxa" w:w="3600"/>
          </w:tcPr>
          <w:p>
            <w:pPr>
              <w:spacing w:after="0" w:before="0" w:line="240" w:lineRule="auto"/>
              <w:jc w:val="left"/>
            </w:pPr>
            <w:r>
              <w:t>Relevant to synchronous speed and motor-model calculations</w:t>
            </w:r>
          </w:p>
        </w:tc>
      </w:tr>
      <w:tr>
        <w:tc>
          <w:tcPr>
            <w:tcW w:type="dxa" w:w="3600"/>
          </w:tcPr>
          <w:p>
            <w:pPr>
              <w:spacing w:after="0" w:before="0" w:line="240" w:lineRule="auto"/>
              <w:jc w:val="left"/>
            </w:pPr>
            <w:r>
              <w:t>Motor connection</w:t>
            </w:r>
          </w:p>
        </w:tc>
        <w:tc>
          <w:tcPr>
            <w:tcW w:type="dxa" w:w="3600"/>
          </w:tcPr>
          <w:p>
            <w:pPr>
              <w:spacing w:after="0" w:before="0" w:line="240" w:lineRule="auto"/>
              <w:jc w:val="left"/>
            </w:pPr>
            <w:r>
              <w:t>Star, delta, or another specified arrangement</w:t>
            </w:r>
          </w:p>
        </w:tc>
        <w:tc>
          <w:tcPr>
            <w:tcW w:type="dxa" w:w="3600"/>
          </w:tcPr>
          <w:p>
            <w:pPr>
              <w:spacing w:after="0" w:before="0" w:line="240" w:lineRule="auto"/>
              <w:jc w:val="left"/>
            </w:pPr>
            <w:r>
              <w:t>Must match the motor terminal links and available voltage</w:t>
            </w:r>
          </w:p>
        </w:tc>
      </w:tr>
      <w:tr>
        <w:tc>
          <w:tcPr>
            <w:tcW w:type="dxa" w:w="3600"/>
          </w:tcPr>
          <w:p>
            <w:pPr>
              <w:spacing w:after="0" w:before="0" w:line="240" w:lineRule="auto"/>
              <w:jc w:val="left"/>
            </w:pPr>
            <w:r>
              <w:t>Motor identification or autotune</w:t>
            </w:r>
          </w:p>
        </w:tc>
        <w:tc>
          <w:tcPr>
            <w:tcW w:type="dxa" w:w="3600"/>
          </w:tcPr>
          <w:p>
            <w:pPr>
              <w:spacing w:after="0" w:before="0" w:line="240" w:lineRule="auto"/>
              <w:jc w:val="left"/>
            </w:pPr>
            <w:r>
              <w:t>Drive procedure to estimate motor characteristics</w:t>
            </w:r>
          </w:p>
        </w:tc>
        <w:tc>
          <w:tcPr>
            <w:tcW w:type="dxa" w:w="3600"/>
          </w:tcPr>
          <w:p>
            <w:pPr>
              <w:spacing w:after="0" w:before="0" w:line="240" w:lineRule="auto"/>
              <w:jc w:val="left"/>
            </w:pPr>
            <w:r>
              <w:t>Must follow the drive manual and machine safety requirements</w:t>
            </w:r>
          </w:p>
        </w:tc>
      </w:tr>
    </w:tbl>
    <w:p/>
    <w:p>
      <w:pPr>
        <w:pStyle w:val="Heading3"/>
      </w:pPr>
      <w:r>
        <w:t>5.1 Motor voltage and connection</w:t>
      </w:r>
    </w:p>
    <w:p>
      <w:r>
        <w:t>A motor nameplate may show two voltage ratings, such as 230/400 V or 400/690 V. These normally correspond to different winding connections.</w:t>
      </w:r>
    </w:p>
    <w:p>
      <w:r>
        <w:t>The actual connection must be selected according to the motor nameplate, supply voltage, and manufacturer's instructions. Entering a voltage value into the drive does not correct an incorrectly connected motor.</w:t>
      </w:r>
    </w:p>
    <w:p>
      <w:pPr>
        <w:pStyle w:val="Heading3"/>
      </w:pPr>
      <w:r>
        <w:t>5.2 Rated motor current</w:t>
      </w:r>
    </w:p>
    <w:p>
      <w:r>
        <w:t>Rated motor current is particularly important because some VFD protection functions use it to calculate the motor's thermal loading.</w:t>
      </w:r>
    </w:p>
    <w:p>
      <w:r>
        <w:t>Entering an arbitrarily high current value can weaken motor protection. Entering an unnecessarily low value may cause premature trips.</w:t>
      </w:r>
    </w:p>
    <w:p>
      <w:r>
        <w:t>Use the correct nameplate current for the actual motor connection and operating conditions, following the drive manufacturer's instructions.</w:t>
      </w:r>
    </w:p>
    <w:p>
      <w:pPr>
        <w:pStyle w:val="Heading3"/>
      </w:pPr>
      <w:r>
        <w:t>5.3 Rated speed and slip</w:t>
      </w:r>
    </w:p>
    <w:p>
      <w:r>
        <w:t>For an induction motor,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revolutions per minute.</w:t>
      </w:r>
    </w:p>
    <w:p>
      <w:pPr>
        <w:pStyle w:val="ListBullet"/>
      </w:pPr>
      <m:oMath>
        <m:r>
          <m:t>f</m:t>
        </m:r>
      </m:oMath>
      <w:r>
        <w:t xml:space="preserve"> is electrical frequency in hertz.</w:t>
      </w:r>
    </w:p>
    <w:p>
      <w:pPr>
        <w:pStyle w:val="ListBullet"/>
      </w:pPr>
      <m:oMath>
        <m:r>
          <m:t>P</m:t>
        </m:r>
      </m:oMath>
      <w:r>
        <w:t xml:space="preserve"> is the number of motor poles.</w:t>
      </w:r>
    </w:p>
    <w:p>
      <w:r>
        <w:t>For a four-pole motor operating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The actual rated speed of a typical induction motor may be around 1450 to 1480 rpm, depending on its design and load. The difference is associated with slip.</w:t>
      </w:r>
    </w:p>
    <w:p>
      <w:r>
        <w:t>Some drive control modes require rated speed or other motor-model data for improved torque and speed estimation.</w:t>
      </w:r>
    </w:p>
    <w:p>
      <w:pPr>
        <w:pStyle w:val="Heading2"/>
      </w:pPr>
      <w:r>
        <w:t>6. Command Source Parameters</w:t>
      </w:r>
    </w:p>
    <w:p>
      <w:r>
        <w:t>The command source determines where the drive receives run, stop, direction, and other control commands.</w:t>
      </w:r>
    </w:p>
    <w:p>
      <w:r>
        <w:t>Common command sources include:</w:t>
      </w:r>
    </w:p>
    <w:p>
      <w:pPr>
        <w:pStyle w:val="ListBullet"/>
      </w:pPr>
      <w:r>
        <w:t>Keypad or local operator panel.</w:t>
      </w:r>
    </w:p>
    <w:p>
      <w:pPr>
        <w:pStyle w:val="ListBullet"/>
      </w:pPr>
      <w:r>
        <w:t>Hardwired digital inputs.</w:t>
      </w:r>
    </w:p>
    <w:p>
      <w:pPr>
        <w:pStyle w:val="ListBullet"/>
      </w:pPr>
      <w:r>
        <w:t>PLC digital outputs.</w:t>
      </w:r>
    </w:p>
    <w:p>
      <w:pPr>
        <w:pStyle w:val="ListBullet"/>
      </w:pPr>
      <w:r>
        <w:t>Industrial communication networks.</w:t>
      </w:r>
    </w:p>
    <w:p>
      <w:pPr>
        <w:pStyle w:val="ListBullet"/>
      </w:pPr>
      <w:r>
        <w:t>Dedicated control or safety interfaces supported by the drive.</w:t>
      </w:r>
    </w:p>
    <w:p>
      <w:r>
        <w:t>A drive may have separate settings for the run-command source and the speed-reference source. For example, a PLC may command start/stop over a fieldbus while a hardwired analog input supplies the speed reference.</w:t>
      </w:r>
    </w:p>
    <w:p>
      <w:pPr>
        <w:pStyle w:val="Heading3"/>
      </w:pPr>
      <w:r>
        <w:t>Example</w:t>
      </w:r>
    </w:p>
    <w:p>
      <w:r>
        <w:t>A conveyor VFD is configured for PLC control. The PLC output indicates that the conveyor should run, but the VFD does not start.</w:t>
      </w:r>
    </w:p>
    <w:p>
      <w:r>
        <w:t>Potential causes include:</w:t>
      </w:r>
    </w:p>
    <w:p>
      <w:pPr>
        <w:pStyle w:val="ListBullet"/>
      </w:pPr>
      <w:r>
        <w:t>The VFD is still configured for keypad control.</w:t>
      </w:r>
    </w:p>
    <w:p>
      <w:pPr>
        <w:pStyle w:val="ListBullet"/>
      </w:pPr>
      <w:r>
        <w:t>The selected digital input has the wrong function.</w:t>
      </w:r>
    </w:p>
    <w:p>
      <w:pPr>
        <w:pStyle w:val="ListBullet"/>
      </w:pPr>
      <w:r>
        <w:t>The fieldbus command source is not selected.</w:t>
      </w:r>
    </w:p>
    <w:p>
      <w:pPr>
        <w:pStyle w:val="ListBullet"/>
      </w:pPr>
      <w:r>
        <w:t>The drive is not ready because of an active fault or missing enable.</w:t>
      </w:r>
    </w:p>
    <w:p>
      <w:pPr>
        <w:pStyle w:val="ListBullet"/>
      </w:pPr>
      <w:r>
        <w:t>An interlock or external permissive is not satisfied.</w:t>
      </w:r>
    </w:p>
    <w:p>
      <w:r>
        <w:t>The correct investigation is to verify the selected command source, actual command status, drive-ready status, interlocks, and fault information rather than repeatedly changing unrelated parameters.</w:t>
      </w:r>
    </w:p>
    <w:p>
      <w:pPr>
        <w:pStyle w:val="Heading2"/>
      </w:pPr>
      <w:r>
        <w:t>7. Speed Reference Parameters</w:t>
      </w:r>
    </w:p>
    <w:p>
      <w:r>
        <w:t>The speed reference tells the VFD what output speed or frequency is requested.</w:t>
      </w:r>
    </w:p>
    <w:p>
      <w:r>
        <w:t>Common reference sources include:</w:t>
      </w:r>
    </w:p>
    <w:p>
      <w:pPr>
        <w:pStyle w:val="ListBullet"/>
      </w:pPr>
      <w:r>
        <w:t>Keypad-set frequency.</w:t>
      </w:r>
    </w:p>
    <w:p>
      <w:pPr>
        <w:pStyle w:val="ListBullet"/>
      </w:pPr>
      <w:r>
        <w:t>Analog voltage input, such as 0–10 V.</w:t>
      </w:r>
    </w:p>
    <w:p>
      <w:pPr>
        <w:pStyle w:val="ListBullet"/>
      </w:pPr>
      <w:r>
        <w:t>Analog current input, such as 4–20 mA.</w:t>
      </w:r>
    </w:p>
    <w:p>
      <w:pPr>
        <w:pStyle w:val="ListBullet"/>
      </w:pPr>
      <w:r>
        <w:t>Preset or multistep speeds.</w:t>
      </w:r>
    </w:p>
    <w:p>
      <w:pPr>
        <w:pStyle w:val="ListBullet"/>
      </w:pPr>
      <w:r>
        <w:t>PLC communication commands.</w:t>
      </w:r>
    </w:p>
    <w:p>
      <w:pPr>
        <w:pStyle w:val="ListBullet"/>
      </w:pPr>
      <w:r>
        <w:t>Internal PID control.</w:t>
      </w:r>
    </w:p>
    <w:p>
      <w:r>
        <w:t>The speed reference source and command source are separate concepts. A drive can receive run commands from digital inputs while receiving its speed reference over an analog signal.</w:t>
      </w:r>
    </w:p>
    <w:p>
      <w:pPr>
        <w:pStyle w:val="Heading3"/>
      </w:pPr>
      <w:r>
        <w:t>7.1 Analog input scaling</w:t>
      </w:r>
    </w:p>
    <w:p>
      <w:r>
        <w:t>Suppose a PLC analog output sends 4–20 mA to command a VFD between 0 and 50 Hz.</w:t>
      </w:r>
    </w:p>
    <w:p>
      <w:r>
        <w:t>For ideal linear scaling:</w:t>
      </w:r>
    </w:p>
    <w:p>
      <w:pPr>
        <w:spacing w:before="120" w:after="160"/>
        <w:jc w:val="center"/>
      </w:pPr>
      <m:oMathPara>
        <m:oMath>
          <m:r>
            <m:t>f=</m:t>
          </m:r>
          <m:f>
            <m:fPr>
              <m:type m:val="bar"/>
            </m:fPr>
            <m:num>
              <m:r>
                <m:t>I−4</m:t>
              </m:r>
            </m:num>
            <m:den>
              <m:r>
                <m:t>20−4</m:t>
              </m:r>
            </m:den>
          </m:f>
          <m:r>
            <m:t>×50</m:t>
          </m:r>
        </m:oMath>
      </m:oMathPara>
    </w:p>
    <w:p>
      <w:r>
        <w:t xml:space="preserve">Where </w:t>
      </w:r>
      <m:oMath>
        <m:r>
          <m:t>I</m:t>
        </m:r>
      </m:oMath>
      <w:r>
        <w:t xml:space="preserve"> is the input current in mA and </w:t>
      </w:r>
      <m:oMath>
        <m:r>
          <m:t>f</m:t>
        </m:r>
      </m:oMath>
      <w:r>
        <w:t xml:space="preserve"> is the requested frequency in Hz.</w:t>
      </w:r>
    </w:p>
    <w:p>
      <w:r>
        <w:t>At 12 mA:</w:t>
      </w:r>
    </w:p>
    <w:p>
      <w:pPr>
        <w:spacing w:before="120" w:after="160"/>
        <w:jc w:val="center"/>
      </w:pPr>
      <m:oMathPara>
        <m:oMath>
          <m:r>
            <m:t>f=</m:t>
          </m:r>
          <m:f>
            <m:fPr>
              <m:type m:val="bar"/>
            </m:fPr>
            <m:num>
              <m:r>
                <m:t>12−4</m:t>
              </m:r>
            </m:num>
            <m:den>
              <m:r>
                <m:t>16</m:t>
              </m:r>
            </m:den>
          </m:f>
          <m:r>
            <m:t>×50=25</m:t>
          </m:r>
          <m:r>
            <m:rPr>
              <m:nor/>
            </m:rPr>
            <m:t> Hz</m:t>
          </m:r>
        </m:oMath>
      </m:oMathPara>
    </w:p>
    <w:p>
      <w:r>
        <w:t>This relationship only applies if the VFD is configured for the same signal range and scaling. The PLC output range, drive input mode, minimum and maximum reference, and loss-of-signal behavior must all be checked.</w:t>
      </w:r>
    </w:p>
    <w:p>
      <w:pPr>
        <w:pStyle w:val="Heading3"/>
      </w:pPr>
      <w:r>
        <w:t>7.2 Analog signal failure</w:t>
      </w:r>
    </w:p>
    <w:p>
      <w:r>
        <w:t>If the drive expects 4–20 mA but is configured for 0–10 V, the reference may be invalid or incorrectly interpreted.</w:t>
      </w:r>
    </w:p>
    <w:p>
      <w:r>
        <w:t>Other causes of incorrect speed commands include:</w:t>
      </w:r>
    </w:p>
    <w:p>
      <w:pPr>
        <w:pStyle w:val="ListBullet"/>
      </w:pPr>
      <w:r>
        <w:t>Wrong analog input terminal.</w:t>
      </w:r>
    </w:p>
    <w:p>
      <w:pPr>
        <w:pStyle w:val="ListBullet"/>
      </w:pPr>
      <w:r>
        <w:t>Incorrect reference source.</w:t>
      </w:r>
    </w:p>
    <w:p>
      <w:pPr>
        <w:pStyle w:val="ListBullet"/>
      </w:pPr>
      <w:r>
        <w:t>Scaling or offset errors.</w:t>
      </w:r>
    </w:p>
    <w:p>
      <w:pPr>
        <w:pStyle w:val="ListBullet"/>
      </w:pPr>
      <w:r>
        <w:t>Broken wiring or loose terminals.</w:t>
      </w:r>
    </w:p>
    <w:p>
      <w:pPr>
        <w:pStyle w:val="ListBullet"/>
      </w:pPr>
      <w:r>
        <w:t>Incorrect common or signal reference.</w:t>
      </w:r>
    </w:p>
    <w:p>
      <w:pPr>
        <w:pStyle w:val="ListBullet"/>
      </w:pPr>
      <w:r>
        <w:t>Electrical noise or grounding problems.</w:t>
      </w:r>
    </w:p>
    <w:p>
      <w:pPr>
        <w:pStyle w:val="ListBullet"/>
      </w:pPr>
      <w:r>
        <w:t>Input filtering that is unsuitable for the process.</w:t>
      </w:r>
    </w:p>
    <w:p>
      <w:pPr>
        <w:pStyle w:val="Heading2"/>
      </w:pPr>
      <w:r>
        <w:t>8. Acceleration and Deceleration Parameters</w:t>
      </w:r>
    </w:p>
    <w:p>
      <w:r>
        <w:t>Acceleration time determines how quickly the drive increases its commanded output frequency. Deceleration time determines how quickly the commanded frequency decreases.</w:t>
      </w:r>
    </w:p>
    <w:p>
      <w:r>
        <w:t>The drive's actual motor response also depends on load inertia, available torque, current limits, braking capability, and the selected control mode.</w:t>
      </w:r>
    </w:p>
    <w:p>
      <w:pPr>
        <w:pStyle w:val="Heading3"/>
      </w:pPr>
      <w:r>
        <w:t>8.1 Acceleration time</w:t>
      </w:r>
    </w:p>
    <w:p>
      <w:r>
        <w:t>An excessively short acceleration time may cause:</w:t>
      </w:r>
    </w:p>
    <w:p>
      <w:pPr>
        <w:pStyle w:val="ListBullet"/>
      </w:pPr>
      <w:r>
        <w:t>Current-limit operation.</w:t>
      </w:r>
    </w:p>
    <w:p>
      <w:pPr>
        <w:pStyle w:val="ListBullet"/>
      </w:pPr>
      <w:r>
        <w:t>Overcurrent trips.</w:t>
      </w:r>
    </w:p>
    <w:p>
      <w:pPr>
        <w:pStyle w:val="ListBullet"/>
      </w:pPr>
      <w:r>
        <w:t>DC bus undervoltage due to supply or loading limitations.</w:t>
      </w:r>
    </w:p>
    <w:p>
      <w:pPr>
        <w:pStyle w:val="ListBullet"/>
      </w:pPr>
      <w:r>
        <w:t>Mechanical shock.</w:t>
      </w:r>
    </w:p>
    <w:p>
      <w:pPr>
        <w:pStyle w:val="ListBullet"/>
      </w:pPr>
      <w:r>
        <w:t>Belt slip or product instability.</w:t>
      </w:r>
    </w:p>
    <w:p>
      <w:r>
        <w:t>An excessively long acceleration time can reduce production throughput or leave the machine operating outside its required process sequence.</w:t>
      </w:r>
    </w:p>
    <w:p>
      <w:pPr>
        <w:pStyle w:val="Heading3"/>
      </w:pPr>
      <w:r>
        <w:t>8.2 Deceleration time</w:t>
      </w:r>
    </w:p>
    <w:p>
      <w:r>
        <w:t>An excessively short deceleration time may cause:</w:t>
      </w:r>
    </w:p>
    <w:p>
      <w:pPr>
        <w:pStyle w:val="ListBullet"/>
      </w:pPr>
      <w:r>
        <w:t>DC bus overvoltage.</w:t>
      </w:r>
    </w:p>
    <w:p>
      <w:pPr>
        <w:pStyle w:val="ListBullet"/>
      </w:pPr>
      <w:r>
        <w:t>Braking resistor overheating.</w:t>
      </w:r>
    </w:p>
    <w:p>
      <w:pPr>
        <w:pStyle w:val="ListBullet"/>
      </w:pPr>
      <w:r>
        <w:t>Mechanical stress.</w:t>
      </w:r>
    </w:p>
    <w:p>
      <w:pPr>
        <w:pStyle w:val="ListBullet"/>
      </w:pPr>
      <w:r>
        <w:t>Unstable stopping behavior.</w:t>
      </w:r>
    </w:p>
    <w:p>
      <w:r>
        <w:t>A longer deceleration time may reduce regenerative energy peaks, but it must remain compatible with machine timing and risk-assessed stopping requirements.</w:t>
      </w:r>
    </w:p>
    <w:p>
      <w:pPr>
        <w:pStyle w:val="Heading3"/>
      </w:pPr>
      <w:r>
        <w:t>8.3 Ramp calculation</w:t>
      </w:r>
    </w:p>
    <w:p>
      <w:r>
        <w:t>For a simple linear ramp from zero to a target frequency:</w:t>
      </w:r>
    </w:p>
    <w:p>
      <w:pPr>
        <w:spacing w:before="120" w:after="160"/>
        <w:jc w:val="center"/>
      </w:pPr>
      <m:oMathPara>
        <m:oMath>
          <m:r>
            <m:t>t=</m:t>
          </m:r>
          <m:f>
            <m:fPr>
              <m:type m:val="bar"/>
            </m:fPr>
            <m:num>
              <m:sSub>
                <m:e>
                  <m:r>
                    <m:t>f</m:t>
                  </m:r>
                </m:e>
                <m:sub>
                  <m:r>
                    <m:rPr>
                      <m:nor/>
                    </m:rPr>
                    <m:t>target</m:t>
                  </m:r>
                </m:sub>
              </m:sSub>
            </m:num>
            <m:den>
              <m:sSub>
                <m:e>
                  <m:r>
                    <m:t>f</m:t>
                  </m:r>
                </m:e>
                <m:sub>
                  <m:r>
                    <m:rPr>
                      <m:nor/>
                    </m:rPr>
                    <m:t>max</m:t>
                  </m:r>
                </m:sub>
              </m:sSub>
            </m:den>
          </m:f>
          <m:r>
            <m:t>×</m:t>
          </m:r>
          <m:sSub>
            <m:e>
              <m:r>
                <m:t>T</m:t>
              </m:r>
            </m:e>
            <m:sub>
              <m:r>
                <m:rPr>
                  <m:nor/>
                </m:rPr>
                <m:t>ramp</m:t>
              </m:r>
            </m:sub>
          </m:sSub>
        </m:oMath>
      </m:oMathPara>
    </w:p>
    <w:p>
      <w:r>
        <w:t>Suppose a drive uses a 10-second acceleration time from 0 to 50 Hz. The approximate time to reach 30 Hz is:</w:t>
      </w:r>
    </w:p>
    <w:p>
      <w:pPr>
        <w:spacing w:before="120" w:after="160"/>
        <w:jc w:val="center"/>
      </w:pPr>
      <m:oMathPara>
        <m:oMath>
          <m:r>
            <m:t>t=</m:t>
          </m:r>
          <m:f>
            <m:fPr>
              <m:type m:val="bar"/>
            </m:fPr>
            <m:num>
              <m:r>
                <m:t>30</m:t>
              </m:r>
            </m:num>
            <m:den>
              <m:r>
                <m:t>50</m:t>
              </m:r>
            </m:den>
          </m:f>
          <m:r>
            <m:t>×10=6</m:t>
          </m:r>
          <m:r>
            <m:rPr>
              <m:nor/>
            </m:rPr>
            <m:t> s</m:t>
          </m:r>
        </m:oMath>
      </m:oMathPara>
    </w:p>
    <w:p>
      <w:r>
        <w:t>This is an idealized command-ramp calculation. Actual motor speed may differ because of load conditions, current limits, control mode, and drive-specific ramp definitions.</w:t>
      </w:r>
    </w:p>
    <w:p>
      <w:pPr>
        <w:pStyle w:val="Heading2"/>
      </w:pPr>
      <w:r>
        <w:t>9. Minimum and Maximum Frequency Parameters</w:t>
      </w:r>
    </w:p>
    <w:p>
      <w:r>
        <w:t>Minimum and maximum frequency settings constrain the drive's commanded frequency.</w:t>
      </w:r>
    </w:p>
    <w:p>
      <w:r>
        <w:t>For example, a process may require a permitted range of 10–50 Hz. The drive may be configured with a minimum reference of 10 Hz and a maximum reference of 50 Hz, provided the motor, driven equipment, cooling, lubrication, and process requirements support that range.</w:t>
      </w:r>
    </w:p>
    <w:p>
      <w:r>
        <w:t>Important considerations:</w:t>
      </w:r>
    </w:p>
    <w:p>
      <w:pPr>
        <w:pStyle w:val="ListBullet"/>
      </w:pPr>
      <w:r>
        <w:t>A minimum frequency is not necessarily the same as a minimum safe motor speed.</w:t>
      </w:r>
    </w:p>
    <w:p>
      <w:pPr>
        <w:pStyle w:val="ListBullet"/>
      </w:pPr>
      <w:r>
        <w:t>An induction motor's cooling may be reduced at low speed, especially when driven by a shaft-mounted fan.</w:t>
      </w:r>
    </w:p>
    <w:p>
      <w:pPr>
        <w:pStyle w:val="ListBullet"/>
      </w:pPr>
      <w:r>
        <w:t>Pumps and fans have application-specific operating restrictions.</w:t>
      </w:r>
    </w:p>
    <w:p>
      <w:pPr>
        <w:pStyle w:val="ListBullet"/>
      </w:pPr>
      <w:r>
        <w:t>Mechanical resonance may require skip-frequency settings.</w:t>
      </w:r>
    </w:p>
    <w:p>
      <w:pPr>
        <w:pStyle w:val="ListBullet"/>
      </w:pPr>
      <w:r>
        <w:t>Overspeed operation must be permitted by the motor, gearbox, driven machine, and application design.</w:t>
      </w:r>
    </w:p>
    <w:p>
      <w:r>
        <w:t>A maximum-frequency parameter must not be increased simply to obtain more production output without checking the entire mechanical and electrical system.</w:t>
      </w:r>
    </w:p>
    <w:p>
      <w:pPr>
        <w:pStyle w:val="Heading2"/>
      </w:pPr>
      <w:r>
        <w:t>10. VFD Control Mode Parameters</w:t>
      </w:r>
    </w:p>
    <w:p>
      <w:r>
        <w:t>The control mode determines how the drive regulates motor voltage, frequency, current, and torque.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mode</w:t>
            </w:r>
          </w:p>
        </w:tc>
        <w:tc>
          <w:tcPr>
            <w:tcW w:type="dxa" w:w="3600"/>
            <w:shd w:val="clear" w:color="auto" w:fill="EEF2F7"/>
          </w:tcPr>
          <w:p>
            <w:pPr>
              <w:spacing w:after="0" w:before="0" w:line="240" w:lineRule="auto"/>
              <w:jc w:val="left"/>
            </w:pPr>
            <w:r>
              <w:rPr>
                <w:b/>
                <w:color w:val="1A2E4A"/>
              </w:rPr>
              <w:t>General principle</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V/f control</w:t>
            </w:r>
          </w:p>
        </w:tc>
        <w:tc>
          <w:tcPr>
            <w:tcW w:type="dxa" w:w="3600"/>
          </w:tcPr>
          <w:p>
            <w:pPr>
              <w:spacing w:after="0" w:before="0" w:line="240" w:lineRule="auto"/>
              <w:jc w:val="left"/>
            </w:pPr>
            <w:r>
              <w:t>Maintains a configured relationship between voltage and frequency</w:t>
            </w:r>
          </w:p>
        </w:tc>
        <w:tc>
          <w:tcPr>
            <w:tcW w:type="dxa" w:w="3600"/>
          </w:tcPr>
          <w:p>
            <w:pPr>
              <w:spacing w:after="0" w:before="0" w:line="240" w:lineRule="auto"/>
              <w:jc w:val="left"/>
            </w:pPr>
            <w:r>
              <w:t>Common for general-purpose applications</w:t>
            </w:r>
          </w:p>
        </w:tc>
      </w:tr>
      <w:tr>
        <w:tc>
          <w:tcPr>
            <w:tcW w:type="dxa" w:w="3600"/>
          </w:tcPr>
          <w:p>
            <w:pPr>
              <w:spacing w:after="0" w:before="0" w:line="240" w:lineRule="auto"/>
              <w:jc w:val="left"/>
            </w:pPr>
            <w:r>
              <w:t>Sensorless vector control</w:t>
            </w:r>
          </w:p>
        </w:tc>
        <w:tc>
          <w:tcPr>
            <w:tcW w:type="dxa" w:w="3600"/>
          </w:tcPr>
          <w:p>
            <w:pPr>
              <w:spacing w:after="0" w:before="0" w:line="240" w:lineRule="auto"/>
              <w:jc w:val="left"/>
            </w:pPr>
            <w:r>
              <w:t>Estimates motor behavior using an internal motor model without a speed encoder</w:t>
            </w:r>
          </w:p>
        </w:tc>
        <w:tc>
          <w:tcPr>
            <w:tcW w:type="dxa" w:w="3600"/>
          </w:tcPr>
          <w:p>
            <w:pPr>
              <w:spacing w:after="0" w:before="0" w:line="240" w:lineRule="auto"/>
              <w:jc w:val="left"/>
            </w:pPr>
            <w:r>
              <w:t>Depends on correct motor data and suitable operating conditions</w:t>
            </w:r>
          </w:p>
        </w:tc>
      </w:tr>
      <w:tr>
        <w:tc>
          <w:tcPr>
            <w:tcW w:type="dxa" w:w="3600"/>
          </w:tcPr>
          <w:p>
            <w:pPr>
              <w:spacing w:after="0" w:before="0" w:line="240" w:lineRule="auto"/>
              <w:jc w:val="left"/>
            </w:pPr>
            <w:r>
              <w:t>Closed-loop vector control</w:t>
            </w:r>
          </w:p>
        </w:tc>
        <w:tc>
          <w:tcPr>
            <w:tcW w:type="dxa" w:w="3600"/>
          </w:tcPr>
          <w:p>
            <w:pPr>
              <w:spacing w:after="0" w:before="0" w:line="240" w:lineRule="auto"/>
              <w:jc w:val="left"/>
            </w:pPr>
            <w:r>
              <w:t>Uses feedback, commonly from an encoder, to improve speed or torque control</w:t>
            </w:r>
          </w:p>
        </w:tc>
        <w:tc>
          <w:tcPr>
            <w:tcW w:type="dxa" w:w="3600"/>
          </w:tcPr>
          <w:p>
            <w:pPr>
              <w:spacing w:after="0" w:before="0" w:line="240" w:lineRule="auto"/>
              <w:jc w:val="left"/>
            </w:pPr>
            <w:r>
              <w:t>Requires compatible hardware, correct feedback configuration, and tuning</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Regulates motor torque within the capabilities of the drive and control mode</w:t>
            </w:r>
          </w:p>
        </w:tc>
        <w:tc>
          <w:tcPr>
            <w:tcW w:type="dxa" w:w="3600"/>
          </w:tcPr>
          <w:p>
            <w:pPr>
              <w:spacing w:after="0" w:before="0" w:line="240" w:lineRule="auto"/>
              <w:jc w:val="left"/>
            </w:pPr>
            <w:r>
              <w:t>Requires appropriate application setup and limits</w:t>
            </w:r>
          </w:p>
        </w:tc>
      </w:tr>
    </w:tbl>
    <w:p/>
    <w:p>
      <w:pPr>
        <w:pStyle w:val="Heading3"/>
      </w:pPr>
      <w:r>
        <w:t>10.1 V/f control</w:t>
      </w:r>
    </w:p>
    <w:p>
      <w:r>
        <w:t>V/f control varies output voltage in relation to output frequency. It is often suitable for applications such as fans, pumps, and many conveyors where high-precision speed regulation is not required.</w:t>
      </w:r>
    </w:p>
    <w:p>
      <w:pPr>
        <w:pStyle w:val="Heading3"/>
      </w:pPr>
      <w:r>
        <w:t>10.2 Vector control</w:t>
      </w:r>
    </w:p>
    <w:p>
      <w:r>
        <w:t>Vector control provides more advanced control of motor torque and flux. Depending on the mode, it may require motor identification, accurate nameplate data, and feedback hardware.</w:t>
      </w:r>
    </w:p>
    <w:p>
      <w:pPr>
        <w:pStyle w:val="Heading3"/>
      </w:pPr>
      <w:r>
        <w:t>10.3 Autotuning</w:t>
      </w:r>
    </w:p>
    <w:p>
      <w:r>
        <w:t>Autotuning helps the drive estimate motor characteristics used by its control algorithm. Some procedures can run with the motor stationary, while others rotate the motor.</w:t>
      </w:r>
    </w:p>
    <w:p>
      <w:r>
        <w:t>Before starting autotuning:</w:t>
      </w:r>
    </w:p>
    <w:p>
      <w:pPr>
        <w:pStyle w:val="ListBullet"/>
      </w:pPr>
      <w:r>
        <w:t>Confirm the exact procedure supported by the drive.</w:t>
      </w:r>
    </w:p>
    <w:p>
      <w:pPr>
        <w:pStyle w:val="ListBullet"/>
      </w:pPr>
      <w:r>
        <w:t>Verify motor data and motor connection.</w:t>
      </w:r>
    </w:p>
    <w:p>
      <w:pPr>
        <w:pStyle w:val="ListBullet"/>
      </w:pPr>
      <w:r>
        <w:t>Ensure the machine can safely tolerate any motor movement.</w:t>
      </w:r>
    </w:p>
    <w:p>
      <w:pPr>
        <w:pStyle w:val="ListBullet"/>
      </w:pPr>
      <w:r>
        <w:t>Isolate or secure the driven mechanism where required by the manufacturer's procedure.</w:t>
      </w:r>
    </w:p>
    <w:p>
      <w:pPr>
        <w:pStyle w:val="ListBullet"/>
      </w:pPr>
      <w:r>
        <w:t>Check couplings, brakes, and mechanical restraints.</w:t>
      </w:r>
    </w:p>
    <w:p>
      <w:pPr>
        <w:pStyle w:val="ListBullet"/>
      </w:pPr>
      <w:r>
        <w:t>Obtain the necessary authorization and follow site safety rules.</w:t>
      </w:r>
    </w:p>
    <w:p>
      <w:r>
        <w:t>Autotuning is not a universal fix for every motor-control problem.</w:t>
      </w:r>
    </w:p>
    <w:p>
      <w:pPr>
        <w:pStyle w:val="Heading2"/>
      </w:pPr>
      <w:r>
        <w:t>11. Current Limit and Torque Limit Parameters</w:t>
      </w:r>
    </w:p>
    <w:p>
      <w:r>
        <w:t>Current-limit parameters restrict the current the drive permits under specified operating conditions. Torque-limit parameters restrict commanded or estimated torque where the selected control mode supports them.</w:t>
      </w:r>
    </w:p>
    <w:p>
      <w:r>
        <w:t>These limits can help prevent excessive electrical loading and reduce mechanical stress. However, limits set too low may prevent acceleration or cause the drive to struggle with normal production loads.</w:t>
      </w:r>
    </w:p>
    <w:p>
      <w:r>
        <w:t>Possible symptoms of unsuitable limits include:</w:t>
      </w:r>
    </w:p>
    <w:p>
      <w:pPr>
        <w:pStyle w:val="ListBullet"/>
      </w:pPr>
      <w:r>
        <w:t>Motor speed fails to reach the target.</w:t>
      </w:r>
    </w:p>
    <w:p>
      <w:pPr>
        <w:pStyle w:val="ListBullet"/>
      </w:pPr>
      <w:r>
        <w:t>Acceleration takes longer than expected.</w:t>
      </w:r>
    </w:p>
    <w:p>
      <w:pPr>
        <w:pStyle w:val="ListBullet"/>
      </w:pPr>
      <w:r>
        <w:t>Drive current remains limited.</w:t>
      </w:r>
    </w:p>
    <w:p>
      <w:pPr>
        <w:pStyle w:val="ListBullet"/>
      </w:pPr>
      <w:r>
        <w:t>The motor stalls under load.</w:t>
      </w:r>
    </w:p>
    <w:p>
      <w:pPr>
        <w:pStyle w:val="ListBullet"/>
      </w:pPr>
      <w:r>
        <w:t>Torque-related alarms occur during normal operation.</w:t>
      </w:r>
    </w:p>
    <w:p>
      <w:r>
        <w:t>When investigating current-limit operation, review the load, motor data, acceleration time, mechanical friction, supply conditions, and drive sizing before changing the limit.</w:t>
      </w:r>
    </w:p>
    <w:p>
      <w:r>
        <w:t>Do not increase current or torque limits beyond the ratings of the motor, drive, cables, gearbox, coupling, or driven machine.</w:t>
      </w:r>
    </w:p>
    <w:p>
      <w:pPr>
        <w:pStyle w:val="Heading2"/>
      </w:pPr>
      <w:r>
        <w:t>12. Motor Thermal and Overload Protection Parameters</w:t>
      </w:r>
    </w:p>
    <w:p>
      <w:r>
        <w:t>Motor thermal protection estimates or monitors motor heating. The implementation varies by drive and may use a thermal model, current measurements, temperature sensors, or combinations of these methods.</w:t>
      </w:r>
    </w:p>
    <w:p>
      <w:r>
        <w:t>Relevant settings can include:</w:t>
      </w:r>
    </w:p>
    <w:p>
      <w:pPr>
        <w:pStyle w:val="ListBullet"/>
      </w:pPr>
      <w:r>
        <w:t>Motor rated current.</w:t>
      </w:r>
    </w:p>
    <w:p>
      <w:pPr>
        <w:pStyle w:val="ListBullet"/>
      </w:pPr>
      <w:r>
        <w:t>Electronic thermal overload characteristics.</w:t>
      </w:r>
    </w:p>
    <w:p>
      <w:pPr>
        <w:pStyle w:val="ListBullet"/>
      </w:pPr>
      <w:r>
        <w:t>Motor thermal time constant.</w:t>
      </w:r>
    </w:p>
    <w:p>
      <w:pPr>
        <w:pStyle w:val="ListBullet"/>
      </w:pPr>
      <w:r>
        <w:t>Cooling assumptions.</w:t>
      </w:r>
    </w:p>
    <w:p>
      <w:pPr>
        <w:pStyle w:val="ListBullet"/>
      </w:pPr>
      <w:r>
        <w:t>External motor temperature sensor configuration.</w:t>
      </w:r>
    </w:p>
    <w:p>
      <w:pPr>
        <w:pStyle w:val="ListBullet"/>
      </w:pPr>
      <w:r>
        <w:t>Overload response and reset behavior.</w:t>
      </w:r>
    </w:p>
    <w:p>
      <w:r>
        <w:t>A motor can overheat even when its current is below the nameplate value, especially when operating at low speed with reduced cooling or under abnormal environmental conditions.</w:t>
      </w:r>
    </w:p>
    <w:p>
      <w:r>
        <w:t>If a motor repeatedly trips on overload, investigate actual loading, mechanical binding, ventilation, current imbalance, motor condition, and parameter accuracy. Increasing the overload setting without identifying the cause can conceal a genuine problem.</w:t>
      </w:r>
    </w:p>
    <w:p>
      <w:pPr>
        <w:pStyle w:val="Heading2"/>
      </w:pPr>
      <w:r>
        <w:t>13. Digital Input and Output Parameters</w:t>
      </w:r>
    </w:p>
    <w:p>
      <w:r>
        <w:t>Digital inputs assign functions to control terminals. Depending on the drive, inputs may be configured for run forward, run reverse, reset, jog, preset speed selection, external fault, enable, or other functions.</w:t>
      </w:r>
    </w:p>
    <w:p>
      <w:r>
        <w:t>Digital outputs may report drive ready, running, fault, at speed, or other status conditions.</w:t>
      </w:r>
    </w:p>
    <w:p>
      <w:pPr>
        <w:pStyle w:val="Heading3"/>
      </w:pPr>
      <w:r>
        <w:t>Common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parameter or wiring issue</w:t>
            </w:r>
          </w:p>
        </w:tc>
      </w:tr>
      <w:tr>
        <w:tc>
          <w:tcPr>
            <w:tcW w:type="dxa" w:w="5400"/>
          </w:tcPr>
          <w:p>
            <w:pPr>
              <w:spacing w:after="0" w:before="0" w:line="240" w:lineRule="auto"/>
              <w:jc w:val="left"/>
            </w:pPr>
            <w:r>
              <w:t>Drive does not start</w:t>
            </w:r>
          </w:p>
        </w:tc>
        <w:tc>
          <w:tcPr>
            <w:tcW w:type="dxa" w:w="5400"/>
          </w:tcPr>
          <w:p>
            <w:pPr>
              <w:spacing w:after="0" w:before="0" w:line="240" w:lineRule="auto"/>
              <w:jc w:val="left"/>
            </w:pPr>
            <w:r>
              <w:t>Run command assigned to the wrong input or command source</w:t>
            </w:r>
          </w:p>
        </w:tc>
      </w:tr>
      <w:tr>
        <w:tc>
          <w:tcPr>
            <w:tcW w:type="dxa" w:w="5400"/>
          </w:tcPr>
          <w:p>
            <w:pPr>
              <w:spacing w:after="0" w:before="0" w:line="240" w:lineRule="auto"/>
              <w:jc w:val="left"/>
            </w:pPr>
            <w:r>
              <w:t>Drive starts in the wrong direction</w:t>
            </w:r>
          </w:p>
        </w:tc>
        <w:tc>
          <w:tcPr>
            <w:tcW w:type="dxa" w:w="5400"/>
          </w:tcPr>
          <w:p>
            <w:pPr>
              <w:spacing w:after="0" w:before="0" w:line="240" w:lineRule="auto"/>
              <w:jc w:val="left"/>
            </w:pPr>
            <w:r>
              <w:t>Direction command mapping or motor phase sequence issue</w:t>
            </w:r>
          </w:p>
        </w:tc>
      </w:tr>
      <w:tr>
        <w:tc>
          <w:tcPr>
            <w:tcW w:type="dxa" w:w="5400"/>
          </w:tcPr>
          <w:p>
            <w:pPr>
              <w:spacing w:after="0" w:before="0" w:line="240" w:lineRule="auto"/>
              <w:jc w:val="left"/>
            </w:pPr>
            <w:r>
              <w:t>Reset does not work</w:t>
            </w:r>
          </w:p>
        </w:tc>
        <w:tc>
          <w:tcPr>
            <w:tcW w:type="dxa" w:w="5400"/>
          </w:tcPr>
          <w:p>
            <w:pPr>
              <w:spacing w:after="0" w:before="0" w:line="240" w:lineRule="auto"/>
              <w:jc w:val="left"/>
            </w:pPr>
            <w:r>
              <w:t>Reset function not assigned or reset conditions not satisfied</w:t>
            </w:r>
          </w:p>
        </w:tc>
      </w:tr>
      <w:tr>
        <w:tc>
          <w:tcPr>
            <w:tcW w:type="dxa" w:w="5400"/>
          </w:tcPr>
          <w:p>
            <w:pPr>
              <w:spacing w:after="0" w:before="0" w:line="240" w:lineRule="auto"/>
              <w:jc w:val="left"/>
            </w:pPr>
            <w:r>
              <w:t>PLC does not receive running feedback</w:t>
            </w:r>
          </w:p>
        </w:tc>
        <w:tc>
          <w:tcPr>
            <w:tcW w:type="dxa" w:w="5400"/>
          </w:tcPr>
          <w:p>
            <w:pPr>
              <w:spacing w:after="0" w:before="0" w:line="240" w:lineRule="auto"/>
              <w:jc w:val="left"/>
            </w:pPr>
            <w:r>
              <w:t>Output function or PLC input mapping is incorrect</w:t>
            </w:r>
          </w:p>
        </w:tc>
      </w:tr>
      <w:tr>
        <w:tc>
          <w:tcPr>
            <w:tcW w:type="dxa" w:w="5400"/>
          </w:tcPr>
          <w:p>
            <w:pPr>
              <w:spacing w:after="0" w:before="0" w:line="240" w:lineRule="auto"/>
              <w:jc w:val="left"/>
            </w:pPr>
            <w:r>
              <w:t>Drive starts unexpectedly</w:t>
            </w:r>
          </w:p>
        </w:tc>
        <w:tc>
          <w:tcPr>
            <w:tcW w:type="dxa" w:w="5400"/>
          </w:tcPr>
          <w:p>
            <w:pPr>
              <w:spacing w:after="0" w:before="0" w:line="240" w:lineRule="auto"/>
              <w:jc w:val="left"/>
            </w:pPr>
            <w:r>
              <w:t>Incorrect command logic, restart configuration, or wiring</w:t>
            </w:r>
          </w:p>
        </w:tc>
      </w:tr>
      <w:tr>
        <w:tc>
          <w:tcPr>
            <w:tcW w:type="dxa" w:w="5400"/>
          </w:tcPr>
          <w:p>
            <w:pPr>
              <w:spacing w:after="0" w:before="0" w:line="240" w:lineRule="auto"/>
              <w:jc w:val="left"/>
            </w:pPr>
            <w:r>
              <w:t>Preset speed is incorrect</w:t>
            </w:r>
          </w:p>
        </w:tc>
        <w:tc>
          <w:tcPr>
            <w:tcW w:type="dxa" w:w="5400"/>
          </w:tcPr>
          <w:p>
            <w:pPr>
              <w:spacing w:after="0" w:before="0" w:line="240" w:lineRule="auto"/>
              <w:jc w:val="left"/>
            </w:pPr>
            <w:r>
              <w:t>Multistep speed selection or reference priority is wrong</w:t>
            </w:r>
          </w:p>
        </w:tc>
      </w:tr>
    </w:tbl>
    <w:p/>
    <w:p>
      <w:r>
        <w:t>Digital input configuration must also match the drive's electrical interface, common reference, and supported sourcing or sinking arrangement. Never assume terminal polarity or logic compatibility from another drive model.</w:t>
      </w:r>
    </w:p>
    <w:p>
      <w:pPr>
        <w:pStyle w:val="Heading2"/>
      </w:pPr>
      <w:r>
        <w:t>14. Analog Input and Output Parameters</w:t>
      </w:r>
    </w:p>
    <w:p>
      <w:r>
        <w:t>Analog parameters define signal type, range, scaling, offset, filtering, and sometimes fault handling.</w:t>
      </w:r>
    </w:p>
    <w:p>
      <w:r>
        <w:t>For example, a drive may accept 0–10 V or 4–20 mA as a speed reference. The configured range must match the actual signal.</w:t>
      </w:r>
    </w:p>
    <w:p>
      <w:r>
        <w:t>Analog output parameters may determine whether a terminal represents output frequency, motor current, speed, torque, or another monitored value.</w:t>
      </w:r>
    </w:p>
    <w:p>
      <w:pPr>
        <w:pStyle w:val="Heading3"/>
      </w:pPr>
      <w:r>
        <w:t>Maintenance checks</w:t>
      </w:r>
    </w:p>
    <w:p>
      <w:pPr>
        <w:pStyle w:val="ListBullet"/>
      </w:pPr>
      <w:r>
        <w:t>Confirm the configured signal type.</w:t>
      </w:r>
    </w:p>
    <w:p>
      <w:pPr>
        <w:pStyle w:val="ListBullet"/>
      </w:pPr>
      <w:r>
        <w:t>Verify the PLC or instrument output range.</w:t>
      </w:r>
    </w:p>
    <w:p>
      <w:pPr>
        <w:pStyle w:val="ListBullet"/>
      </w:pPr>
      <w:r>
        <w:t>Check scaling and offset.</w:t>
      </w:r>
    </w:p>
    <w:p>
      <w:pPr>
        <w:pStyle w:val="ListBullet"/>
      </w:pPr>
      <w:r>
        <w:t>Confirm the reference source and input terminal.</w:t>
      </w:r>
    </w:p>
    <w:p>
      <w:pPr>
        <w:pStyle w:val="ListBullet"/>
      </w:pPr>
      <w:r>
        <w:t>Inspect shielding, cable routing, and signal common.</w:t>
      </w:r>
    </w:p>
    <w:p>
      <w:pPr>
        <w:pStyle w:val="ListBullet"/>
      </w:pPr>
      <w:r>
        <w:t>Verify the measured signal using approved procedures.</w:t>
      </w:r>
    </w:p>
    <w:p>
      <w:pPr>
        <w:pStyle w:val="ListBullet"/>
      </w:pPr>
      <w:r>
        <w:t>Check filtering if the reference fluctuates or responds too slowly.</w:t>
      </w:r>
    </w:p>
    <w:p>
      <w:r>
        <w:t>An incorrect scaling parameter can make a healthy analog signal produce the wrong speed. Replacing the sensor or PLC analog module without checking scaling may waste time and introduce further faults.</w:t>
      </w:r>
    </w:p>
    <w:p>
      <w:pPr>
        <w:pStyle w:val="Heading2"/>
      </w:pPr>
      <w:r>
        <w:t>15. Communication Parameters</w:t>
      </w:r>
    </w:p>
    <w:p>
      <w:r>
        <w:t>Communication parameters allow a PLC, HMI, SCADA system, or engineering tool to exchange commands and status information with the VFD.</w:t>
      </w:r>
    </w:p>
    <w:p>
      <w:r>
        <w:t>Depending on the interface, settings may include:</w:t>
      </w:r>
    </w:p>
    <w:p>
      <w:pPr>
        <w:pStyle w:val="ListBullet"/>
      </w:pPr>
      <w:r>
        <w:t>Protocol selection.</w:t>
      </w:r>
    </w:p>
    <w:p>
      <w:pPr>
        <w:pStyle w:val="ListBullet"/>
      </w:pPr>
      <w:r>
        <w:t>Network address or node ID.</w:t>
      </w:r>
    </w:p>
    <w:p>
      <w:pPr>
        <w:pStyle w:val="ListBullet"/>
      </w:pPr>
      <w:r>
        <w:t>Baud rate and parity for serial communication.</w:t>
      </w:r>
    </w:p>
    <w:p>
      <w:pPr>
        <w:pStyle w:val="ListBullet"/>
      </w:pPr>
      <w:r>
        <w:t>IP address, subnet mask, and gateway for Ethernet.</w:t>
      </w:r>
    </w:p>
    <w:p>
      <w:pPr>
        <w:pStyle w:val="ListBullet"/>
      </w:pPr>
      <w:r>
        <w:t>Fieldbus command source.</w:t>
      </w:r>
    </w:p>
    <w:p>
      <w:pPr>
        <w:pStyle w:val="ListBullet"/>
      </w:pPr>
      <w:r>
        <w:t>Fieldbus speed-reference source.</w:t>
      </w:r>
    </w:p>
    <w:p>
      <w:pPr>
        <w:pStyle w:val="ListBullet"/>
      </w:pPr>
      <w:r>
        <w:t>Communication timeout.</w:t>
      </w:r>
    </w:p>
    <w:p>
      <w:pPr>
        <w:pStyle w:val="ListBullet"/>
      </w:pPr>
      <w:r>
        <w:t>Timeout response or fallback behavior.</w:t>
      </w:r>
    </w:p>
    <w:p>
      <w:pPr>
        <w:pStyle w:val="ListBullet"/>
      </w:pPr>
      <w:r>
        <w:t>Cyclic data mapping and process-data configuration.</w:t>
      </w:r>
    </w:p>
    <w:p>
      <w:pPr>
        <w:pStyle w:val="Heading3"/>
      </w:pPr>
      <w:r>
        <w:t>15.1 PLC-controlled VFD example</w:t>
      </w:r>
    </w:p>
    <w:p>
      <w:r>
        <w:t>A PLC sends a run command and speed reference over an industrial network. The VFD is healthy, but the motor does not run.</w:t>
      </w:r>
    </w:p>
    <w:p>
      <w:r>
        <w:t>Check the following sequence:</w:t>
      </w:r>
    </w:p>
    <w:p>
      <w:pPr>
        <w:tabs>
          <w:tab w:pos="403" w:val="left"/>
        </w:tabs>
        <w:spacing w:after="40" w:line="276" w:lineRule="auto"/>
        <w:ind w:left="403" w:hanging="403"/>
        <w:jc w:val="left"/>
      </w:pPr>
      <w:r>
        <w:rPr>
          <w:color w:val="1A2E4A"/>
        </w:rPr>
        <w:t>1.</w:t>
        <w:tab/>
      </w:r>
      <w:r>
        <w:t>Verify physical network connection and communication status.</w:t>
      </w:r>
    </w:p>
    <w:p>
      <w:pPr>
        <w:tabs>
          <w:tab w:pos="403" w:val="left"/>
        </w:tabs>
        <w:spacing w:after="40" w:line="276" w:lineRule="auto"/>
        <w:ind w:left="403" w:hanging="403"/>
        <w:jc w:val="left"/>
      </w:pPr>
      <w:r>
        <w:rPr>
          <w:color w:val="1A2E4A"/>
        </w:rPr>
        <w:t>2.</w:t>
        <w:tab/>
      </w:r>
      <w:r>
        <w:t>Confirm the correct device address and protocol configuration.</w:t>
      </w:r>
    </w:p>
    <w:p>
      <w:pPr>
        <w:tabs>
          <w:tab w:pos="403" w:val="left"/>
        </w:tabs>
        <w:spacing w:after="40" w:line="276" w:lineRule="auto"/>
        <w:ind w:left="403" w:hanging="403"/>
        <w:jc w:val="left"/>
      </w:pPr>
      <w:r>
        <w:rPr>
          <w:color w:val="1A2E4A"/>
        </w:rPr>
        <w:t>3.</w:t>
        <w:tab/>
      </w:r>
      <w:r>
        <w:t>Confirm that the PLC and VFD use compatible process-data mapping.</w:t>
      </w:r>
    </w:p>
    <w:p>
      <w:pPr>
        <w:tabs>
          <w:tab w:pos="403" w:val="left"/>
        </w:tabs>
        <w:spacing w:after="40" w:line="276" w:lineRule="auto"/>
        <w:ind w:left="403" w:hanging="403"/>
        <w:jc w:val="left"/>
      </w:pPr>
      <w:r>
        <w:rPr>
          <w:color w:val="1A2E4A"/>
        </w:rPr>
        <w:t>4.</w:t>
        <w:tab/>
      </w:r>
      <w:r>
        <w:t>Verify that the VFD is configured to accept commands and references from the intended communication interface.</w:t>
      </w:r>
    </w:p>
    <w:p>
      <w:pPr>
        <w:tabs>
          <w:tab w:pos="403" w:val="left"/>
        </w:tabs>
        <w:spacing w:after="40" w:line="276" w:lineRule="auto"/>
        <w:ind w:left="403" w:hanging="403"/>
        <w:jc w:val="left"/>
      </w:pPr>
      <w:r>
        <w:rPr>
          <w:color w:val="1A2E4A"/>
        </w:rPr>
        <w:t>5.</w:t>
        <w:tab/>
      </w:r>
      <w:r>
        <w:t>Inspect the received command word, reference value, status word, and fault state.</w:t>
      </w:r>
    </w:p>
    <w:p>
      <w:pPr>
        <w:tabs>
          <w:tab w:pos="403" w:val="left"/>
        </w:tabs>
        <w:spacing w:after="40" w:line="276" w:lineRule="auto"/>
        <w:ind w:left="403" w:hanging="403"/>
        <w:jc w:val="left"/>
      </w:pPr>
      <w:r>
        <w:rPr>
          <w:color w:val="1A2E4A"/>
        </w:rPr>
        <w:t>6.</w:t>
        <w:tab/>
      </w:r>
      <w:r>
        <w:t>Check whether a communication timeout or an external interlock is preventing operation.</w:t>
      </w:r>
    </w:p>
    <w:p>
      <w:r>
        <w:t>A communication link showing connected does not prove that the command mapping or drive command-source parameters are correct.</w:t>
      </w:r>
    </w:p>
    <w:p>
      <w:pPr>
        <w:pStyle w:val="Heading3"/>
      </w:pPr>
      <w:r>
        <w:t>15.2 Communication timeout behavior</w:t>
      </w:r>
    </w:p>
    <w:p>
      <w:r>
        <w:t>A timeout parameter defines how the drive responds when expected communication is lost. Depending on the drive and configuration, the response might be a controlled stop, coast stop, fault, or another supported behavior.</w:t>
      </w:r>
    </w:p>
    <w:p>
      <w:r>
        <w:t>The response must be selected according to the machine risk assessment and application requirements. A timeout setting must not be used as a substitute for a properly designed safety function.</w:t>
      </w:r>
    </w:p>
    <w:p>
      <w:pPr>
        <w:pStyle w:val="Heading2"/>
      </w:pPr>
      <w:r>
        <w:t>16. Restart, Reset, and Power-Up Parameters</w:t>
      </w:r>
    </w:p>
    <w:p>
      <w:r>
        <w:t>Restart-related parameters determine what happens after power restoration, fault reset, or communication recovery.</w:t>
      </w:r>
    </w:p>
    <w:p>
      <w:r>
        <w:t>Possible functions include:</w:t>
      </w:r>
    </w:p>
    <w:p>
      <w:pPr>
        <w:pStyle w:val="ListBullet"/>
      </w:pPr>
      <w:r>
        <w:t>Automatic restart after selected faults.</w:t>
      </w:r>
    </w:p>
    <w:p>
      <w:pPr>
        <w:pStyle w:val="ListBullet"/>
      </w:pPr>
      <w:r>
        <w:t>Restart after supply restoration.</w:t>
      </w:r>
    </w:p>
    <w:p>
      <w:pPr>
        <w:pStyle w:val="ListBullet"/>
      </w:pPr>
      <w:r>
        <w:t>Fault reset behavior.</w:t>
      </w:r>
    </w:p>
    <w:p>
      <w:pPr>
        <w:pStyle w:val="ListBullet"/>
      </w:pPr>
      <w:r>
        <w:t>Restart after communication recovery.</w:t>
      </w:r>
    </w:p>
    <w:p>
      <w:pPr>
        <w:pStyle w:val="ListBullet"/>
      </w:pPr>
      <w:r>
        <w:t>Flying start or speed-search behavior.</w:t>
      </w:r>
    </w:p>
    <w:p>
      <w:pPr>
        <w:pStyle w:val="ListBullet"/>
      </w:pPr>
      <w:r>
        <w:t>Power-up command handling.</w:t>
      </w:r>
    </w:p>
    <w:p>
      <w:r>
        <w:t>These settings can have major machine-safety implications.</w:t>
      </w:r>
    </w:p>
    <w:p>
      <w:r>
        <w:t>For example, automatically restarting a conveyor after a power interruption could expose personnel to unexpected movement if the machine sequence and safeguards are not designed for that behavior.</w:t>
      </w:r>
    </w:p>
    <w:p>
      <w:r>
        <w:t>Before changing restart parameters:</w:t>
      </w:r>
    </w:p>
    <w:p>
      <w:pPr>
        <w:pStyle w:val="ListBullet"/>
      </w:pPr>
      <w:r>
        <w:t>Review the machine control philosophy.</w:t>
      </w:r>
    </w:p>
    <w:p>
      <w:pPr>
        <w:pStyle w:val="ListBullet"/>
      </w:pPr>
      <w:r>
        <w:t>Check the PLC's startup sequence and interlocks.</w:t>
      </w:r>
    </w:p>
    <w:p>
      <w:pPr>
        <w:pStyle w:val="ListBullet"/>
      </w:pPr>
      <w:r>
        <w:t>Verify the applicable safety requirements.</w:t>
      </w:r>
    </w:p>
    <w:p>
      <w:pPr>
        <w:pStyle w:val="ListBullet"/>
      </w:pPr>
      <w:r>
        <w:t>Confirm whether the drive can restart from a maintained command.</w:t>
      </w:r>
    </w:p>
    <w:p>
      <w:pPr>
        <w:pStyle w:val="ListBullet"/>
      </w:pPr>
      <w:r>
        <w:t>Test the behavior under an approved commissioning procedure.</w:t>
      </w:r>
    </w:p>
    <w:p>
      <w:r>
        <w:t>An automatic restart feature must never bypass guards, safety interlocks, emergency-stop functions, or other required protective measures.</w:t>
      </w:r>
    </w:p>
    <w:p>
      <w:pPr>
        <w:pStyle w:val="Heading2"/>
      </w:pPr>
      <w:r>
        <w:t>17. Braking and DC Injection Parameters</w:t>
      </w:r>
    </w:p>
    <w:p>
      <w:r>
        <w:t>Some VFDs provide braking-related parameters such as DC injection braking, braking torque, braking time, or braking chopper control.</w:t>
      </w:r>
    </w:p>
    <w:p>
      <w:r>
        <w:t>DC injection braking applies DC current to the motor windings to create a braking effect. Its implementation and suitability depend on the motor and drive.</w:t>
      </w:r>
    </w:p>
    <w:p>
      <w:r>
        <w:t>Important considerations include:</w:t>
      </w:r>
    </w:p>
    <w:p>
      <w:pPr>
        <w:pStyle w:val="ListBullet"/>
      </w:pPr>
      <w:r>
        <w:t>DC injection braking is not the same as a mechanical holding brake.</w:t>
      </w:r>
    </w:p>
    <w:p>
      <w:pPr>
        <w:pStyle w:val="ListBullet"/>
      </w:pPr>
      <w:r>
        <w:t>Excessive DC injection current or duration can cause motor heating.</w:t>
      </w:r>
    </w:p>
    <w:p>
      <w:pPr>
        <w:pStyle w:val="ListBullet"/>
      </w:pPr>
      <w:r>
        <w:t>A braking resistor is used only with a compatible chopper or braking arrangement.</w:t>
      </w:r>
    </w:p>
    <w:p>
      <w:pPr>
        <w:pStyle w:val="ListBullet"/>
      </w:pPr>
      <w:r>
        <w:t>Regenerative energy can raise the DC bus voltage.</w:t>
      </w:r>
    </w:p>
    <w:p>
      <w:pPr>
        <w:pStyle w:val="ListBullet"/>
      </w:pPr>
      <w:r>
        <w:t>Braking settings must be coordinated with the machine's mechanical and safety requirements.</w:t>
      </w:r>
    </w:p>
    <w:p>
      <w:r>
        <w:t>A VFD's ordinary braking function must not be treated as a safety-rated stopping or holding function unless the complete system is explicitly designed and certified for that purpose.</w:t>
      </w:r>
    </w:p>
    <w:p>
      <w:pPr>
        <w:pStyle w:val="Heading2"/>
      </w:pPr>
      <w:r>
        <w:t>18. PID and Application-Specific Parameters</w:t>
      </w:r>
    </w:p>
    <w:p>
      <w:r>
        <w:t>Some drives contain an internal PID controller for regulating a process variable such as pressure, flow, or temperature.</w:t>
      </w:r>
    </w:p>
    <w:p>
      <w:r>
        <w:t>Typical PID parameters include:</w:t>
      </w:r>
    </w:p>
    <w:p>
      <w:pPr>
        <w:pStyle w:val="ListBullet"/>
      </w:pPr>
      <w:r>
        <w:t>Setpoint source.</w:t>
      </w:r>
    </w:p>
    <w:p>
      <w:pPr>
        <w:pStyle w:val="ListBullet"/>
      </w:pPr>
      <w:r>
        <w:t>Feedback source.</w:t>
      </w:r>
    </w:p>
    <w:p>
      <w:pPr>
        <w:pStyle w:val="ListBullet"/>
      </w:pPr>
      <w:r>
        <w:t>Proportional gain.</w:t>
      </w:r>
    </w:p>
    <w:p>
      <w:pPr>
        <w:pStyle w:val="ListBullet"/>
      </w:pPr>
      <w:r>
        <w:t>Integral time or gain.</w:t>
      </w:r>
    </w:p>
    <w:p>
      <w:pPr>
        <w:pStyle w:val="ListBullet"/>
      </w:pPr>
      <w:r>
        <w:t>Derivative action, if supported.</w:t>
      </w:r>
    </w:p>
    <w:p>
      <w:pPr>
        <w:pStyle w:val="ListBullet"/>
      </w:pPr>
      <w:r>
        <w:t>Feedback scaling.</w:t>
      </w:r>
    </w:p>
    <w:p>
      <w:pPr>
        <w:pStyle w:val="ListBullet"/>
      </w:pPr>
      <w:r>
        <w:t>Output limits.</w:t>
      </w:r>
    </w:p>
    <w:p>
      <w:pPr>
        <w:pStyle w:val="ListBullet"/>
      </w:pPr>
      <w:r>
        <w:t>Sleep and wake thresholds.</w:t>
      </w:r>
    </w:p>
    <w:p>
      <w:pPr>
        <w:pStyle w:val="ListBullet"/>
      </w:pPr>
      <w:r>
        <w:t>Feedback-loss detection.</w:t>
      </w:r>
    </w:p>
    <w:p>
      <w:r>
        <w:t>For example, a pump VFD may adjust motor speed to maintain a pressure setpoint using a pressure transmitter as feedback.</w:t>
      </w:r>
    </w:p>
    <w:p>
      <w:r>
        <w:t>If pressure oscillates, possible causes include unsuitable PID tuning, incorrect feedback scaling, sensor noise, poor transmitter placement, excessive control-loop delay, or an inappropriate pump operating range.</w:t>
      </w:r>
    </w:p>
    <w:p>
      <w:r>
        <w:t>PID tuning should follow a controlled process. Changing several gains at once makes it difficult to identify which adjustment improved or worsened performance.</w:t>
      </w:r>
    </w:p>
    <w:p>
      <w:pPr>
        <w:pStyle w:val="Heading2"/>
      </w:pPr>
      <w:r>
        <w:t>19. Parameter Dependencies and Interactions</w:t>
      </w:r>
    </w:p>
    <w:p>
      <w:r>
        <w:t>Parameters rarely operate in isolation. Changing one setting can affect several other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change</w:t>
            </w:r>
          </w:p>
        </w:tc>
        <w:tc>
          <w:tcPr>
            <w:tcW w:type="dxa" w:w="5400"/>
            <w:shd w:val="clear" w:color="auto" w:fill="EEF2F7"/>
          </w:tcPr>
          <w:p>
            <w:pPr>
              <w:spacing w:after="0" w:before="0" w:line="240" w:lineRule="auto"/>
              <w:jc w:val="left"/>
            </w:pPr>
            <w:r>
              <w:rPr>
                <w:b/>
                <w:color w:val="1A2E4A"/>
              </w:rPr>
              <w:t>Possible interaction</w:t>
            </w:r>
          </w:p>
        </w:tc>
      </w:tr>
      <w:tr>
        <w:tc>
          <w:tcPr>
            <w:tcW w:type="dxa" w:w="5400"/>
          </w:tcPr>
          <w:p>
            <w:pPr>
              <w:spacing w:after="0" w:before="0" w:line="240" w:lineRule="auto"/>
              <w:jc w:val="left"/>
            </w:pPr>
            <w:r>
              <w:t>Increase maximum frequency</w:t>
            </w:r>
          </w:p>
        </w:tc>
        <w:tc>
          <w:tcPr>
            <w:tcW w:type="dxa" w:w="5400"/>
          </w:tcPr>
          <w:p>
            <w:pPr>
              <w:spacing w:after="0" w:before="0" w:line="240" w:lineRule="auto"/>
              <w:jc w:val="left"/>
            </w:pPr>
            <w:r>
              <w:t>Motor speed, mechanical limits, motor cooling, and load characteristics</w:t>
            </w:r>
          </w:p>
        </w:tc>
      </w:tr>
      <w:tr>
        <w:tc>
          <w:tcPr>
            <w:tcW w:type="dxa" w:w="5400"/>
          </w:tcPr>
          <w:p>
            <w:pPr>
              <w:spacing w:after="0" w:before="0" w:line="240" w:lineRule="auto"/>
              <w:jc w:val="left"/>
            </w:pPr>
            <w:r>
              <w:t>Reduce acceleration time</w:t>
            </w:r>
          </w:p>
        </w:tc>
        <w:tc>
          <w:tcPr>
            <w:tcW w:type="dxa" w:w="5400"/>
          </w:tcPr>
          <w:p>
            <w:pPr>
              <w:spacing w:after="0" w:before="0" w:line="240" w:lineRule="auto"/>
              <w:jc w:val="left"/>
            </w:pPr>
            <w:r>
              <w:t>Current demand, torque limits, supply loading, and mechanical stress</w:t>
            </w:r>
          </w:p>
        </w:tc>
      </w:tr>
      <w:tr>
        <w:tc>
          <w:tcPr>
            <w:tcW w:type="dxa" w:w="5400"/>
          </w:tcPr>
          <w:p>
            <w:pPr>
              <w:spacing w:after="0" w:before="0" w:line="240" w:lineRule="auto"/>
              <w:jc w:val="left"/>
            </w:pPr>
            <w:r>
              <w:t>Reduce deceleration time</w:t>
            </w:r>
          </w:p>
        </w:tc>
        <w:tc>
          <w:tcPr>
            <w:tcW w:type="dxa" w:w="5400"/>
          </w:tcPr>
          <w:p>
            <w:pPr>
              <w:spacing w:after="0" w:before="0" w:line="240" w:lineRule="auto"/>
              <w:jc w:val="left"/>
            </w:pPr>
            <w:r>
              <w:t>DC bus overvoltage, braking duty, and stopping behavior</w:t>
            </w:r>
          </w:p>
        </w:tc>
      </w:tr>
      <w:tr>
        <w:tc>
          <w:tcPr>
            <w:tcW w:type="dxa" w:w="5400"/>
          </w:tcPr>
          <w:p>
            <w:pPr>
              <w:spacing w:after="0" w:before="0" w:line="240" w:lineRule="auto"/>
              <w:jc w:val="left"/>
            </w:pPr>
            <w:r>
              <w:t>Change motor rated current</w:t>
            </w:r>
          </w:p>
        </w:tc>
        <w:tc>
          <w:tcPr>
            <w:tcW w:type="dxa" w:w="5400"/>
          </w:tcPr>
          <w:p>
            <w:pPr>
              <w:spacing w:after="0" w:before="0" w:line="240" w:lineRule="auto"/>
              <w:jc w:val="left"/>
            </w:pPr>
            <w:r>
              <w:t>Thermal protection and motor-model calculations</w:t>
            </w:r>
          </w:p>
        </w:tc>
      </w:tr>
      <w:tr>
        <w:tc>
          <w:tcPr>
            <w:tcW w:type="dxa" w:w="5400"/>
          </w:tcPr>
          <w:p>
            <w:pPr>
              <w:spacing w:after="0" w:before="0" w:line="240" w:lineRule="auto"/>
              <w:jc w:val="left"/>
            </w:pPr>
            <w:r>
              <w:t>Change control mode</w:t>
            </w:r>
          </w:p>
        </w:tc>
        <w:tc>
          <w:tcPr>
            <w:tcW w:type="dxa" w:w="5400"/>
          </w:tcPr>
          <w:p>
            <w:pPr>
              <w:spacing w:after="0" w:before="0" w:line="240" w:lineRule="auto"/>
              <w:jc w:val="left"/>
            </w:pPr>
            <w:r>
              <w:t>Motor data, autotuning, encoder configuration, and torque response</w:t>
            </w:r>
          </w:p>
        </w:tc>
      </w:tr>
      <w:tr>
        <w:tc>
          <w:tcPr>
            <w:tcW w:type="dxa" w:w="5400"/>
          </w:tcPr>
          <w:p>
            <w:pPr>
              <w:spacing w:after="0" w:before="0" w:line="240" w:lineRule="auto"/>
              <w:jc w:val="left"/>
            </w:pPr>
            <w:r>
              <w:t>Change command source</w:t>
            </w:r>
          </w:p>
        </w:tc>
        <w:tc>
          <w:tcPr>
            <w:tcW w:type="dxa" w:w="5400"/>
          </w:tcPr>
          <w:p>
            <w:pPr>
              <w:spacing w:after="0" w:before="0" w:line="240" w:lineRule="auto"/>
              <w:jc w:val="left"/>
            </w:pPr>
            <w:r>
              <w:t>PLC logic, digital inputs, communication mapping, and startup behavior</w:t>
            </w:r>
          </w:p>
        </w:tc>
      </w:tr>
      <w:tr>
        <w:tc>
          <w:tcPr>
            <w:tcW w:type="dxa" w:w="5400"/>
          </w:tcPr>
          <w:p>
            <w:pPr>
              <w:spacing w:after="0" w:before="0" w:line="240" w:lineRule="auto"/>
              <w:jc w:val="left"/>
            </w:pPr>
            <w:r>
              <w:t>Change communication timeout</w:t>
            </w:r>
          </w:p>
        </w:tc>
        <w:tc>
          <w:tcPr>
            <w:tcW w:type="dxa" w:w="5400"/>
          </w:tcPr>
          <w:p>
            <w:pPr>
              <w:spacing w:after="0" w:before="0" w:line="240" w:lineRule="auto"/>
              <w:jc w:val="left"/>
            </w:pPr>
            <w:r>
              <w:t>Response to PLC or network failure</w:t>
            </w:r>
          </w:p>
        </w:tc>
      </w:tr>
      <w:tr>
        <w:tc>
          <w:tcPr>
            <w:tcW w:type="dxa" w:w="5400"/>
          </w:tcPr>
          <w:p>
            <w:pPr>
              <w:spacing w:after="0" w:before="0" w:line="240" w:lineRule="auto"/>
              <w:jc w:val="left"/>
            </w:pPr>
            <w:r>
              <w:t>Enable automatic restart</w:t>
            </w:r>
          </w:p>
        </w:tc>
        <w:tc>
          <w:tcPr>
            <w:tcW w:type="dxa" w:w="5400"/>
          </w:tcPr>
          <w:p>
            <w:pPr>
              <w:spacing w:after="0" w:before="0" w:line="240" w:lineRule="auto"/>
              <w:jc w:val="left"/>
            </w:pPr>
            <w:r>
              <w:t>Machine startup sequence and unexpected movement risk</w:t>
            </w:r>
          </w:p>
        </w:tc>
      </w:tr>
      <w:tr>
        <w:tc>
          <w:tcPr>
            <w:tcW w:type="dxa" w:w="5400"/>
          </w:tcPr>
          <w:p>
            <w:pPr>
              <w:spacing w:after="0" w:before="0" w:line="240" w:lineRule="auto"/>
              <w:jc w:val="left"/>
            </w:pPr>
            <w:r>
              <w:t>Change analog scaling</w:t>
            </w:r>
          </w:p>
        </w:tc>
        <w:tc>
          <w:tcPr>
            <w:tcW w:type="dxa" w:w="5400"/>
          </w:tcPr>
          <w:p>
            <w:pPr>
              <w:spacing w:after="0" w:before="0" w:line="240" w:lineRule="auto"/>
              <w:jc w:val="left"/>
            </w:pPr>
            <w:r>
              <w:t>Actual motor speed relative to the PLC command</w:t>
            </w:r>
          </w:p>
        </w:tc>
      </w:tr>
      <w:tr>
        <w:tc>
          <w:tcPr>
            <w:tcW w:type="dxa" w:w="5400"/>
          </w:tcPr>
          <w:p>
            <w:pPr>
              <w:spacing w:after="0" w:before="0" w:line="240" w:lineRule="auto"/>
              <w:jc w:val="left"/>
            </w:pPr>
            <w:r>
              <w:t>Change PID gains</w:t>
            </w:r>
          </w:p>
        </w:tc>
        <w:tc>
          <w:tcPr>
            <w:tcW w:type="dxa" w:w="5400"/>
          </w:tcPr>
          <w:p>
            <w:pPr>
              <w:spacing w:after="0" w:before="0" w:line="240" w:lineRule="auto"/>
              <w:jc w:val="left"/>
            </w:pPr>
            <w:r>
              <w:t>Process stability, response time, and oscillation</w:t>
            </w:r>
          </w:p>
        </w:tc>
      </w:tr>
    </w:tbl>
    <w:p/>
    <w:p>
      <w:r>
        <w:t>Before changing a parameter, identify related settings and verify the expected behavior using the drive manual.</w:t>
      </w:r>
    </w:p>
    <w:p>
      <w:pPr>
        <w:pStyle w:val="Heading2"/>
      </w:pPr>
      <w:r>
        <w:t>20. Parameter Backup and Restoration</w:t>
      </w:r>
    </w:p>
    <w:p>
      <w:r>
        <w:t>A parameter backup preserves the configuration needed to restore a drive after replacement, repair, or accidental modification.</w:t>
      </w:r>
    </w:p>
    <w:p>
      <w:r>
        <w:t>The backup process depends on the drive family and may use an operator panel, engineering software, removable storage, or a supported communication interface.</w:t>
      </w:r>
    </w:p>
    <w:p>
      <w:r>
        <w:t>A useful backup record should include:</w:t>
      </w:r>
    </w:p>
    <w:p>
      <w:pPr>
        <w:pStyle w:val="ListBullet"/>
      </w:pPr>
      <w:r>
        <w:t>Equipment and machine identification.</w:t>
      </w:r>
    </w:p>
    <w:p>
      <w:pPr>
        <w:pStyle w:val="ListBullet"/>
      </w:pPr>
      <w:r>
        <w:t>Drive manufacturer, model, and serial number.</w:t>
      </w:r>
    </w:p>
    <w:p>
      <w:pPr>
        <w:pStyle w:val="ListBullet"/>
      </w:pPr>
      <w:r>
        <w:t>Firmware version, where available.</w:t>
      </w:r>
    </w:p>
    <w:p>
      <w:pPr>
        <w:pStyle w:val="ListBullet"/>
      </w:pPr>
      <w:r>
        <w:t>Parameter file and backup date.</w:t>
      </w:r>
    </w:p>
    <w:p>
      <w:pPr>
        <w:pStyle w:val="ListBullet"/>
      </w:pPr>
      <w:r>
        <w:t>Motor nameplate data.</w:t>
      </w:r>
    </w:p>
    <w:p>
      <w:pPr>
        <w:pStyle w:val="ListBullet"/>
      </w:pPr>
      <w:r>
        <w:t>Control mode and command/reference sources.</w:t>
      </w:r>
    </w:p>
    <w:p>
      <w:pPr>
        <w:pStyle w:val="ListBullet"/>
      </w:pPr>
      <w:r>
        <w:t>Communication and I/O configuration.</w:t>
      </w:r>
    </w:p>
    <w:p>
      <w:pPr>
        <w:pStyle w:val="ListBullet"/>
      </w:pPr>
      <w:r>
        <w:t>Application-specific settings.</w:t>
      </w:r>
    </w:p>
    <w:p>
      <w:pPr>
        <w:pStyle w:val="ListBullet"/>
      </w:pPr>
      <w:r>
        <w:t>Relevant drive options and installed hardware.</w:t>
      </w:r>
    </w:p>
    <w:p>
      <w:pPr>
        <w:pStyle w:val="ListBullet"/>
      </w:pPr>
      <w:r>
        <w:t>Approved parameter changes and commissioning results.</w:t>
      </w:r>
    </w:p>
    <w:p>
      <w:pPr>
        <w:pStyle w:val="Heading3"/>
      </w:pPr>
      <w:r>
        <w:t>Restoration precautions</w:t>
      </w:r>
    </w:p>
    <w:p>
      <w:r>
        <w:t>A saved parameter set should not automatically be downloaded into any replacement drive simply because the replacement has a similar rating.</w:t>
      </w:r>
    </w:p>
    <w:p>
      <w:r>
        <w:t>Verify hardware compatibility, voltage and current ratings, firmware, control options, motor configuration, communication settings, and application requirements first.</w:t>
      </w:r>
    </w:p>
    <w:p>
      <w:r>
        <w:t>After restoration, test the drive in a controlled manner and verify commands, references, motor direction, speed limits, feedback, protection, interlocks, and machine sequence.</w:t>
      </w:r>
    </w:p>
    <w:p>
      <w:pPr>
        <w:pStyle w:val="Heading2"/>
      </w:pPr>
      <w:r>
        <w:t>21. Parameter Change Management</w:t>
      </w:r>
    </w:p>
    <w:p>
      <w:r>
        <w:t>Parameter changes should be treated as controlled engineering modifications, not casual adjustments made to clear an alarm.</w:t>
      </w:r>
    </w:p>
    <w:p>
      <w:r>
        <w:t>A practical procedure is:</w:t>
      </w:r>
    </w:p>
    <w:p>
      <w:pPr>
        <w:tabs>
          <w:tab w:pos="403" w:val="left"/>
        </w:tabs>
        <w:spacing w:after="40" w:line="276" w:lineRule="auto"/>
        <w:ind w:left="403" w:hanging="403"/>
        <w:jc w:val="left"/>
      </w:pPr>
      <w:r>
        <w:rPr>
          <w:color w:val="1A2E4A"/>
        </w:rPr>
        <w:t>1.</w:t>
        <w:tab/>
      </w:r>
      <w:r>
        <w:t>Record the existing value.</w:t>
      </w:r>
    </w:p>
    <w:p>
      <w:pPr>
        <w:tabs>
          <w:tab w:pos="403" w:val="left"/>
        </w:tabs>
        <w:spacing w:after="40" w:line="276" w:lineRule="auto"/>
        <w:ind w:left="403" w:hanging="403"/>
        <w:jc w:val="left"/>
      </w:pPr>
      <w:r>
        <w:rPr>
          <w:color w:val="1A2E4A"/>
        </w:rPr>
        <w:t>2.</w:t>
        <w:tab/>
      </w:r>
      <w:r>
        <w:t>Record the reason for the proposed change.</w:t>
      </w:r>
    </w:p>
    <w:p>
      <w:pPr>
        <w:tabs>
          <w:tab w:pos="403" w:val="left"/>
        </w:tabs>
        <w:spacing w:after="40" w:line="276" w:lineRule="auto"/>
        <w:ind w:left="403" w:hanging="403"/>
        <w:jc w:val="left"/>
      </w:pPr>
      <w:r>
        <w:rPr>
          <w:color w:val="1A2E4A"/>
        </w:rPr>
        <w:t>3.</w:t>
        <w:tab/>
      </w:r>
      <w:r>
        <w:t>Identify dependent parameters and potential risks.</w:t>
      </w:r>
    </w:p>
    <w:p>
      <w:pPr>
        <w:tabs>
          <w:tab w:pos="403" w:val="left"/>
        </w:tabs>
        <w:spacing w:after="40" w:line="276" w:lineRule="auto"/>
        <w:ind w:left="403" w:hanging="403"/>
        <w:jc w:val="left"/>
      </w:pPr>
      <w:r>
        <w:rPr>
          <w:color w:val="1A2E4A"/>
        </w:rPr>
        <w:t>4.</w:t>
        <w:tab/>
      </w:r>
      <w:r>
        <w:t>Confirm the manufacturer's permitted range and recommended procedure.</w:t>
      </w:r>
    </w:p>
    <w:p>
      <w:pPr>
        <w:tabs>
          <w:tab w:pos="403" w:val="left"/>
        </w:tabs>
        <w:spacing w:after="40" w:line="276" w:lineRule="auto"/>
        <w:ind w:left="403" w:hanging="403"/>
        <w:jc w:val="left"/>
      </w:pPr>
      <w:r>
        <w:rPr>
          <w:color w:val="1A2E4A"/>
        </w:rPr>
        <w:t>5.</w:t>
        <w:tab/>
      </w:r>
      <w:r>
        <w:t>Obtain required authorization.</w:t>
      </w:r>
    </w:p>
    <w:p>
      <w:pPr>
        <w:tabs>
          <w:tab w:pos="403" w:val="left"/>
        </w:tabs>
        <w:spacing w:after="40" w:line="276" w:lineRule="auto"/>
        <w:ind w:left="403" w:hanging="403"/>
        <w:jc w:val="left"/>
      </w:pPr>
      <w:r>
        <w:rPr>
          <w:color w:val="1A2E4A"/>
        </w:rPr>
        <w:t>6.</w:t>
        <w:tab/>
      </w:r>
      <w:r>
        <w:t>Apply the change under the approved conditions.</w:t>
      </w:r>
    </w:p>
    <w:p>
      <w:pPr>
        <w:tabs>
          <w:tab w:pos="403" w:val="left"/>
        </w:tabs>
        <w:spacing w:after="40" w:line="276" w:lineRule="auto"/>
        <w:ind w:left="403" w:hanging="403"/>
        <w:jc w:val="left"/>
      </w:pPr>
      <w:r>
        <w:rPr>
          <w:color w:val="1A2E4A"/>
        </w:rPr>
        <w:t>7.</w:t>
        <w:tab/>
      </w:r>
      <w:r>
        <w:t>Verify the result under relevant operating conditions.</w:t>
      </w:r>
    </w:p>
    <w:p>
      <w:pPr>
        <w:tabs>
          <w:tab w:pos="403" w:val="left"/>
        </w:tabs>
        <w:spacing w:after="40" w:line="276" w:lineRule="auto"/>
        <w:ind w:left="403" w:hanging="403"/>
        <w:jc w:val="left"/>
      </w:pPr>
      <w:r>
        <w:rPr>
          <w:color w:val="1A2E4A"/>
        </w:rPr>
        <w:t>8.</w:t>
        <w:tab/>
      </w:r>
      <w:r>
        <w:t>Record the final value, date, reason, and responsible personnel.</w:t>
      </w:r>
    </w:p>
    <w:p>
      <w:pPr>
        <w:tabs>
          <w:tab w:pos="403" w:val="left"/>
        </w:tabs>
        <w:spacing w:after="40" w:line="276" w:lineRule="auto"/>
        <w:ind w:left="403" w:hanging="403"/>
        <w:jc w:val="left"/>
      </w:pPr>
      <w:r>
        <w:rPr>
          <w:color w:val="1A2E4A"/>
        </w:rPr>
        <w:t>9.</w:t>
        <w:tab/>
      </w:r>
      <w:r>
        <w:t>Update the backup file and maintenance records.</w:t>
      </w:r>
    </w:p>
    <w:p>
      <w:r>
        <w:t>Where a drive supports parameter-change logs, save or export them when possible. If a machine fault begins immediately after a configuration change, comparing the current configuration against the last approved backup can significantly narrow the investigation.</w:t>
      </w:r>
    </w:p>
    <w:p>
      <w:pPr>
        <w:pStyle w:val="Heading2"/>
      </w:pPr>
      <w:r>
        <w:t>22. Practical Example: Conveyor Speed Incorrect</w:t>
      </w:r>
    </w:p>
    <w:p>
      <w:pPr>
        <w:pStyle w:val="Heading3"/>
      </w:pPr>
      <w:r>
        <w:t>Situation</w:t>
      </w:r>
    </w:p>
    <w:p>
      <w:r>
        <w:t>A PLC sends a 12 mA speed-reference signal to a VFD. The expected frequency is 25 Hz, but the drive runs at a different frequency.</w:t>
      </w:r>
    </w:p>
    <w:p>
      <w:pPr>
        <w:pStyle w:val="Heading3"/>
      </w:pPr>
      <w:r>
        <w:t>Investigation</w:t>
      </w:r>
    </w:p>
    <w:p>
      <w:pPr>
        <w:tabs>
          <w:tab w:pos="403" w:val="left"/>
        </w:tabs>
        <w:spacing w:after="40" w:line="276" w:lineRule="auto"/>
        <w:ind w:left="403" w:hanging="403"/>
        <w:jc w:val="left"/>
      </w:pPr>
      <w:r>
        <w:rPr>
          <w:color w:val="1A2E4A"/>
        </w:rPr>
        <w:t>1.</w:t>
        <w:tab/>
      </w:r>
      <w:r>
        <w:t>Verify the actual analog current and its stability.</w:t>
      </w:r>
    </w:p>
    <w:p>
      <w:pPr>
        <w:tabs>
          <w:tab w:pos="403" w:val="left"/>
        </w:tabs>
        <w:spacing w:after="40" w:line="276" w:lineRule="auto"/>
        <w:ind w:left="403" w:hanging="403"/>
        <w:jc w:val="left"/>
      </w:pPr>
      <w:r>
        <w:rPr>
          <w:color w:val="1A2E4A"/>
        </w:rPr>
        <w:t>2.</w:t>
        <w:tab/>
      </w:r>
      <w:r>
        <w:t>Confirm that the VFD input is configured for 4–20 mA.</w:t>
      </w:r>
    </w:p>
    <w:p>
      <w:pPr>
        <w:tabs>
          <w:tab w:pos="403" w:val="left"/>
        </w:tabs>
        <w:spacing w:after="40" w:line="276" w:lineRule="auto"/>
        <w:ind w:left="403" w:hanging="403"/>
        <w:jc w:val="left"/>
      </w:pPr>
      <w:r>
        <w:rPr>
          <w:color w:val="1A2E4A"/>
        </w:rPr>
        <w:t>3.</w:t>
        <w:tab/>
      </w:r>
      <w:r>
        <w:t>Verify the minimum and maximum reference settings.</w:t>
      </w:r>
    </w:p>
    <w:p>
      <w:pPr>
        <w:tabs>
          <w:tab w:pos="403" w:val="left"/>
        </w:tabs>
        <w:spacing w:after="40" w:line="276" w:lineRule="auto"/>
        <w:ind w:left="403" w:hanging="403"/>
        <w:jc w:val="left"/>
      </w:pPr>
      <w:r>
        <w:rPr>
          <w:color w:val="1A2E4A"/>
        </w:rPr>
        <w:t>4.</w:t>
        <w:tab/>
      </w:r>
      <w:r>
        <w:t>Confirm the selected speed-reference source.</w:t>
      </w:r>
    </w:p>
    <w:p>
      <w:pPr>
        <w:tabs>
          <w:tab w:pos="403" w:val="left"/>
        </w:tabs>
        <w:spacing w:after="40" w:line="276" w:lineRule="auto"/>
        <w:ind w:left="403" w:hanging="403"/>
        <w:jc w:val="left"/>
      </w:pPr>
      <w:r>
        <w:rPr>
          <w:color w:val="1A2E4A"/>
        </w:rPr>
        <w:t>5.</w:t>
        <w:tab/>
      </w:r>
      <w:r>
        <w:t>Check whether preset speeds, PID control, or another reference has priority.</w:t>
      </w:r>
    </w:p>
    <w:p>
      <w:pPr>
        <w:tabs>
          <w:tab w:pos="403" w:val="left"/>
        </w:tabs>
        <w:spacing w:after="40" w:line="276" w:lineRule="auto"/>
        <w:ind w:left="403" w:hanging="403"/>
        <w:jc w:val="left"/>
      </w:pPr>
      <w:r>
        <w:rPr>
          <w:color w:val="1A2E4A"/>
        </w:rPr>
        <w:t>6.</w:t>
        <w:tab/>
      </w:r>
      <w:r>
        <w:t>Compare the configured scaling with the PLC analog output configuration.</w:t>
      </w:r>
    </w:p>
    <w:p>
      <w:pPr>
        <w:tabs>
          <w:tab w:pos="403" w:val="left"/>
        </w:tabs>
        <w:spacing w:after="40" w:line="276" w:lineRule="auto"/>
        <w:ind w:left="403" w:hanging="403"/>
        <w:jc w:val="left"/>
      </w:pPr>
      <w:r>
        <w:rPr>
          <w:color w:val="1A2E4A"/>
        </w:rPr>
        <w:t>7.</w:t>
        <w:tab/>
      </w:r>
      <w:r>
        <w:t>Check any active frequency limits and ramp settings.</w:t>
      </w:r>
    </w:p>
    <w:p>
      <w:pPr>
        <w:tabs>
          <w:tab w:pos="403" w:val="left"/>
        </w:tabs>
        <w:spacing w:after="40" w:line="276" w:lineRule="auto"/>
        <w:ind w:left="403" w:hanging="403"/>
        <w:jc w:val="left"/>
      </w:pPr>
      <w:r>
        <w:rPr>
          <w:color w:val="1A2E4A"/>
        </w:rPr>
        <w:t>8.</w:t>
        <w:tab/>
      </w:r>
      <w:r>
        <w:t>Verify the result using the drive's displayed reference and output-frequency monitoring values.</w:t>
      </w:r>
    </w:p>
    <w:p>
      <w:pPr>
        <w:pStyle w:val="Heading3"/>
      </w:pPr>
      <w:r>
        <w:t>Calculation</w:t>
      </w:r>
    </w:p>
    <w:p>
      <w:r>
        <w:t>For a 4–20 mA input scaled linearly to 0–50 Hz, a 12 mA signal corresponds to 25 Hz.</w:t>
      </w:r>
    </w:p>
    <w:p>
      <w:r>
        <w:t>If the measured current is correct but the drive interprets it incorrectly, investigate scaling, input-mode selection, and reference priority before replacing hardware.</w:t>
      </w:r>
    </w:p>
    <w:p>
      <w:r>
        <w:t>If the drive's commanded frequency is correct but the actual motor speed is not, investigate motor slip, load, control mode, speed feedback, and mechanical transmission.</w:t>
      </w:r>
    </w:p>
    <w:p>
      <w:pPr>
        <w:pStyle w:val="Heading2"/>
      </w:pPr>
      <w:r>
        <w:t>23. Practical Example: VFD Replacement</w:t>
      </w:r>
    </w:p>
    <w:p>
      <w:pPr>
        <w:pStyle w:val="Heading3"/>
      </w:pPr>
      <w:r>
        <w:t>Situation</w:t>
      </w:r>
    </w:p>
    <w:p>
      <w:r>
        <w:t>A failed VFD is replaced on an automated production machine. The replacement drive powers up, but the PLC cannot start the motor.</w:t>
      </w:r>
    </w:p>
    <w:p>
      <w:pPr>
        <w:pStyle w:val="Heading3"/>
      </w:pPr>
      <w:r>
        <w:t>Likely causes</w:t>
      </w:r>
    </w:p>
    <w:p>
      <w:pPr>
        <w:pStyle w:val="ListBullet"/>
      </w:pPr>
      <w:r>
        <w:t>The replacement drive has default keypad control selected.</w:t>
      </w:r>
    </w:p>
    <w:p>
      <w:pPr>
        <w:pStyle w:val="ListBullet"/>
      </w:pPr>
      <w:r>
        <w:t>The communication protocol or address differs from the original.</w:t>
      </w:r>
    </w:p>
    <w:p>
      <w:pPr>
        <w:pStyle w:val="ListBullet"/>
      </w:pPr>
      <w:r>
        <w:t>The motor nameplate parameters were not restored.</w:t>
      </w:r>
    </w:p>
    <w:p>
      <w:pPr>
        <w:pStyle w:val="ListBullet"/>
      </w:pPr>
      <w:r>
        <w:t>The PLC process-data mapping is incompatible.</w:t>
      </w:r>
    </w:p>
    <w:p>
      <w:pPr>
        <w:pStyle w:val="ListBullet"/>
      </w:pPr>
      <w:r>
        <w:t>Digital input assignments differ.</w:t>
      </w:r>
    </w:p>
    <w:p>
      <w:pPr>
        <w:pStyle w:val="ListBullet"/>
      </w:pPr>
      <w:r>
        <w:t>An enable or interlock is not satisfied.</w:t>
      </w:r>
    </w:p>
    <w:p>
      <w:pPr>
        <w:pStyle w:val="ListBullet"/>
      </w:pPr>
      <w:r>
        <w:t>The drive requires an application-specific parameter or commissioning procedure.</w:t>
      </w:r>
    </w:p>
    <w:p>
      <w:pPr>
        <w:pStyle w:val="Heading3"/>
      </w:pPr>
      <w:r>
        <w:t>Correct procedure</w:t>
      </w:r>
    </w:p>
    <w:p>
      <w:pPr>
        <w:pStyle w:val="ListBullet"/>
      </w:pPr>
      <w:r>
        <w:t>Verify the replacement drive's model and hardware compatibility.</w:t>
      </w:r>
    </w:p>
    <w:p>
      <w:pPr>
        <w:pStyle w:val="ListBullet"/>
      </w:pPr>
      <w:r>
        <w:t>Load only a validated parameter set intended for the compatible configuration.</w:t>
      </w:r>
    </w:p>
    <w:p>
      <w:pPr>
        <w:pStyle w:val="ListBullet"/>
      </w:pPr>
      <w:r>
        <w:t>Confirm motor data, command source, speed-reference source, I/O assignments, and communication settings.</w:t>
      </w:r>
    </w:p>
    <w:p>
      <w:pPr>
        <w:pStyle w:val="ListBullet"/>
      </w:pPr>
      <w:r>
        <w:t>Verify the PLC status and command mapping.</w:t>
      </w:r>
    </w:p>
    <w:p>
      <w:pPr>
        <w:pStyle w:val="ListBullet"/>
      </w:pPr>
      <w:r>
        <w:t>Check drive-ready, fault, enable, and interlock signals.</w:t>
      </w:r>
    </w:p>
    <w:p>
      <w:pPr>
        <w:pStyle w:val="ListBullet"/>
      </w:pPr>
      <w:r>
        <w:t>Perform the approved no-load or controlled commissioning checks as appropriate.</w:t>
      </w:r>
    </w:p>
    <w:p>
      <w:pPr>
        <w:pStyle w:val="ListBullet"/>
      </w:pPr>
      <w:r>
        <w:t>Validate machine operation, protective functions, stopping behavior, and production sequence before returning the equipment to service.</w:t>
      </w:r>
    </w:p>
    <w:p>
      <w:pPr>
        <w:pStyle w:val="ListBullet"/>
      </w:pPr>
      <w:r>
        <w:t>Update the equipment record, backup, and maintenance order.</w:t>
      </w:r>
    </w:p>
    <w:p>
      <w:pPr>
        <w:pStyle w:val="Heading2"/>
      </w:pPr>
      <w:r>
        <w:t>24. Parameter Monitoring Through PLC, HMI, and SCADA</w:t>
      </w:r>
    </w:p>
    <w:p>
      <w:r>
        <w:t>Where supported, selected VFD parameters can be monitored through the PLC or a direct communication connection.</w:t>
      </w:r>
    </w:p>
    <w:p>
      <w:r>
        <w:t>Useful monitoring values include:</w:t>
      </w:r>
    </w:p>
    <w:p>
      <w:pPr>
        <w:pStyle w:val="ListBullet"/>
      </w:pPr>
      <w:r>
        <w:t>Output frequency and motor speed.</w:t>
      </w:r>
    </w:p>
    <w:p>
      <w:pPr>
        <w:pStyle w:val="ListBullet"/>
      </w:pPr>
      <w:r>
        <w:t>Output current and estimated torque.</w:t>
      </w:r>
    </w:p>
    <w:p>
      <w:pPr>
        <w:pStyle w:val="ListBullet"/>
      </w:pPr>
      <w:r>
        <w:t>DC bus voltage.</w:t>
      </w:r>
    </w:p>
    <w:p>
      <w:pPr>
        <w:pStyle w:val="ListBullet"/>
      </w:pPr>
      <w:r>
        <w:t>Drive-ready and running status.</w:t>
      </w:r>
    </w:p>
    <w:p>
      <w:pPr>
        <w:pStyle w:val="ListBullet"/>
      </w:pPr>
      <w:r>
        <w:t>Active fault and warning codes.</w:t>
      </w:r>
    </w:p>
    <w:p>
      <w:pPr>
        <w:pStyle w:val="ListBullet"/>
      </w:pPr>
      <w:r>
        <w:t>Thermal loading or drive temperature.</w:t>
      </w:r>
    </w:p>
    <w:p>
      <w:pPr>
        <w:pStyle w:val="ListBullet"/>
      </w:pPr>
      <w:r>
        <w:t>Communication health.</w:t>
      </w:r>
    </w:p>
    <w:p>
      <w:pPr>
        <w:pStyle w:val="ListBullet"/>
      </w:pPr>
      <w:r>
        <w:t>Commanded reference compared with actual output.</w:t>
      </w:r>
    </w:p>
    <w:p>
      <w:r>
        <w:t>A trend can help distinguish between a control problem, an electrical supply issue, and a mechanical load problem.</w:t>
      </w:r>
    </w:p>
    <w:p>
      <w:r>
        <w:t>For example, if the commanded frequency remains stable but motor current rises before a trip, the investigation may focus on mechanical resistance, increasing load, or motor condition. If multiple drives experience undervoltage faults at the same time, a common supply disturbance becomes more likely.</w:t>
      </w:r>
    </w:p>
    <w:p>
      <w:r>
        <w:t>Only monitor parameters that are available and meaningful for the specific drive. Verify scaling, update rate, data quality, and the meaning of each value before using it for diagnostics or automated decisions.</w:t>
      </w:r>
    </w:p>
    <w:p>
      <w:pPr>
        <w:pStyle w:val="Heading2"/>
      </w:pPr>
      <w:r>
        <w:t>25. Common Parameter Maintenance Mistakes</w:t>
      </w:r>
    </w:p>
    <w:p>
      <w:pPr>
        <w:pStyle w:val="ListBullet"/>
      </w:pPr>
      <w:r>
        <w:t>Changing a parameter without recording the original value.</w:t>
      </w:r>
    </w:p>
    <w:p>
      <w:pPr>
        <w:pStyle w:val="ListBullet"/>
      </w:pPr>
      <w:r>
        <w:t>Using a parameter number from a different drive model.</w:t>
      </w:r>
    </w:p>
    <w:p>
      <w:pPr>
        <w:pStyle w:val="ListBullet"/>
      </w:pPr>
      <w:r>
        <w:t>Entering incorrect motor nameplate data.</w:t>
      </w:r>
    </w:p>
    <w:p>
      <w:pPr>
        <w:pStyle w:val="ListBullet"/>
      </w:pPr>
      <w:r>
        <w:t>Increasing current limits to suppress repeated trips.</w:t>
      </w:r>
    </w:p>
    <w:p>
      <w:pPr>
        <w:pStyle w:val="ListBullet"/>
      </w:pPr>
      <w:r>
        <w:t>Reducing deceleration time without checking regenerative energy.</w:t>
      </w:r>
    </w:p>
    <w:p>
      <w:pPr>
        <w:pStyle w:val="ListBullet"/>
      </w:pPr>
      <w:r>
        <w:t>Changing command sources without coordinating with the PLC.</w:t>
      </w:r>
    </w:p>
    <w:p>
      <w:pPr>
        <w:pStyle w:val="ListBullet"/>
      </w:pPr>
      <w:r>
        <w:t>Enabling automatic restart without evaluating machine hazards.</w:t>
      </w:r>
    </w:p>
    <w:p>
      <w:pPr>
        <w:pStyle w:val="ListBullet"/>
      </w:pPr>
      <w:r>
        <w:t>Downloading an unverified backup to a replacement drive.</w:t>
      </w:r>
    </w:p>
    <w:p>
      <w:pPr>
        <w:pStyle w:val="ListBullet"/>
      </w:pPr>
      <w:r>
        <w:t>Changing multiple related parameters simultaneously without recording each change.</w:t>
      </w:r>
    </w:p>
    <w:p>
      <w:pPr>
        <w:pStyle w:val="ListBullet"/>
      </w:pPr>
      <w:r>
        <w:t>Assuming that a communication connection proves the command and reference configuration is correct.</w:t>
      </w:r>
    </w:p>
    <w:p>
      <w:pPr>
        <w:pStyle w:val="ListBullet"/>
      </w:pPr>
      <w:r>
        <w:t>Treating a VFD's standard control parameters as substitutes for required safety functions.</w:t>
      </w:r>
    </w:p>
    <w:p>
      <w:pPr>
        <w:pStyle w:val="ListBullet"/>
      </w:pPr>
      <w:r>
        <w:t>Returning equipment to production without verifying the resulting machine behavior.</w:t>
      </w:r>
    </w:p>
    <w:p>
      <w:pPr>
        <w:pStyle w:val="Heading2"/>
      </w:pPr>
      <w:r>
        <w:t>26. VFD Parameter Maintenance Checklist</w:t>
      </w:r>
    </w:p>
    <w:p>
      <w:pPr>
        <w:pStyle w:val="Heading3"/>
      </w:pPr>
      <w:r>
        <w:t>Before changing parameters</w:t>
      </w:r>
    </w:p>
    <w:p>
      <w:pPr>
        <w:pStyle w:val="ListBullet"/>
      </w:pPr>
      <w:r>
        <w:t>Identify the exact VFD model and firmware where relevant.</w:t>
      </w:r>
    </w:p>
    <w:p>
      <w:pPr>
        <w:pStyle w:val="ListBullet"/>
      </w:pPr>
      <w:r>
        <w:t>Obtain the correct programming manual.</w:t>
      </w:r>
    </w:p>
    <w:p>
      <w:pPr>
        <w:pStyle w:val="ListBullet"/>
      </w:pPr>
      <w:r>
        <w:t>Record the existing values or obtain a verified backup.</w:t>
      </w:r>
    </w:p>
    <w:p>
      <w:pPr>
        <w:pStyle w:val="ListBullet"/>
      </w:pPr>
      <w:r>
        <w:t>Confirm the fault, process requirement, or engineering reason for the change.</w:t>
      </w:r>
    </w:p>
    <w:p>
      <w:pPr>
        <w:pStyle w:val="ListBullet"/>
      </w:pPr>
      <w:r>
        <w:t>Identify dependencies and potential safety implications.</w:t>
      </w:r>
    </w:p>
    <w:p>
      <w:pPr>
        <w:pStyle w:val="ListBullet"/>
      </w:pPr>
      <w:r>
        <w:t>Obtain the required authorization.</w:t>
      </w:r>
    </w:p>
    <w:p>
      <w:pPr>
        <w:pStyle w:val="Heading3"/>
      </w:pPr>
      <w:r>
        <w:t>During configuration</w:t>
      </w:r>
    </w:p>
    <w:p>
      <w:pPr>
        <w:pStyle w:val="ListBullet"/>
      </w:pPr>
      <w:r>
        <w:t>Verify motor nameplate data.</w:t>
      </w:r>
    </w:p>
    <w:p>
      <w:pPr>
        <w:pStyle w:val="ListBullet"/>
      </w:pPr>
      <w:r>
        <w:t>Check command and speed-reference sources.</w:t>
      </w:r>
    </w:p>
    <w:p>
      <w:pPr>
        <w:pStyle w:val="ListBullet"/>
      </w:pPr>
      <w:r>
        <w:t>Check acceleration, deceleration, and frequency limits.</w:t>
      </w:r>
    </w:p>
    <w:p>
      <w:pPr>
        <w:pStyle w:val="ListBullet"/>
      </w:pPr>
      <w:r>
        <w:t>Verify control mode and motor identification requirements.</w:t>
      </w:r>
    </w:p>
    <w:p>
      <w:pPr>
        <w:pStyle w:val="ListBullet"/>
      </w:pPr>
      <w:r>
        <w:t>Check I/O assignments and communication settings.</w:t>
      </w:r>
    </w:p>
    <w:p>
      <w:pPr>
        <w:pStyle w:val="ListBullet"/>
      </w:pPr>
      <w:r>
        <w:t>Verify current limits, overload protection, and restart behavior.</w:t>
      </w:r>
    </w:p>
    <w:p>
      <w:pPr>
        <w:pStyle w:val="ListBullet"/>
      </w:pPr>
      <w:r>
        <w:t>Confirm that braking settings match the installed hardware.</w:t>
      </w:r>
    </w:p>
    <w:p>
      <w:pPr>
        <w:pStyle w:val="Heading3"/>
      </w:pPr>
      <w:r>
        <w:t>After configuration</w:t>
      </w:r>
    </w:p>
    <w:p>
      <w:pPr>
        <w:pStyle w:val="ListBullet"/>
      </w:pPr>
      <w:r>
        <w:t>Confirm that the drive starts and stops as intended.</w:t>
      </w:r>
    </w:p>
    <w:p>
      <w:pPr>
        <w:pStyle w:val="ListBullet"/>
      </w:pPr>
      <w:r>
        <w:t>Verify motor direction and speed-reference response.</w:t>
      </w:r>
    </w:p>
    <w:p>
      <w:pPr>
        <w:pStyle w:val="ListBullet"/>
      </w:pPr>
      <w:r>
        <w:t>Check relevant current, voltage, and status values.</w:t>
      </w:r>
    </w:p>
    <w:p>
      <w:pPr>
        <w:pStyle w:val="ListBullet"/>
      </w:pPr>
      <w:r>
        <w:t>Confirm PLC, HMI, and communication status.</w:t>
      </w:r>
    </w:p>
    <w:p>
      <w:pPr>
        <w:pStyle w:val="ListBullet"/>
      </w:pPr>
      <w:r>
        <w:t>Verify required interlocks and protective functions.</w:t>
      </w:r>
    </w:p>
    <w:p>
      <w:pPr>
        <w:pStyle w:val="ListBullet"/>
      </w:pPr>
      <w:r>
        <w:t>Check for abnormal heating, vibration, noise, or repeated faults.</w:t>
      </w:r>
    </w:p>
    <w:p>
      <w:pPr>
        <w:pStyle w:val="ListBullet"/>
      </w:pPr>
      <w:r>
        <w:t>Save the validated parameter backup.</w:t>
      </w:r>
    </w:p>
    <w:p>
      <w:pPr>
        <w:pStyle w:val="ListBullet"/>
      </w:pPr>
      <w:r>
        <w:t>Record the changes in the maintenance history.</w:t>
      </w:r>
    </w:p>
    <w:p>
      <w:pPr>
        <w:pStyle w:val="Heading2"/>
      </w:pPr>
      <w:r>
        <w:t>27. Key Engineering Principles</w:t>
      </w:r>
    </w:p>
    <w:p>
      <w:pPr>
        <w:pStyle w:val="ListBullet"/>
      </w:pPr>
      <w:r>
        <w:t>VFD parameters configure behavior; they do not repair defective electrical or mechanical components.</w:t>
      </w:r>
    </w:p>
    <w:p>
      <w:pPr>
        <w:pStyle w:val="ListBullet"/>
      </w:pPr>
      <w:r>
        <w:t>Motor nameplate data is fundamental to correct drive configuration and protection.</w:t>
      </w:r>
    </w:p>
    <w:p>
      <w:pPr>
        <w:pStyle w:val="ListBullet"/>
      </w:pPr>
      <w:r>
        <w:t>Command source and speed-reference source are separate settings.</w:t>
      </w:r>
    </w:p>
    <w:p>
      <w:pPr>
        <w:pStyle w:val="ListBullet"/>
      </w:pPr>
      <w:r>
        <w:t>Acceleration and deceleration settings affect electrical loading, mechanical stress, and DC bus behavior.</w:t>
      </w:r>
    </w:p>
    <w:p>
      <w:pPr>
        <w:pStyle w:val="ListBullet"/>
      </w:pPr>
      <w:r>
        <w:t>Control mode must match the motor, feedback hardware, and application requirements.</w:t>
      </w:r>
    </w:p>
    <w:p>
      <w:pPr>
        <w:pStyle w:val="ListBullet"/>
      </w:pPr>
      <w:r>
        <w:t>Communication parameters must agree with the PLC and network configuration.</w:t>
      </w:r>
    </w:p>
    <w:p>
      <w:pPr>
        <w:pStyle w:val="ListBullet"/>
      </w:pPr>
      <w:r>
        <w:t>Restart settings require careful assessment of unexpected machine movement.</w:t>
      </w:r>
    </w:p>
    <w:p>
      <w:pPr>
        <w:pStyle w:val="ListBullet"/>
      </w:pPr>
      <w:r>
        <w:t>Parameter backups must be compatible, validated, and version-controlled.</w:t>
      </w:r>
    </w:p>
    <w:p>
      <w:pPr>
        <w:pStyle w:val="ListBullet"/>
      </w:pPr>
      <w:r>
        <w:t>Every important parameter change should have a documented reason and a verified result.</w:t>
      </w:r>
    </w:p>
    <w:p>
      <w:pPr>
        <w:pStyle w:val="ListBullet"/>
      </w:pPr>
      <w:r>
        <w:t>Reliable troubleshooting combines parameter checks with physical inspection, measurements, fault history, PLC logic, and machine operating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02_PLAN_WISE_2026\02_INDUSTRY3_0\18_PM\03_VFD\05_Fault_History - Fault history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Parameters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