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Backup</w:t>
      </w:r>
    </w:p>
    <w:p>
      <w:pPr>
        <w:pStyle w:val="Heading2"/>
      </w:pPr>
      <w:r>
        <w:t>1. Definition and Purpose</w:t>
      </w:r>
    </w:p>
    <w:p>
      <w:r>
        <w:t>A CNC backup is a verified copy of the data, programs, configuration, and other information required to recover a Computer Numerical Control machine after data loss, controller failure, hardware replacement, software corruption, accidental modification, or a major maintenance activity.</w:t>
      </w:r>
    </w:p>
    <w:p>
      <w:r>
        <w:t>A CNC machine is not fully recoverable simply because its part programs have been saved. The controller may also depend on machine parameters, PLC logic, servo and spindle drive settings, compensation data, tool information, work offsets, machine-builder configuration, and software-specific files.</w:t>
      </w:r>
    </w:p>
    <w:p>
      <w:r>
        <w:t>The purpose of CNC backup management is to ensure that the machine can be restored to a known, approved, and verified state with minimum downtime and without introducing configuration errors.</w:t>
      </w:r>
    </w:p>
    <w:p>
      <w:r>
        <w:t>Key objectives include:</w:t>
      </w:r>
    </w:p>
    <w:p>
      <w:pPr>
        <w:pStyle w:val="ListBullet"/>
      </w:pPr>
      <w:r>
        <w:t>Preventing permanent loss of machine-specific data.</w:t>
      </w:r>
    </w:p>
    <w:p>
      <w:pPr>
        <w:pStyle w:val="ListBullet"/>
      </w:pPr>
      <w:r>
        <w:t>Reducing recovery time after controller or memory failure.</w:t>
      </w:r>
    </w:p>
    <w:p>
      <w:pPr>
        <w:pStyle w:val="ListBullet"/>
      </w:pPr>
      <w:r>
        <w:t>Supporting controller, drive, and electronic hardware replacement.</w:t>
      </w:r>
    </w:p>
    <w:p>
      <w:pPr>
        <w:pStyle w:val="ListBullet"/>
      </w:pPr>
      <w:r>
        <w:t>Preserving approved machining programs and configuration revisions.</w:t>
      </w:r>
    </w:p>
    <w:p>
      <w:pPr>
        <w:pStyle w:val="ListBullet"/>
      </w:pPr>
      <w:r>
        <w:t>Maintaining traceability of changes and restoration activities.</w:t>
      </w:r>
    </w:p>
    <w:p>
      <w:pPr>
        <w:pStyle w:val="ListBullet"/>
      </w:pPr>
      <w:r>
        <w:t>Supporting preventive maintenance, retrofits, audits, and disaster recovery.</w:t>
      </w:r>
    </w:p>
    <w:p>
      <w:pPr>
        <w:pStyle w:val="ListBullet"/>
      </w:pPr>
      <w:r>
        <w:t>Protecting production quality and machine safety after restoration.</w:t>
      </w:r>
    </w:p>
    <w:p>
      <w:r>
        <w:t>Important principle: A backup is useful only when its contents are known, its compatibility is established, its integrity is verified, and a practical recovery procedure exists.</w:t>
      </w:r>
    </w:p>
    <w:p>
      <w:pPr>
        <w:pStyle w:val="Heading2"/>
      </w:pPr>
      <w:r>
        <w:t>2. What Must Be Backed Up?</w:t>
      </w:r>
    </w:p>
    <w:p>
      <w:r>
        <w:t>The required backup scope depends on the CNC manufacturer, controller model, machine builder, and machine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category</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CNC parameters</w:t>
            </w:r>
          </w:p>
        </w:tc>
        <w:tc>
          <w:tcPr>
            <w:tcW w:type="dxa" w:w="3600"/>
          </w:tcPr>
          <w:p>
            <w:pPr>
              <w:spacing w:after="0" w:before="0" w:line="240" w:lineRule="auto"/>
              <w:jc w:val="left"/>
            </w:pPr>
            <w:r>
              <w:t>Axis, spindle, system, and machine configuration values</w:t>
            </w:r>
          </w:p>
        </w:tc>
        <w:tc>
          <w:tcPr>
            <w:tcW w:type="dxa" w:w="3600"/>
          </w:tcPr>
          <w:p>
            <w:pPr>
              <w:spacing w:after="0" w:before="0" w:line="240" w:lineRule="auto"/>
              <w:jc w:val="left"/>
            </w:pPr>
            <w:r>
              <w:t>Restores controller behavior</w:t>
            </w:r>
          </w:p>
        </w:tc>
      </w:tr>
      <w:tr>
        <w:tc>
          <w:tcPr>
            <w:tcW w:type="dxa" w:w="3600"/>
          </w:tcPr>
          <w:p>
            <w:pPr>
              <w:spacing w:after="0" w:before="0" w:line="240" w:lineRule="auto"/>
              <w:jc w:val="left"/>
            </w:pPr>
            <w:r>
              <w:t>Part programs</w:t>
            </w:r>
          </w:p>
        </w:tc>
        <w:tc>
          <w:tcPr>
            <w:tcW w:type="dxa" w:w="3600"/>
          </w:tcPr>
          <w:p>
            <w:pPr>
              <w:spacing w:after="0" w:before="0" w:line="240" w:lineRule="auto"/>
              <w:jc w:val="left"/>
            </w:pPr>
            <w:r>
              <w:t>Approved machining programs and subprograms</w:t>
            </w:r>
          </w:p>
        </w:tc>
        <w:tc>
          <w:tcPr>
            <w:tcW w:type="dxa" w:w="3600"/>
          </w:tcPr>
          <w:p>
            <w:pPr>
              <w:spacing w:after="0" w:before="0" w:line="240" w:lineRule="auto"/>
              <w:jc w:val="left"/>
            </w:pPr>
            <w:r>
              <w:t>Restores production capability</w:t>
            </w:r>
          </w:p>
        </w:tc>
      </w:tr>
      <w:tr>
        <w:tc>
          <w:tcPr>
            <w:tcW w:type="dxa" w:w="3600"/>
          </w:tcPr>
          <w:p>
            <w:pPr>
              <w:spacing w:after="0" w:before="0" w:line="240" w:lineRule="auto"/>
              <w:jc w:val="left"/>
            </w:pPr>
            <w:r>
              <w:t>CNC PLC or ladder</w:t>
            </w:r>
          </w:p>
        </w:tc>
        <w:tc>
          <w:tcPr>
            <w:tcW w:type="dxa" w:w="3600"/>
          </w:tcPr>
          <w:p>
            <w:pPr>
              <w:spacing w:after="0" w:before="0" w:line="240" w:lineRule="auto"/>
              <w:jc w:val="left"/>
            </w:pPr>
            <w:r>
              <w:t>Machine sequence logic and associated data</w:t>
            </w:r>
          </w:p>
        </w:tc>
        <w:tc>
          <w:tcPr>
            <w:tcW w:type="dxa" w:w="3600"/>
          </w:tcPr>
          <w:p>
            <w:pPr>
              <w:spacing w:after="0" w:before="0" w:line="240" w:lineRule="auto"/>
              <w:jc w:val="left"/>
            </w:pPr>
            <w:r>
              <w:t>Restores machine coordination</w:t>
            </w:r>
          </w:p>
        </w:tc>
      </w:tr>
      <w:tr>
        <w:tc>
          <w:tcPr>
            <w:tcW w:type="dxa" w:w="3600"/>
          </w:tcPr>
          <w:p>
            <w:pPr>
              <w:spacing w:after="0" w:before="0" w:line="240" w:lineRule="auto"/>
              <w:jc w:val="left"/>
            </w:pPr>
            <w:r>
              <w:t>Compensation data</w:t>
            </w:r>
          </w:p>
        </w:tc>
        <w:tc>
          <w:tcPr>
            <w:tcW w:type="dxa" w:w="3600"/>
          </w:tcPr>
          <w:p>
            <w:pPr>
              <w:spacing w:after="0" w:before="0" w:line="240" w:lineRule="auto"/>
              <w:jc w:val="left"/>
            </w:pPr>
            <w:r>
              <w:t>Pitch-error and other supported compensation tables</w:t>
            </w:r>
          </w:p>
        </w:tc>
        <w:tc>
          <w:tcPr>
            <w:tcW w:type="dxa" w:w="3600"/>
          </w:tcPr>
          <w:p>
            <w:pPr>
              <w:spacing w:after="0" w:before="0" w:line="240" w:lineRule="auto"/>
              <w:jc w:val="left"/>
            </w:pPr>
            <w:r>
              <w:t>Preserves positioning corrections</w:t>
            </w:r>
          </w:p>
        </w:tc>
      </w:tr>
      <w:tr>
        <w:tc>
          <w:tcPr>
            <w:tcW w:type="dxa" w:w="3600"/>
          </w:tcPr>
          <w:p>
            <w:pPr>
              <w:spacing w:after="0" w:before="0" w:line="240" w:lineRule="auto"/>
              <w:jc w:val="left"/>
            </w:pPr>
            <w:r>
              <w:t>Tool data</w:t>
            </w:r>
          </w:p>
        </w:tc>
        <w:tc>
          <w:tcPr>
            <w:tcW w:type="dxa" w:w="3600"/>
          </w:tcPr>
          <w:p>
            <w:pPr>
              <w:spacing w:after="0" w:before="0" w:line="240" w:lineRule="auto"/>
              <w:jc w:val="left"/>
            </w:pPr>
            <w:r>
              <w:t>Tool geometry, wear values, and relevant tool-management data</w:t>
            </w:r>
          </w:p>
        </w:tc>
        <w:tc>
          <w:tcPr>
            <w:tcW w:type="dxa" w:w="3600"/>
          </w:tcPr>
          <w:p>
            <w:pPr>
              <w:spacing w:after="0" w:before="0" w:line="240" w:lineRule="auto"/>
              <w:jc w:val="left"/>
            </w:pPr>
            <w:r>
              <w:t>Supports correct machining setup</w:t>
            </w:r>
          </w:p>
        </w:tc>
      </w:tr>
      <w:tr>
        <w:tc>
          <w:tcPr>
            <w:tcW w:type="dxa" w:w="3600"/>
          </w:tcPr>
          <w:p>
            <w:pPr>
              <w:spacing w:after="0" w:before="0" w:line="240" w:lineRule="auto"/>
              <w:jc w:val="left"/>
            </w:pPr>
            <w:r>
              <w:t>Work offsets</w:t>
            </w:r>
          </w:p>
        </w:tc>
        <w:tc>
          <w:tcPr>
            <w:tcW w:type="dxa" w:w="3600"/>
          </w:tcPr>
          <w:p>
            <w:pPr>
              <w:spacing w:after="0" w:before="0" w:line="240" w:lineRule="auto"/>
              <w:jc w:val="left"/>
            </w:pPr>
            <w:r>
              <w:t>Work coordinate systems and associated offsets</w:t>
            </w:r>
          </w:p>
        </w:tc>
        <w:tc>
          <w:tcPr>
            <w:tcW w:type="dxa" w:w="3600"/>
          </w:tcPr>
          <w:p>
            <w:pPr>
              <w:spacing w:after="0" w:before="0" w:line="240" w:lineRule="auto"/>
              <w:jc w:val="left"/>
            </w:pPr>
            <w:r>
              <w:t>Preserves workpiece positioning data</w:t>
            </w:r>
          </w:p>
        </w:tc>
      </w:tr>
      <w:tr>
        <w:tc>
          <w:tcPr>
            <w:tcW w:type="dxa" w:w="3600"/>
          </w:tcPr>
          <w:p>
            <w:pPr>
              <w:spacing w:after="0" w:before="0" w:line="240" w:lineRule="auto"/>
              <w:jc w:val="left"/>
            </w:pPr>
            <w:r>
              <w:t>Servo-drive data</w:t>
            </w:r>
          </w:p>
        </w:tc>
        <w:tc>
          <w:tcPr>
            <w:tcW w:type="dxa" w:w="3600"/>
          </w:tcPr>
          <w:p>
            <w:pPr>
              <w:spacing w:after="0" w:before="0" w:line="240" w:lineRule="auto"/>
              <w:jc w:val="left"/>
            </w:pPr>
            <w:r>
              <w:t>Motor, feedback, control, and drive configuration</w:t>
            </w:r>
          </w:p>
        </w:tc>
        <w:tc>
          <w:tcPr>
            <w:tcW w:type="dxa" w:w="3600"/>
          </w:tcPr>
          <w:p>
            <w:pPr>
              <w:spacing w:after="0" w:before="0" w:line="240" w:lineRule="auto"/>
              <w:jc w:val="left"/>
            </w:pPr>
            <w:r>
              <w:t>Supports servo recovery or replacement</w:t>
            </w:r>
          </w:p>
        </w:tc>
      </w:tr>
      <w:tr>
        <w:tc>
          <w:tcPr>
            <w:tcW w:type="dxa" w:w="3600"/>
          </w:tcPr>
          <w:p>
            <w:pPr>
              <w:spacing w:after="0" w:before="0" w:line="240" w:lineRule="auto"/>
              <w:jc w:val="left"/>
            </w:pPr>
            <w:r>
              <w:t>Spindle-drive data</w:t>
            </w:r>
          </w:p>
        </w:tc>
        <w:tc>
          <w:tcPr>
            <w:tcW w:type="dxa" w:w="3600"/>
          </w:tcPr>
          <w:p>
            <w:pPr>
              <w:spacing w:after="0" w:before="0" w:line="240" w:lineRule="auto"/>
              <w:jc w:val="left"/>
            </w:pPr>
            <w:r>
              <w:t>Spindle motor and drive configuration</w:t>
            </w:r>
          </w:p>
        </w:tc>
        <w:tc>
          <w:tcPr>
            <w:tcW w:type="dxa" w:w="3600"/>
          </w:tcPr>
          <w:p>
            <w:pPr>
              <w:spacing w:after="0" w:before="0" w:line="240" w:lineRule="auto"/>
              <w:jc w:val="left"/>
            </w:pPr>
            <w:r>
              <w:t>Supports spindle recovery</w:t>
            </w:r>
          </w:p>
        </w:tc>
      </w:tr>
      <w:tr>
        <w:tc>
          <w:tcPr>
            <w:tcW w:type="dxa" w:w="3600"/>
          </w:tcPr>
          <w:p>
            <w:pPr>
              <w:spacing w:after="0" w:before="0" w:line="240" w:lineRule="auto"/>
              <w:jc w:val="left"/>
            </w:pPr>
            <w:r>
              <w:t>Machine-builder data</w:t>
            </w:r>
          </w:p>
        </w:tc>
        <w:tc>
          <w:tcPr>
            <w:tcW w:type="dxa" w:w="3600"/>
          </w:tcPr>
          <w:p>
            <w:pPr>
              <w:spacing w:after="0" w:before="0" w:line="240" w:lineRule="auto"/>
              <w:jc w:val="left"/>
            </w:pPr>
            <w:r>
              <w:t>Custom machine settings and configuration files</w:t>
            </w:r>
          </w:p>
        </w:tc>
        <w:tc>
          <w:tcPr>
            <w:tcW w:type="dxa" w:w="3600"/>
          </w:tcPr>
          <w:p>
            <w:pPr>
              <w:spacing w:after="0" w:before="0" w:line="240" w:lineRule="auto"/>
              <w:jc w:val="left"/>
            </w:pPr>
            <w:r>
              <w:t>Preserves machine-specific functionality</w:t>
            </w:r>
          </w:p>
        </w:tc>
      </w:tr>
      <w:tr>
        <w:tc>
          <w:tcPr>
            <w:tcW w:type="dxa" w:w="3600"/>
          </w:tcPr>
          <w:p>
            <w:pPr>
              <w:spacing w:after="0" w:before="0" w:line="240" w:lineRule="auto"/>
              <w:jc w:val="left"/>
            </w:pPr>
            <w:r>
              <w:t>System software</w:t>
            </w:r>
          </w:p>
        </w:tc>
        <w:tc>
          <w:tcPr>
            <w:tcW w:type="dxa" w:w="3600"/>
          </w:tcPr>
          <w:p>
            <w:pPr>
              <w:spacing w:after="0" w:before="0" w:line="240" w:lineRule="auto"/>
              <w:jc w:val="left"/>
            </w:pPr>
            <w:r>
              <w:t>Applicable software versions and required installation media</w:t>
            </w:r>
          </w:p>
        </w:tc>
        <w:tc>
          <w:tcPr>
            <w:tcW w:type="dxa" w:w="3600"/>
          </w:tcPr>
          <w:p>
            <w:pPr>
              <w:spacing w:after="0" w:before="0" w:line="240" w:lineRule="auto"/>
              <w:jc w:val="left"/>
            </w:pPr>
            <w:r>
              <w:t>Supports compatible restoration</w:t>
            </w:r>
          </w:p>
        </w:tc>
      </w:tr>
      <w:tr>
        <w:tc>
          <w:tcPr>
            <w:tcW w:type="dxa" w:w="3600"/>
          </w:tcPr>
          <w:p>
            <w:pPr>
              <w:spacing w:after="0" w:before="0" w:line="240" w:lineRule="auto"/>
              <w:jc w:val="left"/>
            </w:pPr>
            <w:r>
              <w:t>Options and licenses</w:t>
            </w:r>
          </w:p>
        </w:tc>
        <w:tc>
          <w:tcPr>
            <w:tcW w:type="dxa" w:w="3600"/>
          </w:tcPr>
          <w:p>
            <w:pPr>
              <w:spacing w:after="0" w:before="0" w:line="240" w:lineRule="auto"/>
              <w:jc w:val="left"/>
            </w:pPr>
            <w:r>
              <w:t>Supported feature activation and license information</w:t>
            </w:r>
          </w:p>
        </w:tc>
        <w:tc>
          <w:tcPr>
            <w:tcW w:type="dxa" w:w="3600"/>
          </w:tcPr>
          <w:p>
            <w:pPr>
              <w:spacing w:after="0" w:before="0" w:line="240" w:lineRule="auto"/>
              <w:jc w:val="left"/>
            </w:pPr>
            <w:r>
              <w:t>Restores required functionality where applicable</w:t>
            </w:r>
          </w:p>
        </w:tc>
      </w:tr>
      <w:tr>
        <w:tc>
          <w:tcPr>
            <w:tcW w:type="dxa" w:w="3600"/>
          </w:tcPr>
          <w:p>
            <w:pPr>
              <w:spacing w:after="0" w:before="0" w:line="240" w:lineRule="auto"/>
              <w:jc w:val="left"/>
            </w:pPr>
            <w:r>
              <w:t>Diagnostic records</w:t>
            </w:r>
          </w:p>
        </w:tc>
        <w:tc>
          <w:tcPr>
            <w:tcW w:type="dxa" w:w="3600"/>
          </w:tcPr>
          <w:p>
            <w:pPr>
              <w:spacing w:after="0" w:before="0" w:line="240" w:lineRule="auto"/>
              <w:jc w:val="left"/>
            </w:pPr>
            <w:r>
              <w:t>Alarm history and useful diagnostic snapshots</w:t>
            </w:r>
          </w:p>
        </w:tc>
        <w:tc>
          <w:tcPr>
            <w:tcW w:type="dxa" w:w="3600"/>
          </w:tcPr>
          <w:p>
            <w:pPr>
              <w:spacing w:after="0" w:before="0" w:line="240" w:lineRule="auto"/>
              <w:jc w:val="left"/>
            </w:pPr>
            <w:r>
              <w:t>Supports fault investigation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Electrical drawings, manuals, configuration lists, and recovery instructions</w:t>
            </w:r>
          </w:p>
        </w:tc>
        <w:tc>
          <w:tcPr>
            <w:tcW w:type="dxa" w:w="3600"/>
          </w:tcPr>
          <w:p>
            <w:pPr>
              <w:spacing w:after="0" w:before="0" w:line="240" w:lineRule="auto"/>
              <w:jc w:val="left"/>
            </w:pPr>
            <w:r>
              <w:t>Supports safe restoration</w:t>
            </w:r>
          </w:p>
        </w:tc>
      </w:tr>
    </w:tbl>
    <w:p/>
    <w:p>
      <w:r>
        <w:t>Not every category is stored inside the CNC controller. Some information may reside in a servo amplifier, spindle drive, separate PLC, external computer, network server, or machine-builder service tool.</w:t>
      </w:r>
    </w:p>
    <w:p>
      <w:r>
        <w:t>The backup plan must identify the actual location of each critical data set rather than assuming that one controller export contains everything.</w:t>
      </w:r>
    </w:p>
    <w:p>
      <w:pPr>
        <w:pStyle w:val="Heading2"/>
      </w:pPr>
      <w:r>
        <w:t>3. Types of CNC Backup</w:t>
      </w:r>
    </w:p>
    <w:p>
      <w:pPr>
        <w:pStyle w:val="Heading3"/>
      </w:pPr>
      <w:r>
        <w:t>3.1 Program backup</w:t>
      </w:r>
    </w:p>
    <w:p>
      <w:r>
        <w:t>A program backup preserves part programs, subprograms, and supported macro files.</w:t>
      </w:r>
    </w:p>
    <w:p>
      <w:r>
        <w:t>It is essential for production recovery, but it does not necessarily include parameters, offsets, compensation tables, or PLC logic.</w:t>
      </w:r>
    </w:p>
    <w:p>
      <w:pPr>
        <w:pStyle w:val="Heading3"/>
      </w:pPr>
      <w:r>
        <w:t>3.2 Parameter backup</w:t>
      </w:r>
    </w:p>
    <w:p>
      <w:r>
        <w:t>A parameter backup preserves the controller settings that define machine and axis behavior.</w:t>
      </w:r>
    </w:p>
    <w:p>
      <w:r>
        <w:t>It may include axis configuration, spindle configuration, scaling, travel limits, and machine-specific settings. The precise scope depends on the export method.</w:t>
      </w:r>
    </w:p>
    <w:p>
      <w:pPr>
        <w:pStyle w:val="Heading3"/>
      </w:pPr>
      <w:r>
        <w:t>3.3 PLC backup</w:t>
      </w:r>
    </w:p>
    <w:p>
      <w:r>
        <w:t>A PLC backup preserves the machine-control logic and any associated data required for the applicable recovery plan.</w:t>
      </w:r>
    </w:p>
    <w:p>
      <w:r>
        <w:t>The source project, compiled program, symbol information, comments, hardware configuration, and PLC data may have separate backup requirements.</w:t>
      </w:r>
    </w:p>
    <w:p>
      <w:r>
        <w:t>A compiled PLC file alone may not provide everything required for engineering modification or complete restoration.</w:t>
      </w:r>
    </w:p>
    <w:p>
      <w:pPr>
        <w:pStyle w:val="Heading3"/>
      </w:pPr>
      <w:r>
        <w:t>3.4 Drive backup</w:t>
      </w:r>
    </w:p>
    <w:p>
      <w:r>
        <w:t>Drive backups preserve configuration held in servo amplifiers and spindle drives.</w:t>
      </w:r>
    </w:p>
    <w:p>
      <w:r>
        <w:t>These may contain motor identification, feedback settings, control-loop parameters, communication configuration, and other device-specific data.</w:t>
      </w:r>
    </w:p>
    <w:p>
      <w:r>
        <w:t>A CNC parameter export should not be assumed to contain drive-resident configuration.</w:t>
      </w:r>
    </w:p>
    <w:p>
      <w:pPr>
        <w:pStyle w:val="Heading3"/>
      </w:pPr>
      <w:r>
        <w:t>3.5 Full machine configuration backup</w:t>
      </w:r>
    </w:p>
    <w:p>
      <w:r>
        <w:t>A full machine configuration backup is a coordinated collection of all required data sets for a defined machine state.</w:t>
      </w:r>
    </w:p>
    <w:p>
      <w:r>
        <w:t>It may include controller data, programs, PLC logic, drive configuration, compensation data, machine-builder files, software versions, and supporting documentation.</w:t>
      </w:r>
    </w:p>
    <w:p>
      <w:r>
        <w:t>The term full backup should be used only when the scope has been defined and verified. It is not a magic label that guarantees completeness.</w:t>
      </w:r>
    </w:p>
    <w:p>
      <w:pPr>
        <w:pStyle w:val="Heading3"/>
      </w:pPr>
      <w:r>
        <w:t>3.6 Image or system-level backup</w:t>
      </w:r>
    </w:p>
    <w:p>
      <w:r>
        <w:t>Where supported, an image backup may preserve an industrial PC, CNC-related computer, or storage device at the operating-system or disk-image level.</w:t>
      </w:r>
    </w:p>
    <w:p>
      <w:r>
        <w:t>This is different from exporting CNC parameters or programs. It may require compatible hardware, storage, firmware, software licensing, and recovery tools.</w:t>
      </w:r>
    </w:p>
    <w:p>
      <w:r>
        <w:t>A disk image of one machine should not be restored onto another machine without confirming compatibility and authorization.</w:t>
      </w:r>
    </w:p>
    <w:p>
      <w:pPr>
        <w:pStyle w:val="Heading2"/>
      </w:pPr>
      <w:r>
        <w:t>4. CNC Backup Architecture</w:t>
      </w:r>
    </w:p>
    <w:p>
      <w:r>
        <w:t>A practical backup arrangement separates the live machine from controlled storage and recovery copies.</w:t>
      </w:r>
    </w:p>
    <w:p>
      <w:pPr>
        <w:shd w:val="clear" w:color="auto" w:fill="F4F4F4"/>
        <w:spacing w:before="0" w:after="0" w:line="240" w:lineRule="auto"/>
        <w:ind w:left="216" w:right="216"/>
        <w:jc w:val="left"/>
      </w:pPr>
      <w:r>
        <w:rPr>
          <w:rFonts w:ascii="Consolas" w:hAnsi="Consolas"/>
          <w:color w:val="202020"/>
          <w:sz w:val="18"/>
        </w:rPr>
        <w:t>CNC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Parameters + Programs + PLC + Drive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Export or Manufacturer-Supported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Backup Manifest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Engineering Storage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Secondary Approved Backup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 Procedure and Restoration Validation</w:t>
      </w:r>
    </w:p>
    <w:p/>
    <w:p>
      <w:r>
        <w:t>The exact architecture may use a local engineering computer, plant server, approved network share, document-management system, or managed backup platform.</w:t>
      </w:r>
    </w:p>
    <w:p>
      <w:r>
        <w:t>For industrial equipment, the backup arrangement must account for cybersecurity, network access restrictions, data integrity, and recovery availability. A backup should not be exposed to unnecessary write access from ordinary production systems.</w:t>
      </w:r>
    </w:p>
    <w:p>
      <w:pPr>
        <w:pStyle w:val="Heading2"/>
      </w:pPr>
      <w:r>
        <w:t>5. Creating a CNC Backup</w:t>
      </w:r>
    </w:p>
    <w:p>
      <w:pPr>
        <w:pStyle w:val="Heading3"/>
      </w:pPr>
      <w:r>
        <w:t>5.1 Preparation</w:t>
      </w:r>
    </w:p>
    <w:p>
      <w:r>
        <w:t>Before starting a backup:</w:t>
      </w:r>
    </w:p>
    <w:p>
      <w:pPr>
        <w:tabs>
          <w:tab w:pos="403" w:val="left"/>
        </w:tabs>
        <w:spacing w:after="40" w:line="276" w:lineRule="auto"/>
        <w:ind w:left="403" w:hanging="403"/>
        <w:jc w:val="left"/>
      </w:pPr>
      <w:r>
        <w:rPr>
          <w:color w:val="1A2E4A"/>
        </w:rPr>
        <w:t>1.</w:t>
        <w:tab/>
      </w:r>
      <w:r>
        <w:t>Identify the machine asset number, manufacturer, model, and CNC controller.</w:t>
      </w:r>
    </w:p>
    <w:p>
      <w:pPr>
        <w:tabs>
          <w:tab w:pos="403" w:val="left"/>
        </w:tabs>
        <w:spacing w:after="40" w:line="276" w:lineRule="auto"/>
        <w:ind w:left="403" w:hanging="403"/>
        <w:jc w:val="left"/>
      </w:pPr>
      <w:r>
        <w:rPr>
          <w:color w:val="1A2E4A"/>
        </w:rPr>
        <w:t>2.</w:t>
        <w:tab/>
      </w:r>
      <w:r>
        <w:t>Record the controller software version and relevant hardware revisions.</w:t>
      </w:r>
    </w:p>
    <w:p>
      <w:pPr>
        <w:tabs>
          <w:tab w:pos="403" w:val="left"/>
        </w:tabs>
        <w:spacing w:after="40" w:line="276" w:lineRule="auto"/>
        <w:ind w:left="403" w:hanging="403"/>
        <w:jc w:val="left"/>
      </w:pPr>
      <w:r>
        <w:rPr>
          <w:color w:val="1A2E4A"/>
        </w:rPr>
        <w:t>3.</w:t>
        <w:tab/>
      </w:r>
      <w:r>
        <w:t>Identify all data sets that need protection.</w:t>
      </w:r>
    </w:p>
    <w:p>
      <w:pPr>
        <w:tabs>
          <w:tab w:pos="403" w:val="left"/>
        </w:tabs>
        <w:spacing w:after="40" w:line="276" w:lineRule="auto"/>
        <w:ind w:left="403" w:hanging="403"/>
        <w:jc w:val="left"/>
      </w:pPr>
      <w:r>
        <w:rPr>
          <w:color w:val="1A2E4A"/>
        </w:rPr>
        <w:t>4.</w:t>
        <w:tab/>
      </w:r>
      <w:r>
        <w:t>Check whether the machine must be stopped or placed in a specific mode.</w:t>
      </w:r>
    </w:p>
    <w:p>
      <w:pPr>
        <w:tabs>
          <w:tab w:pos="403" w:val="left"/>
        </w:tabs>
        <w:spacing w:after="40" w:line="276" w:lineRule="auto"/>
        <w:ind w:left="403" w:hanging="403"/>
        <w:jc w:val="left"/>
      </w:pPr>
      <w:r>
        <w:rPr>
          <w:color w:val="1A2E4A"/>
        </w:rPr>
        <w:t>5.</w:t>
        <w:tab/>
      </w:r>
      <w:r>
        <w:t>Obtain required authorization.</w:t>
      </w:r>
    </w:p>
    <w:p>
      <w:pPr>
        <w:tabs>
          <w:tab w:pos="403" w:val="left"/>
        </w:tabs>
        <w:spacing w:after="40" w:line="276" w:lineRule="auto"/>
        <w:ind w:left="403" w:hanging="403"/>
        <w:jc w:val="left"/>
      </w:pPr>
      <w:r>
        <w:rPr>
          <w:color w:val="1A2E4A"/>
        </w:rPr>
        <w:t>6.</w:t>
        <w:tab/>
      </w:r>
      <w:r>
        <w:t>Confirm the correct destination and available storage.</w:t>
      </w:r>
    </w:p>
    <w:p>
      <w:pPr>
        <w:tabs>
          <w:tab w:pos="403" w:val="left"/>
        </w:tabs>
        <w:spacing w:after="40" w:line="276" w:lineRule="auto"/>
        <w:ind w:left="403" w:hanging="403"/>
        <w:jc w:val="left"/>
      </w:pPr>
      <w:r>
        <w:rPr>
          <w:color w:val="1A2E4A"/>
        </w:rPr>
        <w:t>7.</w:t>
        <w:tab/>
      </w:r>
      <w:r>
        <w:t>Review the manufacturer's instructions for the selected backup method.</w:t>
      </w:r>
    </w:p>
    <w:p>
      <w:r>
        <w:t>Some backup operations are possible while a machine is operating, while others require a controlled machine state. Follow the applicable procedure.</w:t>
      </w:r>
    </w:p>
    <w:p>
      <w:pPr>
        <w:pStyle w:val="Heading3"/>
      </w:pPr>
      <w:r>
        <w:t>5.2 Export the required data</w:t>
      </w:r>
    </w:p>
    <w:p>
      <w:r>
        <w:t>Use the controller's supported backup function or the appropriate manufacturer engineering software.</w:t>
      </w:r>
    </w:p>
    <w:p>
      <w:r>
        <w:t>Depending on the system, this may involve:</w:t>
      </w:r>
    </w:p>
    <w:p>
      <w:pPr>
        <w:pStyle w:val="ListBullet"/>
      </w:pPr>
      <w:r>
        <w:t>Exporting CNC parameters.</w:t>
      </w:r>
    </w:p>
    <w:p>
      <w:pPr>
        <w:pStyle w:val="ListBullet"/>
      </w:pPr>
      <w:r>
        <w:t>Copying approved part programs.</w:t>
      </w:r>
    </w:p>
    <w:p>
      <w:pPr>
        <w:pStyle w:val="ListBullet"/>
      </w:pPr>
      <w:r>
        <w:t>Saving PLC source and configuration data.</w:t>
      </w:r>
    </w:p>
    <w:p>
      <w:pPr>
        <w:pStyle w:val="ListBullet"/>
      </w:pPr>
      <w:r>
        <w:t>Uploading supported drive parameters.</w:t>
      </w:r>
    </w:p>
    <w:p>
      <w:pPr>
        <w:pStyle w:val="ListBullet"/>
      </w:pPr>
      <w:r>
        <w:t>Exporting compensation tables.</w:t>
      </w:r>
    </w:p>
    <w:p>
      <w:pPr>
        <w:pStyle w:val="ListBullet"/>
      </w:pPr>
      <w:r>
        <w:t>Saving relevant tool and work data.</w:t>
      </w:r>
    </w:p>
    <w:p>
      <w:pPr>
        <w:pStyle w:val="ListBullet"/>
      </w:pPr>
      <w:r>
        <w:t>Preserving software version and option information.</w:t>
      </w:r>
    </w:p>
    <w:p>
      <w:r>
        <w:t>Do not assume that a USB copy of visible part programs is equivalent to a complete machine backup.</w:t>
      </w:r>
    </w:p>
    <w:p>
      <w:pPr>
        <w:pStyle w:val="Heading3"/>
      </w:pPr>
      <w:r>
        <w:t>5.3 Verify the backup</w:t>
      </w:r>
    </w:p>
    <w:p>
      <w:r>
        <w:t>After export:</w:t>
      </w:r>
    </w:p>
    <w:p>
      <w:pPr>
        <w:pStyle w:val="ListBullet"/>
      </w:pPr>
      <w:r>
        <w:t>Confirm that the operation completed without an error.</w:t>
      </w:r>
    </w:p>
    <w:p>
      <w:pPr>
        <w:pStyle w:val="ListBullet"/>
      </w:pPr>
      <w:r>
        <w:t>Check that expected files are present.</w:t>
      </w:r>
    </w:p>
    <w:p>
      <w:pPr>
        <w:pStyle w:val="ListBullet"/>
      </w:pPr>
      <w:r>
        <w:t>Check file sizes and timestamps for obvious anomalies.</w:t>
      </w:r>
    </w:p>
    <w:p>
      <w:pPr>
        <w:pStyle w:val="ListBullet"/>
      </w:pPr>
      <w:r>
        <w:t>Confirm that files can be opened or interpreted by the appropriate tool.</w:t>
      </w:r>
    </w:p>
    <w:p>
      <w:pPr>
        <w:pStyle w:val="ListBullet"/>
      </w:pPr>
      <w:r>
        <w:t>Compare exported configuration data against the expected scope.</w:t>
      </w:r>
    </w:p>
    <w:p>
      <w:pPr>
        <w:pStyle w:val="ListBullet"/>
      </w:pPr>
      <w:r>
        <w:t>Confirm that the backup belongs to the intended machine.</w:t>
      </w:r>
    </w:p>
    <w:p>
      <w:pPr>
        <w:pStyle w:val="ListBullet"/>
      </w:pPr>
      <w:r>
        <w:t>Record any data that could not be exported.</w:t>
      </w:r>
    </w:p>
    <w:p>
      <w:r>
        <w:t>A successful file copy does not prove that every file is complete or restorable.</w:t>
      </w:r>
    </w:p>
    <w:p>
      <w:pPr>
        <w:pStyle w:val="Heading3"/>
      </w:pPr>
      <w:r>
        <w:t>5.4 Record backup metadata</w:t>
      </w:r>
    </w:p>
    <w:p>
      <w:r>
        <w:t>Each backup should have a record that identifies the source, scope, and verification status.</w:t>
      </w:r>
    </w:p>
    <w:p>
      <w:r>
        <w:t>Useful metadata includes:</w:t>
      </w:r>
    </w:p>
    <w:p>
      <w:pPr>
        <w:pStyle w:val="ListBullet"/>
      </w:pPr>
      <w:r>
        <w:t>Machine ID and functional location.</w:t>
      </w:r>
    </w:p>
    <w:p>
      <w:pPr>
        <w:pStyle w:val="ListBullet"/>
      </w:pPr>
      <w:r>
        <w:t>CNC manufacturer and model.</w:t>
      </w:r>
    </w:p>
    <w:p>
      <w:pPr>
        <w:pStyle w:val="ListBullet"/>
      </w:pPr>
      <w:r>
        <w:t>Controller and software revision.</w:t>
      </w:r>
    </w:p>
    <w:p>
      <w:pPr>
        <w:pStyle w:val="ListBullet"/>
      </w:pPr>
      <w:r>
        <w:t>Backup date and responsible technician.</w:t>
      </w:r>
    </w:p>
    <w:p>
      <w:pPr>
        <w:pStyle w:val="ListBullet"/>
      </w:pPr>
      <w:r>
        <w:t>Data categories included.</w:t>
      </w:r>
    </w:p>
    <w:p>
      <w:pPr>
        <w:pStyle w:val="ListBullet"/>
      </w:pPr>
      <w:r>
        <w:t>Backup method and tool version.</w:t>
      </w:r>
    </w:p>
    <w:p>
      <w:pPr>
        <w:pStyle w:val="ListBullet"/>
      </w:pPr>
      <w:r>
        <w:t>File locations and archive identifier.</w:t>
      </w:r>
    </w:p>
    <w:p>
      <w:pPr>
        <w:pStyle w:val="ListBullet"/>
      </w:pPr>
      <w:r>
        <w:t>Integrity-check result, where supported.</w:t>
      </w:r>
    </w:p>
    <w:p>
      <w:pPr>
        <w:pStyle w:val="ListBullet"/>
      </w:pPr>
      <w:r>
        <w:t>Known exclusions and recovery restrictions.</w:t>
      </w:r>
    </w:p>
    <w:p>
      <w:pPr>
        <w:pStyle w:val="ListBullet"/>
      </w:pPr>
      <w:r>
        <w:t>Related maintenance work order or change record.</w:t>
      </w:r>
    </w:p>
    <w:p>
      <w:pPr>
        <w:pStyle w:val="Heading2"/>
      </w:pPr>
      <w:r>
        <w:t>6. Backup Naming and Folder Structure</w:t>
      </w:r>
    </w:p>
    <w:p>
      <w:r>
        <w:t>A consistent naming convention reduces the chance of restoring data from the wrong machine or revision.</w:t>
      </w:r>
    </w:p>
    <w:p>
      <w:r>
        <w:t>An illustrative folder structure is:</w:t>
      </w:r>
    </w:p>
    <w:p>
      <w:pPr>
        <w:shd w:val="clear" w:color="auto" w:fill="F4F4F4"/>
        <w:spacing w:before="0" w:after="0" w:line="240" w:lineRule="auto"/>
        <w:ind w:left="216" w:right="216"/>
        <w:jc w:val="left"/>
      </w:pPr>
      <w:r>
        <w:rPr>
          <w:rFonts w:ascii="Consolas" w:hAnsi="Consolas"/>
          <w:color w:val="202020"/>
          <w:sz w:val="18"/>
        </w:rPr>
        <w:t>CNC_BACKUPS/</w:t>
      </w:r>
    </w:p>
    <w:p>
      <w:pPr>
        <w:shd w:val="clear" w:color="auto" w:fill="F4F4F4"/>
        <w:spacing w:before="0" w:after="0" w:line="240" w:lineRule="auto"/>
        <w:ind w:left="216" w:right="216"/>
        <w:jc w:val="left"/>
      </w:pPr>
      <w:r>
        <w:rPr>
          <w:rFonts w:ascii="Consolas" w:hAnsi="Consolas"/>
          <w:color w:val="202020"/>
          <w:sz w:val="18"/>
        </w:rPr>
        <w:t xml:space="preserve">    MACHINE_ID/</w:t>
      </w:r>
    </w:p>
    <w:p>
      <w:pPr>
        <w:shd w:val="clear" w:color="auto" w:fill="F4F4F4"/>
        <w:spacing w:before="0" w:after="0" w:line="240" w:lineRule="auto"/>
        <w:ind w:left="216" w:right="216"/>
        <w:jc w:val="left"/>
      </w:pPr>
      <w:r>
        <w:rPr>
          <w:rFonts w:ascii="Consolas" w:hAnsi="Consolas"/>
          <w:color w:val="202020"/>
          <w:sz w:val="18"/>
        </w:rPr>
        <w:t xml:space="preserve">        2026-10-16/</w:t>
      </w:r>
    </w:p>
    <w:p>
      <w:pPr>
        <w:shd w:val="clear" w:color="auto" w:fill="F4F4F4"/>
        <w:spacing w:before="0" w:after="0" w:line="240" w:lineRule="auto"/>
        <w:ind w:left="216" w:right="216"/>
        <w:jc w:val="left"/>
      </w:pPr>
      <w:r>
        <w:rPr>
          <w:rFonts w:ascii="Consolas" w:hAnsi="Consolas"/>
          <w:color w:val="202020"/>
          <w:sz w:val="18"/>
        </w:rPr>
        <w:t xml:space="preserve">            01_CNC_PARAMETERS/</w:t>
      </w:r>
    </w:p>
    <w:p>
      <w:pPr>
        <w:shd w:val="clear" w:color="auto" w:fill="F4F4F4"/>
        <w:spacing w:before="0" w:after="0" w:line="240" w:lineRule="auto"/>
        <w:ind w:left="216" w:right="216"/>
        <w:jc w:val="left"/>
      </w:pPr>
      <w:r>
        <w:rPr>
          <w:rFonts w:ascii="Consolas" w:hAnsi="Consolas"/>
          <w:color w:val="202020"/>
          <w:sz w:val="18"/>
        </w:rPr>
        <w:t xml:space="preserve">            02_PART_PROGRAMS/</w:t>
      </w:r>
    </w:p>
    <w:p>
      <w:pPr>
        <w:shd w:val="clear" w:color="auto" w:fill="F4F4F4"/>
        <w:spacing w:before="0" w:after="0" w:line="240" w:lineRule="auto"/>
        <w:ind w:left="216" w:right="216"/>
        <w:jc w:val="left"/>
      </w:pPr>
      <w:r>
        <w:rPr>
          <w:rFonts w:ascii="Consolas" w:hAnsi="Consolas"/>
          <w:color w:val="202020"/>
          <w:sz w:val="18"/>
        </w:rPr>
        <w:t xml:space="preserve">            03_PLC_LOGIC/</w:t>
      </w:r>
    </w:p>
    <w:p>
      <w:pPr>
        <w:shd w:val="clear" w:color="auto" w:fill="F4F4F4"/>
        <w:spacing w:before="0" w:after="0" w:line="240" w:lineRule="auto"/>
        <w:ind w:left="216" w:right="216"/>
        <w:jc w:val="left"/>
      </w:pPr>
      <w:r>
        <w:rPr>
          <w:rFonts w:ascii="Consolas" w:hAnsi="Consolas"/>
          <w:color w:val="202020"/>
          <w:sz w:val="18"/>
        </w:rPr>
        <w:t xml:space="preserve">            04_SERVO_DRIVE/</w:t>
      </w:r>
    </w:p>
    <w:p>
      <w:pPr>
        <w:shd w:val="clear" w:color="auto" w:fill="F4F4F4"/>
        <w:spacing w:before="0" w:after="0" w:line="240" w:lineRule="auto"/>
        <w:ind w:left="216" w:right="216"/>
        <w:jc w:val="left"/>
      </w:pPr>
      <w:r>
        <w:rPr>
          <w:rFonts w:ascii="Consolas" w:hAnsi="Consolas"/>
          <w:color w:val="202020"/>
          <w:sz w:val="18"/>
        </w:rPr>
        <w:t xml:space="preserve">            05_SPINDLE_DRIVE/</w:t>
      </w:r>
    </w:p>
    <w:p>
      <w:pPr>
        <w:shd w:val="clear" w:color="auto" w:fill="F4F4F4"/>
        <w:spacing w:before="0" w:after="0" w:line="240" w:lineRule="auto"/>
        <w:ind w:left="216" w:right="216"/>
        <w:jc w:val="left"/>
      </w:pPr>
      <w:r>
        <w:rPr>
          <w:rFonts w:ascii="Consolas" w:hAnsi="Consolas"/>
          <w:color w:val="202020"/>
          <w:sz w:val="18"/>
        </w:rPr>
        <w:t xml:space="preserve">            06_COMPENSATION/</w:t>
      </w:r>
    </w:p>
    <w:p>
      <w:pPr>
        <w:shd w:val="clear" w:color="auto" w:fill="F4F4F4"/>
        <w:spacing w:before="0" w:after="0" w:line="240" w:lineRule="auto"/>
        <w:ind w:left="216" w:right="216"/>
        <w:jc w:val="left"/>
      </w:pPr>
      <w:r>
        <w:rPr>
          <w:rFonts w:ascii="Consolas" w:hAnsi="Consolas"/>
          <w:color w:val="202020"/>
          <w:sz w:val="18"/>
        </w:rPr>
        <w:t xml:space="preserve">            07_MACHINE_BUILDER_DATA/</w:t>
      </w:r>
    </w:p>
    <w:p>
      <w:pPr>
        <w:shd w:val="clear" w:color="auto" w:fill="F4F4F4"/>
        <w:spacing w:before="0" w:after="0" w:line="240" w:lineRule="auto"/>
        <w:ind w:left="216" w:right="216"/>
        <w:jc w:val="left"/>
      </w:pPr>
      <w:r>
        <w:rPr>
          <w:rFonts w:ascii="Consolas" w:hAnsi="Consolas"/>
          <w:color w:val="202020"/>
          <w:sz w:val="18"/>
        </w:rPr>
        <w:t xml:space="preserve">            08_DOCUMENTATION/</w:t>
      </w:r>
    </w:p>
    <w:p>
      <w:pPr>
        <w:shd w:val="clear" w:color="auto" w:fill="F4F4F4"/>
        <w:spacing w:before="0" w:after="0" w:line="240" w:lineRule="auto"/>
        <w:ind w:left="216" w:right="216"/>
        <w:jc w:val="left"/>
      </w:pPr>
      <w:r>
        <w:rPr>
          <w:rFonts w:ascii="Consolas" w:hAnsi="Consolas"/>
          <w:color w:val="202020"/>
          <w:sz w:val="18"/>
        </w:rPr>
        <w:t xml:space="preserve">            BACKUP_MANIFEST.txt</w:t>
      </w:r>
    </w:p>
    <w:p/>
    <w:p>
      <w:r>
        <w:t>The folder names are examples. Adapt the structure to the plant's document-control rules and the actual backup scope.</w:t>
      </w:r>
    </w:p>
    <w:p>
      <w:r>
        <w:t>An illustrative archive name is:</w:t>
      </w:r>
    </w:p>
    <w:p>
      <w:r>
        <w:rPr>
          <w:rFonts w:ascii="Consolas" w:hAnsi="Consolas"/>
          <w:color w:val="333333"/>
          <w:sz w:val="19"/>
          <w:shd w:val="clear" w:color="auto" w:fill="EFEFEF"/>
        </w:rPr>
        <w:t>MACHINE_ID_CNC_MODEL_2026-10-16_REV_A</w:t>
      </w:r>
    </w:p>
    <w:p>
      <w:r>
        <w:t xml:space="preserve">Avoid ambiguous names such as </w:t>
      </w:r>
      <w:r>
        <w:rPr>
          <w:rFonts w:ascii="Consolas" w:hAnsi="Consolas"/>
          <w:color w:val="333333"/>
          <w:sz w:val="19"/>
          <w:shd w:val="clear" w:color="auto" w:fill="EFEFEF"/>
        </w:rPr>
        <w:t>latest</w:t>
      </w:r>
      <w:r>
        <w:t xml:space="preserve">,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or </w:t>
      </w:r>
      <w:r>
        <w:rPr>
          <w:rFonts w:ascii="Consolas" w:hAnsi="Consolas"/>
          <w:color w:val="333333"/>
          <w:sz w:val="19"/>
          <w:shd w:val="clear" w:color="auto" w:fill="EFEFEF"/>
        </w:rPr>
        <w:t>backup2</w:t>
      </w:r>
      <w:r>
        <w:t>. They provide no reliable indication of the source machine or configuration state.</w:t>
      </w:r>
    </w:p>
    <w:p>
      <w:pPr>
        <w:pStyle w:val="Heading2"/>
      </w:pPr>
      <w:r>
        <w:t>7. Backup Integrity and Version Control</w:t>
      </w:r>
    </w:p>
    <w:p>
      <w:r>
        <w:t>Backup integrity means that stored data has not been corrupted or unintentionally changed since it was captured.</w:t>
      </w:r>
    </w:p>
    <w:p>
      <w:r>
        <w:t>Useful controls include:</w:t>
      </w:r>
    </w:p>
    <w:p>
      <w:pPr>
        <w:pStyle w:val="ListBullet"/>
      </w:pPr>
      <w:r>
        <w:t>Read-after-write verification.</w:t>
      </w:r>
    </w:p>
    <w:p>
      <w:pPr>
        <w:pStyle w:val="ListBullet"/>
      </w:pPr>
      <w:r>
        <w:t>File-size and file-count checks.</w:t>
      </w:r>
    </w:p>
    <w:p>
      <w:pPr>
        <w:pStyle w:val="ListBullet"/>
      </w:pPr>
      <w:r>
        <w:t>Cryptographic hashes where supported.</w:t>
      </w:r>
    </w:p>
    <w:p>
      <w:pPr>
        <w:pStyle w:val="ListBullet"/>
      </w:pPr>
      <w:r>
        <w:t>Version-controlled storage.</w:t>
      </w:r>
    </w:p>
    <w:p>
      <w:pPr>
        <w:pStyle w:val="ListBullet"/>
      </w:pPr>
      <w:r>
        <w:t>Restricted write permissions.</w:t>
      </w:r>
    </w:p>
    <w:p>
      <w:pPr>
        <w:pStyle w:val="ListBullet"/>
      </w:pPr>
      <w:r>
        <w:t>Backup logs and change records.</w:t>
      </w:r>
    </w:p>
    <w:p>
      <w:pPr>
        <w:pStyle w:val="ListBullet"/>
      </w:pPr>
      <w:r>
        <w:t>Periodic integrity checks.</w:t>
      </w:r>
    </w:p>
    <w:p>
      <w:pPr>
        <w:pStyle w:val="ListBullet"/>
      </w:pPr>
      <w:r>
        <w:t>Comparison against an approved baseline.</w:t>
      </w:r>
    </w:p>
    <w:p>
      <w:r>
        <w:t>A hash can help detect changes in a file. For example, SHA-256 generates a digest that can be compared between copies. Matching hashes provide evidence that the compared file contents are identical, but they do not prove that the original file was correct or that the CNC can restore it.</w:t>
      </w:r>
    </w:p>
    <w:p>
      <w:r>
        <w:t>Version control is especially important after changes to parameters, PLC logic, programs, or drive settings.</w:t>
      </w:r>
    </w:p>
    <w:p>
      <w:r>
        <w:t>Maintain a known-good baseline and retain previous approved versions according to the plant's retention policy. Do not overwrite the only known-good backup with an unverified configuration.</w:t>
      </w:r>
    </w:p>
    <w:p>
      <w:pPr>
        <w:pStyle w:val="Heading2"/>
      </w:pPr>
      <w:r>
        <w:t>8. Backup Frequency and Triggers</w:t>
      </w:r>
    </w:p>
    <w:p>
      <w:r>
        <w:t>Backup frequency should be based on the rate of change, operational criticality, recovery requirements, and the risk of data loss.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Trigger</w:t>
            </w:r>
          </w:p>
        </w:tc>
        <w:tc>
          <w:tcPr>
            <w:tcW w:type="dxa" w:w="5400"/>
            <w:shd w:val="clear" w:color="auto" w:fill="EEF2F7"/>
          </w:tcPr>
          <w:p>
            <w:pPr>
              <w:spacing w:after="0" w:before="0" w:line="240" w:lineRule="auto"/>
              <w:jc w:val="left"/>
            </w:pPr>
            <w:r>
              <w:rPr>
                <w:b/>
                <w:color w:val="1A2E4A"/>
              </w:rPr>
              <w:t>Recommended action</w:t>
            </w:r>
          </w:p>
        </w:tc>
      </w:tr>
      <w:tr>
        <w:tc>
          <w:tcPr>
            <w:tcW w:type="dxa" w:w="5400"/>
          </w:tcPr>
          <w:p>
            <w:pPr>
              <w:spacing w:after="0" w:before="0" w:line="240" w:lineRule="auto"/>
              <w:jc w:val="left"/>
            </w:pPr>
            <w:r>
              <w:t>Initial commissioning</w:t>
            </w:r>
          </w:p>
        </w:tc>
        <w:tc>
          <w:tcPr>
            <w:tcW w:type="dxa" w:w="5400"/>
          </w:tcPr>
          <w:p>
            <w:pPr>
              <w:spacing w:after="0" w:before="0" w:line="240" w:lineRule="auto"/>
              <w:jc w:val="left"/>
            </w:pPr>
            <w:r>
              <w:t>Create and verify the baseline configuration backup</w:t>
            </w:r>
          </w:p>
        </w:tc>
      </w:tr>
      <w:tr>
        <w:tc>
          <w:tcPr>
            <w:tcW w:type="dxa" w:w="5400"/>
          </w:tcPr>
          <w:p>
            <w:pPr>
              <w:spacing w:after="0" w:before="0" w:line="240" w:lineRule="auto"/>
              <w:jc w:val="left"/>
            </w:pPr>
            <w:r>
              <w:t>Before parameter modification</w:t>
            </w:r>
          </w:p>
        </w:tc>
        <w:tc>
          <w:tcPr>
            <w:tcW w:type="dxa" w:w="5400"/>
          </w:tcPr>
          <w:p>
            <w:pPr>
              <w:spacing w:after="0" w:before="0" w:line="240" w:lineRule="auto"/>
              <w:jc w:val="left"/>
            </w:pPr>
            <w:r>
              <w:t>Capture the current configuration</w:t>
            </w:r>
          </w:p>
        </w:tc>
      </w:tr>
      <w:tr>
        <w:tc>
          <w:tcPr>
            <w:tcW w:type="dxa" w:w="5400"/>
          </w:tcPr>
          <w:p>
            <w:pPr>
              <w:spacing w:after="0" w:before="0" w:line="240" w:lineRule="auto"/>
              <w:jc w:val="left"/>
            </w:pPr>
            <w:r>
              <w:t>Before PLC or ladder modification</w:t>
            </w:r>
          </w:p>
        </w:tc>
        <w:tc>
          <w:tcPr>
            <w:tcW w:type="dxa" w:w="5400"/>
          </w:tcPr>
          <w:p>
            <w:pPr>
              <w:spacing w:after="0" w:before="0" w:line="240" w:lineRule="auto"/>
              <w:jc w:val="left"/>
            </w:pPr>
            <w:r>
              <w:t>Preserve the approved project and relevant data</w:t>
            </w:r>
          </w:p>
        </w:tc>
      </w:tr>
      <w:tr>
        <w:tc>
          <w:tcPr>
            <w:tcW w:type="dxa" w:w="5400"/>
          </w:tcPr>
          <w:p>
            <w:pPr>
              <w:spacing w:after="0" w:before="0" w:line="240" w:lineRule="auto"/>
              <w:jc w:val="left"/>
            </w:pPr>
            <w:r>
              <w:t>Before controller replacement</w:t>
            </w:r>
          </w:p>
        </w:tc>
        <w:tc>
          <w:tcPr>
            <w:tcW w:type="dxa" w:w="5400"/>
          </w:tcPr>
          <w:p>
            <w:pPr>
              <w:spacing w:after="0" w:before="0" w:line="240" w:lineRule="auto"/>
              <w:jc w:val="left"/>
            </w:pPr>
            <w:r>
              <w:t>Capture all supported recovery data</w:t>
            </w:r>
          </w:p>
        </w:tc>
      </w:tr>
      <w:tr>
        <w:tc>
          <w:tcPr>
            <w:tcW w:type="dxa" w:w="5400"/>
          </w:tcPr>
          <w:p>
            <w:pPr>
              <w:spacing w:after="0" w:before="0" w:line="240" w:lineRule="auto"/>
              <w:jc w:val="left"/>
            </w:pPr>
            <w:r>
              <w:t>Before drive replacement</w:t>
            </w:r>
          </w:p>
        </w:tc>
        <w:tc>
          <w:tcPr>
            <w:tcW w:type="dxa" w:w="5400"/>
          </w:tcPr>
          <w:p>
            <w:pPr>
              <w:spacing w:after="0" w:before="0" w:line="240" w:lineRule="auto"/>
              <w:jc w:val="left"/>
            </w:pPr>
            <w:r>
              <w:t>Preserve applicable drive and machine configuration</w:t>
            </w:r>
          </w:p>
        </w:tc>
      </w:tr>
      <w:tr>
        <w:tc>
          <w:tcPr>
            <w:tcW w:type="dxa" w:w="5400"/>
          </w:tcPr>
          <w:p>
            <w:pPr>
              <w:spacing w:after="0" w:before="0" w:line="240" w:lineRule="auto"/>
              <w:jc w:val="left"/>
            </w:pPr>
            <w:r>
              <w:t>Before software upgrade</w:t>
            </w:r>
          </w:p>
        </w:tc>
        <w:tc>
          <w:tcPr>
            <w:tcW w:type="dxa" w:w="5400"/>
          </w:tcPr>
          <w:p>
            <w:pPr>
              <w:spacing w:after="0" w:before="0" w:line="240" w:lineRule="auto"/>
              <w:jc w:val="left"/>
            </w:pPr>
            <w:r>
              <w:t>Create a compatible recovery point</w:t>
            </w:r>
          </w:p>
        </w:tc>
      </w:tr>
      <w:tr>
        <w:tc>
          <w:tcPr>
            <w:tcW w:type="dxa" w:w="5400"/>
          </w:tcPr>
          <w:p>
            <w:pPr>
              <w:spacing w:after="0" w:before="0" w:line="240" w:lineRule="auto"/>
              <w:jc w:val="left"/>
            </w:pPr>
            <w:r>
              <w:t>After approved changes</w:t>
            </w:r>
          </w:p>
        </w:tc>
        <w:tc>
          <w:tcPr>
            <w:tcW w:type="dxa" w:w="5400"/>
          </w:tcPr>
          <w:p>
            <w:pPr>
              <w:spacing w:after="0" w:before="0" w:line="240" w:lineRule="auto"/>
              <w:jc w:val="left"/>
            </w:pPr>
            <w:r>
              <w:t>Capture the new verified state</w:t>
            </w:r>
          </w:p>
        </w:tc>
      </w:tr>
      <w:tr>
        <w:tc>
          <w:tcPr>
            <w:tcW w:type="dxa" w:w="5400"/>
          </w:tcPr>
          <w:p>
            <w:pPr>
              <w:spacing w:after="0" w:before="0" w:line="240" w:lineRule="auto"/>
              <w:jc w:val="left"/>
            </w:pPr>
            <w:r>
              <w:t>After a major retrofit</w:t>
            </w:r>
          </w:p>
        </w:tc>
        <w:tc>
          <w:tcPr>
            <w:tcW w:type="dxa" w:w="5400"/>
          </w:tcPr>
          <w:p>
            <w:pPr>
              <w:spacing w:after="0" w:before="0" w:line="240" w:lineRule="auto"/>
              <w:jc w:val="left"/>
            </w:pPr>
            <w:r>
              <w:t>Create a new baseline for the updated machine</w:t>
            </w:r>
          </w:p>
        </w:tc>
      </w:tr>
      <w:tr>
        <w:tc>
          <w:tcPr>
            <w:tcW w:type="dxa" w:w="5400"/>
          </w:tcPr>
          <w:p>
            <w:pPr>
              <w:spacing w:after="0" w:before="0" w:line="240" w:lineRule="auto"/>
              <w:jc w:val="left"/>
            </w:pPr>
            <w:r>
              <w:t>Periodic maintenance</w:t>
            </w:r>
          </w:p>
        </w:tc>
        <w:tc>
          <w:tcPr>
            <w:tcW w:type="dxa" w:w="5400"/>
          </w:tcPr>
          <w:p>
            <w:pPr>
              <w:spacing w:after="0" w:before="0" w:line="240" w:lineRule="auto"/>
              <w:jc w:val="left"/>
            </w:pPr>
            <w:r>
              <w:t>Verify backup availability and integrity</w:t>
            </w:r>
          </w:p>
        </w:tc>
      </w:tr>
      <w:tr>
        <w:tc>
          <w:tcPr>
            <w:tcW w:type="dxa" w:w="5400"/>
          </w:tcPr>
          <w:p>
            <w:pPr>
              <w:spacing w:after="0" w:before="0" w:line="240" w:lineRule="auto"/>
              <w:jc w:val="left"/>
            </w:pPr>
            <w:r>
              <w:t>After an unexplained data-loss event</w:t>
            </w:r>
          </w:p>
        </w:tc>
        <w:tc>
          <w:tcPr>
            <w:tcW w:type="dxa" w:w="5400"/>
          </w:tcPr>
          <w:p>
            <w:pPr>
              <w:spacing w:after="0" w:before="0" w:line="240" w:lineRule="auto"/>
              <w:jc w:val="left"/>
            </w:pPr>
            <w:r>
              <w:t>Preserve remaining evidence before recovery actions</w:t>
            </w:r>
          </w:p>
        </w:tc>
      </w:tr>
    </w:tbl>
    <w:p/>
    <w:p>
      <w:r>
        <w:t>For frequently modified CNC programs, a controlled revision system may be more appropriate than relying only on periodic manual copies.</w:t>
      </w:r>
    </w:p>
    <w:p>
      <w:r>
        <w:t>For rarely changed parameters, event-triggered backups combined with periodic verification may be effective. The final schedule should follow the plant's maintenance policy and recovery objectives.</w:t>
      </w:r>
    </w:p>
    <w:p>
      <w:pPr>
        <w:pStyle w:val="Heading2"/>
      </w:pPr>
      <w:r>
        <w:t>9. CNC Backup and Battery Retention</w:t>
      </w:r>
    </w:p>
    <w:p>
      <w:r>
        <w:t>Battery-backed memory and external backups solve different problems.</w:t>
      </w:r>
    </w:p>
    <w:p>
      <w:r>
        <w:t>A battery may retain selected memory contents when the main power is off. The exact retained data depends on the controller design and memory architecture.</w:t>
      </w:r>
    </w:p>
    <w:p>
      <w:r>
        <w:t>A backup preserves an external recovery copy of the data that was actually exported.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Battery-backed retention</w:t>
            </w:r>
          </w:p>
        </w:tc>
        <w:tc>
          <w:tcPr>
            <w:tcW w:type="dxa" w:w="3600"/>
            <w:shd w:val="clear" w:color="auto" w:fill="EEF2F7"/>
          </w:tcPr>
          <w:p>
            <w:pPr>
              <w:spacing w:after="0" w:before="0" w:line="240" w:lineRule="auto"/>
              <w:jc w:val="left"/>
            </w:pPr>
            <w:r>
              <w:rPr>
                <w:b/>
                <w:color w:val="1A2E4A"/>
              </w:rPr>
              <w:t>External backup</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Retain supported data in the controller</w:t>
            </w:r>
          </w:p>
        </w:tc>
        <w:tc>
          <w:tcPr>
            <w:tcW w:type="dxa" w:w="3600"/>
          </w:tcPr>
          <w:p>
            <w:pPr>
              <w:spacing w:after="0" w:before="0" w:line="240" w:lineRule="auto"/>
              <w:jc w:val="left"/>
            </w:pPr>
            <w:r>
              <w:t>Recover data after loss or damage</w:t>
            </w:r>
          </w:p>
        </w:tc>
      </w:tr>
      <w:tr>
        <w:tc>
          <w:tcPr>
            <w:tcW w:type="dxa" w:w="3600"/>
          </w:tcPr>
          <w:p>
            <w:pPr>
              <w:spacing w:after="0" w:before="0" w:line="240" w:lineRule="auto"/>
              <w:jc w:val="left"/>
            </w:pPr>
            <w:r>
              <w:t>Requires a separate copy</w:t>
            </w:r>
          </w:p>
        </w:tc>
        <w:tc>
          <w:tcPr>
            <w:tcW w:type="dxa" w:w="3600"/>
          </w:tcPr>
          <w:p>
            <w:pPr>
              <w:spacing w:after="0" w:before="0" w:line="240" w:lineRule="auto"/>
              <w:jc w:val="left"/>
            </w:pPr>
            <w:r>
              <w:t>No, for the retained data itself</w:t>
            </w:r>
          </w:p>
        </w:tc>
        <w:tc>
          <w:tcPr>
            <w:tcW w:type="dxa" w:w="3600"/>
          </w:tcPr>
          <w:p>
            <w:pPr>
              <w:spacing w:after="0" w:before="0" w:line="240" w:lineRule="auto"/>
              <w:jc w:val="left"/>
            </w:pPr>
            <w:r>
              <w:t>Yes</w:t>
            </w:r>
          </w:p>
        </w:tc>
      </w:tr>
      <w:tr>
        <w:tc>
          <w:tcPr>
            <w:tcW w:type="dxa" w:w="3600"/>
          </w:tcPr>
          <w:p>
            <w:pPr>
              <w:spacing w:after="0" w:before="0" w:line="240" w:lineRule="auto"/>
              <w:jc w:val="left"/>
            </w:pPr>
            <w:r>
              <w:t>Protects against controller hardware failure</w:t>
            </w:r>
          </w:p>
        </w:tc>
        <w:tc>
          <w:tcPr>
            <w:tcW w:type="dxa" w:w="3600"/>
          </w:tcPr>
          <w:p>
            <w:pPr>
              <w:spacing w:after="0" w:before="0" w:line="240" w:lineRule="auto"/>
              <w:jc w:val="left"/>
            </w:pPr>
            <w:r>
              <w:t>Not necessarily</w:t>
            </w:r>
          </w:p>
        </w:tc>
        <w:tc>
          <w:tcPr>
            <w:tcW w:type="dxa" w:w="3600"/>
          </w:tcPr>
          <w:p>
            <w:pPr>
              <w:spacing w:after="0" w:before="0" w:line="240" w:lineRule="auto"/>
              <w:jc w:val="left"/>
            </w:pPr>
            <w:r>
              <w:t>Potentially, if required data was captured</w:t>
            </w:r>
          </w:p>
        </w:tc>
      </w:tr>
      <w:tr>
        <w:tc>
          <w:tcPr>
            <w:tcW w:type="dxa" w:w="3600"/>
          </w:tcPr>
          <w:p>
            <w:pPr>
              <w:spacing w:after="0" w:before="0" w:line="240" w:lineRule="auto"/>
              <w:jc w:val="left"/>
            </w:pPr>
            <w:r>
              <w:t>Protects against accidental parameter changes</w:t>
            </w:r>
          </w:p>
        </w:tc>
        <w:tc>
          <w:tcPr>
            <w:tcW w:type="dxa" w:w="3600"/>
          </w:tcPr>
          <w:p>
            <w:pPr>
              <w:spacing w:after="0" w:before="0" w:line="240" w:lineRule="auto"/>
              <w:jc w:val="left"/>
            </w:pPr>
            <w:r>
              <w:t>Not reliably</w:t>
            </w:r>
          </w:p>
        </w:tc>
        <w:tc>
          <w:tcPr>
            <w:tcW w:type="dxa" w:w="3600"/>
          </w:tcPr>
          <w:p>
            <w:pPr>
              <w:spacing w:after="0" w:before="0" w:line="240" w:lineRule="auto"/>
              <w:jc w:val="left"/>
            </w:pPr>
            <w:r>
              <w:t>Yes, if a known-good version exists</w:t>
            </w:r>
          </w:p>
        </w:tc>
      </w:tr>
      <w:tr>
        <w:tc>
          <w:tcPr>
            <w:tcW w:type="dxa" w:w="3600"/>
          </w:tcPr>
          <w:p>
            <w:pPr>
              <w:spacing w:after="0" w:before="0" w:line="240" w:lineRule="auto"/>
              <w:jc w:val="left"/>
            </w:pPr>
            <w:r>
              <w:t>Supports controller replacement</w:t>
            </w:r>
          </w:p>
        </w:tc>
        <w:tc>
          <w:tcPr>
            <w:tcW w:type="dxa" w:w="3600"/>
          </w:tcPr>
          <w:p>
            <w:pPr>
              <w:spacing w:after="0" w:before="0" w:line="240" w:lineRule="auto"/>
              <w:jc w:val="left"/>
            </w:pPr>
            <w:r>
              <w:t>Limited</w:t>
            </w:r>
          </w:p>
        </w:tc>
        <w:tc>
          <w:tcPr>
            <w:tcW w:type="dxa" w:w="3600"/>
          </w:tcPr>
          <w:p>
            <w:pPr>
              <w:spacing w:after="0" w:before="0" w:line="240" w:lineRule="auto"/>
              <w:jc w:val="left"/>
            </w:pPr>
            <w:r>
              <w:t>Subject to compatibility and completeness</w:t>
            </w:r>
          </w:p>
        </w:tc>
      </w:tr>
      <w:tr>
        <w:tc>
          <w:tcPr>
            <w:tcW w:type="dxa" w:w="3600"/>
          </w:tcPr>
          <w:p>
            <w:pPr>
              <w:spacing w:after="0" w:before="0" w:line="240" w:lineRule="auto"/>
              <w:jc w:val="left"/>
            </w:pPr>
            <w:r>
              <w:t>Requires verification</w:t>
            </w:r>
          </w:p>
        </w:tc>
        <w:tc>
          <w:tcPr>
            <w:tcW w:type="dxa" w:w="3600"/>
          </w:tcPr>
          <w:p>
            <w:pPr>
              <w:spacing w:after="0" w:before="0" w:line="240" w:lineRule="auto"/>
              <w:jc w:val="left"/>
            </w:pPr>
            <w:r>
              <w:t>Battery and retention health</w:t>
            </w:r>
          </w:p>
        </w:tc>
        <w:tc>
          <w:tcPr>
            <w:tcW w:type="dxa" w:w="3600"/>
          </w:tcPr>
          <w:p>
            <w:pPr>
              <w:spacing w:after="0" w:before="0" w:line="240" w:lineRule="auto"/>
              <w:jc w:val="left"/>
            </w:pPr>
            <w:r>
              <w:t>File integrity and restoration capability</w:t>
            </w:r>
          </w:p>
        </w:tc>
      </w:tr>
    </w:tbl>
    <w:p/>
    <w:p>
      <w:r>
        <w:t>Replacing a battery does not create a backup. Likewise, an external backup does not eliminate the need to maintain batteries where the controller requires them.</w:t>
      </w:r>
    </w:p>
    <w:p>
      <w:pPr>
        <w:pStyle w:val="Heading2"/>
      </w:pPr>
      <w:r>
        <w:t>10. Restoring CNC Data</w:t>
      </w:r>
    </w:p>
    <w:p>
      <w:r>
        <w:t>Restoration is a controlled engineering operation. Incorrect restoration can change axis behavior, remove required compensation, introduce incompatible machine data, or prevent the machine from operating.</w:t>
      </w:r>
    </w:p>
    <w:p>
      <w:pPr>
        <w:pStyle w:val="Heading3"/>
      </w:pPr>
      <w:r>
        <w:t>10.1 Pre-restoration checks</w:t>
      </w:r>
    </w:p>
    <w:p>
      <w:r>
        <w:t>Before restoration:</w:t>
      </w:r>
    </w:p>
    <w:p>
      <w:pPr>
        <w:pStyle w:val="ListBullet"/>
      </w:pPr>
      <w:r>
        <w:t>Confirm the target machine and controller identity.</w:t>
      </w:r>
    </w:p>
    <w:p>
      <w:pPr>
        <w:pStyle w:val="ListBullet"/>
      </w:pPr>
      <w:r>
        <w:t>Verify the source backup and its date.</w:t>
      </w:r>
    </w:p>
    <w:p>
      <w:pPr>
        <w:pStyle w:val="ListBullet"/>
      </w:pPr>
      <w:r>
        <w:t>Confirm compatibility with controller software and hardware.</w:t>
      </w:r>
    </w:p>
    <w:p>
      <w:pPr>
        <w:pStyle w:val="ListBullet"/>
      </w:pPr>
      <w:r>
        <w:t>Review the backup manifest and exclusions.</w:t>
      </w:r>
    </w:p>
    <w:p>
      <w:pPr>
        <w:pStyle w:val="ListBullet"/>
      </w:pPr>
      <w:r>
        <w:t>Determine which existing data will be overwritten.</w:t>
      </w:r>
    </w:p>
    <w:p>
      <w:pPr>
        <w:pStyle w:val="ListBullet"/>
      </w:pPr>
      <w:r>
        <w:t>Check whether the restoration affects CNC parameters, PLC logic, drive data, offsets, or compensation tables.</w:t>
      </w:r>
    </w:p>
    <w:p>
      <w:pPr>
        <w:pStyle w:val="ListBullet"/>
      </w:pPr>
      <w:r>
        <w:t>Confirm that the required manuals, tools, licenses, and credentials are available.</w:t>
      </w:r>
    </w:p>
    <w:p>
      <w:pPr>
        <w:pStyle w:val="ListBullet"/>
      </w:pPr>
      <w:r>
        <w:t>Obtain authorization under the applicable recovery procedure.</w:t>
      </w:r>
    </w:p>
    <w:p>
      <w:pPr>
        <w:pStyle w:val="Heading3"/>
      </w:pPr>
      <w:r>
        <w:t>10.2 Restoration sequence</w:t>
      </w:r>
    </w:p>
    <w:p>
      <w:r>
        <w:t>The correct sequence is controller-specific. A typical recovery plan may include:</w:t>
      </w:r>
    </w:p>
    <w:p>
      <w:pPr>
        <w:tabs>
          <w:tab w:pos="403" w:val="left"/>
        </w:tabs>
        <w:spacing w:after="40" w:line="276" w:lineRule="auto"/>
        <w:ind w:left="403" w:hanging="403"/>
        <w:jc w:val="left"/>
      </w:pPr>
      <w:r>
        <w:rPr>
          <w:color w:val="1A2E4A"/>
        </w:rPr>
        <w:t>1.</w:t>
        <w:tab/>
      </w:r>
      <w:r>
        <w:t>Establish a safe machine state.</w:t>
      </w:r>
    </w:p>
    <w:p>
      <w:pPr>
        <w:tabs>
          <w:tab w:pos="403" w:val="left"/>
        </w:tabs>
        <w:spacing w:after="40" w:line="276" w:lineRule="auto"/>
        <w:ind w:left="403" w:hanging="403"/>
        <w:jc w:val="left"/>
      </w:pPr>
      <w:r>
        <w:rPr>
          <w:color w:val="1A2E4A"/>
        </w:rPr>
        <w:t>2.</w:t>
        <w:tab/>
      </w:r>
      <w:r>
        <w:t>Confirm the correct hardware and software configuration.</w:t>
      </w:r>
    </w:p>
    <w:p>
      <w:pPr>
        <w:tabs>
          <w:tab w:pos="403" w:val="left"/>
        </w:tabs>
        <w:spacing w:after="40" w:line="276" w:lineRule="auto"/>
        <w:ind w:left="403" w:hanging="403"/>
        <w:jc w:val="left"/>
      </w:pPr>
      <w:r>
        <w:rPr>
          <w:color w:val="1A2E4A"/>
        </w:rPr>
        <w:t>3.</w:t>
        <w:tab/>
      </w:r>
      <w:r>
        <w:t>Restore the required system or controller data using approved tools.</w:t>
      </w:r>
    </w:p>
    <w:p>
      <w:pPr>
        <w:tabs>
          <w:tab w:pos="403" w:val="left"/>
        </w:tabs>
        <w:spacing w:after="40" w:line="276" w:lineRule="auto"/>
        <w:ind w:left="403" w:hanging="403"/>
        <w:jc w:val="left"/>
      </w:pPr>
      <w:r>
        <w:rPr>
          <w:color w:val="1A2E4A"/>
        </w:rPr>
        <w:t>4.</w:t>
        <w:tab/>
      </w:r>
      <w:r>
        <w:t>Restore CNC parameters and machine-builder data in the documented sequence.</w:t>
      </w:r>
    </w:p>
    <w:p>
      <w:pPr>
        <w:tabs>
          <w:tab w:pos="403" w:val="left"/>
        </w:tabs>
        <w:spacing w:after="40" w:line="276" w:lineRule="auto"/>
        <w:ind w:left="403" w:hanging="403"/>
        <w:jc w:val="left"/>
      </w:pPr>
      <w:r>
        <w:rPr>
          <w:color w:val="1A2E4A"/>
        </w:rPr>
        <w:t>5.</w:t>
        <w:tab/>
      </w:r>
      <w:r>
        <w:t>Restore PLC logic and associated data where required.</w:t>
      </w:r>
    </w:p>
    <w:p>
      <w:pPr>
        <w:tabs>
          <w:tab w:pos="403" w:val="left"/>
        </w:tabs>
        <w:spacing w:after="40" w:line="276" w:lineRule="auto"/>
        <w:ind w:left="403" w:hanging="403"/>
        <w:jc w:val="left"/>
      </w:pPr>
      <w:r>
        <w:rPr>
          <w:color w:val="1A2E4A"/>
        </w:rPr>
        <w:t>6.</w:t>
        <w:tab/>
      </w:r>
      <w:r>
        <w:t>Restore applicable servo and spindle-drive configuration.</w:t>
      </w:r>
    </w:p>
    <w:p>
      <w:pPr>
        <w:tabs>
          <w:tab w:pos="403" w:val="left"/>
        </w:tabs>
        <w:spacing w:after="40" w:line="276" w:lineRule="auto"/>
        <w:ind w:left="403" w:hanging="403"/>
        <w:jc w:val="left"/>
      </w:pPr>
      <w:r>
        <w:rPr>
          <w:color w:val="1A2E4A"/>
        </w:rPr>
        <w:t>7.</w:t>
        <w:tab/>
      </w:r>
      <w:r>
        <w:t>Restore programs, offsets, and compensation data according to the recovery plan.</w:t>
      </w:r>
    </w:p>
    <w:p>
      <w:pPr>
        <w:tabs>
          <w:tab w:pos="403" w:val="left"/>
        </w:tabs>
        <w:spacing w:after="40" w:line="276" w:lineRule="auto"/>
        <w:ind w:left="403" w:hanging="403"/>
        <w:jc w:val="left"/>
      </w:pPr>
      <w:r>
        <w:rPr>
          <w:color w:val="1A2E4A"/>
        </w:rPr>
        <w:t>8.</w:t>
        <w:tab/>
      </w:r>
      <w:r>
        <w:t>Perform any required power cycle, initialization, or reference recovery.</w:t>
      </w:r>
    </w:p>
    <w:p>
      <w:pPr>
        <w:tabs>
          <w:tab w:pos="403" w:val="left"/>
        </w:tabs>
        <w:spacing w:after="40" w:line="276" w:lineRule="auto"/>
        <w:ind w:left="403" w:hanging="403"/>
        <w:jc w:val="left"/>
      </w:pPr>
      <w:r>
        <w:rPr>
          <w:color w:val="1A2E4A"/>
        </w:rPr>
        <w:t>9.</w:t>
        <w:tab/>
      </w:r>
      <w:r>
        <w:t>Verify alarms, axes, spindle behavior, I/O, and machine sequences.</w:t>
      </w:r>
    </w:p>
    <w:p>
      <w:pPr>
        <w:tabs>
          <w:tab w:pos="403" w:val="left"/>
        </w:tabs>
        <w:spacing w:after="40" w:line="276" w:lineRule="auto"/>
        <w:ind w:left="403" w:hanging="403"/>
        <w:jc w:val="left"/>
      </w:pPr>
      <w:r>
        <w:rPr>
          <w:color w:val="1A2E4A"/>
        </w:rPr>
        <w:t>10.</w:t>
        <w:tab/>
      </w:r>
      <w:r>
        <w:t>Conduct controlled functional testing and required accuracy checks.</w:t>
      </w:r>
    </w:p>
    <w:p>
      <w:pPr>
        <w:tabs>
          <w:tab w:pos="403" w:val="left"/>
        </w:tabs>
        <w:spacing w:after="40" w:line="276" w:lineRule="auto"/>
        <w:ind w:left="403" w:hanging="403"/>
        <w:jc w:val="left"/>
      </w:pPr>
      <w:r>
        <w:rPr>
          <w:color w:val="1A2E4A"/>
        </w:rPr>
        <w:t>11.</w:t>
        <w:tab/>
      </w:r>
      <w:r>
        <w:t>Document the result and release the machine only after authorized verification.</w:t>
      </w:r>
    </w:p>
    <w:p>
      <w:r>
        <w:t>This is a general framework, not a universal loading sequence. Some controllers require a different order or additional commissioning steps.</w:t>
      </w:r>
    </w:p>
    <w:p>
      <w:pPr>
        <w:pStyle w:val="Heading3"/>
      </w:pPr>
      <w:r>
        <w:t>10.3 Restoration risks</w:t>
      </w:r>
    </w:p>
    <w:p>
      <w:pPr>
        <w:pStyle w:val="ListBullet"/>
      </w:pPr>
      <w:r>
        <w:t>Loading data from a different machine.</w:t>
      </w:r>
    </w:p>
    <w:p>
      <w:pPr>
        <w:pStyle w:val="ListBullet"/>
      </w:pPr>
      <w:r>
        <w:t>Restoring incompatible software or option configurations.</w:t>
      </w:r>
    </w:p>
    <w:p>
      <w:pPr>
        <w:pStyle w:val="ListBullet"/>
      </w:pPr>
      <w:r>
        <w:t>Overwriting valid compensation or offset data.</w:t>
      </w:r>
    </w:p>
    <w:p>
      <w:pPr>
        <w:pStyle w:val="ListBullet"/>
      </w:pPr>
      <w:r>
        <w:t>Restoring an obsolete PLC program.</w:t>
      </w:r>
    </w:p>
    <w:p>
      <w:pPr>
        <w:pStyle w:val="ListBullet"/>
      </w:pPr>
      <w:r>
        <w:t>Loading drive data for the wrong motor or feedback system.</w:t>
      </w:r>
    </w:p>
    <w:p>
      <w:pPr>
        <w:pStyle w:val="ListBullet"/>
      </w:pPr>
      <w:r>
        <w:t>Losing the correct reference state.</w:t>
      </w:r>
    </w:p>
    <w:p>
      <w:pPr>
        <w:pStyle w:val="ListBullet"/>
      </w:pPr>
      <w:r>
        <w:t>Applying incorrect axis scaling or travel limits.</w:t>
      </w:r>
    </w:p>
    <w:p>
      <w:pPr>
        <w:pStyle w:val="ListBullet"/>
      </w:pPr>
      <w:r>
        <w:t>Failing to verify safety functions after affected configuration changes.</w:t>
      </w:r>
    </w:p>
    <w:p>
      <w:r>
        <w:t>A machine that powers up without an alarm is not necessarily restored correctly. Functional, dimensional, and safety-related verification must match the scope of the recovery.</w:t>
      </w:r>
    </w:p>
    <w:p>
      <w:pPr>
        <w:pStyle w:val="Heading2"/>
      </w:pPr>
      <w:r>
        <w:t>11. Backup and Recovery Testing</w:t>
      </w:r>
    </w:p>
    <w:p>
      <w:r>
        <w:t>A recovery plan must be tested periodically according to the machine's criticality and site policy.</w:t>
      </w:r>
    </w:p>
    <w:p>
      <w:r>
        <w:t>Testing can include:</w:t>
      </w:r>
    </w:p>
    <w:p>
      <w:pPr>
        <w:pStyle w:val="ListBullet"/>
      </w:pPr>
      <w:r>
        <w:t>Confirming that the backup is accessible.</w:t>
      </w:r>
    </w:p>
    <w:p>
      <w:pPr>
        <w:pStyle w:val="ListBullet"/>
      </w:pPr>
      <w:r>
        <w:t>Checking file integrity.</w:t>
      </w:r>
    </w:p>
    <w:p>
      <w:pPr>
        <w:pStyle w:val="ListBullet"/>
      </w:pPr>
      <w:r>
        <w:t>Opening files with the correct engineering software.</w:t>
      </w:r>
    </w:p>
    <w:p>
      <w:pPr>
        <w:pStyle w:val="ListBullet"/>
      </w:pPr>
      <w:r>
        <w:t>Comparing the backup manifest with the required scope.</w:t>
      </w:r>
    </w:p>
    <w:p>
      <w:pPr>
        <w:pStyle w:val="ListBullet"/>
      </w:pPr>
      <w:r>
        <w:t>Confirming that passwords, licenses, and required tools are available through approved processes.</w:t>
      </w:r>
    </w:p>
    <w:p>
      <w:pPr>
        <w:pStyle w:val="ListBullet"/>
      </w:pPr>
      <w:r>
        <w:t>Validating restoration steps in a suitable test environment where practical.</w:t>
      </w:r>
    </w:p>
    <w:p>
      <w:pPr>
        <w:pStyle w:val="ListBullet"/>
      </w:pPr>
      <w:r>
        <w:t>Recording estimated recovery time and unresolved limitations.</w:t>
      </w:r>
    </w:p>
    <w:p>
      <w:r>
        <w:t>Full restoration tests on a production machine may create unnecessary risk or downtime. Use a suitable test controller, offline engineering environment, or controlled maintenance window where supported.</w:t>
      </w:r>
    </w:p>
    <w:p>
      <w:r>
        <w:t>A restore test should not overwrite a working production configuration without an approved recovery plan.</w:t>
      </w:r>
    </w:p>
    <w:p>
      <w:pPr>
        <w:pStyle w:val="Heading2"/>
      </w:pPr>
      <w:r>
        <w:t>12. Common CNC Backup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folder is empty</w:t>
            </w:r>
          </w:p>
        </w:tc>
        <w:tc>
          <w:tcPr>
            <w:tcW w:type="dxa" w:w="3600"/>
          </w:tcPr>
          <w:p>
            <w:pPr>
              <w:spacing w:after="0" w:before="0" w:line="240" w:lineRule="auto"/>
              <w:jc w:val="left"/>
            </w:pPr>
            <w:r>
              <w:t>Export failed or wrong destination selected</w:t>
            </w:r>
          </w:p>
        </w:tc>
        <w:tc>
          <w:tcPr>
            <w:tcW w:type="dxa" w:w="3600"/>
          </w:tcPr>
          <w:p>
            <w:pPr>
              <w:spacing w:after="0" w:before="0" w:line="240" w:lineRule="auto"/>
              <w:jc w:val="left"/>
            </w:pPr>
            <w:r>
              <w:t>Repeat using the approved method and verify output</w:t>
            </w:r>
          </w:p>
        </w:tc>
      </w:tr>
      <w:tr>
        <w:tc>
          <w:tcPr>
            <w:tcW w:type="dxa" w:w="3600"/>
          </w:tcPr>
          <w:p>
            <w:pPr>
              <w:spacing w:after="0" w:before="0" w:line="240" w:lineRule="auto"/>
              <w:jc w:val="left"/>
            </w:pPr>
            <w:r>
              <w:t>Parameter files are missing</w:t>
            </w:r>
          </w:p>
        </w:tc>
        <w:tc>
          <w:tcPr>
            <w:tcW w:type="dxa" w:w="3600"/>
          </w:tcPr>
          <w:p>
            <w:pPr>
              <w:spacing w:after="0" w:before="0" w:line="240" w:lineRule="auto"/>
              <w:jc w:val="left"/>
            </w:pPr>
            <w:r>
              <w:t>Backup scope included programs only</w:t>
            </w:r>
          </w:p>
        </w:tc>
        <w:tc>
          <w:tcPr>
            <w:tcW w:type="dxa" w:w="3600"/>
          </w:tcPr>
          <w:p>
            <w:pPr>
              <w:spacing w:after="0" w:before="0" w:line="240" w:lineRule="auto"/>
              <w:jc w:val="left"/>
            </w:pPr>
            <w:r>
              <w:t>Export the missing data sets separately</w:t>
            </w:r>
          </w:p>
        </w:tc>
      </w:tr>
      <w:tr>
        <w:tc>
          <w:tcPr>
            <w:tcW w:type="dxa" w:w="3600"/>
          </w:tcPr>
          <w:p>
            <w:pPr>
              <w:spacing w:after="0" w:before="0" w:line="240" w:lineRule="auto"/>
              <w:jc w:val="left"/>
            </w:pPr>
            <w:r>
              <w:t>Backup cannot be opened</w:t>
            </w:r>
          </w:p>
        </w:tc>
        <w:tc>
          <w:tcPr>
            <w:tcW w:type="dxa" w:w="3600"/>
          </w:tcPr>
          <w:p>
            <w:pPr>
              <w:spacing w:after="0" w:before="0" w:line="240" w:lineRule="auto"/>
              <w:jc w:val="left"/>
            </w:pPr>
            <w:r>
              <w:t>Corruption or incompatible file format</w:t>
            </w:r>
          </w:p>
        </w:tc>
        <w:tc>
          <w:tcPr>
            <w:tcW w:type="dxa" w:w="3600"/>
          </w:tcPr>
          <w:p>
            <w:pPr>
              <w:spacing w:after="0" w:before="0" w:line="240" w:lineRule="auto"/>
              <w:jc w:val="left"/>
            </w:pPr>
            <w:r>
              <w:t>Verify integrity and use compatible software</w:t>
            </w:r>
          </w:p>
        </w:tc>
      </w:tr>
      <w:tr>
        <w:tc>
          <w:tcPr>
            <w:tcW w:type="dxa" w:w="3600"/>
          </w:tcPr>
          <w:p>
            <w:pPr>
              <w:spacing w:after="0" w:before="0" w:line="240" w:lineRule="auto"/>
              <w:jc w:val="left"/>
            </w:pPr>
            <w:r>
              <w:t>Wrong configuration was restored</w:t>
            </w:r>
          </w:p>
        </w:tc>
        <w:tc>
          <w:tcPr>
            <w:tcW w:type="dxa" w:w="3600"/>
          </w:tcPr>
          <w:p>
            <w:pPr>
              <w:spacing w:after="0" w:before="0" w:line="240" w:lineRule="auto"/>
              <w:jc w:val="left"/>
            </w:pPr>
            <w:r>
              <w:t>Machine identity or revision was not checked</w:t>
            </w:r>
          </w:p>
        </w:tc>
        <w:tc>
          <w:tcPr>
            <w:tcW w:type="dxa" w:w="3600"/>
          </w:tcPr>
          <w:p>
            <w:pPr>
              <w:spacing w:after="0" w:before="0" w:line="240" w:lineRule="auto"/>
              <w:jc w:val="left"/>
            </w:pPr>
            <w:r>
              <w:t>Stop affected operations and recover using the approved configuration</w:t>
            </w:r>
          </w:p>
        </w:tc>
      </w:tr>
      <w:tr>
        <w:tc>
          <w:tcPr>
            <w:tcW w:type="dxa" w:w="3600"/>
          </w:tcPr>
          <w:p>
            <w:pPr>
              <w:spacing w:after="0" w:before="0" w:line="240" w:lineRule="auto"/>
              <w:jc w:val="left"/>
            </w:pPr>
            <w:r>
              <w:t>PLC project is unavailable</w:t>
            </w:r>
          </w:p>
        </w:tc>
        <w:tc>
          <w:tcPr>
            <w:tcW w:type="dxa" w:w="3600"/>
          </w:tcPr>
          <w:p>
            <w:pPr>
              <w:spacing w:after="0" w:before="0" w:line="240" w:lineRule="auto"/>
              <w:jc w:val="left"/>
            </w:pPr>
            <w:r>
              <w:t>Only compiled or partial data was preserved</w:t>
            </w:r>
          </w:p>
        </w:tc>
        <w:tc>
          <w:tcPr>
            <w:tcW w:type="dxa" w:w="3600"/>
          </w:tcPr>
          <w:p>
            <w:pPr>
              <w:spacing w:after="0" w:before="0" w:line="240" w:lineRule="auto"/>
              <w:jc w:val="left"/>
            </w:pPr>
            <w:r>
              <w:t>Check engineering archive and source-control records</w:t>
            </w:r>
          </w:p>
        </w:tc>
      </w:tr>
      <w:tr>
        <w:tc>
          <w:tcPr>
            <w:tcW w:type="dxa" w:w="3600"/>
          </w:tcPr>
          <w:p>
            <w:pPr>
              <w:spacing w:after="0" w:before="0" w:line="240" w:lineRule="auto"/>
              <w:jc w:val="left"/>
            </w:pPr>
            <w:r>
              <w:t>Drive settings are missing</w:t>
            </w:r>
          </w:p>
        </w:tc>
        <w:tc>
          <w:tcPr>
            <w:tcW w:type="dxa" w:w="3600"/>
          </w:tcPr>
          <w:p>
            <w:pPr>
              <w:spacing w:after="0" w:before="0" w:line="240" w:lineRule="auto"/>
              <w:jc w:val="left"/>
            </w:pPr>
            <w:r>
              <w:t>Drive-resident data was not included</w:t>
            </w:r>
          </w:p>
        </w:tc>
        <w:tc>
          <w:tcPr>
            <w:tcW w:type="dxa" w:w="3600"/>
          </w:tcPr>
          <w:p>
            <w:pPr>
              <w:spacing w:after="0" w:before="0" w:line="240" w:lineRule="auto"/>
              <w:jc w:val="left"/>
            </w:pPr>
            <w:r>
              <w:t>Use the approved drive backup procedure</w:t>
            </w:r>
          </w:p>
        </w:tc>
      </w:tr>
      <w:tr>
        <w:tc>
          <w:tcPr>
            <w:tcW w:type="dxa" w:w="3600"/>
          </w:tcPr>
          <w:p>
            <w:pPr>
              <w:spacing w:after="0" w:before="0" w:line="240" w:lineRule="auto"/>
              <w:jc w:val="left"/>
            </w:pPr>
            <w:r>
              <w:t>Programs are present but machining is incorrect</w:t>
            </w:r>
          </w:p>
        </w:tc>
        <w:tc>
          <w:tcPr>
            <w:tcW w:type="dxa" w:w="3600"/>
          </w:tcPr>
          <w:p>
            <w:pPr>
              <w:spacing w:after="0" w:before="0" w:line="240" w:lineRule="auto"/>
              <w:jc w:val="left"/>
            </w:pPr>
            <w:r>
              <w:t>Offsets, compensation, parameters, or setup differ</w:t>
            </w:r>
          </w:p>
        </w:tc>
        <w:tc>
          <w:tcPr>
            <w:tcW w:type="dxa" w:w="3600"/>
          </w:tcPr>
          <w:p>
            <w:pPr>
              <w:spacing w:after="0" w:before="0" w:line="240" w:lineRule="auto"/>
              <w:jc w:val="left"/>
            </w:pPr>
            <w:r>
              <w:t>Verify the complete machine and process configuration</w:t>
            </w:r>
          </w:p>
        </w:tc>
      </w:tr>
      <w:tr>
        <w:tc>
          <w:tcPr>
            <w:tcW w:type="dxa" w:w="3600"/>
          </w:tcPr>
          <w:p>
            <w:pPr>
              <w:spacing w:after="0" w:before="0" w:line="240" w:lineRule="auto"/>
              <w:jc w:val="left"/>
            </w:pPr>
            <w:r>
              <w:t>Recovery takes too long</w:t>
            </w:r>
          </w:p>
        </w:tc>
        <w:tc>
          <w:tcPr>
            <w:tcW w:type="dxa" w:w="3600"/>
          </w:tcPr>
          <w:p>
            <w:pPr>
              <w:spacing w:after="0" w:before="0" w:line="240" w:lineRule="auto"/>
              <w:jc w:val="left"/>
            </w:pPr>
            <w:r>
              <w:t>No tested procedure or missing tools</w:t>
            </w:r>
          </w:p>
        </w:tc>
        <w:tc>
          <w:tcPr>
            <w:tcW w:type="dxa" w:w="3600"/>
          </w:tcPr>
          <w:p>
            <w:pPr>
              <w:spacing w:after="0" w:before="0" w:line="240" w:lineRule="auto"/>
              <w:jc w:val="left"/>
            </w:pPr>
            <w:r>
              <w:t>Update the recovery plan and validate required resources</w:t>
            </w:r>
          </w:p>
        </w:tc>
      </w:tr>
      <w:tr>
        <w:tc>
          <w:tcPr>
            <w:tcW w:type="dxa" w:w="3600"/>
          </w:tcPr>
          <w:p>
            <w:pPr>
              <w:spacing w:after="0" w:before="0" w:line="240" w:lineRule="auto"/>
              <w:jc w:val="left"/>
            </w:pPr>
            <w:r>
              <w:t>Latest backup is unusable</w:t>
            </w:r>
          </w:p>
        </w:tc>
        <w:tc>
          <w:tcPr>
            <w:tcW w:type="dxa" w:w="3600"/>
          </w:tcPr>
          <w:p>
            <w:pPr>
              <w:spacing w:after="0" w:before="0" w:line="240" w:lineRule="auto"/>
              <w:jc w:val="left"/>
            </w:pPr>
            <w:r>
              <w:t>Previous known-good copy was overwritten</w:t>
            </w:r>
          </w:p>
        </w:tc>
        <w:tc>
          <w:tcPr>
            <w:tcW w:type="dxa" w:w="3600"/>
          </w:tcPr>
          <w:p>
            <w:pPr>
              <w:spacing w:after="0" w:before="0" w:line="240" w:lineRule="auto"/>
              <w:jc w:val="left"/>
            </w:pPr>
            <w:r>
              <w:t>Recover an earlier approved version and improve version retention</w:t>
            </w:r>
          </w:p>
        </w:tc>
      </w:tr>
      <w:tr>
        <w:tc>
          <w:tcPr>
            <w:tcW w:type="dxa" w:w="3600"/>
          </w:tcPr>
          <w:p>
            <w:pPr>
              <w:spacing w:after="0" w:before="0" w:line="240" w:lineRule="auto"/>
              <w:jc w:val="left"/>
            </w:pPr>
            <w:r>
              <w:t>Files differ between copies</w:t>
            </w:r>
          </w:p>
        </w:tc>
        <w:tc>
          <w:tcPr>
            <w:tcW w:type="dxa" w:w="3600"/>
          </w:tcPr>
          <w:p>
            <w:pPr>
              <w:spacing w:after="0" w:before="0" w:line="240" w:lineRule="auto"/>
              <w:jc w:val="left"/>
            </w:pPr>
            <w:r>
              <w:t>Uncontrolled editing or transfer errors</w:t>
            </w:r>
          </w:p>
        </w:tc>
        <w:tc>
          <w:tcPr>
            <w:tcW w:type="dxa" w:w="3600"/>
          </w:tcPr>
          <w:p>
            <w:pPr>
              <w:spacing w:after="0" w:before="0" w:line="240" w:lineRule="auto"/>
              <w:jc w:val="left"/>
            </w:pPr>
            <w:r>
              <w:t>Compare revisions and integrity records before use</w:t>
            </w:r>
          </w:p>
        </w:tc>
      </w:tr>
    </w:tbl>
    <w:p/>
    <w:p>
      <w:pPr>
        <w:pStyle w:val="Heading2"/>
      </w:pPr>
      <w:r>
        <w:t>13. Industrial Cybersecurity and Backup Protection</w:t>
      </w:r>
    </w:p>
    <w:p>
      <w:r>
        <w:t>CNC backups are operational technology assets. Their integrity affects production, equipment reliability, and potentially machine safety.</w:t>
      </w:r>
    </w:p>
    <w:p>
      <w:r>
        <w:t>Recommended controls include:</w:t>
      </w:r>
    </w:p>
    <w:p>
      <w:pPr>
        <w:pStyle w:val="ListBullet"/>
      </w:pPr>
      <w:r>
        <w:t>Store backups in approved locations with controlled access.</w:t>
      </w:r>
    </w:p>
    <w:p>
      <w:pPr>
        <w:pStyle w:val="ListBullet"/>
      </w:pPr>
      <w:r>
        <w:t>Restrict modification rights to authorized personnel.</w:t>
      </w:r>
    </w:p>
    <w:p>
      <w:pPr>
        <w:pStyle w:val="ListBullet"/>
      </w:pPr>
      <w:r>
        <w:t>Keep independent recovery copies according to site policy.</w:t>
      </w:r>
    </w:p>
    <w:p>
      <w:pPr>
        <w:pStyle w:val="ListBullet"/>
      </w:pPr>
      <w:r>
        <w:t>Protect backups from malware and unauthorized network changes.</w:t>
      </w:r>
    </w:p>
    <w:p>
      <w:pPr>
        <w:pStyle w:val="ListBullet"/>
      </w:pPr>
      <w:r>
        <w:t>Use approved removable media and scan it according to plant rules.</w:t>
      </w:r>
    </w:p>
    <w:p>
      <w:pPr>
        <w:pStyle w:val="ListBullet"/>
      </w:pPr>
      <w:r>
        <w:t>Avoid connecting unapproved devices to CNC controllers.</w:t>
      </w:r>
    </w:p>
    <w:p>
      <w:pPr>
        <w:pStyle w:val="ListBullet"/>
      </w:pPr>
      <w:r>
        <w:t>Maintain an audit trail for changes and restores.</w:t>
      </w:r>
    </w:p>
    <w:p>
      <w:pPr>
        <w:pStyle w:val="ListBullet"/>
      </w:pPr>
      <w:r>
        <w:t>Protect credentials and licensed software through approved procedures.</w:t>
      </w:r>
    </w:p>
    <w:p>
      <w:pPr>
        <w:pStyle w:val="ListBullet"/>
      </w:pPr>
      <w:r>
        <w:t>Verify backups after major cybersecurity incidents.</w:t>
      </w:r>
    </w:p>
    <w:p>
      <w:pPr>
        <w:pStyle w:val="ListBullet"/>
      </w:pPr>
      <w:r>
        <w:t>Keep restoration tools available even when the production network is unavailable.</w:t>
      </w:r>
    </w:p>
    <w:p>
      <w:r>
        <w:t>Offline or isolated backup copies can improve resilience, but they must still be controlled, checked, and periodically tested.</w:t>
      </w:r>
    </w:p>
    <w:p>
      <w:pPr>
        <w:pStyle w:val="Heading2"/>
      </w:pPr>
      <w:r>
        <w:t>14. Preventive Maintenance Checklist</w:t>
      </w:r>
    </w:p>
    <w:p>
      <w:pPr>
        <w:pStyle w:val="Heading3"/>
      </w:pPr>
      <w:r>
        <w:t>Routine backup verification</w:t>
      </w:r>
    </w:p>
    <w:p>
      <w:pPr>
        <w:pStyle w:val="ListBullet"/>
      </w:pPr>
      <w:r>
        <w:t>Confirm that critical CNC machines have an identified backup owner.</w:t>
      </w:r>
    </w:p>
    <w:p>
      <w:pPr>
        <w:pStyle w:val="ListBullet"/>
      </w:pPr>
      <w:r>
        <w:t>Verify that the latest backup corresponds to the correct machine.</w:t>
      </w:r>
    </w:p>
    <w:p>
      <w:pPr>
        <w:pStyle w:val="ListBullet"/>
      </w:pPr>
      <w:r>
        <w:t>Check that required parameters and programs are included.</w:t>
      </w:r>
    </w:p>
    <w:p>
      <w:pPr>
        <w:pStyle w:val="ListBullet"/>
      </w:pPr>
      <w:r>
        <w:t>Confirm that PLC and drive backups exist where applicable.</w:t>
      </w:r>
    </w:p>
    <w:p>
      <w:pPr>
        <w:pStyle w:val="ListBullet"/>
      </w:pPr>
      <w:r>
        <w:t>Verify that compensation and machine-builder data are covered.</w:t>
      </w:r>
    </w:p>
    <w:p>
      <w:pPr>
        <w:pStyle w:val="ListBullet"/>
      </w:pPr>
      <w:r>
        <w:t>Check backup accessibility and integrity.</w:t>
      </w:r>
    </w:p>
    <w:p>
      <w:pPr>
        <w:pStyle w:val="ListBullet"/>
      </w:pPr>
      <w:r>
        <w:t>Confirm that a known-good previous revision is retained.</w:t>
      </w:r>
    </w:p>
    <w:p>
      <w:pPr>
        <w:pStyle w:val="ListBullet"/>
      </w:pPr>
      <w:r>
        <w:t>Review recent configuration changes for missing backups.</w:t>
      </w:r>
    </w:p>
    <w:p>
      <w:pPr>
        <w:pStyle w:val="ListBullet"/>
      </w:pPr>
      <w:r>
        <w:t>Confirm that recovery tools and documentation are available.</w:t>
      </w:r>
    </w:p>
    <w:p>
      <w:pPr>
        <w:pStyle w:val="ListBullet"/>
      </w:pPr>
      <w:r>
        <w:t>Review outstanding backup failures and assign corrective actions.</w:t>
      </w:r>
    </w:p>
    <w:p>
      <w:pPr>
        <w:pStyle w:val="Heading3"/>
      </w:pPr>
      <w:r>
        <w:t>After restoration</w:t>
      </w:r>
    </w:p>
    <w:p>
      <w:pPr>
        <w:pStyle w:val="ListBullet"/>
      </w:pPr>
      <w:r>
        <w:t>Confirm the restored controller and software identity.</w:t>
      </w:r>
    </w:p>
    <w:p>
      <w:pPr>
        <w:pStyle w:val="ListBullet"/>
      </w:pPr>
      <w:r>
        <w:t>Check the applicable parameter and PLC configuration.</w:t>
      </w:r>
    </w:p>
    <w:p>
      <w:pPr>
        <w:pStyle w:val="ListBullet"/>
      </w:pPr>
      <w:r>
        <w:t>Verify reference state and axis behavior.</w:t>
      </w:r>
    </w:p>
    <w:p>
      <w:pPr>
        <w:pStyle w:val="ListBullet"/>
      </w:pPr>
      <w:r>
        <w:t>Verify spindle behavior and relevant drive status.</w:t>
      </w:r>
    </w:p>
    <w:p>
      <w:pPr>
        <w:pStyle w:val="ListBullet"/>
      </w:pPr>
      <w:r>
        <w:t>Check required interlocks and machine sequences.</w:t>
      </w:r>
    </w:p>
    <w:p>
      <w:pPr>
        <w:pStyle w:val="ListBullet"/>
      </w:pPr>
      <w:r>
        <w:t>Validate offsets and compensation data.</w:t>
      </w:r>
    </w:p>
    <w:p>
      <w:pPr>
        <w:pStyle w:val="ListBullet"/>
      </w:pPr>
      <w:r>
        <w:t>Run the approved functional tests.</w:t>
      </w:r>
    </w:p>
    <w:p>
      <w:pPr>
        <w:pStyle w:val="ListBullet"/>
      </w:pPr>
      <w:r>
        <w:t>Perform required dimensional or accuracy checks.</w:t>
      </w:r>
    </w:p>
    <w:p>
      <w:pPr>
        <w:pStyle w:val="ListBullet"/>
      </w:pPr>
      <w:r>
        <w:t>Record test results and obtain release authorization.</w:t>
      </w:r>
    </w:p>
    <w:p>
      <w:pPr>
        <w:pStyle w:val="Heading2"/>
      </w:pPr>
      <w:r>
        <w:t>15. CNC Backup Register and SAP PM Integration</w:t>
      </w:r>
    </w:p>
    <w:p>
      <w:r>
        <w:t>A backup register provides a central record of the machine's recovery readiness.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CNC machine</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Identifies the plant installation</w:t>
            </w:r>
          </w:p>
        </w:tc>
      </w:tr>
      <w:tr>
        <w:tc>
          <w:tcPr>
            <w:tcW w:type="dxa" w:w="5400"/>
          </w:tcPr>
          <w:p>
            <w:pPr>
              <w:spacing w:after="0" w:before="0" w:line="240" w:lineRule="auto"/>
              <w:jc w:val="left"/>
            </w:pPr>
            <w:r>
              <w:t>CNC manufacturer and model</w:t>
            </w:r>
          </w:p>
        </w:tc>
        <w:tc>
          <w:tcPr>
            <w:tcW w:type="dxa" w:w="5400"/>
          </w:tcPr>
          <w:p>
            <w:pPr>
              <w:spacing w:after="0" w:before="0" w:line="240" w:lineRule="auto"/>
              <w:jc w:val="left"/>
            </w:pPr>
            <w:r>
              <w:t>Identifies the controller</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Supports compatibility checks</w:t>
            </w:r>
          </w:p>
        </w:tc>
      </w:tr>
      <w:tr>
        <w:tc>
          <w:tcPr>
            <w:tcW w:type="dxa" w:w="5400"/>
          </w:tcPr>
          <w:p>
            <w:pPr>
              <w:spacing w:after="0" w:before="0" w:line="240" w:lineRule="auto"/>
              <w:jc w:val="left"/>
            </w:pPr>
            <w:r>
              <w:t>Backup scope</w:t>
            </w:r>
          </w:p>
        </w:tc>
        <w:tc>
          <w:tcPr>
            <w:tcW w:type="dxa" w:w="5400"/>
          </w:tcPr>
          <w:p>
            <w:pPr>
              <w:spacing w:after="0" w:before="0" w:line="240" w:lineRule="auto"/>
              <w:jc w:val="left"/>
            </w:pPr>
            <w:r>
              <w:t>Lists the captured data sets</w:t>
            </w:r>
          </w:p>
        </w:tc>
      </w:tr>
      <w:tr>
        <w:tc>
          <w:tcPr>
            <w:tcW w:type="dxa" w:w="5400"/>
          </w:tcPr>
          <w:p>
            <w:pPr>
              <w:spacing w:after="0" w:before="0" w:line="240" w:lineRule="auto"/>
              <w:jc w:val="left"/>
            </w:pPr>
            <w:r>
              <w:t>Backup date</w:t>
            </w:r>
          </w:p>
        </w:tc>
        <w:tc>
          <w:tcPr>
            <w:tcW w:type="dxa" w:w="5400"/>
          </w:tcPr>
          <w:p>
            <w:pPr>
              <w:spacing w:after="0" w:before="0" w:line="240" w:lineRule="auto"/>
              <w:jc w:val="left"/>
            </w:pPr>
            <w:r>
              <w:t>Records the capture date</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Identifies the approved storage location</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Distinguishes configuration versions</w:t>
            </w:r>
          </w:p>
        </w:tc>
      </w:tr>
      <w:tr>
        <w:tc>
          <w:tcPr>
            <w:tcW w:type="dxa" w:w="5400"/>
          </w:tcPr>
          <w:p>
            <w:pPr>
              <w:spacing w:after="0" w:before="0" w:line="240" w:lineRule="auto"/>
              <w:jc w:val="left"/>
            </w:pPr>
            <w:r>
              <w:t>Integrity status</w:t>
            </w:r>
          </w:p>
        </w:tc>
        <w:tc>
          <w:tcPr>
            <w:tcW w:type="dxa" w:w="5400"/>
          </w:tcPr>
          <w:p>
            <w:pPr>
              <w:spacing w:after="0" w:before="0" w:line="240" w:lineRule="auto"/>
              <w:jc w:val="left"/>
            </w:pPr>
            <w:r>
              <w:t>Records verification results</w:t>
            </w:r>
          </w:p>
        </w:tc>
      </w:tr>
      <w:tr>
        <w:tc>
          <w:tcPr>
            <w:tcW w:type="dxa" w:w="5400"/>
          </w:tcPr>
          <w:p>
            <w:pPr>
              <w:spacing w:after="0" w:before="0" w:line="240" w:lineRule="auto"/>
              <w:jc w:val="left"/>
            </w:pPr>
            <w:r>
              <w:t>Restore-test status</w:t>
            </w:r>
          </w:p>
        </w:tc>
        <w:tc>
          <w:tcPr>
            <w:tcW w:type="dxa" w:w="5400"/>
          </w:tcPr>
          <w:p>
            <w:pPr>
              <w:spacing w:after="0" w:before="0" w:line="240" w:lineRule="auto"/>
              <w:jc w:val="left"/>
            </w:pPr>
            <w:r>
              <w:t>Indicates whether recovery has been validated</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Establishes ownership</w:t>
            </w:r>
          </w:p>
        </w:tc>
      </w:tr>
      <w:tr>
        <w:tc>
          <w:tcPr>
            <w:tcW w:type="dxa" w:w="5400"/>
          </w:tcPr>
          <w:p>
            <w:pPr>
              <w:spacing w:after="0" w:before="0" w:line="240" w:lineRule="auto"/>
              <w:jc w:val="left"/>
            </w:pPr>
            <w:r>
              <w:t>Related work order</w:t>
            </w:r>
          </w:p>
        </w:tc>
        <w:tc>
          <w:tcPr>
            <w:tcW w:type="dxa" w:w="5400"/>
          </w:tcPr>
          <w:p>
            <w:pPr>
              <w:spacing w:after="0" w:before="0" w:line="240" w:lineRule="auto"/>
              <w:jc w:val="left"/>
            </w:pPr>
            <w:r>
              <w:t>Links the backup to maintenance activity</w:t>
            </w:r>
          </w:p>
        </w:tc>
      </w:tr>
      <w:tr>
        <w:tc>
          <w:tcPr>
            <w:tcW w:type="dxa" w:w="5400"/>
          </w:tcPr>
          <w:p>
            <w:pPr>
              <w:spacing w:after="0" w:before="0" w:line="240" w:lineRule="auto"/>
              <w:jc w:val="left"/>
            </w:pPr>
            <w:r>
              <w:t>Open issues</w:t>
            </w:r>
          </w:p>
        </w:tc>
        <w:tc>
          <w:tcPr>
            <w:tcW w:type="dxa" w:w="5400"/>
          </w:tcPr>
          <w:p>
            <w:pPr>
              <w:spacing w:after="0" w:before="0" w:line="240" w:lineRule="auto"/>
              <w:jc w:val="left"/>
            </w:pPr>
            <w:r>
              <w:t>Records missing data or recovery limitations</w:t>
            </w:r>
          </w:p>
        </w:tc>
      </w:tr>
    </w:tbl>
    <w:p/>
    <w:p>
      <w:r>
        <w:t>In SAP PM, backup-related tasks can be associated with equipment records, preventive maintenance plans, maintenance orders, notifications, and technical documents, depending on the site's configuration.</w:t>
      </w:r>
    </w:p>
    <w:p>
      <w:r>
        <w:t>For example, before replacing a CNC controller, the maintenance order can require a verified backup, confirmation of the replacement hardware and software, post-restoration checks, and formal release approval.</w:t>
      </w:r>
    </w:p>
    <w:p>
      <w:pPr>
        <w:pStyle w:val="Heading2"/>
      </w:pPr>
      <w:r>
        <w:t>16. Key Engineering Principles</w:t>
      </w:r>
    </w:p>
    <w:p>
      <w:pPr>
        <w:pStyle w:val="ListBullet"/>
      </w:pPr>
      <w:r>
        <w:t>A CNC backup must cover the data required to recover the intended machine functions, not merely its part programs.</w:t>
      </w:r>
    </w:p>
    <w:p>
      <w:pPr>
        <w:pStyle w:val="ListBullet"/>
      </w:pPr>
      <w:r>
        <w:t>The correct backup scope depends on the controller, machine builder, and installed hardware.</w:t>
      </w:r>
    </w:p>
    <w:p>
      <w:pPr>
        <w:pStyle w:val="ListBullet"/>
      </w:pPr>
      <w:r>
        <w:t>A successful export does not automatically prove integrity or recoverability.</w:t>
      </w:r>
    </w:p>
    <w:p>
      <w:pPr>
        <w:pStyle w:val="ListBullet"/>
      </w:pPr>
      <w:r>
        <w:t>Backups must be identifiable, version-controlled, protected, and accessible.</w:t>
      </w:r>
    </w:p>
    <w:p>
      <w:pPr>
        <w:pStyle w:val="ListBullet"/>
      </w:pPr>
      <w:r>
        <w:t>Preserve a known-good configuration before making significant changes.</w:t>
      </w:r>
    </w:p>
    <w:p>
      <w:pPr>
        <w:pStyle w:val="ListBullet"/>
      </w:pPr>
      <w:r>
        <w:t>Never restore machine-specific data without confirming compatibility.</w:t>
      </w:r>
    </w:p>
    <w:p>
      <w:pPr>
        <w:pStyle w:val="ListBullet"/>
      </w:pPr>
      <w:r>
        <w:t>Verify axis behavior, spindle operation, machine sequences, offsets, compensation, and applicable safety functions after restoration.</w:t>
      </w:r>
    </w:p>
    <w:p>
      <w:pPr>
        <w:pStyle w:val="ListBullet"/>
      </w:pPr>
      <w:r>
        <w:t>Treat backup verification and recovery testing as part of preventive maintenance.</w:t>
      </w:r>
    </w:p>
    <w:p>
      <w:pPr>
        <w:pStyle w:val="ListBullet"/>
      </w:pPr>
      <w:r>
        <w:t>Document all backup and restoration work so that recovery does not depend on one technician's memory.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02_PLAN_WISE_2026\02_INDUSTRY3_0\18_PM\05_CNC\09_Alarm_History - Alarm history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Backup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