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 Alarm History in Preventive Maintenance</w:t>
      </w:r>
    </w:p>
    <w:p>
      <w:pPr>
        <w:pStyle w:val="Heading2"/>
      </w:pPr>
      <w:r>
        <w:t>1. Definition and purpose</w:t>
      </w:r>
    </w:p>
    <w:p>
      <w:r>
        <w:t>Robot alarm history is the recorded sequence of alarms, faults, warnings, and diagnostic events generated by an industrial robot controller and, where integrated, related automation equipment.</w:t>
      </w:r>
    </w:p>
    <w:p>
      <w:r>
        <w:t>Alarm history helps maintenance engineers determine what happened, when it happened, how frequently it happened, and what conditions may have caused it. It is especially useful for intermittent faults that disappear after a reset or power cycle.</w:t>
      </w:r>
    </w:p>
    <w:p>
      <w:r>
        <w:t>In preventive maintenance (PM), alarm history is used to identify recurring failures before they cause a major breakdown, detect developing equipment problems, validate corrective actions, and improve machine availability.</w:t>
      </w:r>
    </w:p>
    <w:p>
      <w:r>
        <w:t>A robot alarm should not be treated merely as a message to clear. It is evidence about the state of the equipment. Clearing the message without understanding the cause can erase useful diagnostic context or allow a developing fault to return.</w:t>
      </w:r>
    </w:p>
    <w:p>
      <w:pPr>
        <w:pStyle w:val="Heading2"/>
      </w:pPr>
      <w:r>
        <w:t>2. Alarm, fault, warning, event, and interlock</w:t>
      </w:r>
    </w:p>
    <w:p>
      <w:r>
        <w:t>These terms are related but not interchangeable. Exact terminology and severity classifications vary by manufacturer.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A reported condition requiring attention or operator action</w:t>
            </w:r>
          </w:p>
        </w:tc>
        <w:tc>
          <w:tcPr>
            <w:tcW w:type="dxa" w:w="3600"/>
          </w:tcPr>
          <w:p>
            <w:pPr>
              <w:spacing w:after="0" w:before="0" w:line="240" w:lineRule="auto"/>
              <w:jc w:val="left"/>
            </w:pPr>
            <w:r>
              <w:t>Robot axis overload alarm</w:t>
            </w:r>
          </w:p>
        </w:tc>
      </w:tr>
      <w:tr>
        <w:tc>
          <w:tcPr>
            <w:tcW w:type="dxa" w:w="3600"/>
          </w:tcPr>
          <w:p>
            <w:pPr>
              <w:spacing w:after="0" w:before="0" w:line="240" w:lineRule="auto"/>
              <w:jc w:val="left"/>
            </w:pPr>
            <w:r>
              <w:t>Fault</w:t>
            </w:r>
          </w:p>
        </w:tc>
        <w:tc>
          <w:tcPr>
            <w:tcW w:type="dxa" w:w="3600"/>
          </w:tcPr>
          <w:p>
            <w:pPr>
              <w:spacing w:after="0" w:before="0" w:line="240" w:lineRule="auto"/>
              <w:jc w:val="left"/>
            </w:pPr>
            <w:r>
              <w:t>A condition that prevents normal operation or indicates a malfunction</w:t>
            </w:r>
          </w:p>
        </w:tc>
        <w:tc>
          <w:tcPr>
            <w:tcW w:type="dxa" w:w="3600"/>
          </w:tcPr>
          <w:p>
            <w:pPr>
              <w:spacing w:after="0" w:before="0" w:line="240" w:lineRule="auto"/>
              <w:jc w:val="left"/>
            </w:pPr>
            <w:r>
              <w:t>Servo drive fault</w:t>
            </w:r>
          </w:p>
        </w:tc>
      </w:tr>
      <w:tr>
        <w:tc>
          <w:tcPr>
            <w:tcW w:type="dxa" w:w="3600"/>
          </w:tcPr>
          <w:p>
            <w:pPr>
              <w:spacing w:after="0" w:before="0" w:line="240" w:lineRule="auto"/>
              <w:jc w:val="left"/>
            </w:pPr>
            <w:r>
              <w:t>Warning</w:t>
            </w:r>
          </w:p>
        </w:tc>
        <w:tc>
          <w:tcPr>
            <w:tcW w:type="dxa" w:w="3600"/>
          </w:tcPr>
          <w:p>
            <w:pPr>
              <w:spacing w:after="0" w:before="0" w:line="240" w:lineRule="auto"/>
              <w:jc w:val="left"/>
            </w:pPr>
            <w:r>
              <w:t>A condition that may not immediately stop operation but requires attention</w:t>
            </w:r>
          </w:p>
        </w:tc>
        <w:tc>
          <w:tcPr>
            <w:tcW w:type="dxa" w:w="3600"/>
          </w:tcPr>
          <w:p>
            <w:pPr>
              <w:spacing w:after="0" w:before="0" w:line="240" w:lineRule="auto"/>
              <w:jc w:val="left"/>
            </w:pPr>
            <w:r>
              <w:t>Battery nearing replacement threshold</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change or activity, which may be normal or abnormal</w:t>
            </w:r>
          </w:p>
        </w:tc>
        <w:tc>
          <w:tcPr>
            <w:tcW w:type="dxa" w:w="3600"/>
          </w:tcPr>
          <w:p>
            <w:pPr>
              <w:spacing w:after="0" w:before="0" w:line="240" w:lineRule="auto"/>
              <w:jc w:val="left"/>
            </w:pPr>
            <w:r>
              <w:t>Controller mode changed</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that prevents an action until required prerequisites are satisfied</w:t>
            </w:r>
          </w:p>
        </w:tc>
        <w:tc>
          <w:tcPr>
            <w:tcW w:type="dxa" w:w="3600"/>
          </w:tcPr>
          <w:p>
            <w:pPr>
              <w:spacing w:after="0" w:before="0" w:line="240" w:lineRule="auto"/>
              <w:jc w:val="left"/>
            </w:pPr>
            <w:r>
              <w:t>Robot cannot enter the CNC machine because the door-open permissive is absent</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A safety-related stop initiated through the applicable safety system</w:t>
            </w:r>
          </w:p>
        </w:tc>
        <w:tc>
          <w:tcPr>
            <w:tcW w:type="dxa" w:w="3600"/>
          </w:tcPr>
          <w:p>
            <w:pPr>
              <w:spacing w:after="0" w:before="0" w:line="240" w:lineRule="auto"/>
              <w:jc w:val="left"/>
            </w:pPr>
            <w:r>
              <w:t>Emergency-stop circuit activated</w:t>
            </w:r>
          </w:p>
        </w:tc>
      </w:tr>
      <w:tr>
        <w:tc>
          <w:tcPr>
            <w:tcW w:type="dxa" w:w="3600"/>
          </w:tcPr>
          <w:p>
            <w:pPr>
              <w:spacing w:after="0" w:before="0" w:line="240" w:lineRule="auto"/>
              <w:jc w:val="left"/>
            </w:pPr>
            <w:r>
              <w:t>Diagnostic message</w:t>
            </w:r>
          </w:p>
        </w:tc>
        <w:tc>
          <w:tcPr>
            <w:tcW w:type="dxa" w:w="3600"/>
          </w:tcPr>
          <w:p>
            <w:pPr>
              <w:spacing w:after="0" w:before="0" w:line="240" w:lineRule="auto"/>
              <w:jc w:val="left"/>
            </w:pPr>
            <w:r>
              <w:t>Information that helps identify equipment or communication status</w:t>
            </w:r>
          </w:p>
        </w:tc>
        <w:tc>
          <w:tcPr>
            <w:tcW w:type="dxa" w:w="3600"/>
          </w:tcPr>
          <w:p>
            <w:pPr>
              <w:spacing w:after="0" w:before="0" w:line="240" w:lineRule="auto"/>
              <w:jc w:val="left"/>
            </w:pPr>
            <w:r>
              <w:t>Fieldbus node not responding</w:t>
            </w:r>
          </w:p>
        </w:tc>
      </w:tr>
      <w:tr>
        <w:tc>
          <w:tcPr>
            <w:tcW w:type="dxa" w:w="3600"/>
          </w:tcPr>
          <w:p>
            <w:pPr>
              <w:spacing w:after="0" w:before="0" w:line="240" w:lineRule="auto"/>
              <w:jc w:val="left"/>
            </w:pPr>
            <w:r>
              <w:t>Process alarm</w:t>
            </w:r>
          </w:p>
        </w:tc>
        <w:tc>
          <w:tcPr>
            <w:tcW w:type="dxa" w:w="3600"/>
          </w:tcPr>
          <w:p>
            <w:pPr>
              <w:spacing w:after="0" w:before="0" w:line="240" w:lineRule="auto"/>
              <w:jc w:val="left"/>
            </w:pPr>
            <w:r>
              <w:t>A condition related to the production process or cell sequence</w:t>
            </w:r>
          </w:p>
        </w:tc>
        <w:tc>
          <w:tcPr>
            <w:tcW w:type="dxa" w:w="3600"/>
          </w:tcPr>
          <w:p>
            <w:pPr>
              <w:spacing w:after="0" w:before="0" w:line="240" w:lineRule="auto"/>
              <w:jc w:val="left"/>
            </w:pPr>
            <w:r>
              <w:t>Part not detected at the pickup fixture</w:t>
            </w:r>
          </w:p>
        </w:tc>
      </w:tr>
    </w:tbl>
    <w:p/>
    <w:p>
      <w:r>
        <w:t>An alarm may be the result of an underlying fault, an interlock, an external equipment condition, or an expected protective response. The alarm text alone does not always identify the root cause.</w:t>
      </w:r>
    </w:p>
    <w:p>
      <w:pPr>
        <w:pStyle w:val="Heading2"/>
      </w:pPr>
      <w:r>
        <w:t>3. Why alarm history matters in PM</w:t>
      </w:r>
    </w:p>
    <w:p>
      <w:r>
        <w:t>Alarm history provides evidence for several maintenance activities:</w:t>
      </w:r>
    </w:p>
    <w:p>
      <w:pPr>
        <w:pStyle w:val="ListBullet"/>
      </w:pPr>
      <w:r>
        <w:t>Identifying frequently recurring alarms.</w:t>
      </w:r>
    </w:p>
    <w:p>
      <w:pPr>
        <w:pStyle w:val="ListBullet"/>
      </w:pPr>
      <w:r>
        <w:t>Detecting intermittent faults that do not remain active.</w:t>
      </w:r>
    </w:p>
    <w:p>
      <w:pPr>
        <w:pStyle w:val="ListBullet"/>
      </w:pPr>
      <w:r>
        <w:t>Finding common failures across shifts or production cycles.</w:t>
      </w:r>
    </w:p>
    <w:p>
      <w:pPr>
        <w:pStyle w:val="ListBullet"/>
      </w:pPr>
      <w:r>
        <w:t>Separating robot faults from PLC, CNC, fixture, sensor, and network problems.</w:t>
      </w:r>
    </w:p>
    <w:p>
      <w:pPr>
        <w:pStyle w:val="ListBullet"/>
      </w:pPr>
      <w:r>
        <w:t>Identifying failures associated with temperature, vibration, load, or operating conditions.</w:t>
      </w:r>
    </w:p>
    <w:p>
      <w:pPr>
        <w:pStyle w:val="ListBullet"/>
      </w:pPr>
      <w:r>
        <w:t>Determining whether a corrective action reduced alarm recurrence.</w:t>
      </w:r>
    </w:p>
    <w:p>
      <w:pPr>
        <w:pStyle w:val="ListBullet"/>
      </w:pPr>
      <w:r>
        <w:t>Prioritizing PM tasks based on actual failure patterns.</w:t>
      </w:r>
    </w:p>
    <w:p>
      <w:pPr>
        <w:pStyle w:val="ListBullet"/>
      </w:pPr>
      <w:r>
        <w:t>Supporting root cause analysis (RCA) and corrective and preventive action (CAPA).</w:t>
      </w:r>
    </w:p>
    <w:p>
      <w:pPr>
        <w:pStyle w:val="ListBullet"/>
      </w:pPr>
      <w:r>
        <w:t>Reducing repeated resets and unnecessary component replacement.</w:t>
      </w:r>
    </w:p>
    <w:p>
      <w:pPr>
        <w:pStyle w:val="ListBullet"/>
      </w:pPr>
      <w:r>
        <w:t>Providing evidence for maintenance reviews and production downtime analysis.</w:t>
      </w:r>
    </w:p>
    <w:p>
      <w:r>
        <w:t>A single alarm may be an isolated event. A rising trend in the same alarm, especially when associated with increasing downtime, deserves investigation.</w:t>
      </w:r>
    </w:p>
    <w:p>
      <w:pPr>
        <w:pStyle w:val="Heading2"/>
      </w:pPr>
      <w:r>
        <w:t>4. Where robot alarm history is stored</w:t>
      </w:r>
    </w:p>
    <w:p>
      <w:r>
        <w:t>Alarm information can exist in several different systems. They should be checked together when the fault crosses equipment boundaries.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w:t>
            </w:r>
          </w:p>
        </w:tc>
        <w:tc>
          <w:tcPr>
            <w:tcW w:type="dxa" w:w="3600"/>
            <w:shd w:val="clear" w:color="auto" w:fill="EEF2F7"/>
          </w:tcPr>
          <w:p>
            <w:pPr>
              <w:spacing w:after="0" w:before="0" w:line="240" w:lineRule="auto"/>
              <w:jc w:val="left"/>
            </w:pPr>
            <w:r>
              <w:rPr>
                <w:b/>
                <w:color w:val="1A2E4A"/>
              </w:rPr>
              <w:t>Information available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Robot teach pendant</w:t>
            </w:r>
          </w:p>
        </w:tc>
        <w:tc>
          <w:tcPr>
            <w:tcW w:type="dxa" w:w="3600"/>
          </w:tcPr>
          <w:p>
            <w:pPr>
              <w:spacing w:after="0" w:before="0" w:line="240" w:lineRule="auto"/>
              <w:jc w:val="left"/>
            </w:pPr>
            <w:r>
              <w:t>Active alarms and controller alarm history</w:t>
            </w:r>
          </w:p>
        </w:tc>
        <w:tc>
          <w:tcPr>
            <w:tcW w:type="dxa" w:w="3600"/>
          </w:tcPr>
          <w:p>
            <w:pPr>
              <w:spacing w:after="0" w:before="0" w:line="240" w:lineRule="auto"/>
              <w:jc w:val="left"/>
            </w:pPr>
            <w:r>
              <w:t>Initial robot diagnosis</w:t>
            </w:r>
          </w:p>
        </w:tc>
      </w:tr>
      <w:tr>
        <w:tc>
          <w:tcPr>
            <w:tcW w:type="dxa" w:w="3600"/>
          </w:tcPr>
          <w:p>
            <w:pPr>
              <w:spacing w:after="0" w:before="0" w:line="240" w:lineRule="auto"/>
              <w:jc w:val="left"/>
            </w:pPr>
            <w:r>
              <w:t>Robot controller logs</w:t>
            </w:r>
          </w:p>
        </w:tc>
        <w:tc>
          <w:tcPr>
            <w:tcW w:type="dxa" w:w="3600"/>
          </w:tcPr>
          <w:p>
            <w:pPr>
              <w:spacing w:after="0" w:before="0" w:line="240" w:lineRule="auto"/>
              <w:jc w:val="left"/>
            </w:pPr>
            <w:r>
              <w:t>Detailed controller events, timestamps, and diagnostic information</w:t>
            </w:r>
          </w:p>
        </w:tc>
        <w:tc>
          <w:tcPr>
            <w:tcW w:type="dxa" w:w="3600"/>
          </w:tcPr>
          <w:p>
            <w:pPr>
              <w:spacing w:after="0" w:before="0" w:line="240" w:lineRule="auto"/>
              <w:jc w:val="left"/>
            </w:pPr>
            <w:r>
              <w:t>Investigating internal faults</w:t>
            </w:r>
          </w:p>
        </w:tc>
      </w:tr>
      <w:tr>
        <w:tc>
          <w:tcPr>
            <w:tcW w:type="dxa" w:w="3600"/>
          </w:tcPr>
          <w:p>
            <w:pPr>
              <w:spacing w:after="0" w:before="0" w:line="240" w:lineRule="auto"/>
              <w:jc w:val="left"/>
            </w:pPr>
            <w:r>
              <w:t>Servo drive or amplifier</w:t>
            </w:r>
          </w:p>
        </w:tc>
        <w:tc>
          <w:tcPr>
            <w:tcW w:type="dxa" w:w="3600"/>
          </w:tcPr>
          <w:p>
            <w:pPr>
              <w:spacing w:after="0" w:before="0" w:line="240" w:lineRule="auto"/>
              <w:jc w:val="left"/>
            </w:pPr>
            <w:r>
              <w:t>Drive, encoder, overload, and communication faults</w:t>
            </w:r>
          </w:p>
        </w:tc>
        <w:tc>
          <w:tcPr>
            <w:tcW w:type="dxa" w:w="3600"/>
          </w:tcPr>
          <w:p>
            <w:pPr>
              <w:spacing w:after="0" w:before="0" w:line="240" w:lineRule="auto"/>
              <w:jc w:val="left"/>
            </w:pPr>
            <w:r>
              <w:t>Axis and drive troubleshooting</w:t>
            </w:r>
          </w:p>
        </w:tc>
      </w:tr>
      <w:tr>
        <w:tc>
          <w:tcPr>
            <w:tcW w:type="dxa" w:w="3600"/>
          </w:tcPr>
          <w:p>
            <w:pPr>
              <w:spacing w:after="0" w:before="0" w:line="240" w:lineRule="auto"/>
              <w:jc w:val="left"/>
            </w:pPr>
            <w:r>
              <w:t>Robot PLC or cell PLC</w:t>
            </w:r>
          </w:p>
        </w:tc>
        <w:tc>
          <w:tcPr>
            <w:tcW w:type="dxa" w:w="3600"/>
          </w:tcPr>
          <w:p>
            <w:pPr>
              <w:spacing w:after="0" w:before="0" w:line="240" w:lineRule="auto"/>
              <w:jc w:val="left"/>
            </w:pPr>
            <w:r>
              <w:t>Interlocks, sequence faults, timeouts, and signal states</w:t>
            </w:r>
          </w:p>
        </w:tc>
        <w:tc>
          <w:tcPr>
            <w:tcW w:type="dxa" w:w="3600"/>
          </w:tcPr>
          <w:p>
            <w:pPr>
              <w:spacing w:after="0" w:before="0" w:line="240" w:lineRule="auto"/>
              <w:jc w:val="left"/>
            </w:pPr>
            <w:r>
              <w:t>Diagnosing robot-cell handshakes</w:t>
            </w:r>
          </w:p>
        </w:tc>
      </w:tr>
      <w:tr>
        <w:tc>
          <w:tcPr>
            <w:tcW w:type="dxa" w:w="3600"/>
          </w:tcPr>
          <w:p>
            <w:pPr>
              <w:spacing w:after="0" w:before="0" w:line="240" w:lineRule="auto"/>
              <w:jc w:val="left"/>
            </w:pPr>
            <w:r>
              <w:t>HMI</w:t>
            </w:r>
          </w:p>
        </w:tc>
        <w:tc>
          <w:tcPr>
            <w:tcW w:type="dxa" w:w="3600"/>
          </w:tcPr>
          <w:p>
            <w:pPr>
              <w:spacing w:after="0" w:before="0" w:line="240" w:lineRule="auto"/>
              <w:jc w:val="left"/>
            </w:pPr>
            <w:r>
              <w:t>Operator-facing alarms and acknowledgement history</w:t>
            </w:r>
          </w:p>
        </w:tc>
        <w:tc>
          <w:tcPr>
            <w:tcW w:type="dxa" w:w="3600"/>
          </w:tcPr>
          <w:p>
            <w:pPr>
              <w:spacing w:after="0" w:before="0" w:line="240" w:lineRule="auto"/>
              <w:jc w:val="left"/>
            </w:pPr>
            <w:r>
              <w:t>Understanding the production sequence</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Machine-ready, door, chuck, cycle, and CNC faults</w:t>
            </w:r>
          </w:p>
        </w:tc>
        <w:tc>
          <w:tcPr>
            <w:tcW w:type="dxa" w:w="3600"/>
          </w:tcPr>
          <w:p>
            <w:pPr>
              <w:spacing w:after="0" w:before="0" w:line="240" w:lineRule="auto"/>
              <w:jc w:val="left"/>
            </w:pPr>
            <w:r>
              <w:t>Diagnosing robot-machine interaction</w:t>
            </w:r>
          </w:p>
        </w:tc>
      </w:tr>
      <w:tr>
        <w:tc>
          <w:tcPr>
            <w:tcW w:type="dxa" w:w="3600"/>
          </w:tcPr>
          <w:p>
            <w:pPr>
              <w:spacing w:after="0" w:before="0" w:line="240" w:lineRule="auto"/>
              <w:jc w:val="left"/>
            </w:pPr>
            <w:r>
              <w:t>SCADA or historian</w:t>
            </w:r>
          </w:p>
        </w:tc>
        <w:tc>
          <w:tcPr>
            <w:tcW w:type="dxa" w:w="3600"/>
          </w:tcPr>
          <w:p>
            <w:pPr>
              <w:spacing w:after="0" w:before="0" w:line="240" w:lineRule="auto"/>
              <w:jc w:val="left"/>
            </w:pPr>
            <w:r>
              <w:t>Time-stamped events and trends across systems</w:t>
            </w:r>
          </w:p>
        </w:tc>
        <w:tc>
          <w:tcPr>
            <w:tcW w:type="dxa" w:w="3600"/>
          </w:tcPr>
          <w:p>
            <w:pPr>
              <w:spacing w:after="0" w:before="0" w:line="240" w:lineRule="auto"/>
              <w:jc w:val="left"/>
            </w:pPr>
            <w:r>
              <w:t>Cross-system analysis</w:t>
            </w:r>
          </w:p>
        </w:tc>
      </w:tr>
      <w:tr>
        <w:tc>
          <w:tcPr>
            <w:tcW w:type="dxa" w:w="3600"/>
          </w:tcPr>
          <w:p>
            <w:pPr>
              <w:spacing w:after="0" w:before="0" w:line="240" w:lineRule="auto"/>
              <w:jc w:val="left"/>
            </w:pPr>
            <w:r>
              <w:t>Maintenance system</w:t>
            </w:r>
          </w:p>
        </w:tc>
        <w:tc>
          <w:tcPr>
            <w:tcW w:type="dxa" w:w="3600"/>
          </w:tcPr>
          <w:p>
            <w:pPr>
              <w:spacing w:after="0" w:before="0" w:line="240" w:lineRule="auto"/>
              <w:jc w:val="left"/>
            </w:pPr>
            <w:r>
              <w:t>Notifications, work orders, actions, and repair history</w:t>
            </w:r>
          </w:p>
        </w:tc>
        <w:tc>
          <w:tcPr>
            <w:tcW w:type="dxa" w:w="3600"/>
          </w:tcPr>
          <w:p>
            <w:pPr>
              <w:spacing w:after="0" w:before="0" w:line="240" w:lineRule="auto"/>
              <w:jc w:val="left"/>
            </w:pPr>
            <w:r>
              <w:t>Traceability and recurring-fault management</w:t>
            </w:r>
          </w:p>
        </w:tc>
      </w:tr>
    </w:tbl>
    <w:p/>
    <w:p>
      <w:r>
        <w:t>Not all systems retain the same history or timestamp precision. A controller may overwrite old events, and a power cycle may affect the information available. Follow the manufacturer's instructions before clearing logs, resetting memory, or changing controller state.</w:t>
      </w:r>
    </w:p>
    <w:p>
      <w:pPr>
        <w:pStyle w:val="Heading2"/>
      </w:pPr>
      <w:r>
        <w:t>5. Essential alarm-history fields</w:t>
      </w:r>
    </w:p>
    <w:p>
      <w:r>
        <w:t>When reviewing an alarm, capture enough information to reconstruct the event.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What to record</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Alarm code</w:t>
            </w:r>
          </w:p>
        </w:tc>
        <w:tc>
          <w:tcPr>
            <w:tcW w:type="dxa" w:w="3600"/>
          </w:tcPr>
          <w:p>
            <w:pPr>
              <w:spacing w:after="0" w:before="0" w:line="240" w:lineRule="auto"/>
              <w:jc w:val="left"/>
            </w:pPr>
            <w:r>
              <w:t>Exact manufacturer-specific code</w:t>
            </w:r>
          </w:p>
        </w:tc>
        <w:tc>
          <w:tcPr>
            <w:tcW w:type="dxa" w:w="3600"/>
          </w:tcPr>
          <w:p>
            <w:pPr>
              <w:spacing w:after="0" w:before="0" w:line="240" w:lineRule="auto"/>
              <w:jc w:val="left"/>
            </w:pPr>
            <w:r>
              <w:t>Supports accurate diagnosis</w:t>
            </w:r>
          </w:p>
        </w:tc>
      </w:tr>
      <w:tr>
        <w:tc>
          <w:tcPr>
            <w:tcW w:type="dxa" w:w="3600"/>
          </w:tcPr>
          <w:p>
            <w:pPr>
              <w:spacing w:after="0" w:before="0" w:line="240" w:lineRule="auto"/>
              <w:jc w:val="left"/>
            </w:pPr>
            <w:r>
              <w:t>Alarm description</w:t>
            </w:r>
          </w:p>
        </w:tc>
        <w:tc>
          <w:tcPr>
            <w:tcW w:type="dxa" w:w="3600"/>
          </w:tcPr>
          <w:p>
            <w:pPr>
              <w:spacing w:after="0" w:before="0" w:line="240" w:lineRule="auto"/>
              <w:jc w:val="left"/>
            </w:pPr>
            <w:r>
              <w:t>Full text, including axis or subsystem</w:t>
            </w:r>
          </w:p>
        </w:tc>
        <w:tc>
          <w:tcPr>
            <w:tcW w:type="dxa" w:w="3600"/>
          </w:tcPr>
          <w:p>
            <w:pPr>
              <w:spacing w:after="0" w:before="0" w:line="240" w:lineRule="auto"/>
              <w:jc w:val="left"/>
            </w:pPr>
            <w:r>
              <w:t>Identifies the reported condition</w:t>
            </w:r>
          </w:p>
        </w:tc>
      </w:tr>
      <w:tr>
        <w:tc>
          <w:tcPr>
            <w:tcW w:type="dxa" w:w="3600"/>
          </w:tcPr>
          <w:p>
            <w:pPr>
              <w:spacing w:after="0" w:before="0" w:line="240" w:lineRule="auto"/>
              <w:jc w:val="left"/>
            </w:pPr>
            <w:r>
              <w:t>Timestamp</w:t>
            </w:r>
          </w:p>
        </w:tc>
        <w:tc>
          <w:tcPr>
            <w:tcW w:type="dxa" w:w="3600"/>
          </w:tcPr>
          <w:p>
            <w:pPr>
              <w:spacing w:after="0" w:before="0" w:line="240" w:lineRule="auto"/>
              <w:jc w:val="left"/>
            </w:pPr>
            <w:r>
              <w:t>Date and time, including time zone where relevant</w:t>
            </w:r>
          </w:p>
        </w:tc>
        <w:tc>
          <w:tcPr>
            <w:tcW w:type="dxa" w:w="3600"/>
          </w:tcPr>
          <w:p>
            <w:pPr>
              <w:spacing w:after="0" w:before="0" w:line="240" w:lineRule="auto"/>
              <w:jc w:val="left"/>
            </w:pPr>
            <w:r>
              <w:t>Enables event correlation</w:t>
            </w:r>
          </w:p>
        </w:tc>
      </w:tr>
      <w:tr>
        <w:tc>
          <w:tcPr>
            <w:tcW w:type="dxa" w:w="3600"/>
          </w:tcPr>
          <w:p>
            <w:pPr>
              <w:spacing w:after="0" w:before="0" w:line="240" w:lineRule="auto"/>
              <w:jc w:val="left"/>
            </w:pPr>
            <w:r>
              <w:t>Occurrence count</w:t>
            </w:r>
          </w:p>
        </w:tc>
        <w:tc>
          <w:tcPr>
            <w:tcW w:type="dxa" w:w="3600"/>
          </w:tcPr>
          <w:p>
            <w:pPr>
              <w:spacing w:after="0" w:before="0" w:line="240" w:lineRule="auto"/>
              <w:jc w:val="left"/>
            </w:pPr>
            <w:r>
              <w:t>Number of occurrences in the selected period</w:t>
            </w:r>
          </w:p>
        </w:tc>
        <w:tc>
          <w:tcPr>
            <w:tcW w:type="dxa" w:w="3600"/>
          </w:tcPr>
          <w:p>
            <w:pPr>
              <w:spacing w:after="0" w:before="0" w:line="240" w:lineRule="auto"/>
              <w:jc w:val="left"/>
            </w:pPr>
            <w:r>
              <w:t>Shows recurrence</w:t>
            </w:r>
          </w:p>
        </w:tc>
      </w:tr>
      <w:tr>
        <w:tc>
          <w:tcPr>
            <w:tcW w:type="dxa" w:w="3600"/>
          </w:tcPr>
          <w:p>
            <w:pPr>
              <w:spacing w:after="0" w:before="0" w:line="240" w:lineRule="auto"/>
              <w:jc w:val="left"/>
            </w:pPr>
            <w:r>
              <w:t>First and latest occurrence</w:t>
            </w:r>
          </w:p>
        </w:tc>
        <w:tc>
          <w:tcPr>
            <w:tcW w:type="dxa" w:w="3600"/>
          </w:tcPr>
          <w:p>
            <w:pPr>
              <w:spacing w:after="0" w:before="0" w:line="240" w:lineRule="auto"/>
              <w:jc w:val="left"/>
            </w:pPr>
            <w:r>
              <w:t>Earliest and most recent recorded times</w:t>
            </w:r>
          </w:p>
        </w:tc>
        <w:tc>
          <w:tcPr>
            <w:tcW w:type="dxa" w:w="3600"/>
          </w:tcPr>
          <w:p>
            <w:pPr>
              <w:spacing w:after="0" w:before="0" w:line="240" w:lineRule="auto"/>
              <w:jc w:val="left"/>
            </w:pPr>
            <w:r>
              <w:t>Identifies persistence and recurrence</w:t>
            </w:r>
          </w:p>
        </w:tc>
      </w:tr>
      <w:tr>
        <w:tc>
          <w:tcPr>
            <w:tcW w:type="dxa" w:w="3600"/>
          </w:tcPr>
          <w:p>
            <w:pPr>
              <w:spacing w:after="0" w:before="0" w:line="240" w:lineRule="auto"/>
              <w:jc w:val="left"/>
            </w:pPr>
            <w:r>
              <w:t>Severity</w:t>
            </w:r>
          </w:p>
        </w:tc>
        <w:tc>
          <w:tcPr>
            <w:tcW w:type="dxa" w:w="3600"/>
          </w:tcPr>
          <w:p>
            <w:pPr>
              <w:spacing w:after="0" w:before="0" w:line="240" w:lineRule="auto"/>
              <w:jc w:val="left"/>
            </w:pPr>
            <w:r>
              <w:t>Warning, fault, stop, or manufacturer-specific classification</w:t>
            </w:r>
          </w:p>
        </w:tc>
        <w:tc>
          <w:tcPr>
            <w:tcW w:type="dxa" w:w="3600"/>
          </w:tcPr>
          <w:p>
            <w:pPr>
              <w:spacing w:after="0" w:before="0" w:line="240" w:lineRule="auto"/>
              <w:jc w:val="left"/>
            </w:pPr>
            <w:r>
              <w:t>Helps prioritize response</w:t>
            </w:r>
          </w:p>
        </w:tc>
      </w:tr>
      <w:tr>
        <w:tc>
          <w:tcPr>
            <w:tcW w:type="dxa" w:w="3600"/>
          </w:tcPr>
          <w:p>
            <w:pPr>
              <w:spacing w:after="0" w:before="0" w:line="240" w:lineRule="auto"/>
              <w:jc w:val="left"/>
            </w:pPr>
            <w:r>
              <w:t>Robot state</w:t>
            </w:r>
          </w:p>
        </w:tc>
        <w:tc>
          <w:tcPr>
            <w:tcW w:type="dxa" w:w="3600"/>
          </w:tcPr>
          <w:p>
            <w:pPr>
              <w:spacing w:after="0" w:before="0" w:line="240" w:lineRule="auto"/>
              <w:jc w:val="left"/>
            </w:pPr>
            <w:r>
              <w:t>Automatic, manual, idle, moving, or faulted</w:t>
            </w:r>
          </w:p>
        </w:tc>
        <w:tc>
          <w:tcPr>
            <w:tcW w:type="dxa" w:w="3600"/>
          </w:tcPr>
          <w:p>
            <w:pPr>
              <w:spacing w:after="0" w:before="0" w:line="240" w:lineRule="auto"/>
              <w:jc w:val="left"/>
            </w:pPr>
            <w:r>
              <w:t>Shows the operating context</w:t>
            </w:r>
          </w:p>
        </w:tc>
      </w:tr>
      <w:tr>
        <w:tc>
          <w:tcPr>
            <w:tcW w:type="dxa" w:w="3600"/>
          </w:tcPr>
          <w:p>
            <w:pPr>
              <w:spacing w:after="0" w:before="0" w:line="240" w:lineRule="auto"/>
              <w:jc w:val="left"/>
            </w:pPr>
            <w:r>
              <w:t>Axis or subsystem</w:t>
            </w:r>
          </w:p>
        </w:tc>
        <w:tc>
          <w:tcPr>
            <w:tcW w:type="dxa" w:w="3600"/>
          </w:tcPr>
          <w:p>
            <w:pPr>
              <w:spacing w:after="0" w:before="0" w:line="240" w:lineRule="auto"/>
              <w:jc w:val="left"/>
            </w:pPr>
            <w:r>
              <w:t>Axis, motor, encoder, controller, network, or I/O</w:t>
            </w:r>
          </w:p>
        </w:tc>
        <w:tc>
          <w:tcPr>
            <w:tcW w:type="dxa" w:w="3600"/>
          </w:tcPr>
          <w:p>
            <w:pPr>
              <w:spacing w:after="0" w:before="0" w:line="240" w:lineRule="auto"/>
              <w:jc w:val="left"/>
            </w:pPr>
            <w:r>
              <w:t>Narrows the investigation</w:t>
            </w:r>
          </w:p>
        </w:tc>
      </w:tr>
      <w:tr>
        <w:tc>
          <w:tcPr>
            <w:tcW w:type="dxa" w:w="3600"/>
          </w:tcPr>
          <w:p>
            <w:pPr>
              <w:spacing w:after="0" w:before="0" w:line="240" w:lineRule="auto"/>
              <w:jc w:val="left"/>
            </w:pPr>
            <w:r>
              <w:t>Program and step</w:t>
            </w:r>
          </w:p>
        </w:tc>
        <w:tc>
          <w:tcPr>
            <w:tcW w:type="dxa" w:w="3600"/>
          </w:tcPr>
          <w:p>
            <w:pPr>
              <w:spacing w:after="0" w:before="0" w:line="240" w:lineRule="auto"/>
              <w:jc w:val="left"/>
            </w:pPr>
            <w:r>
              <w:t>Program name and current instruction, where available</w:t>
            </w:r>
          </w:p>
        </w:tc>
        <w:tc>
          <w:tcPr>
            <w:tcW w:type="dxa" w:w="3600"/>
          </w:tcPr>
          <w:p>
            <w:pPr>
              <w:spacing w:after="0" w:before="0" w:line="240" w:lineRule="auto"/>
              <w:jc w:val="left"/>
            </w:pPr>
            <w:r>
              <w:t>Links the alarm to the process sequence</w:t>
            </w:r>
          </w:p>
        </w:tc>
      </w:tr>
      <w:tr>
        <w:tc>
          <w:tcPr>
            <w:tcW w:type="dxa" w:w="3600"/>
          </w:tcPr>
          <w:p>
            <w:pPr>
              <w:spacing w:after="0" w:before="0" w:line="240" w:lineRule="auto"/>
              <w:jc w:val="left"/>
            </w:pPr>
            <w:r>
              <w:t>Operating conditions</w:t>
            </w:r>
          </w:p>
        </w:tc>
        <w:tc>
          <w:tcPr>
            <w:tcW w:type="dxa" w:w="3600"/>
          </w:tcPr>
          <w:p>
            <w:pPr>
              <w:spacing w:after="0" w:before="0" w:line="240" w:lineRule="auto"/>
              <w:jc w:val="left"/>
            </w:pPr>
            <w:r>
              <w:t>Payload, speed, temperature, cycle stage, or other relevant context</w:t>
            </w:r>
          </w:p>
        </w:tc>
        <w:tc>
          <w:tcPr>
            <w:tcW w:type="dxa" w:w="3600"/>
          </w:tcPr>
          <w:p>
            <w:pPr>
              <w:spacing w:after="0" w:before="0" w:line="240" w:lineRule="auto"/>
              <w:jc w:val="left"/>
            </w:pPr>
            <w:r>
              <w:t>Helps identify triggers</w:t>
            </w:r>
          </w:p>
        </w:tc>
      </w:tr>
      <w:tr>
        <w:tc>
          <w:tcPr>
            <w:tcW w:type="dxa" w:w="3600"/>
          </w:tcPr>
          <w:p>
            <w:pPr>
              <w:spacing w:after="0" w:before="0" w:line="240" w:lineRule="auto"/>
              <w:jc w:val="left"/>
            </w:pPr>
            <w:r>
              <w:t>Related alarms</w:t>
            </w:r>
          </w:p>
        </w:tc>
        <w:tc>
          <w:tcPr>
            <w:tcW w:type="dxa" w:w="3600"/>
          </w:tcPr>
          <w:p>
            <w:pPr>
              <w:spacing w:after="0" w:before="0" w:line="240" w:lineRule="auto"/>
              <w:jc w:val="left"/>
            </w:pPr>
            <w:r>
              <w:t>Alarms immediately before and after the event</w:t>
            </w:r>
          </w:p>
        </w:tc>
        <w:tc>
          <w:tcPr>
            <w:tcW w:type="dxa" w:w="3600"/>
          </w:tcPr>
          <w:p>
            <w:pPr>
              <w:spacing w:after="0" w:before="0" w:line="240" w:lineRule="auto"/>
              <w:jc w:val="left"/>
            </w:pPr>
            <w:r>
              <w:t>Helps distinguish cause from consequence</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Inspection, adjustment, repair, or replacement</w:t>
            </w:r>
          </w:p>
        </w:tc>
        <w:tc>
          <w:tcPr>
            <w:tcW w:type="dxa" w:w="3600"/>
          </w:tcPr>
          <w:p>
            <w:pPr>
              <w:spacing w:after="0" w:before="0" w:line="240" w:lineRule="auto"/>
              <w:jc w:val="left"/>
            </w:pPr>
            <w:r>
              <w:t>Documents what was done</w:t>
            </w:r>
          </w:p>
        </w:tc>
      </w:tr>
      <w:tr>
        <w:tc>
          <w:tcPr>
            <w:tcW w:type="dxa" w:w="3600"/>
          </w:tcPr>
          <w:p>
            <w:pPr>
              <w:spacing w:after="0" w:before="0" w:line="240" w:lineRule="auto"/>
              <w:jc w:val="left"/>
            </w:pPr>
            <w:r>
              <w:t>Verification result</w:t>
            </w:r>
          </w:p>
        </w:tc>
        <w:tc>
          <w:tcPr>
            <w:tcW w:type="dxa" w:w="3600"/>
          </w:tcPr>
          <w:p>
            <w:pPr>
              <w:spacing w:after="0" w:before="0" w:line="240" w:lineRule="auto"/>
              <w:jc w:val="left"/>
            </w:pPr>
            <w:r>
              <w:t>Whether the fault recurred after testing</w:t>
            </w:r>
          </w:p>
        </w:tc>
        <w:tc>
          <w:tcPr>
            <w:tcW w:type="dxa" w:w="3600"/>
          </w:tcPr>
          <w:p>
            <w:pPr>
              <w:spacing w:after="0" w:before="0" w:line="240" w:lineRule="auto"/>
              <w:jc w:val="left"/>
            </w:pPr>
            <w:r>
              <w:t>Evaluates corrective-action effectiveness</w:t>
            </w:r>
          </w:p>
        </w:tc>
      </w:tr>
    </w:tbl>
    <w:p/>
    <w:p>
      <w:r>
        <w:t>Record the exact alarm code and message rather than relying on memory or a shortened description.</w:t>
      </w:r>
    </w:p>
    <w:p>
      <w:pPr>
        <w:pStyle w:val="Heading2"/>
      </w:pPr>
      <w:r>
        <w:t>6. A systematic alarm-history analysis method</w:t>
      </w:r>
    </w:p>
    <w:p>
      <w:pPr>
        <w:pStyle w:val="Heading3"/>
      </w:pPr>
      <w:r>
        <w:t>Step 1: Confirm the current condition</w:t>
      </w:r>
    </w:p>
    <w:p>
      <w:r>
        <w:t>Before reviewing historical events, establish whether the robot is currently faulted, stopped, moving, or operating normally. Follow site safety procedures before approaching or interacting with the equipment.</w:t>
      </w:r>
    </w:p>
    <w:p>
      <w:r>
        <w:t>If a safety-related condition is present, do not bypass it or attempt to restart the robot simply to reproduce the alarm.</w:t>
      </w:r>
    </w:p>
    <w:p>
      <w:pPr>
        <w:pStyle w:val="Heading3"/>
      </w:pPr>
      <w:r>
        <w:t>Step 2: Capture the alarm details</w:t>
      </w:r>
    </w:p>
    <w:p>
      <w:r>
        <w:t>Record the exact code, description, timestamp, affected axis or subsystem, controller state, and relevant program information.</w:t>
      </w:r>
    </w:p>
    <w:p>
      <w:r>
        <w:t>Where possible, capture the current active alarm list and the historical entries together.</w:t>
      </w:r>
    </w:p>
    <w:p>
      <w:pPr>
        <w:pStyle w:val="Heading3"/>
      </w:pPr>
      <w:r>
        <w:t>Step 3: Examine the sequence of events</w:t>
      </w:r>
    </w:p>
    <w:p>
      <w:r>
        <w:t>Look at the events immediately before the alarm. The first visible alarm may be a consequence rather than the initiating event.</w:t>
      </w:r>
    </w:p>
    <w:p>
      <w:r>
        <w:t>For example:</w:t>
      </w:r>
    </w:p>
    <w:p>
      <w:pPr>
        <w:pStyle w:val="ListBullet"/>
      </w:pPr>
      <w:r>
        <w:t>A communication timeout may occur after a network connection is lost.</w:t>
      </w:r>
    </w:p>
    <w:p>
      <w:pPr>
        <w:pStyle w:val="ListBullet"/>
      </w:pPr>
      <w:r>
        <w:t>Several servo alarms may follow one power-supply problem.</w:t>
      </w:r>
    </w:p>
    <w:p>
      <w:pPr>
        <w:pStyle w:val="ListBullet"/>
      </w:pPr>
      <w:r>
        <w:t>A robot program timeout may follow a missing PLC permissive.</w:t>
      </w:r>
    </w:p>
    <w:p>
      <w:pPr>
        <w:pStyle w:val="ListBullet"/>
      </w:pPr>
      <w:r>
        <w:t>A collision or torque alarm may follow an unexpected fixture or part condition.</w:t>
      </w:r>
    </w:p>
    <w:p>
      <w:r>
        <w:t>Correlate timestamps carefully, allowing for differences between controller clocks.</w:t>
      </w:r>
    </w:p>
    <w:p>
      <w:pPr>
        <w:pStyle w:val="Heading3"/>
      </w:pPr>
      <w:r>
        <w:t>Step 4: Identify recurrence and patterns</w:t>
      </w:r>
    </w:p>
    <w:p>
      <w:r>
        <w:t>Check whether the alarm occurs:</w:t>
      </w:r>
    </w:p>
    <w:p>
      <w:pPr>
        <w:pStyle w:val="ListBullet"/>
      </w:pPr>
      <w:r>
        <w:t>At the same program step.</w:t>
      </w:r>
    </w:p>
    <w:p>
      <w:pPr>
        <w:pStyle w:val="ListBullet"/>
      </w:pPr>
      <w:r>
        <w:t>On the same axis or during the same motion.</w:t>
      </w:r>
    </w:p>
    <w:p>
      <w:pPr>
        <w:pStyle w:val="ListBullet"/>
      </w:pPr>
      <w:r>
        <w:t>At the same time in each production cycle.</w:t>
      </w:r>
    </w:p>
    <w:p>
      <w:pPr>
        <w:pStyle w:val="ListBullet"/>
      </w:pPr>
      <w:r>
        <w:t>Only during cold startup or after prolonged operation.</w:t>
      </w:r>
    </w:p>
    <w:p>
      <w:pPr>
        <w:pStyle w:val="ListBullet"/>
      </w:pPr>
      <w:r>
        <w:t>Only with a particular tool, payload, fixture, or workpiece.</w:t>
      </w:r>
    </w:p>
    <w:p>
      <w:pPr>
        <w:pStyle w:val="ListBullet"/>
      </w:pPr>
      <w:r>
        <w:t>After a program, parameter, or hardware change.</w:t>
      </w:r>
    </w:p>
    <w:p>
      <w:pPr>
        <w:pStyle w:val="ListBullet"/>
      </w:pPr>
      <w:r>
        <w:t>After maintenance, battery replacement, mastering, or calibration work.</w:t>
      </w:r>
    </w:p>
    <w:p>
      <w:r>
        <w:t>These patterns help turn an alarm list into a diagnostic investigation.</w:t>
      </w:r>
    </w:p>
    <w:p>
      <w:pPr>
        <w:pStyle w:val="Heading3"/>
      </w:pPr>
      <w:r>
        <w:t>Step 5: Check the relevant physical and logical systems</w:t>
      </w:r>
    </w:p>
    <w:p>
      <w:r>
        <w:t>Use the alarm code and context to determine which subsystem to inspect. Depending on the fault, this may include power, grounding, cables, connectors, motors, brakes, encoders, mechanical loads, sensors, PLC logic, fieldbus communication, or robot configuration.</w:t>
      </w:r>
    </w:p>
    <w:p>
      <w:r>
        <w:t>Do not replace a component solely because its name appears in an alarm message. The controller may be reporting the point where the fault became detectable rather than the component that originally caused it.</w:t>
      </w:r>
    </w:p>
    <w:p>
      <w:pPr>
        <w:pStyle w:val="Heading3"/>
      </w:pPr>
      <w:r>
        <w:t>Step 6: Verify the corrective action</w:t>
      </w:r>
    </w:p>
    <w:p>
      <w:r>
        <w:t>After the cause has been corrected, carry out the approved functional test. Confirm that:</w:t>
      </w:r>
    </w:p>
    <w:p>
      <w:pPr>
        <w:pStyle w:val="ListBullet"/>
      </w:pPr>
      <w:r>
        <w:t>The alarm clears through the correct procedure.</w:t>
      </w:r>
    </w:p>
    <w:p>
      <w:pPr>
        <w:pStyle w:val="ListBullet"/>
      </w:pPr>
      <w:r>
        <w:t>The affected motion or process operates normally.</w:t>
      </w:r>
    </w:p>
    <w:p>
      <w:pPr>
        <w:pStyle w:val="ListBullet"/>
      </w:pPr>
      <w:r>
        <w:t>The related PLC and equipment handshakes work correctly.</w:t>
      </w:r>
    </w:p>
    <w:p>
      <w:pPr>
        <w:pStyle w:val="ListBullet"/>
      </w:pPr>
      <w:r>
        <w:t>No unexpected secondary alarms occur.</w:t>
      </w:r>
    </w:p>
    <w:p>
      <w:pPr>
        <w:pStyle w:val="ListBullet"/>
      </w:pPr>
      <w:r>
        <w:t>The original alarm does not recur under the relevant operating conditions.</w:t>
      </w:r>
    </w:p>
    <w:p>
      <w:pPr>
        <w:pStyle w:val="Heading3"/>
      </w:pPr>
      <w:r>
        <w:t>Step 7: Update the maintenance record</w:t>
      </w:r>
    </w:p>
    <w:p>
      <w:r>
        <w:t>Record the alarm evidence, diagnosis, cause, repair, test results, and any follow-up action. If the investigation is inconclusive, document that explicitly rather than recording an unsupported root cause.</w:t>
      </w:r>
    </w:p>
    <w:p>
      <w:pPr>
        <w:pStyle w:val="Heading2"/>
      </w:pPr>
      <w:r>
        <w:t>7. Common industrial robot alarms and diagnostic direction</w:t>
      </w:r>
    </w:p>
    <w:p>
      <w:r>
        <w:t>The alarm descriptions below are generic categories, not universal alarm codes. Exact codes, reset requirements, and troubleshooting procedures depend on the robot manufacturer and controller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Servo overload or overcurrent</w:t>
            </w:r>
          </w:p>
        </w:tc>
        <w:tc>
          <w:tcPr>
            <w:tcW w:type="dxa" w:w="3600"/>
          </w:tcPr>
          <w:p>
            <w:pPr>
              <w:spacing w:after="0" w:before="0" w:line="240" w:lineRule="auto"/>
              <w:jc w:val="left"/>
            </w:pPr>
            <w:r>
              <w:t>Excessive load, collision, mechanical resistance, incorrect payload, drive or motor fault</w:t>
            </w:r>
          </w:p>
        </w:tc>
        <w:tc>
          <w:tcPr>
            <w:tcW w:type="dxa" w:w="3600"/>
          </w:tcPr>
          <w:p>
            <w:pPr>
              <w:spacing w:after="0" w:before="0" w:line="240" w:lineRule="auto"/>
              <w:jc w:val="left"/>
            </w:pPr>
            <w:r>
              <w:t>Review alarm details, load conditions, mechanical movement, and drive diagnostics</w:t>
            </w:r>
          </w:p>
        </w:tc>
      </w:tr>
      <w:tr>
        <w:tc>
          <w:tcPr>
            <w:tcW w:type="dxa" w:w="3600"/>
          </w:tcPr>
          <w:p>
            <w:pPr>
              <w:spacing w:after="0" w:before="0" w:line="240" w:lineRule="auto"/>
              <w:jc w:val="left"/>
            </w:pPr>
            <w:r>
              <w:t>Servo communication fault</w:t>
            </w:r>
          </w:p>
        </w:tc>
        <w:tc>
          <w:tcPr>
            <w:tcW w:type="dxa" w:w="3600"/>
          </w:tcPr>
          <w:p>
            <w:pPr>
              <w:spacing w:after="0" w:before="0" w:line="240" w:lineRule="auto"/>
              <w:jc w:val="left"/>
            </w:pPr>
            <w:r>
              <w:t>Cable damage, connector issue, drive fault, power interruption, communication problem</w:t>
            </w:r>
          </w:p>
        </w:tc>
        <w:tc>
          <w:tcPr>
            <w:tcW w:type="dxa" w:w="3600"/>
          </w:tcPr>
          <w:p>
            <w:pPr>
              <w:spacing w:after="0" w:before="0" w:line="240" w:lineRule="auto"/>
              <w:jc w:val="left"/>
            </w:pPr>
            <w:r>
              <w:t>Inspect diagnostic indicators and manufacturer-specified connections</w:t>
            </w:r>
          </w:p>
        </w:tc>
      </w:tr>
      <w:tr>
        <w:tc>
          <w:tcPr>
            <w:tcW w:type="dxa" w:w="3600"/>
          </w:tcPr>
          <w:p>
            <w:pPr>
              <w:spacing w:after="0" w:before="0" w:line="240" w:lineRule="auto"/>
              <w:jc w:val="left"/>
            </w:pPr>
            <w:r>
              <w:t>Encoder or position feedback fault</w:t>
            </w:r>
          </w:p>
        </w:tc>
        <w:tc>
          <w:tcPr>
            <w:tcW w:type="dxa" w:w="3600"/>
          </w:tcPr>
          <w:p>
            <w:pPr>
              <w:spacing w:after="0" w:before="0" w:line="240" w:lineRule="auto"/>
              <w:jc w:val="left"/>
            </w:pPr>
            <w:r>
              <w:t>Feedback cable, encoder, connector, electrical noise, or related hardware issue</w:t>
            </w:r>
          </w:p>
        </w:tc>
        <w:tc>
          <w:tcPr>
            <w:tcW w:type="dxa" w:w="3600"/>
          </w:tcPr>
          <w:p>
            <w:pPr>
              <w:spacing w:after="0" w:before="0" w:line="240" w:lineRule="auto"/>
              <w:jc w:val="left"/>
            </w:pPr>
            <w:r>
              <w:t>Preserve diagnostic data and follow the approved position-recovery procedure</w:t>
            </w:r>
          </w:p>
        </w:tc>
      </w:tr>
      <w:tr>
        <w:tc>
          <w:tcPr>
            <w:tcW w:type="dxa" w:w="3600"/>
          </w:tcPr>
          <w:p>
            <w:pPr>
              <w:spacing w:after="0" w:before="0" w:line="240" w:lineRule="auto"/>
              <w:jc w:val="left"/>
            </w:pPr>
            <w:r>
              <w:t>Overtravel or soft-limit fault</w:t>
            </w:r>
          </w:p>
        </w:tc>
        <w:tc>
          <w:tcPr>
            <w:tcW w:type="dxa" w:w="3600"/>
          </w:tcPr>
          <w:p>
            <w:pPr>
              <w:spacing w:after="0" w:before="0" w:line="240" w:lineRule="auto"/>
              <w:jc w:val="left"/>
            </w:pPr>
            <w:r>
              <w:t>Incorrect target, position limit reached, configuration issue, or recovery from an abnormal position</w:t>
            </w:r>
          </w:p>
        </w:tc>
        <w:tc>
          <w:tcPr>
            <w:tcW w:type="dxa" w:w="3600"/>
          </w:tcPr>
          <w:p>
            <w:pPr>
              <w:spacing w:after="0" w:before="0" w:line="240" w:lineRule="auto"/>
              <w:jc w:val="left"/>
            </w:pPr>
            <w:r>
              <w:t>Verify actual position, commanded movement, limits, and approved recovery instructions</w:t>
            </w:r>
          </w:p>
        </w:tc>
      </w:tr>
      <w:tr>
        <w:tc>
          <w:tcPr>
            <w:tcW w:type="dxa" w:w="3600"/>
          </w:tcPr>
          <w:p>
            <w:pPr>
              <w:spacing w:after="0" w:before="0" w:line="240" w:lineRule="auto"/>
              <w:jc w:val="left"/>
            </w:pPr>
            <w:r>
              <w:t>Collision or torque deviation</w:t>
            </w:r>
          </w:p>
        </w:tc>
        <w:tc>
          <w:tcPr>
            <w:tcW w:type="dxa" w:w="3600"/>
          </w:tcPr>
          <w:p>
            <w:pPr>
              <w:spacing w:after="0" w:before="0" w:line="240" w:lineRule="auto"/>
              <w:jc w:val="left"/>
            </w:pPr>
            <w:r>
              <w:t>Unexpected contact, obstruction, incorrect payload, or abnormal motion</w:t>
            </w:r>
          </w:p>
        </w:tc>
        <w:tc>
          <w:tcPr>
            <w:tcW w:type="dxa" w:w="3600"/>
          </w:tcPr>
          <w:p>
            <w:pPr>
              <w:spacing w:after="0" w:before="0" w:line="240" w:lineRule="auto"/>
              <w:jc w:val="left"/>
            </w:pPr>
            <w:r>
              <w:t>Inspect the cell and tooling, review the program and motion context, and assess possible damage</w:t>
            </w:r>
          </w:p>
        </w:tc>
      </w:tr>
      <w:tr>
        <w:tc>
          <w:tcPr>
            <w:tcW w:type="dxa" w:w="3600"/>
          </w:tcPr>
          <w:p>
            <w:pPr>
              <w:spacing w:after="0" w:before="0" w:line="240" w:lineRule="auto"/>
              <w:jc w:val="left"/>
            </w:pPr>
            <w:r>
              <w:t>Motor or amplifier overtemperature</w:t>
            </w:r>
          </w:p>
        </w:tc>
        <w:tc>
          <w:tcPr>
            <w:tcW w:type="dxa" w:w="3600"/>
          </w:tcPr>
          <w:p>
            <w:pPr>
              <w:spacing w:after="0" w:before="0" w:line="240" w:lineRule="auto"/>
              <w:jc w:val="left"/>
            </w:pPr>
            <w:r>
              <w:t>High load, poor cooling, environmental temperature, or hardware issue</w:t>
            </w:r>
          </w:p>
        </w:tc>
        <w:tc>
          <w:tcPr>
            <w:tcW w:type="dxa" w:w="3600"/>
          </w:tcPr>
          <w:p>
            <w:pPr>
              <w:spacing w:after="0" w:before="0" w:line="240" w:lineRule="auto"/>
              <w:jc w:val="left"/>
            </w:pPr>
            <w:r>
              <w:t>Check operating conditions, cooling, duty cycle, and drive diagnostics</w:t>
            </w:r>
          </w:p>
        </w:tc>
      </w:tr>
      <w:tr>
        <w:tc>
          <w:tcPr>
            <w:tcW w:type="dxa" w:w="3600"/>
          </w:tcPr>
          <w:p>
            <w:pPr>
              <w:spacing w:after="0" w:before="0" w:line="240" w:lineRule="auto"/>
              <w:jc w:val="left"/>
            </w:pPr>
            <w:r>
              <w:t>Controller temperature alarm</w:t>
            </w:r>
          </w:p>
        </w:tc>
        <w:tc>
          <w:tcPr>
            <w:tcW w:type="dxa" w:w="3600"/>
          </w:tcPr>
          <w:p>
            <w:pPr>
              <w:spacing w:after="0" w:before="0" w:line="240" w:lineRule="auto"/>
              <w:jc w:val="left"/>
            </w:pPr>
            <w:r>
              <w:t>Cooling failure, blocked airflow, fan issue, or high ambient temperature</w:t>
            </w:r>
          </w:p>
        </w:tc>
        <w:tc>
          <w:tcPr>
            <w:tcW w:type="dxa" w:w="3600"/>
          </w:tcPr>
          <w:p>
            <w:pPr>
              <w:spacing w:after="0" w:before="0" w:line="240" w:lineRule="auto"/>
              <w:jc w:val="left"/>
            </w:pPr>
            <w:r>
              <w:t>Check cooling equipment, airflow, filters, and temperature indications</w:t>
            </w:r>
          </w:p>
        </w:tc>
      </w:tr>
      <w:tr>
        <w:tc>
          <w:tcPr>
            <w:tcW w:type="dxa" w:w="3600"/>
          </w:tcPr>
          <w:p>
            <w:pPr>
              <w:spacing w:after="0" w:before="0" w:line="240" w:lineRule="auto"/>
              <w:jc w:val="left"/>
            </w:pPr>
            <w:r>
              <w:t>Battery warning</w:t>
            </w:r>
          </w:p>
        </w:tc>
        <w:tc>
          <w:tcPr>
            <w:tcW w:type="dxa" w:w="3600"/>
          </w:tcPr>
          <w:p>
            <w:pPr>
              <w:spacing w:after="0" w:before="0" w:line="240" w:lineRule="auto"/>
              <w:jc w:val="left"/>
            </w:pPr>
            <w:r>
              <w:t>Battery nearing its specified service threshold or retention concern</w:t>
            </w:r>
          </w:p>
        </w:tc>
        <w:tc>
          <w:tcPr>
            <w:tcW w:type="dxa" w:w="3600"/>
          </w:tcPr>
          <w:p>
            <w:pPr>
              <w:spacing w:after="0" w:before="0" w:line="240" w:lineRule="auto"/>
              <w:jc w:val="left"/>
            </w:pPr>
            <w:r>
              <w:t>Follow the controller-specific battery replacement procedure and assess retained data</w:t>
            </w:r>
          </w:p>
        </w:tc>
      </w:tr>
      <w:tr>
        <w:tc>
          <w:tcPr>
            <w:tcW w:type="dxa" w:w="3600"/>
          </w:tcPr>
          <w:p>
            <w:pPr>
              <w:spacing w:after="0" w:before="0" w:line="240" w:lineRule="auto"/>
              <w:jc w:val="left"/>
            </w:pPr>
            <w:r>
              <w:t>I/O communication fault</w:t>
            </w:r>
          </w:p>
        </w:tc>
        <w:tc>
          <w:tcPr>
            <w:tcW w:type="dxa" w:w="3600"/>
          </w:tcPr>
          <w:p>
            <w:pPr>
              <w:spacing w:after="0" w:before="0" w:line="240" w:lineRule="auto"/>
              <w:jc w:val="left"/>
            </w:pPr>
            <w:r>
              <w:t>Fieldbus interruption, module fault, wiring issue, or configuration mismatch</w:t>
            </w:r>
          </w:p>
        </w:tc>
        <w:tc>
          <w:tcPr>
            <w:tcW w:type="dxa" w:w="3600"/>
          </w:tcPr>
          <w:p>
            <w:pPr>
              <w:spacing w:after="0" w:before="0" w:line="240" w:lineRule="auto"/>
              <w:jc w:val="left"/>
            </w:pPr>
            <w:r>
              <w:t>Check network status, module diagnostics, I/O configuration, and signal quality</w:t>
            </w:r>
          </w:p>
        </w:tc>
      </w:tr>
      <w:tr>
        <w:tc>
          <w:tcPr>
            <w:tcW w:type="dxa" w:w="3600"/>
          </w:tcPr>
          <w:p>
            <w:pPr>
              <w:spacing w:after="0" w:before="0" w:line="240" w:lineRule="auto"/>
              <w:jc w:val="left"/>
            </w:pPr>
            <w:r>
              <w:t>Program execution error</w:t>
            </w:r>
          </w:p>
        </w:tc>
        <w:tc>
          <w:tcPr>
            <w:tcW w:type="dxa" w:w="3600"/>
          </w:tcPr>
          <w:p>
            <w:pPr>
              <w:spacing w:after="0" w:before="0" w:line="240" w:lineRule="auto"/>
              <w:jc w:val="left"/>
            </w:pPr>
            <w:r>
              <w:t>Invalid instruction, missing routine, invalid data, or program condition</w:t>
            </w:r>
          </w:p>
        </w:tc>
        <w:tc>
          <w:tcPr>
            <w:tcW w:type="dxa" w:w="3600"/>
          </w:tcPr>
          <w:p>
            <w:pPr>
              <w:spacing w:after="0" w:before="0" w:line="240" w:lineRule="auto"/>
              <w:jc w:val="left"/>
            </w:pPr>
            <w:r>
              <w:t>Record program and step, inspect the exact error, and compare with the approved revision</w:t>
            </w:r>
          </w:p>
        </w:tc>
      </w:tr>
      <w:tr>
        <w:tc>
          <w:tcPr>
            <w:tcW w:type="dxa" w:w="3600"/>
          </w:tcPr>
          <w:p>
            <w:pPr>
              <w:spacing w:after="0" w:before="0" w:line="240" w:lineRule="auto"/>
              <w:jc w:val="left"/>
            </w:pPr>
            <w:r>
              <w:t>Wait or sequence timeout</w:t>
            </w:r>
          </w:p>
        </w:tc>
        <w:tc>
          <w:tcPr>
            <w:tcW w:type="dxa" w:w="3600"/>
          </w:tcPr>
          <w:p>
            <w:pPr>
              <w:spacing w:after="0" w:before="0" w:line="240" w:lineRule="auto"/>
              <w:jc w:val="left"/>
            </w:pPr>
            <w:r>
              <w:t>Required input or permissive never arrived</w:t>
            </w:r>
          </w:p>
        </w:tc>
        <w:tc>
          <w:tcPr>
            <w:tcW w:type="dxa" w:w="3600"/>
          </w:tcPr>
          <w:p>
            <w:pPr>
              <w:spacing w:after="0" w:before="0" w:line="240" w:lineRule="auto"/>
              <w:jc w:val="left"/>
            </w:pPr>
            <w:r>
              <w:t>Trace the signal through its source, PLC logic, network, and robot program</w:t>
            </w:r>
          </w:p>
        </w:tc>
      </w:tr>
      <w:tr>
        <w:tc>
          <w:tcPr>
            <w:tcW w:type="dxa" w:w="3600"/>
          </w:tcPr>
          <w:p>
            <w:pPr>
              <w:spacing w:after="0" w:before="0" w:line="240" w:lineRule="auto"/>
              <w:jc w:val="left"/>
            </w:pPr>
            <w:r>
              <w:t>Safety-system fault</w:t>
            </w:r>
          </w:p>
        </w:tc>
        <w:tc>
          <w:tcPr>
            <w:tcW w:type="dxa" w:w="3600"/>
          </w:tcPr>
          <w:p>
            <w:pPr>
              <w:spacing w:after="0" w:before="0" w:line="240" w:lineRule="auto"/>
              <w:jc w:val="left"/>
            </w:pPr>
            <w:r>
              <w:t>Safety device, safety circuit, configuration, or communication issue</w:t>
            </w:r>
          </w:p>
        </w:tc>
        <w:tc>
          <w:tcPr>
            <w:tcW w:type="dxa" w:w="3600"/>
          </w:tcPr>
          <w:p>
            <w:pPr>
              <w:spacing w:after="0" w:before="0" w:line="240" w:lineRule="auto"/>
              <w:jc w:val="left"/>
            </w:pPr>
            <w:r>
              <w:t>Follow the approved safety diagnostic and validation procedure; do not bypass the function</w:t>
            </w:r>
          </w:p>
        </w:tc>
      </w:tr>
      <w:tr>
        <w:tc>
          <w:tcPr>
            <w:tcW w:type="dxa" w:w="3600"/>
          </w:tcPr>
          <w:p>
            <w:pPr>
              <w:spacing w:after="0" w:before="0" w:line="240" w:lineRule="auto"/>
              <w:jc w:val="left"/>
            </w:pPr>
            <w:r>
              <w:t>External equipment fault</w:t>
            </w:r>
          </w:p>
        </w:tc>
        <w:tc>
          <w:tcPr>
            <w:tcW w:type="dxa" w:w="3600"/>
          </w:tcPr>
          <w:p>
            <w:pPr>
              <w:spacing w:after="0" w:before="0" w:line="240" w:lineRule="auto"/>
              <w:jc w:val="left"/>
            </w:pPr>
            <w:r>
              <w:t>CNC, fixture, gripper, conveyor, or process equipment not ready</w:t>
            </w:r>
          </w:p>
        </w:tc>
        <w:tc>
          <w:tcPr>
            <w:tcW w:type="dxa" w:w="3600"/>
          </w:tcPr>
          <w:p>
            <w:pPr>
              <w:spacing w:after="0" w:before="0" w:line="240" w:lineRule="auto"/>
              <w:jc w:val="left"/>
            </w:pPr>
            <w:r>
              <w:t>Review the external equipment's alarm history and cell sequence</w:t>
            </w:r>
          </w:p>
        </w:tc>
      </w:tr>
    </w:tbl>
    <w:p/>
    <w:p>
      <w:pPr>
        <w:pStyle w:val="Heading2"/>
      </w:pPr>
      <w:r>
        <w:t>8. Distinguishing the initiating alarm from secondary alarms</w:t>
      </w:r>
    </w:p>
    <w:p>
      <w:r>
        <w:t>A single underlying failure can generate a long list of alarms. Correct diagnosis requires separating the initiating event from the alarms that follow.</w:t>
      </w:r>
    </w:p>
    <w:p>
      <w:r>
        <w:t>Example: a robot cell loses communication with a PLC.</w:t>
      </w:r>
    </w:p>
    <w:p>
      <w:pPr>
        <w:shd w:val="clear" w:color="auto" w:fill="F4F4F4"/>
        <w:spacing w:before="0" w:after="0" w:line="240" w:lineRule="auto"/>
        <w:ind w:left="216" w:right="216"/>
        <w:jc w:val="left"/>
      </w:pPr>
      <w:r>
        <w:rPr>
          <w:rFonts w:ascii="Consolas" w:hAnsi="Consolas"/>
          <w:color w:val="202020"/>
          <w:sz w:val="18"/>
        </w:rPr>
        <w:t>PLC or network communication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no longer receives expected input updates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waits for a required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timeout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Cell sequence stops and HMI reports a process fault</w:t>
      </w:r>
    </w:p>
    <w:p/>
    <w:p>
      <w:r>
        <w:t>The actual order depends on controller behavior and timeout settings. The example illustrates why alarm chronology matters.</w:t>
      </w:r>
    </w:p>
    <w:p>
      <w:r>
        <w:t>If maintenance fixes only the program timeout while the communication problem remains, the cell may continue to fail. The timeout is then a symptom of the unresolved initiating fault.</w:t>
      </w:r>
    </w:p>
    <w:p>
      <w:r>
        <w:t>A useful diagnostic rule is to investigate the earliest credible abnormal event, while checking whether any earlier entries are unrelated background alarms.</w:t>
      </w:r>
    </w:p>
    <w:p>
      <w:pPr>
        <w:pStyle w:val="Heading2"/>
      </w:pPr>
      <w:r>
        <w:t>9. Time correlation across robot, PLC, CNC, and HMI</w:t>
      </w:r>
    </w:p>
    <w:p>
      <w:r>
        <w:t>Robot alarm history becomes much more useful when it can be aligned with other equipment logs.</w:t>
      </w:r>
    </w:p>
    <w:p>
      <w:pPr>
        <w:pStyle w:val="Heading3"/>
      </w:pPr>
      <w:r>
        <w:t>9.1 Check clock consistency</w:t>
      </w:r>
    </w:p>
    <w:p>
      <w:r>
        <w:t>Different controllers may use different clocks or have different time offsets. Before concluding that one event caused another, verify:</w:t>
      </w:r>
    </w:p>
    <w:p>
      <w:pPr>
        <w:pStyle w:val="ListBullet"/>
      </w:pPr>
      <w:r>
        <w:t>Controller date and time.</w:t>
      </w:r>
    </w:p>
    <w:p>
      <w:pPr>
        <w:pStyle w:val="ListBullet"/>
      </w:pPr>
      <w:r>
        <w:t>Time zone and daylight-saving configuration, where applicable.</w:t>
      </w:r>
    </w:p>
    <w:p>
      <w:pPr>
        <w:pStyle w:val="ListBullet"/>
      </w:pPr>
      <w:r>
        <w:t>Clock synchronization method.</w:t>
      </w:r>
    </w:p>
    <w:p>
      <w:pPr>
        <w:pStyle w:val="ListBullet"/>
      </w:pPr>
      <w:r>
        <w:t>Timestamp resolution and logging delay.</w:t>
      </w:r>
    </w:p>
    <w:p>
      <w:pPr>
        <w:pStyle w:val="ListBullet"/>
      </w:pPr>
      <w:r>
        <w:t>Whether the event timestamp represents detection, logging, or acknowledgement.</w:t>
      </w:r>
    </w:p>
    <w:p>
      <w:r>
        <w:t>If the robot clock is two minutes ahead of the PLC, a naive chronological comparison may incorrectly identify the initiating event.</w:t>
      </w:r>
    </w:p>
    <w:p>
      <w:pPr>
        <w:pStyle w:val="Heading3"/>
      </w:pPr>
      <w:r>
        <w:t>9.2 Example of event correlation</w:t>
      </w:r>
    </w:p>
    <w:p>
      <w:r>
        <w:t xml:space="preserve">Suppose the robot reports </w:t>
      </w:r>
      <w:r>
        <w:rPr>
          <w:rFonts w:ascii="Consolas" w:hAnsi="Consolas"/>
          <w:color w:val="333333"/>
          <w:sz w:val="19"/>
          <w:shd w:val="clear" w:color="auto" w:fill="EFEFEF"/>
        </w:rPr>
        <w:t>WAIT FOR MACHINE_READY TIMEOUT</w:t>
      </w:r>
      <w:r>
        <w:t>.</w:t>
      </w:r>
    </w:p>
    <w:p>
      <w:r>
        <w:t>The investigation reveals:</w:t>
      </w:r>
    </w:p>
    <w:p>
      <w:pPr>
        <w:pStyle w:val="ListBullet"/>
      </w:pPr>
      <w:r>
        <w:t>Robot alarm at 14:32:10.</w:t>
      </w:r>
    </w:p>
    <w:p>
      <w:pPr>
        <w:pStyle w:val="ListBullet"/>
      </w:pPr>
      <w:r>
        <w:t>PLC history shows the CNC door interlock was not satisfied at 14:32:04.</w:t>
      </w:r>
    </w:p>
    <w:p>
      <w:pPr>
        <w:pStyle w:val="ListBullet"/>
      </w:pPr>
      <w:r>
        <w:t>CNC history shows a door-position sensor disagreement at 14:32:03.</w:t>
      </w:r>
    </w:p>
    <w:p>
      <w:pPr>
        <w:pStyle w:val="ListBullet"/>
      </w:pPr>
      <w:r>
        <w:t>The robot was waiting for the machine-ready handshake.</w:t>
      </w:r>
    </w:p>
    <w:p>
      <w:r>
        <w:t>The likely diagnostic priority is the door-position sensor circuit and related interlock logic, not the robot servo system.</w:t>
      </w:r>
    </w:p>
    <w:p>
      <w:r>
        <w:t>These timestamps are illustrative. Actual root cause must be established through signal status, equipment inspection, and the applicable diagnostic procedure.</w:t>
      </w:r>
    </w:p>
    <w:p>
      <w:pPr>
        <w:pStyle w:val="Heading2"/>
      </w:pPr>
      <w:r>
        <w:t>10. Alarm recurrence analysis</w:t>
      </w:r>
    </w:p>
    <w:p>
      <w:r>
        <w:t>Repeated alarms should be analyzed using a defined time window, such as a shift, week, month, or period between maintenance interventions.</w:t>
      </w:r>
    </w:p>
    <w:p>
      <w:r>
        <w:t>Useful measurements include:</w:t>
      </w:r>
    </w:p>
    <w:p>
      <w:pPr>
        <w:pStyle w:val="ListBullet"/>
      </w:pPr>
      <w:r>
        <w:t>Occurrence count: how many times the alarm appeared.</w:t>
      </w:r>
    </w:p>
    <w:p>
      <w:pPr>
        <w:pStyle w:val="ListBullet"/>
      </w:pPr>
      <w:r>
        <w:t>Downtime per alarm: time lost because of the event.</w:t>
      </w:r>
    </w:p>
    <w:p>
      <w:pPr>
        <w:pStyle w:val="ListBullet"/>
      </w:pPr>
      <w:r>
        <w:t>Total downtime: combined production impact.</w:t>
      </w:r>
    </w:p>
    <w:p>
      <w:pPr>
        <w:pStyle w:val="ListBullet"/>
      </w:pPr>
      <w:r>
        <w:t>Recurrence interval: time between successive occurrences.</w:t>
      </w:r>
    </w:p>
    <w:p>
      <w:pPr>
        <w:pStyle w:val="ListBullet"/>
      </w:pPr>
      <w:r>
        <w:t>MTTR: mean time to repair.</w:t>
      </w:r>
    </w:p>
    <w:p>
      <w:pPr>
        <w:pStyle w:val="ListBullet"/>
      </w:pPr>
      <w:r>
        <w:t>MTBF: mean time between failures, when the event and equipment definitions support a valid calculation.</w:t>
      </w:r>
    </w:p>
    <w:p>
      <w:pPr>
        <w:pStyle w:val="ListBullet"/>
      </w:pPr>
      <w:r>
        <w:t>Repeat-failure rate: proportion of corrective interventions followed by recurrence within a defined period.</w:t>
      </w:r>
    </w:p>
    <w:p>
      <w:r>
        <w:t xml:space="preserve">For </w:t>
      </w:r>
      <m:oMath>
        <m:r>
          <m:t>N</m:t>
        </m:r>
      </m:oMath>
      <w:r>
        <w:t xml:space="preserve"> recorded occurrences, the average downtime per occurrence is:</w:t>
      </w:r>
    </w:p>
    <w:p>
      <w:pPr>
        <w:spacing w:before="120" w:after="160"/>
        <w:jc w:val="center"/>
      </w:pPr>
      <m:oMathPara>
        <m:oMath>
          <m:r>
            <m:rPr>
              <m:nor/>
            </m:rPr>
            <m:t>Average downtime</m:t>
          </m:r>
          <m:r>
            <m:t>=</m:t>
          </m:r>
          <m:f>
            <m:fPr>
              <m:type m:val="bar"/>
            </m:fPr>
            <m:num>
              <m:r>
                <m:rPr>
                  <m:nor/>
                </m:rPr>
                <m:t>Total downtime</m:t>
              </m:r>
            </m:num>
            <m:den>
              <m:r>
                <m:t>N</m:t>
              </m:r>
            </m:den>
          </m:f>
        </m:oMath>
      </m:oMathPara>
    </w:p>
    <w:p>
      <w:r>
        <w:t>For example, if a recurring alarm causes 90 minutes of downtime across 15 occurrences:</w:t>
      </w:r>
    </w:p>
    <w:p>
      <w:pPr>
        <w:spacing w:before="120" w:after="160"/>
        <w:jc w:val="center"/>
      </w:pPr>
      <m:oMathPara>
        <m:oMath>
          <m:f>
            <m:fPr>
              <m:type m:val="bar"/>
            </m:fPr>
            <m:num>
              <m:r>
                <m:t>90</m:t>
              </m:r>
            </m:num>
            <m:den>
              <m:r>
                <m:t>15</m:t>
              </m:r>
            </m:den>
          </m:f>
          <m:r>
            <m:t>=6</m:t>
          </m:r>
          <m:r>
            <m:rPr>
              <m:nor/>
            </m:rPr>
            <m:t> minutes per occurrence</m:t>
          </m:r>
        </m:oMath>
      </m:oMathPara>
    </w:p>
    <w:p>
      <w:r>
        <w:t>A short alarm can still have a major cumulative impact when it happens repeatedly.</w:t>
      </w:r>
    </w:p>
    <w:p>
      <w:r>
        <w:t>MTBF should be calculated using a consistent definition of operating time and failure events. Alarm count alone is not necessarily the number of equipment failures because one failure may generate several alarm entries.</w:t>
      </w:r>
    </w:p>
    <w:p>
      <w:pPr>
        <w:pStyle w:val="Heading2"/>
      </w:pPr>
      <w:r>
        <w:t>11. Pareto analysis and prioritization</w:t>
      </w:r>
    </w:p>
    <w:p>
      <w:r>
        <w:t>A large alarm history may contain hundreds of different messages. Pareto analysis helps prioritize alarms that account for a large share of the observed problem.</w:t>
      </w:r>
    </w:p>
    <w:p>
      <w:r>
        <w:t>A basic ranking method is:</w:t>
      </w:r>
    </w:p>
    <w:p>
      <w:pPr>
        <w:tabs>
          <w:tab w:pos="403" w:val="left"/>
        </w:tabs>
        <w:spacing w:after="40" w:line="276" w:lineRule="auto"/>
        <w:ind w:left="403" w:hanging="403"/>
        <w:jc w:val="left"/>
      </w:pPr>
      <w:r>
        <w:rPr>
          <w:color w:val="1A2E4A"/>
        </w:rPr>
        <w:t>1.</w:t>
        <w:tab/>
      </w:r>
      <w:r>
        <w:t>Group entries by exact alarm code and relevant subsystem.</w:t>
      </w:r>
    </w:p>
    <w:p>
      <w:pPr>
        <w:tabs>
          <w:tab w:pos="403" w:val="left"/>
        </w:tabs>
        <w:spacing w:after="40" w:line="276" w:lineRule="auto"/>
        <w:ind w:left="403" w:hanging="403"/>
        <w:jc w:val="left"/>
      </w:pPr>
      <w:r>
        <w:rPr>
          <w:color w:val="1A2E4A"/>
        </w:rPr>
        <w:t>2.</w:t>
        <w:tab/>
      </w:r>
      <w:r>
        <w:t>Remove duplicate log records where appropriate, without losing genuine recurrence information.</w:t>
      </w:r>
    </w:p>
    <w:p>
      <w:pPr>
        <w:tabs>
          <w:tab w:pos="403" w:val="left"/>
        </w:tabs>
        <w:spacing w:after="40" w:line="276" w:lineRule="auto"/>
        <w:ind w:left="403" w:hanging="403"/>
        <w:jc w:val="left"/>
      </w:pPr>
      <w:r>
        <w:rPr>
          <w:color w:val="1A2E4A"/>
        </w:rPr>
        <w:t>3.</w:t>
        <w:tab/>
      </w:r>
      <w:r>
        <w:t>Count occurrences over a defined period.</w:t>
      </w:r>
    </w:p>
    <w:p>
      <w:pPr>
        <w:tabs>
          <w:tab w:pos="403" w:val="left"/>
        </w:tabs>
        <w:spacing w:after="40" w:line="276" w:lineRule="auto"/>
        <w:ind w:left="403" w:hanging="403"/>
        <w:jc w:val="left"/>
      </w:pPr>
      <w:r>
        <w:rPr>
          <w:color w:val="1A2E4A"/>
        </w:rPr>
        <w:t>4.</w:t>
        <w:tab/>
      </w:r>
      <w:r>
        <w:t>Calculate associated downtime where reliable records exist.</w:t>
      </w:r>
    </w:p>
    <w:p>
      <w:pPr>
        <w:tabs>
          <w:tab w:pos="403" w:val="left"/>
        </w:tabs>
        <w:spacing w:after="40" w:line="276" w:lineRule="auto"/>
        <w:ind w:left="403" w:hanging="403"/>
        <w:jc w:val="left"/>
      </w:pPr>
      <w:r>
        <w:rPr>
          <w:color w:val="1A2E4A"/>
        </w:rPr>
        <w:t>5.</w:t>
        <w:tab/>
      </w:r>
      <w:r>
        <w:t>Rank alarms by downtime, recurrence, production impact, or risk.</w:t>
      </w:r>
    </w:p>
    <w:p>
      <w:pPr>
        <w:tabs>
          <w:tab w:pos="403" w:val="left"/>
        </w:tabs>
        <w:spacing w:after="40" w:line="276" w:lineRule="auto"/>
        <w:ind w:left="403" w:hanging="403"/>
        <w:jc w:val="left"/>
      </w:pPr>
      <w:r>
        <w:rPr>
          <w:color w:val="1A2E4A"/>
        </w:rPr>
        <w:t>6.</w:t>
        <w:tab/>
      </w:r>
      <w:r>
        <w:t>Investigate the highest-priority groups first.</w:t>
      </w:r>
    </w:p>
    <w:p>
      <w:pPr>
        <w:tabs>
          <w:tab w:pos="403" w:val="left"/>
        </w:tabs>
        <w:spacing w:after="40" w:line="276" w:lineRule="auto"/>
        <w:ind w:left="403" w:hanging="403"/>
        <w:jc w:val="left"/>
      </w:pPr>
      <w:r>
        <w:rPr>
          <w:color w:val="1A2E4A"/>
        </w:rPr>
        <w:t>7.</w:t>
        <w:tab/>
      </w:r>
      <w:r>
        <w:t>Verify that the selected corrective actions reduce recurrence.</w:t>
      </w:r>
    </w:p>
    <w:p>
      <w:r>
        <w:t>For maintenance planning, downtime and risk are often more informative than raw alarm count. A frequently occurring warning may be less critical than a rare fault that causes a dangerous condition or major production interruption.</w:t>
      </w:r>
    </w:p>
    <w:p>
      <w:r>
        <w:t>Safety-related alarms must be prioritized according to the applicable safety process, not merely their position in a Pareto chart.</w:t>
      </w:r>
    </w:p>
    <w:p>
      <w:pPr>
        <w:pStyle w:val="Heading2"/>
      </w:pPr>
      <w:r>
        <w:t>12. Example alarm analysis table</w:t>
      </w:r>
    </w:p>
    <w:p>
      <w:r>
        <w:t>A structured register makes repeated failures easier to track.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Date and time</w:t>
            </w:r>
          </w:p>
        </w:tc>
        <w:tc>
          <w:tcPr>
            <w:tcW w:type="dxa" w:w="2160"/>
            <w:shd w:val="clear" w:color="auto" w:fill="EEF2F7"/>
          </w:tcPr>
          <w:p>
            <w:pPr>
              <w:spacing w:after="0" w:before="0" w:line="240" w:lineRule="auto"/>
              <w:jc w:val="left"/>
            </w:pPr>
            <w:r>
              <w:rPr>
                <w:b/>
                <w:color w:val="1A2E4A"/>
              </w:rPr>
              <w:t>Alarm category</w:t>
            </w:r>
          </w:p>
        </w:tc>
        <w:tc>
          <w:tcPr>
            <w:tcW w:type="dxa" w:w="2160"/>
            <w:shd w:val="clear" w:color="auto" w:fill="EEF2F7"/>
          </w:tcPr>
          <w:p>
            <w:pPr>
              <w:spacing w:after="0" w:before="0" w:line="240" w:lineRule="auto"/>
              <w:jc w:val="left"/>
            </w:pPr>
            <w:r>
              <w:rPr>
                <w:b/>
                <w:color w:val="1A2E4A"/>
              </w:rPr>
              <w:t>Count</w:t>
            </w:r>
          </w:p>
        </w:tc>
        <w:tc>
          <w:tcPr>
            <w:tcW w:type="dxa" w:w="2160"/>
            <w:shd w:val="clear" w:color="auto" w:fill="EEF2F7"/>
          </w:tcPr>
          <w:p>
            <w:pPr>
              <w:spacing w:after="0" w:before="0" w:line="240" w:lineRule="auto"/>
              <w:jc w:val="left"/>
            </w:pPr>
            <w:r>
              <w:rPr>
                <w:b/>
                <w:color w:val="1A2E4A"/>
              </w:rPr>
              <w:t>Downtime</w:t>
            </w:r>
          </w:p>
        </w:tc>
        <w:tc>
          <w:tcPr>
            <w:tcW w:type="dxa" w:w="2160"/>
            <w:shd w:val="clear" w:color="auto" w:fill="EEF2F7"/>
          </w:tcPr>
          <w:p>
            <w:pPr>
              <w:spacing w:after="0" w:before="0" w:line="240" w:lineRule="auto"/>
              <w:jc w:val="left"/>
            </w:pPr>
            <w:r>
              <w:rPr>
                <w:b/>
                <w:color w:val="1A2E4A"/>
              </w:rPr>
              <w:t>Investigation focus</w:t>
            </w:r>
          </w:p>
        </w:tc>
      </w:tr>
      <w:tr>
        <w:tc>
          <w:tcPr>
            <w:tcW w:type="dxa" w:w="2160"/>
          </w:tcPr>
          <w:p>
            <w:pPr>
              <w:spacing w:after="0" w:before="0" w:line="240" w:lineRule="auto"/>
              <w:jc w:val="left"/>
            </w:pPr>
            <w:r>
              <w:t>16 Oct, 06:20</w:t>
            </w:r>
          </w:p>
        </w:tc>
        <w:tc>
          <w:tcPr>
            <w:tcW w:type="dxa" w:w="2160"/>
          </w:tcPr>
          <w:p>
            <w:pPr>
              <w:spacing w:after="0" w:before="0" w:line="240" w:lineRule="auto"/>
              <w:jc w:val="left"/>
            </w:pPr>
            <w:r>
              <w:t>Machine-ready timeout</w:t>
            </w:r>
          </w:p>
        </w:tc>
        <w:tc>
          <w:tcPr>
            <w:tcW w:type="dxa" w:w="2160"/>
          </w:tcPr>
          <w:p>
            <w:pPr>
              <w:spacing w:after="0" w:before="0" w:line="240" w:lineRule="auto"/>
              <w:jc w:val="left"/>
            </w:pPr>
            <w:r>
              <w:t>12</w:t>
            </w:r>
          </w:p>
        </w:tc>
        <w:tc>
          <w:tcPr>
            <w:tcW w:type="dxa" w:w="2160"/>
          </w:tcPr>
          <w:p>
            <w:pPr>
              <w:spacing w:after="0" w:before="0" w:line="240" w:lineRule="auto"/>
              <w:jc w:val="left"/>
            </w:pPr>
            <w:r>
              <w:t>36 min</w:t>
            </w:r>
          </w:p>
        </w:tc>
        <w:tc>
          <w:tcPr>
            <w:tcW w:type="dxa" w:w="2160"/>
          </w:tcPr>
          <w:p>
            <w:pPr>
              <w:spacing w:after="0" w:before="0" w:line="240" w:lineRule="auto"/>
              <w:jc w:val="left"/>
            </w:pPr>
            <w:r>
              <w:t>PLC handshake and CNC permissives</w:t>
            </w:r>
          </w:p>
        </w:tc>
      </w:tr>
      <w:tr>
        <w:tc>
          <w:tcPr>
            <w:tcW w:type="dxa" w:w="2160"/>
          </w:tcPr>
          <w:p>
            <w:pPr>
              <w:spacing w:after="0" w:before="0" w:line="240" w:lineRule="auto"/>
              <w:jc w:val="left"/>
            </w:pPr>
            <w:r>
              <w:t>16 Oct, 08:10</w:t>
            </w:r>
          </w:p>
        </w:tc>
        <w:tc>
          <w:tcPr>
            <w:tcW w:type="dxa" w:w="2160"/>
          </w:tcPr>
          <w:p>
            <w:pPr>
              <w:spacing w:after="0" w:before="0" w:line="240" w:lineRule="auto"/>
              <w:jc w:val="left"/>
            </w:pPr>
            <w:r>
              <w:t>Axis overload</w:t>
            </w:r>
          </w:p>
        </w:tc>
        <w:tc>
          <w:tcPr>
            <w:tcW w:type="dxa" w:w="2160"/>
          </w:tcPr>
          <w:p>
            <w:pPr>
              <w:spacing w:after="0" w:before="0" w:line="240" w:lineRule="auto"/>
              <w:jc w:val="left"/>
            </w:pPr>
            <w:r>
              <w:t>3</w:t>
            </w:r>
          </w:p>
        </w:tc>
        <w:tc>
          <w:tcPr>
            <w:tcW w:type="dxa" w:w="2160"/>
          </w:tcPr>
          <w:p>
            <w:pPr>
              <w:spacing w:after="0" w:before="0" w:line="240" w:lineRule="auto"/>
              <w:jc w:val="left"/>
            </w:pPr>
            <w:r>
              <w:t>24 min</w:t>
            </w:r>
          </w:p>
        </w:tc>
        <w:tc>
          <w:tcPr>
            <w:tcW w:type="dxa" w:w="2160"/>
          </w:tcPr>
          <w:p>
            <w:pPr>
              <w:spacing w:after="0" w:before="0" w:line="240" w:lineRule="auto"/>
              <w:jc w:val="left"/>
            </w:pPr>
            <w:r>
              <w:t>Mechanical load, motion, payload, drive data</w:t>
            </w:r>
          </w:p>
        </w:tc>
      </w:tr>
      <w:tr>
        <w:tc>
          <w:tcPr>
            <w:tcW w:type="dxa" w:w="2160"/>
          </w:tcPr>
          <w:p>
            <w:pPr>
              <w:spacing w:after="0" w:before="0" w:line="240" w:lineRule="auto"/>
              <w:jc w:val="left"/>
            </w:pPr>
            <w:r>
              <w:t>16 Oct, 10:45</w:t>
            </w:r>
          </w:p>
        </w:tc>
        <w:tc>
          <w:tcPr>
            <w:tcW w:type="dxa" w:w="2160"/>
          </w:tcPr>
          <w:p>
            <w:pPr>
              <w:spacing w:after="0" w:before="0" w:line="240" w:lineRule="auto"/>
              <w:jc w:val="left"/>
            </w:pPr>
            <w:r>
              <w:t>Fieldbus communication</w:t>
            </w:r>
          </w:p>
        </w:tc>
        <w:tc>
          <w:tcPr>
            <w:tcW w:type="dxa" w:w="2160"/>
          </w:tcPr>
          <w:p>
            <w:pPr>
              <w:spacing w:after="0" w:before="0" w:line="240" w:lineRule="auto"/>
              <w:jc w:val="left"/>
            </w:pPr>
            <w:r>
              <w:t>2</w:t>
            </w:r>
          </w:p>
        </w:tc>
        <w:tc>
          <w:tcPr>
            <w:tcW w:type="dxa" w:w="2160"/>
          </w:tcPr>
          <w:p>
            <w:pPr>
              <w:spacing w:after="0" w:before="0" w:line="240" w:lineRule="auto"/>
              <w:jc w:val="left"/>
            </w:pPr>
            <w:r>
              <w:t>18 min</w:t>
            </w:r>
          </w:p>
        </w:tc>
        <w:tc>
          <w:tcPr>
            <w:tcW w:type="dxa" w:w="2160"/>
          </w:tcPr>
          <w:p>
            <w:pPr>
              <w:spacing w:after="0" w:before="0" w:line="240" w:lineRule="auto"/>
              <w:jc w:val="left"/>
            </w:pPr>
            <w:r>
              <w:t>Network diagnostics and module status</w:t>
            </w:r>
          </w:p>
        </w:tc>
      </w:tr>
      <w:tr>
        <w:tc>
          <w:tcPr>
            <w:tcW w:type="dxa" w:w="2160"/>
          </w:tcPr>
          <w:p>
            <w:pPr>
              <w:spacing w:after="0" w:before="0" w:line="240" w:lineRule="auto"/>
              <w:jc w:val="left"/>
            </w:pPr>
            <w:r>
              <w:t>16 Oct, 12:30</w:t>
            </w:r>
          </w:p>
        </w:tc>
        <w:tc>
          <w:tcPr>
            <w:tcW w:type="dxa" w:w="2160"/>
          </w:tcPr>
          <w:p>
            <w:pPr>
              <w:spacing w:after="0" w:before="0" w:line="240" w:lineRule="auto"/>
              <w:jc w:val="left"/>
            </w:pPr>
            <w:r>
              <w:t>Battery warning</w:t>
            </w:r>
          </w:p>
        </w:tc>
        <w:tc>
          <w:tcPr>
            <w:tcW w:type="dxa" w:w="2160"/>
          </w:tcPr>
          <w:p>
            <w:pPr>
              <w:spacing w:after="0" w:before="0" w:line="240" w:lineRule="auto"/>
              <w:jc w:val="left"/>
            </w:pPr>
            <w:r>
              <w:t>1</w:t>
            </w:r>
          </w:p>
        </w:tc>
        <w:tc>
          <w:tcPr>
            <w:tcW w:type="dxa" w:w="2160"/>
          </w:tcPr>
          <w:p>
            <w:pPr>
              <w:spacing w:after="0" w:before="0" w:line="240" w:lineRule="auto"/>
              <w:jc w:val="left"/>
            </w:pPr>
            <w:r>
              <w:t>0 min</w:t>
            </w:r>
          </w:p>
        </w:tc>
        <w:tc>
          <w:tcPr>
            <w:tcW w:type="dxa" w:w="2160"/>
          </w:tcPr>
          <w:p>
            <w:pPr>
              <w:spacing w:after="0" w:before="0" w:line="240" w:lineRule="auto"/>
              <w:jc w:val="left"/>
            </w:pPr>
            <w:r>
              <w:t>Battery condition and replacement procedure</w:t>
            </w:r>
          </w:p>
        </w:tc>
      </w:tr>
    </w:tbl>
    <w:p/>
    <w:p>
      <w:r>
        <w:t>These figures are illustrative. The example demonstrates that the alarm with the highest occurrence count is not automatically the one with the highest downtime or risk.</w:t>
      </w:r>
    </w:p>
    <w:p>
      <w:pPr>
        <w:pStyle w:val="Heading2"/>
      </w:pPr>
      <w:r>
        <w:t>13. Root cause analysis using alarm history</w:t>
      </w:r>
    </w:p>
    <w:p>
      <w:r>
        <w:t>Alarm history supports RCA, but an alarm message is not itself a root cause.</w:t>
      </w:r>
    </w:p>
    <w:p>
      <w:r>
        <w:t>A practical investigation separates the evidence into four levels:</w:t>
      </w:r>
    </w:p>
    <w:p>
      <w:pPr>
        <w:tabs>
          <w:tab w:pos="403" w:val="left"/>
        </w:tabs>
        <w:spacing w:after="40" w:line="276" w:lineRule="auto"/>
        <w:ind w:left="403" w:hanging="403"/>
        <w:jc w:val="left"/>
      </w:pPr>
      <w:r>
        <w:rPr>
          <w:color w:val="1A2E4A"/>
        </w:rPr>
        <w:t>1.</w:t>
        <w:tab/>
      </w:r>
      <w:r>
        <w:t>Observed symptom: what the controller reported.</w:t>
      </w:r>
    </w:p>
    <w:p>
      <w:pPr>
        <w:tabs>
          <w:tab w:pos="403" w:val="left"/>
        </w:tabs>
        <w:spacing w:after="40" w:line="276" w:lineRule="auto"/>
        <w:ind w:left="403" w:hanging="403"/>
        <w:jc w:val="left"/>
      </w:pPr>
      <w:r>
        <w:rPr>
          <w:color w:val="1A2E4A"/>
        </w:rPr>
        <w:t>2.</w:t>
        <w:tab/>
      </w:r>
      <w:r>
        <w:t>Immediate mechanism: what condition caused the alarm to be raised.</w:t>
      </w:r>
    </w:p>
    <w:p>
      <w:pPr>
        <w:tabs>
          <w:tab w:pos="403" w:val="left"/>
        </w:tabs>
        <w:spacing w:after="40" w:line="276" w:lineRule="auto"/>
        <w:ind w:left="403" w:hanging="403"/>
        <w:jc w:val="left"/>
      </w:pPr>
      <w:r>
        <w:rPr>
          <w:color w:val="1A2E4A"/>
        </w:rPr>
        <w:t>3.</w:t>
        <w:tab/>
      </w:r>
      <w:r>
        <w:t>Underlying cause: what physical, electrical, logical, or procedural issue created that condition.</w:t>
      </w:r>
    </w:p>
    <w:p>
      <w:pPr>
        <w:tabs>
          <w:tab w:pos="403" w:val="left"/>
        </w:tabs>
        <w:spacing w:after="40" w:line="276" w:lineRule="auto"/>
        <w:ind w:left="403" w:hanging="403"/>
        <w:jc w:val="left"/>
      </w:pPr>
      <w:r>
        <w:rPr>
          <w:color w:val="1A2E4A"/>
        </w:rPr>
        <w:t>4.</w:t>
        <w:tab/>
      </w:r>
      <w:r>
        <w:t>Systemic cause: why the issue was not prevented or detected earlier, where relevant.</w:t>
      </w:r>
    </w:p>
    <w:p>
      <w:r>
        <w:t>Example:</w:t>
      </w:r>
    </w:p>
    <w:p>
      <w:pPr>
        <w:pStyle w:val="ListBullet"/>
      </w:pPr>
      <w:r>
        <w:t>Symptom: robot reports a motion-related overload.</w:t>
      </w:r>
    </w:p>
    <w:p>
      <w:pPr>
        <w:pStyle w:val="ListBullet"/>
      </w:pPr>
      <w:r>
        <w:t>Immediate mechanism: measured motor current or torque exceeded the applicable threshold.</w:t>
      </w:r>
    </w:p>
    <w:p>
      <w:pPr>
        <w:pStyle w:val="ListBullet"/>
      </w:pPr>
      <w:r>
        <w:t>Underlying cause: a damaged cable carrier creates excessive mechanical resistance during a particular motion.</w:t>
      </w:r>
    </w:p>
    <w:p>
      <w:pPr>
        <w:pStyle w:val="ListBullet"/>
      </w:pPr>
      <w:r>
        <w:t>Systemic cause: the inspection plan does not adequately cover the carrier's wear points.</w:t>
      </w:r>
    </w:p>
    <w:p>
      <w:r>
        <w:t>The actual diagnosis must be supported by the manufacturer's diagnostics and physical inspection. An overload alarm does not automatically prove that a motor is defective.</w:t>
      </w:r>
    </w:p>
    <w:p>
      <w:pPr>
        <w:pStyle w:val="Heading3"/>
      </w:pPr>
      <w:r>
        <w:t>Five-Why investigation</w:t>
      </w:r>
    </w:p>
    <w:p>
      <w:r>
        <w:t>A Five-Why investigation can be used when the evidence supports a causal chain.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Stage</w:t>
            </w:r>
          </w:p>
        </w:tc>
        <w:tc>
          <w:tcPr>
            <w:tcW w:type="dxa" w:w="5400"/>
            <w:shd w:val="clear" w:color="auto" w:fill="EEF2F7"/>
          </w:tcPr>
          <w:p>
            <w:pPr>
              <w:spacing w:after="0" w:before="0" w:line="240" w:lineRule="auto"/>
              <w:jc w:val="left"/>
            </w:pPr>
            <w:r>
              <w:rPr>
                <w:b/>
                <w:color w:val="1A2E4A"/>
              </w:rPr>
              <w:t>Example question</w:t>
            </w:r>
          </w:p>
        </w:tc>
      </w:tr>
      <w:tr>
        <w:tc>
          <w:tcPr>
            <w:tcW w:type="dxa" w:w="5400"/>
          </w:tcPr>
          <w:p>
            <w:pPr>
              <w:spacing w:after="0" w:before="0" w:line="240" w:lineRule="auto"/>
              <w:jc w:val="left"/>
            </w:pPr>
            <w:r>
              <w:t>Why 1</w:t>
            </w:r>
          </w:p>
        </w:tc>
        <w:tc>
          <w:tcPr>
            <w:tcW w:type="dxa" w:w="5400"/>
          </w:tcPr>
          <w:p>
            <w:pPr>
              <w:spacing w:after="0" w:before="0" w:line="240" w:lineRule="auto"/>
              <w:jc w:val="left"/>
            </w:pPr>
            <w:r>
              <w:t>Why did the robot stop?</w:t>
            </w:r>
          </w:p>
        </w:tc>
      </w:tr>
      <w:tr>
        <w:tc>
          <w:tcPr>
            <w:tcW w:type="dxa" w:w="5400"/>
          </w:tcPr>
          <w:p>
            <w:pPr>
              <w:spacing w:after="0" w:before="0" w:line="240" w:lineRule="auto"/>
              <w:jc w:val="left"/>
            </w:pPr>
            <w:r>
              <w:t>Why 2</w:t>
            </w:r>
          </w:p>
        </w:tc>
        <w:tc>
          <w:tcPr>
            <w:tcW w:type="dxa" w:w="5400"/>
          </w:tcPr>
          <w:p>
            <w:pPr>
              <w:spacing w:after="0" w:before="0" w:line="240" w:lineRule="auto"/>
              <w:jc w:val="left"/>
            </w:pPr>
            <w:r>
              <w:t>Why did the controller detect excessive load?</w:t>
            </w:r>
          </w:p>
        </w:tc>
      </w:tr>
      <w:tr>
        <w:tc>
          <w:tcPr>
            <w:tcW w:type="dxa" w:w="5400"/>
          </w:tcPr>
          <w:p>
            <w:pPr>
              <w:spacing w:after="0" w:before="0" w:line="240" w:lineRule="auto"/>
              <w:jc w:val="left"/>
            </w:pPr>
            <w:r>
              <w:t>Why 3</w:t>
            </w:r>
          </w:p>
        </w:tc>
        <w:tc>
          <w:tcPr>
            <w:tcW w:type="dxa" w:w="5400"/>
          </w:tcPr>
          <w:p>
            <w:pPr>
              <w:spacing w:after="0" w:before="0" w:line="240" w:lineRule="auto"/>
              <w:jc w:val="left"/>
            </w:pPr>
            <w:r>
              <w:t>Why was the motion mechanically restricted?</w:t>
            </w:r>
          </w:p>
        </w:tc>
      </w:tr>
      <w:tr>
        <w:tc>
          <w:tcPr>
            <w:tcW w:type="dxa" w:w="5400"/>
          </w:tcPr>
          <w:p>
            <w:pPr>
              <w:spacing w:after="0" w:before="0" w:line="240" w:lineRule="auto"/>
              <w:jc w:val="left"/>
            </w:pPr>
            <w:r>
              <w:t>Why 4</w:t>
            </w:r>
          </w:p>
        </w:tc>
        <w:tc>
          <w:tcPr>
            <w:tcW w:type="dxa" w:w="5400"/>
          </w:tcPr>
          <w:p>
            <w:pPr>
              <w:spacing w:after="0" w:before="0" w:line="240" w:lineRule="auto"/>
              <w:jc w:val="left"/>
            </w:pPr>
            <w:r>
              <w:t>Why was the restriction not detected during PM?</w:t>
            </w:r>
          </w:p>
        </w:tc>
      </w:tr>
      <w:tr>
        <w:tc>
          <w:tcPr>
            <w:tcW w:type="dxa" w:w="5400"/>
          </w:tcPr>
          <w:p>
            <w:pPr>
              <w:spacing w:after="0" w:before="0" w:line="240" w:lineRule="auto"/>
              <w:jc w:val="left"/>
            </w:pPr>
            <w:r>
              <w:t>Why 5</w:t>
            </w:r>
          </w:p>
        </w:tc>
        <w:tc>
          <w:tcPr>
            <w:tcW w:type="dxa" w:w="5400"/>
          </w:tcPr>
          <w:p>
            <w:pPr>
              <w:spacing w:after="0" w:before="0" w:line="240" w:lineRule="auto"/>
              <w:jc w:val="left"/>
            </w:pPr>
            <w:r>
              <w:t>Why did the PM plan not include an effective inspection criterion?</w:t>
            </w:r>
          </w:p>
        </w:tc>
      </w:tr>
    </w:tbl>
    <w:p/>
    <w:p>
      <w:r>
        <w:t>The purpose is to identify a cause that can be acted on, not to keep asking "why" until someone invents a convincing story.</w:t>
      </w:r>
    </w:p>
    <w:p>
      <w:pPr>
        <w:pStyle w:val="Heading2"/>
      </w:pPr>
      <w:r>
        <w:t>14. Alarm history and preventive maintenance improvements</w:t>
      </w:r>
    </w:p>
    <w:p>
      <w:r>
        <w:t>Historical data can be converted into concrete maintenance tasks.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trend</w:t>
            </w:r>
          </w:p>
        </w:tc>
        <w:tc>
          <w:tcPr>
            <w:tcW w:type="dxa" w:w="5400"/>
            <w:shd w:val="clear" w:color="auto" w:fill="EEF2F7"/>
          </w:tcPr>
          <w:p>
            <w:pPr>
              <w:spacing w:after="0" w:before="0" w:line="240" w:lineRule="auto"/>
              <w:jc w:val="left"/>
            </w:pPr>
            <w:r>
              <w:rPr>
                <w:b/>
                <w:color w:val="1A2E4A"/>
              </w:rPr>
              <w:t>Possible PM improvement</w:t>
            </w:r>
          </w:p>
        </w:tc>
      </w:tr>
      <w:tr>
        <w:tc>
          <w:tcPr>
            <w:tcW w:type="dxa" w:w="5400"/>
          </w:tcPr>
          <w:p>
            <w:pPr>
              <w:spacing w:after="0" w:before="0" w:line="240" w:lineRule="auto"/>
              <w:jc w:val="left"/>
            </w:pPr>
            <w:r>
              <w:t>Repeated communication faults</w:t>
            </w:r>
          </w:p>
        </w:tc>
        <w:tc>
          <w:tcPr>
            <w:tcW w:type="dxa" w:w="5400"/>
          </w:tcPr>
          <w:p>
            <w:pPr>
              <w:spacing w:after="0" w:before="0" w:line="240" w:lineRule="auto"/>
              <w:jc w:val="left"/>
            </w:pPr>
            <w:r>
              <w:t>Inspect approved network connections, cable routing, module diagnostics, and network health</w:t>
            </w:r>
          </w:p>
        </w:tc>
      </w:tr>
      <w:tr>
        <w:tc>
          <w:tcPr>
            <w:tcW w:type="dxa" w:w="5400"/>
          </w:tcPr>
          <w:p>
            <w:pPr>
              <w:spacing w:after="0" w:before="0" w:line="240" w:lineRule="auto"/>
              <w:jc w:val="left"/>
            </w:pPr>
            <w:r>
              <w:t>Increasing axis overloads</w:t>
            </w:r>
          </w:p>
        </w:tc>
        <w:tc>
          <w:tcPr>
            <w:tcW w:type="dxa" w:w="5400"/>
          </w:tcPr>
          <w:p>
            <w:pPr>
              <w:spacing w:after="0" w:before="0" w:line="240" w:lineRule="auto"/>
              <w:jc w:val="left"/>
            </w:pPr>
            <w:r>
              <w:t>Review mechanical resistance, payload, process changes, and drive diagnostics</w:t>
            </w:r>
          </w:p>
        </w:tc>
      </w:tr>
      <w:tr>
        <w:tc>
          <w:tcPr>
            <w:tcW w:type="dxa" w:w="5400"/>
          </w:tcPr>
          <w:p>
            <w:pPr>
              <w:spacing w:after="0" w:before="0" w:line="240" w:lineRule="auto"/>
              <w:jc w:val="left"/>
            </w:pPr>
            <w:r>
              <w:t>Recurring position-related alarms</w:t>
            </w:r>
          </w:p>
        </w:tc>
        <w:tc>
          <w:tcPr>
            <w:tcW w:type="dxa" w:w="5400"/>
          </w:tcPr>
          <w:p>
            <w:pPr>
              <w:spacing w:after="0" w:before="0" w:line="240" w:lineRule="auto"/>
              <w:jc w:val="left"/>
            </w:pPr>
            <w:r>
              <w:t>Review mastering and calibration records, mechanical condition, and position feedback</w:t>
            </w:r>
          </w:p>
        </w:tc>
      </w:tr>
      <w:tr>
        <w:tc>
          <w:tcPr>
            <w:tcW w:type="dxa" w:w="5400"/>
          </w:tcPr>
          <w:p>
            <w:pPr>
              <w:spacing w:after="0" w:before="0" w:line="240" w:lineRule="auto"/>
              <w:jc w:val="left"/>
            </w:pPr>
            <w:r>
              <w:t>Repeated controller temperature alarms</w:t>
            </w:r>
          </w:p>
        </w:tc>
        <w:tc>
          <w:tcPr>
            <w:tcW w:type="dxa" w:w="5400"/>
          </w:tcPr>
          <w:p>
            <w:pPr>
              <w:spacing w:after="0" w:before="0" w:line="240" w:lineRule="auto"/>
              <w:jc w:val="left"/>
            </w:pPr>
            <w:r>
              <w:t>Inspect cooling system condition, airflow, fans, filters, and environmental conditions</w:t>
            </w:r>
          </w:p>
        </w:tc>
      </w:tr>
      <w:tr>
        <w:tc>
          <w:tcPr>
            <w:tcW w:type="dxa" w:w="5400"/>
          </w:tcPr>
          <w:p>
            <w:pPr>
              <w:spacing w:after="0" w:before="0" w:line="240" w:lineRule="auto"/>
              <w:jc w:val="left"/>
            </w:pPr>
            <w:r>
              <w:t>Battery warnings occurring earlier than expected</w:t>
            </w:r>
          </w:p>
        </w:tc>
        <w:tc>
          <w:tcPr>
            <w:tcW w:type="dxa" w:w="5400"/>
          </w:tcPr>
          <w:p>
            <w:pPr>
              <w:spacing w:after="0" w:before="0" w:line="240" w:lineRule="auto"/>
              <w:jc w:val="left"/>
            </w:pPr>
            <w:r>
              <w:t>Review battery replacement records, controller requirements, and environmental conditions</w:t>
            </w:r>
          </w:p>
        </w:tc>
      </w:tr>
      <w:tr>
        <w:tc>
          <w:tcPr>
            <w:tcW w:type="dxa" w:w="5400"/>
          </w:tcPr>
          <w:p>
            <w:pPr>
              <w:spacing w:after="0" w:before="0" w:line="240" w:lineRule="auto"/>
              <w:jc w:val="left"/>
            </w:pPr>
            <w:r>
              <w:t>Repeated I/O timeout alarms</w:t>
            </w:r>
          </w:p>
        </w:tc>
        <w:tc>
          <w:tcPr>
            <w:tcW w:type="dxa" w:w="5400"/>
          </w:tcPr>
          <w:p>
            <w:pPr>
              <w:spacing w:after="0" w:before="0" w:line="240" w:lineRule="auto"/>
              <w:jc w:val="left"/>
            </w:pPr>
            <w:r>
              <w:t>Verify signal mapping, sensor reliability, fieldbus communication, and sequence timing</w:t>
            </w:r>
          </w:p>
        </w:tc>
      </w:tr>
      <w:tr>
        <w:tc>
          <w:tcPr>
            <w:tcW w:type="dxa" w:w="5400"/>
          </w:tcPr>
          <w:p>
            <w:pPr>
              <w:spacing w:after="0" w:before="0" w:line="240" w:lineRule="auto"/>
              <w:jc w:val="left"/>
            </w:pPr>
            <w:r>
              <w:t>Program errors after revisions</w:t>
            </w:r>
          </w:p>
        </w:tc>
        <w:tc>
          <w:tcPr>
            <w:tcW w:type="dxa" w:w="5400"/>
          </w:tcPr>
          <w:p>
            <w:pPr>
              <w:spacing w:after="0" w:before="0" w:line="240" w:lineRule="auto"/>
              <w:jc w:val="left"/>
            </w:pPr>
            <w:r>
              <w:t>Improve change control, program validation, revision comparison, and backup discipline</w:t>
            </w:r>
          </w:p>
        </w:tc>
      </w:tr>
      <w:tr>
        <w:tc>
          <w:tcPr>
            <w:tcW w:type="dxa" w:w="5400"/>
          </w:tcPr>
          <w:p>
            <w:pPr>
              <w:spacing w:after="0" w:before="0" w:line="240" w:lineRule="auto"/>
              <w:jc w:val="left"/>
            </w:pPr>
            <w:r>
              <w:t>Same fault returning after repair</w:t>
            </w:r>
          </w:p>
        </w:tc>
        <w:tc>
          <w:tcPr>
            <w:tcW w:type="dxa" w:w="5400"/>
          </w:tcPr>
          <w:p>
            <w:pPr>
              <w:spacing w:after="0" w:before="0" w:line="240" w:lineRule="auto"/>
              <w:jc w:val="left"/>
            </w:pPr>
            <w:r>
              <w:t>Review RCA quality, repair effectiveness, inspection criteria, and verification tests</w:t>
            </w:r>
          </w:p>
        </w:tc>
      </w:tr>
    </w:tbl>
    <w:p/>
    <w:p>
      <w:r>
        <w:t>PM changes should be evidence-based. Increasing maintenance frequency without identifying a relevant failure mechanism can waste resources while leaving the actual problem untouched.</w:t>
      </w:r>
    </w:p>
    <w:p>
      <w:pPr>
        <w:pStyle w:val="Heading2"/>
      </w:pPr>
      <w:r>
        <w:t>15. Alarm acknowledgement, reset, and clearing history</w:t>
      </w:r>
    </w:p>
    <w:p>
      <w:r>
        <w:t>These actions have different meanings.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Acknowledge</w:t>
            </w:r>
          </w:p>
        </w:tc>
        <w:tc>
          <w:tcPr>
            <w:tcW w:type="dxa" w:w="3600"/>
          </w:tcPr>
          <w:p>
            <w:pPr>
              <w:spacing w:after="0" w:before="0" w:line="240" w:lineRule="auto"/>
              <w:jc w:val="left"/>
            </w:pPr>
            <w:r>
              <w:t>Confirms that an alarm has been recognized</w:t>
            </w:r>
          </w:p>
        </w:tc>
        <w:tc>
          <w:tcPr>
            <w:tcW w:type="dxa" w:w="3600"/>
          </w:tcPr>
          <w:p>
            <w:pPr>
              <w:spacing w:after="0" w:before="0" w:line="240" w:lineRule="auto"/>
              <w:jc w:val="left"/>
            </w:pPr>
            <w:r>
              <w:t>The fault may remain active</w:t>
            </w:r>
          </w:p>
        </w:tc>
      </w:tr>
      <w:tr>
        <w:tc>
          <w:tcPr>
            <w:tcW w:type="dxa" w:w="3600"/>
          </w:tcPr>
          <w:p>
            <w:pPr>
              <w:spacing w:after="0" w:before="0" w:line="240" w:lineRule="auto"/>
              <w:jc w:val="left"/>
            </w:pPr>
            <w:r>
              <w:t>Reset</w:t>
            </w:r>
          </w:p>
        </w:tc>
        <w:tc>
          <w:tcPr>
            <w:tcW w:type="dxa" w:w="3600"/>
          </w:tcPr>
          <w:p>
            <w:pPr>
              <w:spacing w:after="0" w:before="0" w:line="240" w:lineRule="auto"/>
              <w:jc w:val="left"/>
            </w:pPr>
            <w:r>
              <w:t>Requests the controller or equipment to clear a resettable fault state</w:t>
            </w:r>
          </w:p>
        </w:tc>
        <w:tc>
          <w:tcPr>
            <w:tcW w:type="dxa" w:w="3600"/>
          </w:tcPr>
          <w:p>
            <w:pPr>
              <w:spacing w:after="0" w:before="0" w:line="240" w:lineRule="auto"/>
              <w:jc w:val="left"/>
            </w:pPr>
            <w:r>
              <w:t>The underlying cause may still exist</w:t>
            </w:r>
          </w:p>
        </w:tc>
      </w:tr>
      <w:tr>
        <w:tc>
          <w:tcPr>
            <w:tcW w:type="dxa" w:w="3600"/>
          </w:tcPr>
          <w:p>
            <w:pPr>
              <w:spacing w:after="0" w:before="0" w:line="240" w:lineRule="auto"/>
              <w:jc w:val="left"/>
            </w:pPr>
            <w:r>
              <w:t>Clear history</w:t>
            </w:r>
          </w:p>
        </w:tc>
        <w:tc>
          <w:tcPr>
            <w:tcW w:type="dxa" w:w="3600"/>
          </w:tcPr>
          <w:p>
            <w:pPr>
              <w:spacing w:after="0" w:before="0" w:line="240" w:lineRule="auto"/>
              <w:jc w:val="left"/>
            </w:pPr>
            <w:r>
              <w:t>Removes or purges historical entries where the system supports it</w:t>
            </w:r>
          </w:p>
        </w:tc>
        <w:tc>
          <w:tcPr>
            <w:tcW w:type="dxa" w:w="3600"/>
          </w:tcPr>
          <w:p>
            <w:pPr>
              <w:spacing w:after="0" w:before="0" w:line="240" w:lineRule="auto"/>
              <w:jc w:val="left"/>
            </w:pPr>
            <w:r>
              <w:t>Diagnostic evidence may be lost</w:t>
            </w:r>
          </w:p>
        </w:tc>
      </w:tr>
      <w:tr>
        <w:tc>
          <w:tcPr>
            <w:tcW w:type="dxa" w:w="3600"/>
          </w:tcPr>
          <w:p>
            <w:pPr>
              <w:spacing w:after="0" w:before="0" w:line="240" w:lineRule="auto"/>
              <w:jc w:val="left"/>
            </w:pPr>
            <w:r>
              <w:t>Power cycle</w:t>
            </w:r>
          </w:p>
        </w:tc>
        <w:tc>
          <w:tcPr>
            <w:tcW w:type="dxa" w:w="3600"/>
          </w:tcPr>
          <w:p>
            <w:pPr>
              <w:spacing w:after="0" w:before="0" w:line="240" w:lineRule="auto"/>
              <w:jc w:val="left"/>
            </w:pPr>
            <w:r>
              <w:t>Restarts equipment or controller functions</w:t>
            </w:r>
          </w:p>
        </w:tc>
        <w:tc>
          <w:tcPr>
            <w:tcW w:type="dxa" w:w="3600"/>
          </w:tcPr>
          <w:p>
            <w:pPr>
              <w:spacing w:after="0" w:before="0" w:line="240" w:lineRule="auto"/>
              <w:jc w:val="left"/>
            </w:pPr>
            <w:r>
              <w:t>Can hide symptoms temporarily and may affect retained diagnostic evidence</w:t>
            </w:r>
          </w:p>
        </w:tc>
      </w:tr>
      <w:tr>
        <w:tc>
          <w:tcPr>
            <w:tcW w:type="dxa" w:w="3600"/>
          </w:tcPr>
          <w:p>
            <w:pPr>
              <w:spacing w:after="0" w:before="0" w:line="240" w:lineRule="auto"/>
              <w:jc w:val="left"/>
            </w:pPr>
            <w:r>
              <w:t>Corrective repair</w:t>
            </w:r>
          </w:p>
        </w:tc>
        <w:tc>
          <w:tcPr>
            <w:tcW w:type="dxa" w:w="3600"/>
          </w:tcPr>
          <w:p>
            <w:pPr>
              <w:spacing w:after="0" w:before="0" w:line="240" w:lineRule="auto"/>
              <w:jc w:val="left"/>
            </w:pPr>
            <w:r>
              <w:t>Addresses the diagnosed cause</w:t>
            </w:r>
          </w:p>
        </w:tc>
        <w:tc>
          <w:tcPr>
            <w:tcW w:type="dxa" w:w="3600"/>
          </w:tcPr>
          <w:p>
            <w:pPr>
              <w:spacing w:after="0" w:before="0" w:line="240" w:lineRule="auto"/>
              <w:jc w:val="left"/>
            </w:pPr>
            <w:r>
              <w:t>Requires verification that the condition is resolved</w:t>
            </w:r>
          </w:p>
        </w:tc>
      </w:tr>
    </w:tbl>
    <w:p/>
    <w:p>
      <w:r>
        <w:t>Before resetting or clearing alarms, capture the information required for diagnosis. Never repeatedly reset an unexplained fault just to resume production.</w:t>
      </w:r>
    </w:p>
    <w:p>
      <w:r>
        <w:t>A safety-related stop or fault must be handled according to its approved safety and restart procedure. An alarm reset is not permission to restart motion.</w:t>
      </w:r>
    </w:p>
    <w:p>
      <w:pPr>
        <w:pStyle w:val="Heading2"/>
      </w:pPr>
      <w:r>
        <w:t>16. Practical example: recurring robot axis fault</w:t>
      </w:r>
    </w:p>
    <w:p>
      <w:r>
        <w:t>A robot repeatedly stops while reaching a fixture. The alarm history shows that the same axis-related fault occurs during a particular motion segment, but the robot may run normally after a reset.</w:t>
      </w:r>
    </w:p>
    <w:p>
      <w:r>
        <w:t>A disciplined investigation would:</w:t>
      </w:r>
    </w:p>
    <w:p>
      <w:pPr>
        <w:tabs>
          <w:tab w:pos="403" w:val="left"/>
        </w:tabs>
        <w:spacing w:after="40" w:line="276" w:lineRule="auto"/>
        <w:ind w:left="403" w:hanging="403"/>
        <w:jc w:val="left"/>
      </w:pPr>
      <w:r>
        <w:rPr>
          <w:color w:val="1A2E4A"/>
        </w:rPr>
        <w:t>1.</w:t>
        <w:tab/>
      </w:r>
      <w:r>
        <w:t>Capture the exact alarm code and related event sequence.</w:t>
      </w:r>
    </w:p>
    <w:p>
      <w:pPr>
        <w:tabs>
          <w:tab w:pos="403" w:val="left"/>
        </w:tabs>
        <w:spacing w:after="40" w:line="276" w:lineRule="auto"/>
        <w:ind w:left="403" w:hanging="403"/>
        <w:jc w:val="left"/>
      </w:pPr>
      <w:r>
        <w:rPr>
          <w:color w:val="1A2E4A"/>
        </w:rPr>
        <w:t>2.</w:t>
        <w:tab/>
      </w:r>
      <w:r>
        <w:t>Identify the program, motion segment, operating mode, payload, and relevant process conditions.</w:t>
      </w:r>
    </w:p>
    <w:p>
      <w:pPr>
        <w:tabs>
          <w:tab w:pos="403" w:val="left"/>
        </w:tabs>
        <w:spacing w:after="40" w:line="276" w:lineRule="auto"/>
        <w:ind w:left="403" w:hanging="403"/>
        <w:jc w:val="left"/>
      </w:pPr>
      <w:r>
        <w:rPr>
          <w:color w:val="1A2E4A"/>
        </w:rPr>
        <w:t>3.</w:t>
        <w:tab/>
      </w:r>
      <w:r>
        <w:t>Compare occurrences to determine whether the fault is position-specific or load-dependent.</w:t>
      </w:r>
    </w:p>
    <w:p>
      <w:pPr>
        <w:tabs>
          <w:tab w:pos="403" w:val="left"/>
        </w:tabs>
        <w:spacing w:after="40" w:line="276" w:lineRule="auto"/>
        <w:ind w:left="403" w:hanging="403"/>
        <w:jc w:val="left"/>
      </w:pPr>
      <w:r>
        <w:rPr>
          <w:color w:val="1A2E4A"/>
        </w:rPr>
        <w:t>4.</w:t>
        <w:tab/>
      </w:r>
      <w:r>
        <w:t>Review manufacturer diagnostics for the motor, drive, encoder, and relevant axis.</w:t>
      </w:r>
    </w:p>
    <w:p>
      <w:pPr>
        <w:tabs>
          <w:tab w:pos="403" w:val="left"/>
        </w:tabs>
        <w:spacing w:after="40" w:line="276" w:lineRule="auto"/>
        <w:ind w:left="403" w:hanging="403"/>
        <w:jc w:val="left"/>
      </w:pPr>
      <w:r>
        <w:rPr>
          <w:color w:val="1A2E4A"/>
        </w:rPr>
        <w:t>5.</w:t>
        <w:tab/>
      </w:r>
      <w:r>
        <w:t>Inspect mechanical movement, cabling, connectors, and external interference under the approved safe maintenance procedure.</w:t>
      </w:r>
    </w:p>
    <w:p>
      <w:pPr>
        <w:tabs>
          <w:tab w:pos="403" w:val="left"/>
        </w:tabs>
        <w:spacing w:after="40" w:line="276" w:lineRule="auto"/>
        <w:ind w:left="403" w:hanging="403"/>
        <w:jc w:val="left"/>
      </w:pPr>
      <w:r>
        <w:rPr>
          <w:color w:val="1A2E4A"/>
        </w:rPr>
        <w:t>6.</w:t>
        <w:tab/>
      </w:r>
      <w:r>
        <w:t>Compare current tool, frame, payload, and program configuration with the approved revision.</w:t>
      </w:r>
    </w:p>
    <w:p>
      <w:pPr>
        <w:tabs>
          <w:tab w:pos="403" w:val="left"/>
        </w:tabs>
        <w:spacing w:after="40" w:line="276" w:lineRule="auto"/>
        <w:ind w:left="403" w:hanging="403"/>
        <w:jc w:val="left"/>
      </w:pPr>
      <w:r>
        <w:rPr>
          <w:color w:val="1A2E4A"/>
        </w:rPr>
        <w:t>7.</w:t>
        <w:tab/>
      </w:r>
      <w:r>
        <w:t>Correct the confirmed cause rather than replacing components by guesswork.</w:t>
      </w:r>
    </w:p>
    <w:p>
      <w:pPr>
        <w:tabs>
          <w:tab w:pos="403" w:val="left"/>
        </w:tabs>
        <w:spacing w:after="40" w:line="276" w:lineRule="auto"/>
        <w:ind w:left="403" w:hanging="403"/>
        <w:jc w:val="left"/>
      </w:pPr>
      <w:r>
        <w:rPr>
          <w:color w:val="1A2E4A"/>
        </w:rPr>
        <w:t>8.</w:t>
        <w:tab/>
      </w:r>
      <w:r>
        <w:t>Validate operation under controlled conditions.</w:t>
      </w:r>
    </w:p>
    <w:p>
      <w:pPr>
        <w:tabs>
          <w:tab w:pos="403" w:val="left"/>
        </w:tabs>
        <w:spacing w:after="40" w:line="276" w:lineRule="auto"/>
        <w:ind w:left="403" w:hanging="403"/>
        <w:jc w:val="left"/>
      </w:pPr>
      <w:r>
        <w:rPr>
          <w:color w:val="1A2E4A"/>
        </w:rPr>
        <w:t>9.</w:t>
        <w:tab/>
      </w:r>
      <w:r>
        <w:t>Monitor recurrence and record the results.</w:t>
      </w:r>
    </w:p>
    <w:p>
      <w:r>
        <w:t>If the alarm coincides with a particular motion, that pattern narrows the investigation but does not prove that the taught point is incorrect. Mechanical resistance, a cable issue, payload changes, or drive faults may produce a similar pattern.</w:t>
      </w:r>
    </w:p>
    <w:p>
      <w:pPr>
        <w:pStyle w:val="Heading2"/>
      </w:pPr>
      <w:r>
        <w:t>17. Safety and diagnostic precautions</w:t>
      </w:r>
    </w:p>
    <w:p>
      <w:pPr>
        <w:pStyle w:val="ListBullet"/>
      </w:pPr>
      <w:r>
        <w:t>Follow the robot manufacturer's safety instructions and plant lockout/tagout requirements.</w:t>
      </w:r>
    </w:p>
    <w:p>
      <w:pPr>
        <w:pStyle w:val="ListBullet"/>
      </w:pPr>
      <w:r>
        <w:t>Never enter a robot's hazardous workspace while hazardous motion or energy remains possible.</w:t>
      </w:r>
    </w:p>
    <w:p>
      <w:pPr>
        <w:pStyle w:val="ListBullet"/>
      </w:pPr>
      <w:r>
        <w:t>Use the approved mode, enabling device, and safe-motion procedure for any authorized diagnostic activity.</w:t>
      </w:r>
    </w:p>
    <w:p>
      <w:pPr>
        <w:pStyle w:val="ListBullet"/>
      </w:pPr>
      <w:r>
        <w:t>Do not bypass safety gates, emergency stops, safety scanners, or safety-rated interlocks to reproduce a fault.</w:t>
      </w:r>
    </w:p>
    <w:p>
      <w:pPr>
        <w:pStyle w:val="ListBullet"/>
      </w:pPr>
      <w:r>
        <w:t>Do not force PLC or robot signals to bypass a failed permissive.</w:t>
      </w:r>
    </w:p>
    <w:p>
      <w:pPr>
        <w:pStyle w:val="ListBullet"/>
      </w:pPr>
      <w:r>
        <w:t>Do not alter safety parameters as a troubleshooting shortcut.</w:t>
      </w:r>
    </w:p>
    <w:p>
      <w:pPr>
        <w:pStyle w:val="ListBullet"/>
      </w:pPr>
      <w:r>
        <w:t>Preserve logs and configuration records before making changes that may affect evidence.</w:t>
      </w:r>
    </w:p>
    <w:p>
      <w:pPr>
        <w:pStyle w:val="ListBullet"/>
      </w:pPr>
      <w:r>
        <w:t>Escalate suspected encoder, mastering, brake, servo, or safety-system faults to appropriately qualified personnel.</w:t>
      </w:r>
    </w:p>
    <w:p>
      <w:pPr>
        <w:pStyle w:val="ListBullet"/>
      </w:pPr>
      <w:r>
        <w:t>Follow the approved procedure for any controlled test motion and return to production.</w:t>
      </w:r>
    </w:p>
    <w:p>
      <w:r>
        <w:t>The goal is to reproduce and understand the fault without creating a new hazard.</w:t>
      </w:r>
    </w:p>
    <w:p>
      <w:pPr>
        <w:pStyle w:val="Heading2"/>
      </w:pPr>
      <w:r>
        <w:t>18. SAP PM and maintenance traceability</w:t>
      </w:r>
    </w:p>
    <w:p>
      <w:r>
        <w:t>Alarm-history analysis should be connected to the maintenance notification and work order where applicable.</w:t>
      </w:r>
    </w:p>
    <w:p>
      <w:r>
        <w:t>Record:</w:t>
      </w:r>
    </w:p>
    <w:p>
      <w:pPr>
        <w:pStyle w:val="ListBullet"/>
      </w:pPr>
      <w:r>
        <w:t>Equipment number, functional location, robot ID, and affected cell.</w:t>
      </w:r>
    </w:p>
    <w:p>
      <w:pPr>
        <w:pStyle w:val="ListBullet"/>
      </w:pPr>
      <w:r>
        <w:t>Alarm code, description, timestamp, and occurrence count.</w:t>
      </w:r>
    </w:p>
    <w:p>
      <w:pPr>
        <w:pStyle w:val="ListBullet"/>
      </w:pPr>
      <w:r>
        <w:t>Production impact and downtime.</w:t>
      </w:r>
    </w:p>
    <w:p>
      <w:pPr>
        <w:pStyle w:val="ListBullet"/>
      </w:pPr>
      <w:r>
        <w:t>Diagnostic evidence and related PLC, CNC, or HMI events.</w:t>
      </w:r>
    </w:p>
    <w:p>
      <w:pPr>
        <w:pStyle w:val="ListBullet"/>
      </w:pPr>
      <w:r>
        <w:t>Confirmed cause or current investigation status.</w:t>
      </w:r>
    </w:p>
    <w:p>
      <w:pPr>
        <w:pStyle w:val="ListBullet"/>
      </w:pPr>
      <w:r>
        <w:t>Corrective action and components repaired or replaced.</w:t>
      </w:r>
    </w:p>
    <w:p>
      <w:pPr>
        <w:pStyle w:val="ListBullet"/>
      </w:pPr>
      <w:r>
        <w:t>Functional test and verification results.</w:t>
      </w:r>
    </w:p>
    <w:p>
      <w:pPr>
        <w:pStyle w:val="ListBullet"/>
      </w:pPr>
      <w:r>
        <w:t>Follow-up PM action, if required.</w:t>
      </w:r>
    </w:p>
    <w:p>
      <w:pPr>
        <w:pStyle w:val="ListBullet"/>
      </w:pPr>
      <w:r>
        <w:t>Responsible technician and approval status.</w:t>
      </w:r>
    </w:p>
    <w:p>
      <w:r>
        <w:t>Where supported by the plant's SAP configuration, use notification coding and failure data consistently so recurring problems can be analyzed across equipment and time periods.</w:t>
      </w:r>
    </w:p>
    <w:p>
      <w:r>
        <w:t>Do not classify an alarm as a confirmed component failure unless the investigation supports that conclusion. Separate confirmed causes from suspected causes and unresolved investigations.</w:t>
      </w:r>
    </w:p>
    <w:p>
      <w:pPr>
        <w:pStyle w:val="Heading2"/>
      </w:pPr>
      <w:r>
        <w:t>19. Robot alarm-history PM checklist</w:t>
      </w:r>
    </w:p>
    <w:p>
      <w:pPr>
        <w:pStyle w:val="Heading3"/>
      </w:pPr>
      <w:r>
        <w:t>Routine inspection</w:t>
      </w:r>
    </w:p>
    <w:p>
      <w:pPr>
        <w:pStyle w:val="ListBullet"/>
      </w:pPr>
      <w:r>
        <w:t>Review active alarms and recent alarm history.</w:t>
      </w:r>
    </w:p>
    <w:p>
      <w:pPr>
        <w:pStyle w:val="ListBullet"/>
      </w:pPr>
      <w:r>
        <w:t>Record recurring, high-severity, and production-impacting alarms.</w:t>
      </w:r>
    </w:p>
    <w:p>
      <w:pPr>
        <w:pStyle w:val="ListBullet"/>
      </w:pPr>
      <w:r>
        <w:t>Capture exact alarm codes and descriptions.</w:t>
      </w:r>
    </w:p>
    <w:p>
      <w:pPr>
        <w:pStyle w:val="ListBullet"/>
      </w:pPr>
      <w:r>
        <w:t>Check the chronological sequence surrounding significant faults.</w:t>
      </w:r>
    </w:p>
    <w:p>
      <w:pPr>
        <w:pStyle w:val="ListBullet"/>
      </w:pPr>
      <w:r>
        <w:t>Correlate robot alarms with PLC, CNC, HMI, and network events when relevant.</w:t>
      </w:r>
    </w:p>
    <w:p>
      <w:pPr>
        <w:pStyle w:val="ListBullet"/>
      </w:pPr>
      <w:r>
        <w:t>Check for repeated alarms after recent maintenance or program changes.</w:t>
      </w:r>
    </w:p>
    <w:p>
      <w:pPr>
        <w:pStyle w:val="ListBullet"/>
      </w:pPr>
      <w:r>
        <w:t>Review alarm-related downtime and recurrence trends.</w:t>
      </w:r>
    </w:p>
    <w:p>
      <w:pPr>
        <w:pStyle w:val="ListBullet"/>
      </w:pPr>
      <w:r>
        <w:t>Confirm that critical diagnostic information has been preserved.</w:t>
      </w:r>
    </w:p>
    <w:p>
      <w:pPr>
        <w:pStyle w:val="ListBullet"/>
      </w:pPr>
      <w:r>
        <w:t>Verify that corrective actions were tested.</w:t>
      </w:r>
    </w:p>
    <w:p>
      <w:pPr>
        <w:pStyle w:val="ListBullet"/>
      </w:pPr>
      <w:r>
        <w:t>Update the maintenance notification or work order.</w:t>
      </w:r>
    </w:p>
    <w:p>
      <w:pPr>
        <w:pStyle w:val="ListBullet"/>
      </w:pPr>
      <w:r>
        <w:t>Identify PM improvements for confirmed recurring failure mechanisms.</w:t>
      </w:r>
    </w:p>
    <w:p>
      <w:pPr>
        <w:pStyle w:val="ListBullet"/>
      </w:pPr>
      <w:r>
        <w:t>Escalate unresolved or safety-related faults through the approved process.</w:t>
      </w:r>
    </w:p>
    <w:p>
      <w:pPr>
        <w:pStyle w:val="Heading3"/>
      </w:pPr>
      <w:r>
        <w:t>Periodic review</w:t>
      </w:r>
    </w:p>
    <w:p>
      <w:pPr>
        <w:pStyle w:val="ListBullet"/>
      </w:pPr>
      <w:r>
        <w:t>Rank recurring alarms by downtime and operational risk.</w:t>
      </w:r>
    </w:p>
    <w:p>
      <w:pPr>
        <w:pStyle w:val="ListBullet"/>
      </w:pPr>
      <w:r>
        <w:t>Review repeated failures following corrective maintenance.</w:t>
      </w:r>
    </w:p>
    <w:p>
      <w:pPr>
        <w:pStyle w:val="ListBullet"/>
      </w:pPr>
      <w:r>
        <w:t>Identify alarms associated with particular shifts, cycles, programs, or process conditions.</w:t>
      </w:r>
    </w:p>
    <w:p>
      <w:pPr>
        <w:pStyle w:val="ListBullet"/>
      </w:pPr>
      <w:r>
        <w:t>Check whether controller clocks and event timestamps are suitable for correlation.</w:t>
      </w:r>
    </w:p>
    <w:p>
      <w:pPr>
        <w:pStyle w:val="ListBullet"/>
      </w:pPr>
      <w:r>
        <w:t>Review alarm limits and diagnostic settings only through authorized change control.</w:t>
      </w:r>
    </w:p>
    <w:p>
      <w:pPr>
        <w:pStyle w:val="ListBullet"/>
      </w:pPr>
      <w:r>
        <w:t>Verify that alarm-analysis findings have been converted into documented actions.</w:t>
      </w:r>
    </w:p>
    <w:p>
      <w:pPr>
        <w:pStyle w:val="ListBullet"/>
      </w:pPr>
      <w:r>
        <w:t>Evaluate whether the changes reduced recurrence over a defined monitoring period.</w:t>
      </w:r>
    </w:p>
    <w:p>
      <w:pPr>
        <w:pStyle w:val="Heading2"/>
      </w:pPr>
      <w:r>
        <w:t>20. Interview questions and key technical distinctions</w:t>
      </w:r>
    </w:p>
    <w:p>
      <w:r>
        <w:t>What is the purpose of robot alarm history?</w:t>
      </w:r>
    </w:p>
    <w:p>
      <w:r>
        <w:t>It provides a time-ordered record of abnormal conditions and relevant events, helping maintenance engineers diagnose faults, detect recurring problems, correlate events across equipment, and evaluate corrective actions.</w:t>
      </w:r>
    </w:p>
    <w:p>
      <w:r>
        <w:t>Why should the first alarm be investigated before later alarms?</w:t>
      </w:r>
    </w:p>
    <w:p>
      <w:r>
        <w:t>Later alarms may be consequences of the initiating fault. Chronological analysis helps identify the earliest credible abnormal event, although timestamps and related diagnostics must be verified.</w:t>
      </w:r>
    </w:p>
    <w:p>
      <w:r>
        <w:t>Can an alarm code identify the root cause?</w:t>
      </w:r>
    </w:p>
    <w:p>
      <w:r>
        <w:t>Not necessarily. An alarm identifies a detected condition. Root cause requires evidence from controller diagnostics, physical inspection, configuration checks, and related equipment.</w:t>
      </w:r>
    </w:p>
    <w:p>
      <w:r>
        <w:t>What is the difference between alarm count and failure count?</w:t>
      </w:r>
    </w:p>
    <w:p>
      <w:r>
        <w:t>One failure can generate multiple alarms, and some alarms do not represent equipment failures. Failure counting therefore requires consistent event definitions and suitable data processing.</w:t>
      </w:r>
    </w:p>
    <w:p>
      <w:r>
        <w:t>Why is alarm history useful for preventive maintenance?</w:t>
      </w:r>
    </w:p>
    <w:p>
      <w:r>
        <w:t>It reveals recurring patterns and emerging problems, allowing PM tasks and inspection criteria to be adjusted based on evidence.</w:t>
      </w:r>
    </w:p>
    <w:p>
      <w:r>
        <w:t>What should be done before clearing an alarm history?</w:t>
      </w:r>
    </w:p>
    <w:p>
      <w:r>
        <w:t>Preserve relevant codes, timestamps, event sequences, and diagnostic evidence according to site procedures. Historical information may be important for RCA.</w:t>
      </w:r>
    </w:p>
    <w:p>
      <w:r>
        <w:t>How can recurring alarms be reduced?</w:t>
      </w:r>
    </w:p>
    <w:p>
      <w:r>
        <w:t>Identify and correct the underlying cause, validate the repair, monitor recurrence, and update maintenance or engineering controls where necessary.</w:t>
      </w:r>
    </w:p>
    <w:p>
      <w:pPr>
        <w:pStyle w:val="Heading2"/>
      </w:pPr>
      <w:r>
        <w:t>21. Completion criteria</w:t>
      </w:r>
    </w:p>
    <w:p>
      <w:r>
        <w:t>Alarm-history PM is complete when the relevant events have been reviewed, important recurring or high-risk alarms have been identified, diagnostic evidence has been preserved, corrective actions have been tracked, and the maintenance record has been updated.</w:t>
      </w:r>
    </w:p>
    <w:p>
      <w:r>
        <w:t>The final outcome should be a reduction in avoidable faults and repeat downtime, not merely an empty active-alarm screen.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02_PLAN_WISE_2026\02_INDUSTRY3_0\18_PM\07_PM_Planning\01_Frequency - Frequency: Daily, weekly, monthly, yearly tasks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Alarm History in Preventive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