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6" w:space="6" w:color="1A2E4A"/>
        </w:pBdr>
        <w:spacing w:after="200"/>
      </w:pPr>
      <w:r>
        <w:t>Drive Fault: Speed Reference Signal</w:t>
      </w:r>
    </w:p>
    <w:p>
      <w:r>
        <w:t xml:space="preserve">Study path: </w:t>
      </w:r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02_PLAN_WISE_2026\02_INDUSTRY3_0\19_Breakdown\03_Drive_Fault\05_Reference</w:t>
      </w:r>
    </w:p>
    <w:p>
      <w:pPr>
        <w:pStyle w:val="Heading2"/>
      </w:pPr>
      <w:r>
        <w:t>1. Definition and Purpose</w:t>
      </w:r>
    </w:p>
    <w:p>
      <w:r>
        <w:t>A speed reference signal tells a variable frequency drive (VFD) what speed or operating frequency is being requested. The reference may originate from a PLC, HMI, analog input, communication network, potentiometer, or another configured source.</w:t>
      </w:r>
    </w:p>
    <w:p>
      <w:r>
        <w:t>The speed reference is different from the start/stop command. A start command requests the drive to operate, while the speed reference specifies the desired speed.</w:t>
      </w:r>
    </w:p>
    <w:p>
      <w:r>
        <w:t>For example, a conveyor may receive a RUN command but remain stationary because its speed reference is zero. Alternatively, the drive may receive a reference of 40 Hz but remain stopped because its run command is absent.</w:t>
      </w:r>
    </w:p>
    <w:p>
      <w:r>
        <w:t>Common speed-reference sources include:</w:t>
      </w:r>
    </w:p>
    <w:p>
      <w:pPr>
        <w:pStyle w:val="ListBullet"/>
      </w:pPr>
      <w:r>
        <w:t>Analog voltage, such as 0–10 V.</w:t>
      </w:r>
    </w:p>
    <w:p>
      <w:pPr>
        <w:pStyle w:val="ListBullet"/>
      </w:pPr>
      <w:r>
        <w:t>Analog current, such as 4–20 mA.</w:t>
      </w:r>
    </w:p>
    <w:p>
      <w:pPr>
        <w:pStyle w:val="ListBullet"/>
      </w:pPr>
      <w:r>
        <w:t>Digital communication over PROFINET, EtherNet/IP, Modbus, or another supported network.</w:t>
      </w:r>
    </w:p>
    <w:p>
      <w:pPr>
        <w:pStyle w:val="ListBullet"/>
      </w:pPr>
      <w:r>
        <w:t>Local keypad or HMI.</w:t>
      </w:r>
    </w:p>
    <w:p>
      <w:pPr>
        <w:pStyle w:val="ListBullet"/>
      </w:pPr>
      <w:r>
        <w:t>Motorized or manual potentiometer.</w:t>
      </w:r>
    </w:p>
    <w:p>
      <w:pPr>
        <w:pStyle w:val="ListBullet"/>
      </w:pPr>
      <w:r>
        <w:t>Internal preset or fixed-speed selections.</w:t>
      </w:r>
    </w:p>
    <w:p>
      <w:pPr>
        <w:pStyle w:val="ListBullet"/>
      </w:pPr>
      <w:r>
        <w:t>PID controller output.</w:t>
      </w:r>
    </w:p>
    <w:p>
      <w:pPr>
        <w:pStyle w:val="ListBullet"/>
      </w:pPr>
      <w:r>
        <w:t>Pulse or frequency input, where supported.</w:t>
      </w:r>
    </w:p>
    <w:p>
      <w:r>
        <w:t>The purpose of troubleshooting is to identify whether the reference is missing, incorrect, incorrectly scaled, limited, overridden, or not being accepted by the drive.</w:t>
      </w:r>
    </w:p>
    <w:p>
      <w:pPr>
        <w:pStyle w:val="Heading2"/>
      </w:pPr>
      <w:r>
        <w:t>2. Speed Reference Signal Architecture</w:t>
      </w:r>
    </w:p>
    <w:p>
      <w:r>
        <w:t>A typical PLC-controlled VFD speed-control system follows this path: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Operator HMI / Process Sensor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PLC Program or PID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Speed Reference Value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Analog Output or Fieldbus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VFD Reference Input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Scaling, Limits, and Ramps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Drive Speed Control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      ↓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 xml:space="preserve">        Motor and Load</w:t>
      </w:r>
    </w:p>
    <w:p/>
    <w:p>
      <w:r>
        <w:t>In an analog-controlled system, the PLC may send a voltage or current signal to the drive. In a network-controlled system, the reference is usually transmitted as a digital value in a configured data structure.</w:t>
      </w:r>
    </w:p>
    <w:p>
      <w:r>
        <w:t>The drive may apply scaling, minimum and maximum limits, ramp rates, PID functions, or other processing before determining its final operating frequency or speed command.</w:t>
      </w:r>
    </w:p>
    <w:p>
      <w:r>
        <w:t>Therefore, the raw reference from the PLC and the final reference displayed by the drive may not be identical.</w:t>
      </w:r>
    </w:p>
    <w:p>
      <w:pPr>
        <w:pStyle w:val="Heading2"/>
      </w:pPr>
      <w:r>
        <w:t>3. Important Speed Reference Terms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5400"/>
        <w:gridCol w:w="5400"/>
      </w:tblGrid>
      <w:tr>
        <w:trPr>
          <w:tblHeader w:val="true"/>
        </w:trPr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Term</w:t>
            </w:r>
          </w:p>
        </w:tc>
        <w:tc>
          <w:tcPr>
            <w:tcW w:type="dxa" w:w="54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Meaning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Speed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Requested motor speed or corresponding operating value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Frequency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Requested electrical output frequency for a frequency-controlled drive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Actual speed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Measured or estimated motor speed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Reference source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Configured origin of the speed command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Analog input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Voltage or current input used to represent a command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Scaling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Conversion of an input signal into an engineering value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Minimum frequency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Configured lower operating-frequency limit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Maximum frequency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Configured upper operating-frequency limit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Acceleration ramp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Rate at which the commanded frequency increases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Deceleration ramp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Rate at which the commanded frequency decreases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Reference limit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Restriction on the accepted command range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Preset speed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Preconfigured speed selected by logic or input signals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PID reference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Desired process setpoint used by a feedback controller</w:t>
            </w:r>
          </w:p>
        </w:tc>
      </w:tr>
      <w:tr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PID feedback</w:t>
            </w:r>
          </w:p>
        </w:tc>
        <w:tc>
          <w:tcPr>
            <w:tcW w:type="dxa" w:w="5400"/>
          </w:tcPr>
          <w:p>
            <w:pPr>
              <w:spacing w:after="0" w:before="0" w:line="240" w:lineRule="auto"/>
              <w:jc w:val="left"/>
            </w:pPr>
            <w:r>
              <w:t>Measured process value compared against the setpoint</w:t>
            </w:r>
          </w:p>
        </w:tc>
      </w:tr>
    </w:tbl>
    <w:p/>
    <w:p>
      <w:r>
        <w:t>A speed reference may be represented in Hz, rpm, percentage, engineering units, or a drive-specific internal format. Always confirm the unit and interpretation of the value being monitored.</w:t>
      </w:r>
    </w:p>
    <w:p>
      <w:pPr>
        <w:pStyle w:val="Heading2"/>
      </w:pPr>
      <w:r>
        <w:t>4. Analog Speed Reference: 0–10 V</w:t>
      </w:r>
    </w:p>
    <w:p>
      <w:r>
        <w:t>A 0–10 V signal is commonly used to represent a speed command.</w:t>
      </w:r>
    </w:p>
    <w:p>
      <w:r>
        <w:t>For a simple linear mapping:</w:t>
      </w:r>
    </w:p>
    <w:p>
      <w:pPr>
        <w:pStyle w:val="ListBullet"/>
      </w:pPr>
      <w:r>
        <w:t>0 V corresponds to the configured minimum reference.</w:t>
      </w:r>
    </w:p>
    <w:p>
      <w:pPr>
        <w:pStyle w:val="ListBullet"/>
      </w:pPr>
      <w:r>
        <w:t>10 V corresponds to the configured maximum reference.</w:t>
      </w:r>
    </w:p>
    <w:p>
      <w:pPr>
        <w:pStyle w:val="ListBullet"/>
      </w:pPr>
      <w:r>
        <w:t>Intermediate voltages correspond to intermediate reference values.</w:t>
      </w:r>
    </w:p>
    <w:p>
      <w:r>
        <w:t>Suppose the drive is configured so that 0–10 V corresponds to 0–50 Hz.</w:t>
      </w:r>
    </w:p>
    <w:p>
      <w:r>
        <w:t>The ideal relationship is:</w:t>
      </w:r>
    </w:p>
    <w:p>
      <w:pPr>
        <w:spacing w:before="120" w:after="160"/>
        <w:jc w:val="center"/>
      </w:pPr>
      <m:oMathPara>
        <m:oMath>
          <m:sSub>
            <m:e>
              <m:r>
                <m:t>f</m:t>
              </m:r>
            </m:e>
            <m:sub>
              <m:r>
                <m:rPr>
                  <m:nor/>
                </m:rPr>
                <m:t>ref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nor/>
                    </m:rPr>
                    <m:t>in</m:t>
                  </m:r>
                </m:sub>
              </m:sSub>
            </m:num>
            <m:den>
              <m:r>
                <m:t>10</m:t>
              </m:r>
            </m:den>
          </m:f>
          <m:r>
            <m:t>×50</m:t>
          </m:r>
        </m:oMath>
      </m:oMathPara>
    </w:p>
    <w:p>
      <w:r>
        <w:t>For an input of 6 V:</w:t>
      </w:r>
    </w:p>
    <w:p>
      <w:pPr>
        <w:spacing w:before="120" w:after="160"/>
        <w:jc w:val="center"/>
      </w:pPr>
      <m:oMathPara>
        <m:oMath>
          <m:sSub>
            <m:e>
              <m:r>
                <m:t>f</m:t>
              </m:r>
            </m:e>
            <m:sub>
              <m:r>
                <m:rPr>
                  <m:nor/>
                </m:rPr>
                <m:t>ref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10</m:t>
              </m:r>
            </m:den>
          </m:f>
          <m:r>
            <m:t>×50=30</m:t>
          </m:r>
          <m:r>
            <m:rPr>
              <m:nor/>
            </m:rPr>
            <m:t> Hz</m:t>
          </m:r>
        </m:oMath>
      </m:oMathPara>
    </w:p>
    <w:p>
      <w:r>
        <w:t>This calculation assumes linear scaling, a 0–10 V input range, and no additional limits or overrides.</w:t>
      </w:r>
    </w:p>
    <w:p>
      <w:pPr>
        <w:pStyle w:val="Heading3"/>
      </w:pPr>
      <w:r>
        <w:t>4.1 Common 0–10 V faults</w:t>
      </w:r>
    </w:p>
    <w:p>
      <w:pPr>
        <w:pStyle w:val="ListBullet"/>
      </w:pPr>
      <w:r>
        <w:t>Missing analog signal.</w:t>
      </w:r>
    </w:p>
    <w:p>
      <w:pPr>
        <w:pStyle w:val="ListBullet"/>
      </w:pPr>
      <w:r>
        <w:t>Incorrect analog common connection.</w:t>
      </w:r>
    </w:p>
    <w:p>
      <w:pPr>
        <w:pStyle w:val="ListBullet"/>
      </w:pPr>
      <w:r>
        <w:t>Loose or damaged wire.</w:t>
      </w:r>
    </w:p>
    <w:p>
      <w:pPr>
        <w:pStyle w:val="ListBullet"/>
      </w:pPr>
      <w:r>
        <w:t>Wrong input terminal.</w:t>
      </w:r>
    </w:p>
    <w:p>
      <w:pPr>
        <w:pStyle w:val="ListBullet"/>
      </w:pPr>
      <w:r>
        <w:t>Analog input configured for current instead of voltage.</w:t>
      </w:r>
    </w:p>
    <w:p>
      <w:pPr>
        <w:pStyle w:val="ListBullet"/>
      </w:pPr>
      <w:r>
        <w:t>Incorrect scaling parameters.</w:t>
      </w:r>
    </w:p>
    <w:p>
      <w:pPr>
        <w:pStyle w:val="ListBullet"/>
      </w:pPr>
      <w:r>
        <w:t>Electrical noise.</w:t>
      </w:r>
    </w:p>
    <w:p>
      <w:pPr>
        <w:pStyle w:val="ListBullet"/>
      </w:pPr>
      <w:r>
        <w:t>Incorrect reference-source selection.</w:t>
      </w:r>
    </w:p>
    <w:p>
      <w:pPr>
        <w:pStyle w:val="ListBullet"/>
      </w:pPr>
      <w:r>
        <w:t>PLC analog output fault.</w:t>
      </w:r>
    </w:p>
    <w:p>
      <w:pPr>
        <w:pStyle w:val="ListBullet"/>
      </w:pPr>
      <w:r>
        <w:t>Incorrect grounding or shield termination.</w:t>
      </w:r>
    </w:p>
    <w:p>
      <w:pPr>
        <w:pStyle w:val="Heading3"/>
      </w:pPr>
      <w:r>
        <w:t>4.2 Troubleshooting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the drive is configured to use the intended analog input.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Check the PLC analog output value.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Measure the signal at the source using the approved procedure.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Measure the signal at the drive input.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Compare the measured voltage with the drive's analog-input monitor.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Verify the configured minimum and maximum scaling.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Check whether the drive's final reference is being limited or overridden.</w:t>
      </w:r>
    </w:p>
    <w:p>
      <w:r>
        <w:t>A correct voltage does not prove that the drive interprets it correctly. Input configuration and scaling must also be verified.</w:t>
      </w:r>
    </w:p>
    <w:p>
      <w:pPr>
        <w:pStyle w:val="Heading2"/>
      </w:pPr>
      <w:r>
        <w:t>5. Analog Speed Reference: 4–20 mA</w:t>
      </w:r>
    </w:p>
    <w:p>
      <w:r>
        <w:t>A 4–20 mA signal is widely used in industrial control because it can provide good noise immunity and support fault detection when configured appropriately.</w:t>
      </w:r>
    </w:p>
    <w:p>
      <w:r>
        <w:t>In a common linear mapping:</w:t>
      </w:r>
    </w:p>
    <w:p>
      <w:pPr>
        <w:pStyle w:val="ListBullet"/>
      </w:pPr>
      <w:r>
        <w:t>4 mA corresponds to the configured minimum reference.</w:t>
      </w:r>
    </w:p>
    <w:p>
      <w:pPr>
        <w:pStyle w:val="ListBullet"/>
      </w:pPr>
      <w:r>
        <w:t>20 mA corresponds to the configured maximum reference.</w:t>
      </w:r>
    </w:p>
    <w:p>
      <w:pPr>
        <w:pStyle w:val="ListBullet"/>
      </w:pPr>
      <w:r>
        <w:t>Intermediate currents represent intermediate values.</w:t>
      </w:r>
    </w:p>
    <w:p>
      <w:r>
        <w:t>Suppose 4–20 mA corresponds to 0–50 Hz.</w:t>
      </w:r>
    </w:p>
    <w:p>
      <w:r>
        <w:t>The reference is:</w:t>
      </w:r>
    </w:p>
    <w:p>
      <w:pPr>
        <w:spacing w:before="120" w:after="160"/>
        <w:jc w:val="center"/>
      </w:pPr>
      <m:oMathPara>
        <m:oMath>
          <m:sSub>
            <m:e>
              <m:r>
                <m:t>f</m:t>
              </m:r>
            </m:e>
            <m:sub>
              <m:r>
                <m:rPr>
                  <m:nor/>
                </m:rPr>
                <m:t>ref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rPr>
                      <m:nor/>
                    </m:rPr>
                    <m:t>in</m:t>
                  </m:r>
                </m:sub>
              </m:sSub>
              <m:r>
                <m:t>−4</m:t>
              </m:r>
            </m:num>
            <m:den>
              <m:r>
                <m:t>20−4</m:t>
              </m:r>
            </m:den>
          </m:f>
          <m:r>
            <m:t>×50</m:t>
          </m:r>
        </m:oMath>
      </m:oMathPara>
    </w:p>
    <w:p>
      <w:r>
        <w:t>For an input of 12 mA:</w:t>
      </w:r>
    </w:p>
    <w:p>
      <w:pPr>
        <w:spacing w:before="120" w:after="160"/>
        <w:jc w:val="center"/>
      </w:pPr>
      <m:oMathPara>
        <m:oMath>
          <m:sSub>
            <m:e>
              <m:r>
                <m:t>f</m:t>
              </m:r>
            </m:e>
            <m:sub>
              <m:r>
                <m:rPr>
                  <m:nor/>
                </m:rPr>
                <m:t>ref</m:t>
              </m:r>
            </m:sub>
          </m:sSub>
          <m:r>
            <m:t>=</m:t>
          </m:r>
          <m:f>
            <m:fPr>
              <m:type m:val="bar"/>
            </m:fPr>
            <m:num>
              <m:r>
                <m:t>12−4</m:t>
              </m:r>
            </m:num>
            <m:den>
              <m:r>
                <m:t>16</m:t>
              </m:r>
            </m:den>
          </m:f>
          <m:r>
            <m:t>×50=25</m:t>
          </m:r>
          <m:r>
            <m:rPr>
              <m:nor/>
            </m:rPr>
            <m:t> Hz</m:t>
          </m:r>
        </m:oMath>
      </m:oMathPara>
    </w:p>
    <w:p>
      <w:r>
        <w:t>This calculation assumes the stated linear mapping and no additional limits.</w:t>
      </w:r>
    </w:p>
    <w:p>
      <w:pPr>
        <w:pStyle w:val="Heading3"/>
      </w:pPr>
      <w:r>
        <w:t>5.1 Why 4–20 mA is useful</w:t>
      </w:r>
    </w:p>
    <w:p>
      <w:r>
        <w:t>The 4 mA lower endpoint, sometimes called a live zero, can help distinguish a valid zero-scale measurement from certain wiring or instrument faults. However, this distinction only works when the transmitter, input module, wiring, and configured fault thresholds support it.</w:t>
      </w:r>
    </w:p>
    <w:p>
      <w:pPr>
        <w:pStyle w:val="Heading3"/>
      </w:pPr>
      <w:r>
        <w:t>5.2 Common faults</w:t>
      </w:r>
    </w:p>
    <w:p>
      <w:pPr>
        <w:pStyle w:val="ListBullet"/>
      </w:pPr>
      <w:r>
        <w:t>Open circuit.</w:t>
      </w:r>
    </w:p>
    <w:p>
      <w:pPr>
        <w:pStyle w:val="ListBullet"/>
      </w:pPr>
      <w:r>
        <w:t>Incorrect loop wiring.</w:t>
      </w:r>
    </w:p>
    <w:p>
      <w:pPr>
        <w:pStyle w:val="ListBullet"/>
      </w:pPr>
      <w:r>
        <w:t>Failed PLC analog output.</w:t>
      </w:r>
    </w:p>
    <w:p>
      <w:pPr>
        <w:pStyle w:val="ListBullet"/>
      </w:pPr>
      <w:r>
        <w:t>Incorrect current/voltage input configuration.</w:t>
      </w:r>
    </w:p>
    <w:p>
      <w:pPr>
        <w:pStyle w:val="ListBullet"/>
      </w:pPr>
      <w:r>
        <w:t>Wrong scaling range.</w:t>
      </w:r>
    </w:p>
    <w:p>
      <w:pPr>
        <w:pStyle w:val="ListBullet"/>
      </w:pPr>
      <w:r>
        <w:t>Incorrect loop power arrangement.</w:t>
      </w:r>
    </w:p>
    <w:p>
      <w:pPr>
        <w:pStyle w:val="ListBullet"/>
      </w:pPr>
      <w:r>
        <w:t>Excessive electrical interference.</w:t>
      </w:r>
    </w:p>
    <w:p>
      <w:pPr>
        <w:pStyle w:val="ListBullet"/>
      </w:pPr>
      <w:r>
        <w:t>Poor terminal connections.</w:t>
      </w:r>
    </w:p>
    <w:p>
      <w:pPr>
        <w:pStyle w:val="ListBullet"/>
      </w:pPr>
      <w:r>
        <w:t>Analog input channel failure.</w:t>
      </w:r>
    </w:p>
    <w:p>
      <w:pPr>
        <w:pStyle w:val="Heading3"/>
      </w:pPr>
      <w:r>
        <w:t>5.3 Troubleshooting</w:t>
      </w:r>
    </w:p>
    <w:p>
      <w:pPr>
        <w:pStyle w:val="ListBullet"/>
      </w:pPr>
      <w:r>
        <w:t>Verify whether the loop is active or passive and how it is powered.</w:t>
      </w:r>
    </w:p>
    <w:p>
      <w:pPr>
        <w:pStyle w:val="ListBullet"/>
      </w:pPr>
      <w:r>
        <w:t>Confirm the wiring diagram and polarity.</w:t>
      </w:r>
    </w:p>
    <w:p>
      <w:pPr>
        <w:pStyle w:val="ListBullet"/>
      </w:pPr>
      <w:r>
        <w:t>Check the current at the specified test point using suitable equipment.</w:t>
      </w:r>
    </w:p>
    <w:p>
      <w:pPr>
        <w:pStyle w:val="ListBullet"/>
      </w:pPr>
      <w:r>
        <w:t>Compare the PLC output value with the drive's analog-input monitor.</w:t>
      </w:r>
    </w:p>
    <w:p>
      <w:pPr>
        <w:pStyle w:val="ListBullet"/>
      </w:pPr>
      <w:r>
        <w:t>Verify the configured signal range and scaling.</w:t>
      </w:r>
    </w:p>
    <w:p>
      <w:pPr>
        <w:pStyle w:val="ListBullet"/>
      </w:pPr>
      <w:r>
        <w:t>Check whether an input fault threshold is configured.</w:t>
      </w:r>
    </w:p>
    <w:p>
      <w:pPr>
        <w:pStyle w:val="ListBullet"/>
      </w:pPr>
      <w:r>
        <w:t>Confirm that the final drive reference follows the expected value.</w:t>
      </w:r>
    </w:p>
    <w:p>
      <w:r>
        <w:t>Do not insert a meter into a current loop without understanding the circuit and using the correct measurement connection.</w:t>
      </w:r>
    </w:p>
    <w:p>
      <w:pPr>
        <w:pStyle w:val="Heading2"/>
      </w:pPr>
      <w:r>
        <w:t>6. Analog Signal Scaling</w:t>
      </w:r>
    </w:p>
    <w:p>
      <w:r>
        <w:t>Scaling converts a raw signal into the engineering range used by the application.</w:t>
      </w:r>
    </w:p>
    <w:p>
      <w:r>
        <w:t>For a linear mapping:</w:t>
      </w:r>
    </w:p>
    <w:p>
      <w:pPr>
        <w:spacing w:before="120" w:after="160"/>
        <w:jc w:val="center"/>
      </w:pPr>
      <m:oMathPara>
        <m:oMath>
          <m:r>
            <m:t>Y=</m:t>
          </m:r>
          <m:sSub>
            <m:e>
              <m:r>
                <m:t>Y</m:t>
              </m:r>
            </m:e>
            <m:sub>
              <m:r>
                <m:t>min</m:t>
              </m:r>
            </m:sub>
          </m:sSub>
          <m:r>
            <m:t>+</m:t>
          </m:r>
          <m:f>
            <m:fPr>
              <m:type m:val="bar"/>
            </m:fPr>
            <m:num>
              <m:r>
                <m:t>X−</m:t>
              </m:r>
              <m:sSub>
                <m:e>
                  <m:r>
                    <m:t>X</m:t>
                  </m:r>
                </m:e>
                <m:sub>
                  <m: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max</m:t>
                  </m:r>
                </m:sub>
              </m:sSub>
              <m:r>
                <m:t>−</m:t>
              </m:r>
              <m:sSub>
                <m:e>
                  <m:r>
                    <m:t>X</m:t>
                  </m:r>
                </m:e>
                <m:sub>
                  <m:r>
                    <m:t>min</m:t>
                  </m:r>
                </m:sub>
              </m:sSub>
            </m:den>
          </m:f>
          <m:r>
            <m:t>(</m:t>
          </m:r>
          <m:sSub>
            <m:e>
              <m:r>
                <m:t>Y</m:t>
              </m:r>
            </m:e>
            <m:sub>
              <m:r>
                <m:t>max</m:t>
              </m:r>
            </m:sub>
          </m:sSub>
          <m:r>
            <m:t>−</m:t>
          </m:r>
          <m:sSub>
            <m:e>
              <m:r>
                <m:t>Y</m:t>
              </m:r>
            </m:e>
            <m:sub>
              <m:r>
                <m:t>min</m:t>
              </m:r>
            </m:sub>
          </m:sSub>
          <m:r>
            <m:t>)</m:t>
          </m:r>
        </m:oMath>
      </m:oMathPara>
    </w:p>
    <w:p>
      <w:r>
        <w:t>Where:</w:t>
      </w:r>
    </w:p>
    <w:p>
      <w:pPr>
        <w:pStyle w:val="ListBullet"/>
      </w:pPr>
      <m:oMath>
        <m:r>
          <m:t>X</m:t>
        </m:r>
      </m:oMath>
      <w:r>
        <w:t xml:space="preserve"> is the measured input.</w:t>
      </w:r>
    </w:p>
    <w:p>
      <w:pPr>
        <w:pStyle w:val="ListBullet"/>
      </w:pPr>
      <m:oMath>
        <m:sSub>
          <m:e>
            <m:r>
              <m:t>X</m:t>
            </m:r>
          </m:e>
          <m:sub>
            <m:r>
              <m:t>min</m:t>
            </m:r>
          </m:sub>
        </m:sSub>
      </m:oMath>
      <w:r>
        <w:t xml:space="preserve"> and </w:t>
      </w:r>
      <m:oMath>
        <m:sSub>
          <m:e>
            <m:r>
              <m:t>X</m:t>
            </m:r>
          </m:e>
          <m:sub>
            <m:r>
              <m:t>max</m:t>
            </m:r>
          </m:sub>
        </m:sSub>
      </m:oMath>
      <w:r>
        <w:t xml:space="preserve"> are the configured input endpoints.</w:t>
      </w:r>
    </w:p>
    <w:p>
      <w:pPr>
        <w:pStyle w:val="ListBullet"/>
      </w:pPr>
      <m:oMath>
        <m:sSub>
          <m:e>
            <m:r>
              <m:t>Y</m:t>
            </m:r>
          </m:e>
          <m:sub>
            <m:r>
              <m:t>min</m:t>
            </m:r>
          </m:sub>
        </m:sSub>
      </m:oMath>
      <w:r>
        <w:t xml:space="preserve"> and </w:t>
      </w:r>
      <m:oMath>
        <m:sSub>
          <m:e>
            <m:r>
              <m:t>Y</m:t>
            </m:r>
          </m:e>
          <m:sub>
            <m:r>
              <m:t>max</m:t>
            </m:r>
          </m:sub>
        </m:sSub>
      </m:oMath>
      <w:r>
        <w:t xml:space="preserve"> are the corresponding reference endpoints.</w:t>
      </w:r>
    </w:p>
    <w:p>
      <w:pPr>
        <w:pStyle w:val="ListBullet"/>
      </w:pPr>
      <m:oMath>
        <m:r>
          <m:t>Y</m:t>
        </m:r>
      </m:oMath>
      <w:r>
        <w:t xml:space="preserve"> is the calculated output reference.</w:t>
      </w:r>
    </w:p>
    <w:p>
      <w:r>
        <w:t>For example, if 4–20 mA represents 10–50 Hz, then 12 mA corresponds to:</w:t>
      </w:r>
    </w:p>
    <w:p>
      <w:pPr>
        <w:spacing w:before="120" w:after="160"/>
        <w:jc w:val="center"/>
      </w:pPr>
      <m:oMathPara>
        <m:oMath>
          <m:sSub>
            <m:e>
              <m:r>
                <m:t>f</m:t>
              </m:r>
            </m:e>
            <m:sub>
              <m:r>
                <m:rPr>
                  <m:nor/>
                </m:rPr>
                <m:t>ref</m:t>
              </m:r>
            </m:sub>
          </m:sSub>
          <m:r>
            <m:t>=10+</m:t>
          </m:r>
          <m:f>
            <m:fPr>
              <m:type m:val="bar"/>
            </m:fPr>
            <m:num>
              <m:r>
                <m:t>12−4</m:t>
              </m:r>
            </m:num>
            <m:den>
              <m:r>
                <m:t>20−4</m:t>
              </m:r>
            </m:den>
          </m:f>
          <m:r>
            <m:t>(50−10)</m:t>
          </m:r>
        </m:oMath>
      </m:oMathPara>
    </w:p>
    <w:p>
      <w:pPr>
        <w:spacing w:before="120" w:after="160"/>
        <w:jc w:val="center"/>
      </w:pPr>
      <m:oMathPara>
        <m:oMath>
          <m:sSub>
            <m:e>
              <m:r>
                <m:t>f</m:t>
              </m:r>
            </m:e>
            <m:sub>
              <m:r>
                <m:rPr>
                  <m:nor/>
                </m:rPr>
                <m:t>ref</m:t>
              </m:r>
            </m:sub>
          </m:sSub>
          <m:r>
            <m:t>=30</m:t>
          </m:r>
          <m:r>
            <m:rPr>
              <m:nor/>
            </m:rPr>
            <m:t> Hz</m:t>
          </m:r>
        </m:oMath>
      </m:oMathPara>
    </w:p>
    <w:p>
      <w:r>
        <w:t>The same electrical signal can produce different reference values when the scaling parameters differ.</w:t>
      </w:r>
    </w:p>
    <w:p>
      <w:pPr>
        <w:pStyle w:val="Heading3"/>
      </w:pPr>
      <w:r>
        <w:t>6.1 Scaling-related symptoms</w:t>
      </w:r>
    </w:p>
    <w:p>
      <w:pPr>
        <w:pStyle w:val="ListBullet"/>
      </w:pPr>
      <w:r>
        <w:t>Motor reaches only part of the expected speed.</w:t>
      </w:r>
    </w:p>
    <w:p>
      <w:pPr>
        <w:pStyle w:val="ListBullet"/>
      </w:pPr>
      <w:r>
        <w:t>Maximum speed is reached before the analog signal reaches its maximum.</w:t>
      </w:r>
    </w:p>
    <w:p>
      <w:pPr>
        <w:pStyle w:val="ListBullet"/>
      </w:pPr>
      <w:r>
        <w:t>Speed remains at a fixed percentage.</w:t>
      </w:r>
    </w:p>
    <w:p>
      <w:pPr>
        <w:pStyle w:val="ListBullet"/>
      </w:pPr>
      <w:r>
        <w:t>Reference does not reach zero when expected.</w:t>
      </w:r>
    </w:p>
    <w:p>
      <w:pPr>
        <w:pStyle w:val="ListBullet"/>
      </w:pPr>
      <w:r>
        <w:t>PLC display and drive display disagree.</w:t>
      </w:r>
    </w:p>
    <w:p>
      <w:pPr>
        <w:pStyle w:val="ListBullet"/>
      </w:pPr>
      <w:r>
        <w:t>Speed changes nonlinearly or unexpectedly.</w:t>
      </w:r>
    </w:p>
    <w:p>
      <w:pPr>
        <w:pStyle w:val="Heading3"/>
      </w:pPr>
      <w:r>
        <w:t>6.2 Diagnostic approach</w:t>
      </w:r>
    </w:p>
    <w:p>
      <w:r>
        <w:t>Compare four values: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The intended reference on the HMI or process controller.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The raw analog output or transmitted network value.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The signal or value received by the drive.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The final reference accepted by the drive.</w:t>
      </w:r>
    </w:p>
    <w:p>
      <w:r>
        <w:t>The first point where the values diverge is the most useful diagnostic location.</w:t>
      </w:r>
    </w:p>
    <w:p>
      <w:pPr>
        <w:pStyle w:val="Heading2"/>
      </w:pPr>
      <w:r>
        <w:t>7. Digital Speed Reference Through Fieldbus</w:t>
      </w:r>
    </w:p>
    <w:p>
      <w:r>
        <w:t>When the PLC controls the drive over a network, the speed reference is usually transmitted as a numeric value in the output data or reference word.</w:t>
      </w:r>
    </w:p>
    <w:p>
      <w:r>
        <w:t>The transmitted number may represent frequency, speed, torque, percentage, or a normalized value. The interpretation depends on the drive profile, scaling convention, and configured data mapping.</w:t>
      </w:r>
    </w:p>
    <w:p>
      <w:r>
        <w:t>For example, a drive might use a normalized reference where a specified numeric value represents 100% of the reference range. That representation is not universal.</w:t>
      </w:r>
    </w:p>
    <w:p>
      <w:pPr>
        <w:pStyle w:val="Heading3"/>
      </w:pPr>
      <w:r>
        <w:t>7.1 Common network-related faults</w:t>
      </w:r>
    </w:p>
    <w:p>
      <w:pPr>
        <w:pStyle w:val="ListBullet"/>
      </w:pPr>
      <w:r>
        <w:t>Incorrect communication profile.</w:t>
      </w:r>
    </w:p>
    <w:p>
      <w:pPr>
        <w:pStyle w:val="ListBullet"/>
      </w:pPr>
      <w:r>
        <w:t>Wrong data mapping.</w:t>
      </w:r>
    </w:p>
    <w:p>
      <w:pPr>
        <w:pStyle w:val="ListBullet"/>
      </w:pPr>
      <w:r>
        <w:t>Wrong reference word or tag.</w:t>
      </w:r>
    </w:p>
    <w:p>
      <w:pPr>
        <w:pStyle w:val="ListBullet"/>
      </w:pPr>
      <w:r>
        <w:t>Incorrect scaling in the PLC.</w:t>
      </w:r>
    </w:p>
    <w:p>
      <w:pPr>
        <w:pStyle w:val="ListBullet"/>
      </w:pPr>
      <w:r>
        <w:t>Data value not updating.</w:t>
      </w:r>
    </w:p>
    <w:p>
      <w:pPr>
        <w:pStyle w:val="ListBullet"/>
      </w:pPr>
      <w:r>
        <w:t>Communication timeout.</w:t>
      </w:r>
    </w:p>
    <w:p>
      <w:pPr>
        <w:pStyle w:val="ListBullet"/>
      </w:pPr>
      <w:r>
        <w:t>Drive configured for analog reference instead of network reference.</w:t>
      </w:r>
    </w:p>
    <w:p>
      <w:pPr>
        <w:pStyle w:val="ListBullet"/>
      </w:pPr>
      <w:r>
        <w:t>Reference word interpreted with the wrong sign or unit.</w:t>
      </w:r>
    </w:p>
    <w:p>
      <w:pPr>
        <w:pStyle w:val="ListBullet"/>
      </w:pPr>
      <w:r>
        <w:t>PLC and drive use different engineering ranges.</w:t>
      </w:r>
    </w:p>
    <w:p>
      <w:pPr>
        <w:pStyle w:val="ListBullet"/>
      </w:pPr>
      <w:r>
        <w:t>Preset-speed logic overrides the network reference.</w:t>
      </w:r>
    </w:p>
    <w:p>
      <w:pPr>
        <w:pStyle w:val="Heading3"/>
      </w:pPr>
      <w:r>
        <w:t>7.2 Troubleshooting method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that the PLC and drive communication is healthy.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Monitor the reference value generated by the PLC.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the output data address or configured assembly.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the actual transmitted numeric value.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Verify the drive's received reference monitor.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Confirm the selected reference source.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Compare the received value with the drive's final reference.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Check minimum and maximum limits, scaling, and any active override.</w:t>
      </w:r>
    </w:p>
    <w:p>
      <w:r>
        <w:t>Network connectivity alone does not prove that the correct reference value is being transmitted or interpreted.</w:t>
      </w:r>
    </w:p>
    <w:p>
      <w:pPr>
        <w:pStyle w:val="Heading2"/>
      </w:pPr>
      <w:r>
        <w:t>8. Reference Source Selection</w:t>
      </w:r>
    </w:p>
    <w:p>
      <w:r>
        <w:t>A drive may support several possible reference sources. Only the configured source, or a configured combination of sources, will control the final command.</w:t>
      </w:r>
    </w:p>
    <w:p>
      <w:r>
        <w:t>Examples include:</w:t>
      </w:r>
    </w:p>
    <w:p>
      <w:pPr>
        <w:pStyle w:val="ListBullet"/>
      </w:pPr>
      <w:r>
        <w:t>Analog input 1.</w:t>
      </w:r>
    </w:p>
    <w:p>
      <w:pPr>
        <w:pStyle w:val="ListBullet"/>
      </w:pPr>
      <w:r>
        <w:t>Analog input 2.</w:t>
      </w:r>
    </w:p>
    <w:p>
      <w:pPr>
        <w:pStyle w:val="ListBullet"/>
      </w:pPr>
      <w:r>
        <w:t>Fieldbus reference.</w:t>
      </w:r>
    </w:p>
    <w:p>
      <w:pPr>
        <w:pStyle w:val="ListBullet"/>
      </w:pPr>
      <w:r>
        <w:t>Keypad reference.</w:t>
      </w:r>
    </w:p>
    <w:p>
      <w:pPr>
        <w:pStyle w:val="ListBullet"/>
      </w:pPr>
      <w:r>
        <w:t>Preset speeds.</w:t>
      </w:r>
    </w:p>
    <w:p>
      <w:pPr>
        <w:pStyle w:val="ListBullet"/>
      </w:pPr>
      <w:r>
        <w:t>Motorized potentiometer.</w:t>
      </w:r>
    </w:p>
    <w:p>
      <w:pPr>
        <w:pStyle w:val="ListBullet"/>
      </w:pPr>
      <w:r>
        <w:t>PID controller output.</w:t>
      </w:r>
    </w:p>
    <w:p>
      <w:pPr>
        <w:pStyle w:val="Heading3"/>
      </w:pPr>
      <w:r>
        <w:t>8.1 Common failure</w:t>
      </w:r>
    </w:p>
    <w:p>
      <w:r>
        <w:t>The PLC sends a valid reference over the network, but the drive continues operating at a fixed speed because its selected reference source is a preset-speed function.</w:t>
      </w:r>
    </w:p>
    <w:p>
      <w:r>
        <w:t>Other possibilities include:</w:t>
      </w:r>
    </w:p>
    <w:p>
      <w:pPr>
        <w:pStyle w:val="ListBullet"/>
      </w:pPr>
      <w:r>
        <w:t>The drive is in local mode.</w:t>
      </w:r>
    </w:p>
    <w:p>
      <w:pPr>
        <w:pStyle w:val="ListBullet"/>
      </w:pPr>
      <w:r>
        <w:t>An analog input is selected instead of the network reference.</w:t>
      </w:r>
    </w:p>
    <w:p>
      <w:pPr>
        <w:pStyle w:val="ListBullet"/>
      </w:pPr>
      <w:r>
        <w:t>A digital input selects a preset speed.</w:t>
      </w:r>
    </w:p>
    <w:p>
      <w:pPr>
        <w:pStyle w:val="ListBullet"/>
      </w:pPr>
      <w:r>
        <w:t>A reference source selector is incorrectly configured.</w:t>
      </w:r>
    </w:p>
    <w:p>
      <w:pPr>
        <w:pStyle w:val="ListBullet"/>
      </w:pPr>
      <w:r>
        <w:t>The PLC command source and speed reference source are configured independently.</w:t>
      </w:r>
    </w:p>
    <w:p>
      <w:pPr>
        <w:pStyle w:val="Heading3"/>
      </w:pPr>
      <w:r>
        <w:t>8.2 Diagnostic checks</w:t>
      </w:r>
    </w:p>
    <w:p>
      <w:pPr>
        <w:pStyle w:val="ListBullet"/>
      </w:pPr>
      <w:r>
        <w:t>Identify the configured command source.</w:t>
      </w:r>
    </w:p>
    <w:p>
      <w:pPr>
        <w:pStyle w:val="ListBullet"/>
      </w:pPr>
      <w:r>
        <w:t>Identify the configured speed reference source separately.</w:t>
      </w:r>
    </w:p>
    <w:p>
      <w:pPr>
        <w:pStyle w:val="ListBullet"/>
      </w:pPr>
      <w:r>
        <w:t>Check local/remote mode.</w:t>
      </w:r>
    </w:p>
    <w:p>
      <w:pPr>
        <w:pStyle w:val="ListBullet"/>
      </w:pPr>
      <w:r>
        <w:t>Inspect preset-speed selection inputs.</w:t>
      </w:r>
    </w:p>
    <w:p>
      <w:pPr>
        <w:pStyle w:val="ListBullet"/>
      </w:pPr>
      <w:r>
        <w:t>Check the drive's raw and final reference monitors.</w:t>
      </w:r>
    </w:p>
    <w:p>
      <w:pPr>
        <w:pStyle w:val="ListBullet"/>
      </w:pPr>
      <w:r>
        <w:t>Compare actual behavior with the approved parameter configuration.</w:t>
      </w:r>
    </w:p>
    <w:p>
      <w:r>
        <w:t>Do not assume that selecting PLC control for start/stop automatically selects the PLC as the speed reference source.</w:t>
      </w:r>
    </w:p>
    <w:p>
      <w:pPr>
        <w:pStyle w:val="Heading2"/>
      </w:pPr>
      <w:r>
        <w:t>9. Minimum and Maximum Frequency Limits</w:t>
      </w:r>
    </w:p>
    <w:p>
      <w:r>
        <w:t>The drive may restrict the requested reference to a configured operating range.</w:t>
      </w:r>
    </w:p>
    <w:p>
      <w:r>
        <w:t>A simplified model is:</w:t>
      </w:r>
    </w:p>
    <w:p>
      <w:pPr>
        <w:spacing w:before="120" w:after="160"/>
        <w:jc w:val="center"/>
      </w:pPr>
      <m:oMathPara>
        <m:oMath>
          <m:sSub>
            <m:e>
              <m:r>
                <m:t>f</m:t>
              </m:r>
            </m:e>
            <m:sub>
              <m:r>
                <m:rPr>
                  <m:nor/>
                </m:rPr>
                <m:t>cmd</m:t>
              </m:r>
            </m:sub>
          </m:sSub>
          <m:r>
            <m:t>=min</m:t>
          </m:r>
          <m:d>
            <m:dPr>
              <m:sepChr m:val=""/>
            </m:dPr>
            <m:e>
              <m:sSub>
                <m:e>
                  <m:r>
                    <m:t>f</m:t>
                  </m:r>
                </m:e>
                <m:sub>
                  <m:r>
                    <m:t>max</m:t>
                  </m:r>
                </m:sub>
              </m:sSub>
              <m:r>
                <m:t>,</m:t>
              </m:r>
              <m:r>
                <m:t>max</m:t>
              </m:r>
              <m:r>
                <m:t>(</m:t>
              </m:r>
              <m:sSub>
                <m:e>
                  <m:r>
                    <m:t>f</m:t>
                  </m:r>
                </m:e>
                <m:sub>
                  <m:r>
                    <m:t>min</m:t>
                  </m:r>
                </m:sub>
              </m:sSub>
              <m:r>
                <m:t>,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</m:rPr>
                    <m:t>ref</m:t>
                  </m:r>
                </m:sub>
              </m:sSub>
              <m:r>
                <m:t>)</m:t>
              </m:r>
            </m:e>
          </m:d>
        </m:oMath>
      </m:oMathPara>
    </w:p>
    <w:p>
      <w:r>
        <w:t>Where:</w:t>
      </w:r>
    </w:p>
    <w:p>
      <w:pPr>
        <w:pStyle w:val="ListBullet"/>
      </w:pPr>
      <m:oMath>
        <m:sSub>
          <m:e>
            <m:r>
              <m:t>f</m:t>
            </m:r>
          </m:e>
          <m:sub>
            <m:r>
              <m:rPr>
                <m:nor/>
              </m:rPr>
              <m:t>ref</m:t>
            </m:r>
          </m:sub>
        </m:sSub>
      </m:oMath>
      <w:r>
        <w:t xml:space="preserve"> is the requested reference.</w:t>
      </w:r>
    </w:p>
    <w:p>
      <w:pPr>
        <w:pStyle w:val="ListBullet"/>
      </w:pPr>
      <m:oMath>
        <m:sSub>
          <m:e>
            <m:r>
              <m:t>f</m:t>
            </m:r>
          </m:e>
          <m:sub>
            <m:r>
              <m:t>min</m:t>
            </m:r>
          </m:sub>
        </m:sSub>
      </m:oMath>
      <w:r>
        <w:t xml:space="preserve"> is the configured minimum frequency.</w:t>
      </w:r>
    </w:p>
    <w:p>
      <w:pPr>
        <w:pStyle w:val="ListBullet"/>
      </w:pPr>
      <m:oMath>
        <m:sSub>
          <m:e>
            <m:r>
              <m:t>f</m:t>
            </m:r>
          </m:e>
          <m:sub>
            <m:r>
              <m:t>max</m:t>
            </m:r>
          </m:sub>
        </m:sSub>
      </m:oMath>
      <w:r>
        <w:t xml:space="preserve"> is the configured maximum frequency.</w:t>
      </w:r>
    </w:p>
    <w:p>
      <w:pPr>
        <w:pStyle w:val="ListBullet"/>
      </w:pPr>
      <m:oMath>
        <m:sSub>
          <m:e>
            <m:r>
              <m:t>f</m:t>
            </m:r>
          </m:e>
          <m:sub>
            <m:r>
              <m:rPr>
                <m:nor/>
              </m:rPr>
              <m:t>cmd</m:t>
            </m:r>
          </m:sub>
        </m:sSub>
      </m:oMath>
      <w:r>
        <w:t xml:space="preserve"> is the reference after these limits are applied.</w:t>
      </w:r>
    </w:p>
    <w:p>
      <w:r>
        <w:t>For example, if the reference requests 45 Hz but the maximum frequency is set to 35 Hz, the drive may limit the command to 35 Hz.</w:t>
      </w:r>
    </w:p>
    <w:p>
      <w:r>
        <w:t>The equation illustrates simple upper and lower limits only. Actual drives may apply additional limits, overrides, PID behavior, torque restrictions, or operating-mode constraints.</w:t>
      </w:r>
    </w:p>
    <w:p>
      <w:pPr>
        <w:pStyle w:val="Heading3"/>
      </w:pPr>
      <w:r>
        <w:t>9.1 Symptoms of incorrect limits</w:t>
      </w:r>
    </w:p>
    <w:p>
      <w:pPr>
        <w:pStyle w:val="ListBullet"/>
      </w:pPr>
      <w:r>
        <w:t>Motor never reaches the expected maximum speed.</w:t>
      </w:r>
    </w:p>
    <w:p>
      <w:pPr>
        <w:pStyle w:val="ListBullet"/>
      </w:pPr>
      <w:r>
        <w:t>Motor continues operating above the expected minimum speed.</w:t>
      </w:r>
    </w:p>
    <w:p>
      <w:pPr>
        <w:pStyle w:val="ListBullet"/>
      </w:pPr>
      <w:r>
        <w:t>Reference display changes but operating frequency remains capped.</w:t>
      </w:r>
    </w:p>
    <w:p>
      <w:pPr>
        <w:pStyle w:val="ListBullet"/>
      </w:pPr>
      <w:r>
        <w:t>Different operating modes have different speed ranges.</w:t>
      </w:r>
    </w:p>
    <w:p>
      <w:r>
        <w:t>Check the active limits and the final reference monitor before changing parameters.</w:t>
      </w:r>
    </w:p>
    <w:p>
      <w:pPr>
        <w:pStyle w:val="Heading2"/>
      </w:pPr>
      <w:r>
        <w:t>10. Acceleration and Deceleration Ramps</w:t>
      </w:r>
    </w:p>
    <w:p>
      <w:r>
        <w:t>A valid reference does not necessarily become the actual operating frequency immediately. The drive may apply acceleration and deceleration ramps.</w:t>
      </w:r>
    </w:p>
    <w:p>
      <w:r>
        <w:t>For a simplified constant frequency ramp:</w:t>
      </w:r>
    </w:p>
    <w:p>
      <w:pPr>
        <w:spacing w:before="120" w:after="160"/>
        <w:jc w:val="center"/>
      </w:pPr>
      <m:oMathPara>
        <m:oMath>
          <m:sSub>
            <m:e>
              <m:r>
                <m:t>t</m:t>
              </m:r>
            </m:e>
            <m:sub>
              <m:r>
                <m:rPr>
                  <m:nor/>
                </m:rPr>
                <m:t>acc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rPr>
                      <m:nor/>
                    </m:rPr>
                    <m:t>target</m:t>
                  </m:r>
                </m:sub>
              </m:sSub>
              <m:r>
                <m:t>−</m:t>
              </m:r>
              <m:sSub>
                <m:e>
                  <m:r>
                    <m:t>f</m:t>
                  </m:r>
                </m:e>
                <m:sub>
                  <m:r>
                    <m:rPr>
                      <m:nor/>
                    </m:rPr>
                    <m:t>start</m:t>
                  </m:r>
                </m:sub>
              </m:sSub>
            </m:num>
            <m:den>
              <m:r>
                <m:rPr>
                  <m:nor/>
                </m:rPr>
                <m:t>Acceleration rate</m:t>
              </m:r>
            </m:den>
          </m:f>
        </m:oMath>
      </m:oMathPara>
    </w:p>
    <w:p>
      <w:r>
        <w:t>If the acceleration rate is expressed in Hz/s, the result is in seconds.</w:t>
      </w:r>
    </w:p>
    <w:p>
      <w:r>
        <w:t>Some drives instead define ramp time as the time to reach a specified reference range. Always use the manufacturer's definition when calculating expected acceleration time.</w:t>
      </w:r>
    </w:p>
    <w:p>
      <w:pPr>
        <w:pStyle w:val="Heading3"/>
      </w:pPr>
      <w:r>
        <w:t>10.1 Typical symptoms</w:t>
      </w:r>
    </w:p>
    <w:p>
      <w:pPr>
        <w:pStyle w:val="ListBullet"/>
      </w:pPr>
      <w:r>
        <w:t>Reference changes immediately but motor speed rises slowly.</w:t>
      </w:r>
    </w:p>
    <w:p>
      <w:pPr>
        <w:pStyle w:val="ListBullet"/>
      </w:pPr>
      <w:r>
        <w:t>Stop command is received but frequency decreases gradually.</w:t>
      </w:r>
    </w:p>
    <w:p>
      <w:pPr>
        <w:pStyle w:val="ListBullet"/>
      </w:pPr>
      <w:r>
        <w:t>Motor trips during rapid acceleration.</w:t>
      </w:r>
    </w:p>
    <w:p>
      <w:pPr>
        <w:pStyle w:val="ListBullet"/>
      </w:pPr>
      <w:r>
        <w:t>Actual frequency does not track a rapidly changing reference.</w:t>
      </w:r>
    </w:p>
    <w:p>
      <w:pPr>
        <w:pStyle w:val="ListBullet"/>
      </w:pPr>
      <w:r>
        <w:t>Drive applies a different ramp selected by the active mode or input.</w:t>
      </w:r>
    </w:p>
    <w:p>
      <w:pPr>
        <w:pStyle w:val="Heading3"/>
      </w:pPr>
      <w:r>
        <w:t>10.2 Troubleshooting</w:t>
      </w:r>
    </w:p>
    <w:p>
      <w:pPr>
        <w:pStyle w:val="ListBullet"/>
      </w:pPr>
      <w:r>
        <w:t>Compare the requested reference with the drive's ramped frequency command.</w:t>
      </w:r>
    </w:p>
    <w:p>
      <w:pPr>
        <w:pStyle w:val="ListBullet"/>
      </w:pPr>
      <w:r>
        <w:t>Verify acceleration and deceleration settings.</w:t>
      </w:r>
    </w:p>
    <w:p>
      <w:pPr>
        <w:pStyle w:val="ListBullet"/>
      </w:pPr>
      <w:r>
        <w:t>Check for alternative ramp selection.</w:t>
      </w:r>
    </w:p>
    <w:p>
      <w:pPr>
        <w:pStyle w:val="ListBullet"/>
      </w:pPr>
      <w:r>
        <w:t>Check whether the drive is current-limiting or torque-limiting.</w:t>
      </w:r>
    </w:p>
    <w:p>
      <w:pPr>
        <w:pStyle w:val="ListBullet"/>
      </w:pPr>
      <w:r>
        <w:t>Confirm that the mechanical load can follow the commanded ramp.</w:t>
      </w:r>
    </w:p>
    <w:p>
      <w:pPr>
        <w:pStyle w:val="ListBullet"/>
      </w:pPr>
      <w:r>
        <w:t>Verify braking requirements when rapid deceleration is needed.</w:t>
      </w:r>
    </w:p>
    <w:p>
      <w:r>
        <w:t>Do not reduce ramp time without checking motor current, mechanical stress, drive limits, and regenerative energy.</w:t>
      </w:r>
    </w:p>
    <w:p>
      <w:pPr>
        <w:pStyle w:val="Heading2"/>
      </w:pPr>
      <w:r>
        <w:t>11. PID Control and Process References</w:t>
      </w:r>
    </w:p>
    <w:p>
      <w:r>
        <w:t>Some drives regulate a process variable rather than directly following a fixed speed command.</w:t>
      </w:r>
    </w:p>
    <w:p>
      <w:r>
        <w:t>Examples include:</w:t>
      </w:r>
    </w:p>
    <w:p>
      <w:pPr>
        <w:pStyle w:val="ListBullet"/>
      </w:pPr>
      <w:r>
        <w:t>Pump pressure.</w:t>
      </w:r>
    </w:p>
    <w:p>
      <w:pPr>
        <w:pStyle w:val="ListBullet"/>
      </w:pPr>
      <w:r>
        <w:t>Fan duct pressure.</w:t>
      </w:r>
    </w:p>
    <w:p>
      <w:pPr>
        <w:pStyle w:val="ListBullet"/>
      </w:pPr>
      <w:r>
        <w:t>Tank level.</w:t>
      </w:r>
    </w:p>
    <w:p>
      <w:pPr>
        <w:pStyle w:val="ListBullet"/>
      </w:pPr>
      <w:r>
        <w:t>Flow rate.</w:t>
      </w:r>
    </w:p>
    <w:p>
      <w:pPr>
        <w:pStyle w:val="ListBullet"/>
      </w:pPr>
      <w:r>
        <w:t>Temperature-related process control where the drive application supports it.</w:t>
      </w:r>
    </w:p>
    <w:p>
      <w:r>
        <w:t>A PID controller compares a setpoint with feedback and adjusts its output to reduce the error.</w:t>
      </w:r>
    </w:p>
    <w:p>
      <w:pPr>
        <w:spacing w:before="120" w:after="160"/>
        <w:jc w:val="center"/>
      </w:pPr>
      <m:oMathPara>
        <m:oMath>
          <m:r>
            <m:t>e(t)=SP(t)−PV(t)</m:t>
          </m:r>
        </m:oMath>
      </m:oMathPara>
    </w:p>
    <w:p>
      <w:r>
        <w:t>Where:</w:t>
      </w:r>
    </w:p>
    <w:p>
      <w:pPr>
        <w:pStyle w:val="ListBullet"/>
      </w:pPr>
      <m:oMath>
        <m:r>
          <m:t>SP</m:t>
        </m:r>
      </m:oMath>
      <w:r>
        <w:t xml:space="preserve"> is the setpoint.</w:t>
      </w:r>
    </w:p>
    <w:p>
      <w:pPr>
        <w:pStyle w:val="ListBullet"/>
      </w:pPr>
      <m:oMath>
        <m:r>
          <m:t>PV</m:t>
        </m:r>
      </m:oMath>
      <w:r>
        <w:t xml:space="preserve"> is the measured process variable.</w:t>
      </w:r>
    </w:p>
    <w:p>
      <w:pPr>
        <w:pStyle w:val="ListBullet"/>
      </w:pPr>
      <m:oMath>
        <m:r>
          <m:t>e(t)</m:t>
        </m:r>
      </m:oMath>
      <w:r>
        <w:t xml:space="preserve"> is the control error.</w:t>
      </w:r>
    </w:p>
    <w:p>
      <w:r>
        <w:t>The PID output may become the drive's effective speed reference.</w:t>
      </w:r>
    </w:p>
    <w:p>
      <w:pPr>
        <w:pStyle w:val="Heading3"/>
      </w:pPr>
      <w:r>
        <w:t>11.1 Common PID-related symptoms</w:t>
      </w:r>
    </w:p>
    <w:p>
      <w:pPr>
        <w:pStyle w:val="ListBullet"/>
      </w:pPr>
      <w:r>
        <w:t>Speed remains at minimum despite a high setpoint.</w:t>
      </w:r>
    </w:p>
    <w:p>
      <w:pPr>
        <w:pStyle w:val="ListBullet"/>
      </w:pPr>
      <w:r>
        <w:t>Speed reaches maximum but the process value remains below target.</w:t>
      </w:r>
    </w:p>
    <w:p>
      <w:pPr>
        <w:pStyle w:val="ListBullet"/>
      </w:pPr>
      <w:r>
        <w:t>Speed oscillates.</w:t>
      </w:r>
    </w:p>
    <w:p>
      <w:pPr>
        <w:pStyle w:val="ListBullet"/>
      </w:pPr>
      <w:r>
        <w:t>Speed does not respond to the expected HMI command.</w:t>
      </w:r>
    </w:p>
    <w:p>
      <w:pPr>
        <w:pStyle w:val="ListBullet"/>
      </w:pPr>
      <w:r>
        <w:t>Feedback is fixed, missing, or incorrectly scaled.</w:t>
      </w:r>
    </w:p>
    <w:p>
      <w:pPr>
        <w:pStyle w:val="ListBullet"/>
      </w:pPr>
      <w:r>
        <w:t>Manual mode works but automatic mode does not.</w:t>
      </w:r>
    </w:p>
    <w:p>
      <w:pPr>
        <w:pStyle w:val="Heading3"/>
      </w:pPr>
      <w:r>
        <w:t>11.2 Troubleshooting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whether the drive is in PID or direct-speed mode.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Verify the setpoint value.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the process feedback signal.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feedback scaling and units.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Monitor the PID error and output.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output limits and sleep or wake-up functions, if configured.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Verify whether the PID output is selected as the active reference.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8.</w:t>
        <w:tab/>
      </w:r>
      <w:r>
        <w:t>Investigate tuning only after signal validity and configuration are confirmed.</w:t>
      </w:r>
    </w:p>
    <w:p>
      <w:r>
        <w:t>A PID setpoint is not necessarily the motor speed command. It may be a process target, such as pressure, that the controller uses to calculate the required speed.</w:t>
      </w:r>
    </w:p>
    <w:p>
      <w:pPr>
        <w:pStyle w:val="Heading2"/>
      </w:pPr>
      <w:r>
        <w:t>12. Preset Speeds and Reference Overrides</w:t>
      </w:r>
    </w:p>
    <w:p>
      <w:r>
        <w:t>Many drives support multiple preset speeds selected by digital inputs or network commands.</w:t>
      </w:r>
    </w:p>
    <w:p>
      <w:r>
        <w:t>This can be useful for machines with fixed operating steps, but it can also make troubleshooting confusing when a preset speed takes priority over an analog or network reference.</w:t>
      </w:r>
    </w:p>
    <w:p>
      <w:r>
        <w:t>Potential causes include:</w:t>
      </w:r>
    </w:p>
    <w:p>
      <w:pPr>
        <w:pStyle w:val="ListBullet"/>
      </w:pPr>
      <w:r>
        <w:t>Preset-speed selection input stuck ON.</w:t>
      </w:r>
    </w:p>
    <w:p>
      <w:pPr>
        <w:pStyle w:val="ListBullet"/>
      </w:pPr>
      <w:r>
        <w:t>Incorrect PLC output mapping.</w:t>
      </w:r>
    </w:p>
    <w:p>
      <w:pPr>
        <w:pStyle w:val="ListBullet"/>
      </w:pPr>
      <w:r>
        <w:t>Wrong preset frequency parameter.</w:t>
      </w:r>
    </w:p>
    <w:p>
      <w:pPr>
        <w:pStyle w:val="ListBullet"/>
      </w:pPr>
      <w:r>
        <w:t>Reference priority configuration.</w:t>
      </w:r>
    </w:p>
    <w:p>
      <w:pPr>
        <w:pStyle w:val="ListBullet"/>
      </w:pPr>
      <w:r>
        <w:t>Jog mode active.</w:t>
      </w:r>
    </w:p>
    <w:p>
      <w:pPr>
        <w:pStyle w:val="ListBullet"/>
      </w:pPr>
      <w:r>
        <w:t>Local reference override.</w:t>
      </w:r>
    </w:p>
    <w:p>
      <w:pPr>
        <w:pStyle w:val="ListBullet"/>
      </w:pPr>
      <w:r>
        <w:t>PID mode selected unexpectedly.</w:t>
      </w:r>
    </w:p>
    <w:p>
      <w:r>
        <w:t>Check the drive's active reference source and selected preset-speed status before assuming that the analog or network reference is defective.</w:t>
      </w:r>
    </w:p>
    <w:p>
      <w:pPr>
        <w:pStyle w:val="Heading2"/>
      </w:pPr>
      <w:r>
        <w:t>13. Common Speed Reference Fault Matrix</w:t>
      </w:r>
    </w:p>
    <w:tbl>
      <w:tblPr>
        <w:tblW w:type="auto" w:w="0"/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autofit"/>
        <w:tblCellMar>
          <w:top w:w="60" w:type="dxa"/>
          <w:bottom w:w="6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rPr>
          <w:tblHeader w:val="true"/>
        </w:trPr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Symptom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Possible cause</w:t>
            </w:r>
          </w:p>
        </w:tc>
        <w:tc>
          <w:tcPr>
            <w:tcW w:type="dxa" w:w="3600"/>
            <w:shd w:val="clear" w:color="auto" w:fill="EEF2F7"/>
          </w:tcPr>
          <w:p>
            <w:pPr>
              <w:spacing w:after="0" w:before="0" w:line="240" w:lineRule="auto"/>
              <w:jc w:val="left"/>
            </w:pPr>
            <w:r>
              <w:rPr>
                <w:b/>
                <w:color w:val="1A2E4A"/>
              </w:rPr>
              <w:t>Diagnostic focus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Drive runs at zero speed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Zero reference, missing source, run/enable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Reference monitor, source selection, run status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Speed stays at a fixed value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Preset speed, local reference, frozen PLC value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Active source, digital inputs, PLC data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Speed reaches only part of the expected range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Incorrect scaling or maximum limit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 range, scaling parameters, final reference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Speed changes erratically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Electrical noise, unstable source, loose wiring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Analog signal, shielding, grounding, source stability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value changes but drive reference does not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Wrong mapping or source selection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PLC output data, communication mapping, drive monitor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Analog voltage is correct but speed is wrong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Input configuration or scaling error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Voltage/current mode, scaling, limits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4–20 mA input reads zero or fault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Open loop, incorrect wiring, input configuration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Loop current, polarity, channel configuration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Speed command is correct but motor accelerates slowly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Ramp setting or current/torque limitation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Ramped command, load, drive limits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Automatic speed control fails but manual works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PID feedback, mode selection, interlocks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Setpoint, feedback, PID output, mode</w:t>
            </w:r>
          </w:p>
        </w:tc>
      </w:tr>
      <w:tr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Reference changes but actual speed does not follow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Motor/load issue, ramping, torque limit, control-mode issue</w:t>
            </w:r>
          </w:p>
        </w:tc>
        <w:tc>
          <w:tcPr>
            <w:tcW w:type="dxa" w:w="3600"/>
          </w:tcPr>
          <w:p>
            <w:pPr>
              <w:spacing w:after="0" w:before="0" w:line="240" w:lineRule="auto"/>
              <w:jc w:val="left"/>
            </w:pPr>
            <w:r>
              <w:t>Commanded frequency, output status, motor and load</w:t>
            </w:r>
          </w:p>
        </w:tc>
      </w:tr>
    </w:tbl>
    <w:p/>
    <w:p>
      <w:pPr>
        <w:pStyle w:val="Heading2"/>
      </w:pPr>
      <w:r>
        <w:t>14. Practical Breakdown Example: 10 V Input but Motor Runs at Low Speed</w:t>
      </w:r>
    </w:p>
    <w:p>
      <w:r>
        <w:t>Machine condition: The PLC analog output reaches 10 V, but the drive operates at only 25 Hz instead of the expected 50 Hz.</w:t>
      </w:r>
    </w:p>
    <w:p>
      <w:r>
        <w:t>Initial observations:</w:t>
      </w:r>
    </w:p>
    <w:p>
      <w:pPr>
        <w:pStyle w:val="ListBullet"/>
      </w:pPr>
      <w:r>
        <w:t>Run command is present.</w:t>
      </w:r>
    </w:p>
    <w:p>
      <w:pPr>
        <w:pStyle w:val="ListBullet"/>
      </w:pPr>
      <w:r>
        <w:t>Drive has no active fault.</w:t>
      </w:r>
    </w:p>
    <w:p>
      <w:pPr>
        <w:pStyle w:val="ListBullet"/>
      </w:pPr>
      <w:r>
        <w:t>Analog output reaches 10 V.</w:t>
      </w:r>
    </w:p>
    <w:p>
      <w:pPr>
        <w:pStyle w:val="ListBullet"/>
      </w:pPr>
      <w:r>
        <w:t>Drive reference monitor indicates 25 Hz.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Verify the drive is configured to use the correct analog input.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Confirm the analog input is configured for voltage rather than current.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Measure the voltage at the drive input.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the configured input scaling range.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Review minimum and maximum reference limits.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Inspect the final reference monitor for additional overrides.</w:t>
      </w:r>
    </w:p>
    <w:p>
      <w:r>
        <w:t>Possible root cause: The analog input scaling is configured for a maximum of 25 Hz at 10 V.</w:t>
      </w:r>
    </w:p>
    <w:p>
      <w:r>
        <w:t>Corrective action: Restore the approved scaling configuration for the application, subject to the motor and machine operating limits.</w:t>
      </w:r>
    </w:p>
    <w:p>
      <w:r>
        <w:t>Verification: Confirm that the input produces the expected reference at several points across the range, then verify normal operation under approved conditions.</w:t>
      </w:r>
    </w:p>
    <w:p>
      <w:pPr>
        <w:pStyle w:val="Heading2"/>
      </w:pPr>
      <w:r>
        <w:t>15. Practical Breakdown Example: PLC Reference Changes but Drive Speed Does Not</w:t>
      </w:r>
    </w:p>
    <w:p>
      <w:r>
        <w:t>Machine condition: The PLC sends a changing speed reference over the industrial network, but the drive remains at a fixed speed.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that communication diagnostics show the drive online.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Monitor the reference generated by the PLC.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Verify the transmitted output data and mapping.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Check the reference value received by the drive.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Confirm that network reference is selected as the active speed source.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preset-speed selection and local/remote configuration.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Review the final reference after limits and overrides.</w:t>
      </w:r>
    </w:p>
    <w:p>
      <w:r>
        <w:t>Possible root cause: The drive is configured to use a preset-speed selection rather than the fieldbus reference.</w:t>
      </w:r>
    </w:p>
    <w:p>
      <w:r>
        <w:t>Corrective action: Restore the intended reference-source configuration and verify the digital input assignments.</w:t>
      </w:r>
    </w:p>
    <w:p>
      <w:r>
        <w:t>Verification: Change the PLC reference through several approved operating points and confirm that the drive's received and final references respond as intended.</w:t>
      </w:r>
    </w:p>
    <w:p>
      <w:pPr>
        <w:pStyle w:val="Heading2"/>
      </w:pPr>
      <w:r>
        <w:t>16. Practical Breakdown Example: Speed Oscillation</w:t>
      </w:r>
    </w:p>
    <w:p>
      <w:r>
        <w:t>Machine condition: A pump motor repeatedly speeds up and slows down while automatic pressure control is active.</w:t>
      </w:r>
    </w:p>
    <w:p>
      <w:r>
        <w:t>Investigation: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1.</w:t>
        <w:tab/>
      </w:r>
      <w:r>
        <w:t>Confirm the actual speed command and drive operating mode.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2.</w:t>
        <w:tab/>
      </w:r>
      <w:r>
        <w:t>Trend the pressure setpoint and pressure feedback.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3.</w:t>
        <w:tab/>
      </w:r>
      <w:r>
        <w:t>Check the stability and scaling of the feedback signal.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4.</w:t>
        <w:tab/>
      </w:r>
      <w:r>
        <w:t>Inspect for loose wiring, noise, or intermittent sensor readings.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5.</w:t>
        <w:tab/>
      </w:r>
      <w:r>
        <w:t>Monitor PID error and output.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6.</w:t>
        <w:tab/>
      </w:r>
      <w:r>
        <w:t>Check output limits and any configured sleep/wake logic.</w:t>
      </w:r>
    </w:p>
    <w:p>
      <w:pPr>
        <w:tabs>
          <w:tab w:pos="403" w:val="left"/>
        </w:tabs>
        <w:spacing w:after="40" w:line="276" w:lineRule="auto"/>
        <w:ind w:left="403" w:hanging="403"/>
        <w:jc w:val="left"/>
      </w:pPr>
      <w:r>
        <w:rPr>
          <w:color w:val="1A2E4A"/>
        </w:rPr>
        <w:t>7.</w:t>
        <w:tab/>
      </w:r>
      <w:r>
        <w:t>Evaluate PID tuning only after the measurement and configuration are verified.</w:t>
      </w:r>
    </w:p>
    <w:p>
      <w:r>
        <w:t>Possible root cause: The pressure feedback signal is noisy, causing the PID controller to continually adjust its output.</w:t>
      </w:r>
    </w:p>
    <w:p>
      <w:r>
        <w:t>Corrective action: Correct the source of the unstable measurement and apply the approved signal-conditioning or control-system correction.</w:t>
      </w:r>
    </w:p>
    <w:p>
      <w:r>
        <w:t>Verification: Confirm stable feedback, smooth reference changes, and acceptable pressure control under representative operating conditions.</w:t>
      </w:r>
    </w:p>
    <w:p>
      <w:pPr>
        <w:pStyle w:val="Heading2"/>
      </w:pPr>
      <w:r>
        <w:t>17. Safety and Parameter Management</w:t>
      </w:r>
    </w:p>
    <w:p>
      <w:pPr>
        <w:pStyle w:val="ListBullet"/>
      </w:pPr>
      <w:r>
        <w:t>Follow approved electrical isolation procedures before modifying wiring.</w:t>
      </w:r>
    </w:p>
    <w:p>
      <w:pPr>
        <w:pStyle w:val="ListBullet"/>
      </w:pPr>
      <w:r>
        <w:t>Use suitable equipment for analog measurements.</w:t>
      </w:r>
    </w:p>
    <w:p>
      <w:pPr>
        <w:pStyle w:val="ListBullet"/>
      </w:pPr>
      <w:r>
        <w:t>Do not short or inject signals into analog terminals without an approved test method.</w:t>
      </w:r>
    </w:p>
    <w:p>
      <w:pPr>
        <w:pStyle w:val="ListBullet"/>
      </w:pPr>
      <w:r>
        <w:t>Verify terminal assignments and signal types before connecting a PLC output.</w:t>
      </w:r>
    </w:p>
    <w:p>
      <w:pPr>
        <w:pStyle w:val="ListBullet"/>
      </w:pPr>
      <w:r>
        <w:t>Check motor and machine operating limits before increasing the reference range.</w:t>
      </w:r>
    </w:p>
    <w:p>
      <w:pPr>
        <w:pStyle w:val="ListBullet"/>
      </w:pPr>
      <w:r>
        <w:t>Preserve the original parameter values before making changes.</w:t>
      </w:r>
    </w:p>
    <w:p>
      <w:pPr>
        <w:pStyle w:val="ListBullet"/>
      </w:pPr>
      <w:r>
        <w:t>Use change control for PLC scaling and drive parameters.</w:t>
      </w:r>
    </w:p>
    <w:p>
      <w:pPr>
        <w:pStyle w:val="ListBullet"/>
      </w:pPr>
      <w:r>
        <w:t>Verify safe behavior when analog signals or communications are lost.</w:t>
      </w:r>
    </w:p>
    <w:p>
      <w:pPr>
        <w:pStyle w:val="ListBullet"/>
      </w:pPr>
      <w:r>
        <w:t>Confirm the behavior of minimum-speed, maximum-speed, and restart functions.</w:t>
      </w:r>
    </w:p>
    <w:p>
      <w:pPr>
        <w:pStyle w:val="ListBullet"/>
      </w:pPr>
      <w:r>
        <w:t>Validate changes under controlled conditions before releasing the machine to production.</w:t>
      </w:r>
    </w:p>
    <w:p>
      <w:pPr>
        <w:pStyle w:val="Heading2"/>
      </w:pPr>
      <w:r>
        <w:t>18. Maintenance Record Template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Machine / Station: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Motor Asset Number: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Drive Manufacturer and Model: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Drive Identification: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Command Source: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Reference Source: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Control Mode: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Expected Reference Range: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Analog Input Type: 0-10 V / 4-20 mA / Other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Measured Signal at Source: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Measured Signal at Drive: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PLC Reference Value: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Drive Received Reference: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Drive Final Reference: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Actual Operating Frequency: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Actual Motor Speed: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Minimum Reference Limit: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Maximum Reference Limit: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Acceleration Ramp: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Deceleration Ramp: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PID Mode and Status: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Preset-Speed Status: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Communication Status: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Fault Code or Alarm: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Verified Root Cause: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Corrective Action: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Parameter Changes: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Post-Repair Test Results: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Reference Linearity Verified: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Functional Test Completed:</w:t>
      </w:r>
    </w:p>
    <w:p>
      <w:pPr>
        <w:shd w:val="clear" w:color="auto" w:fill="F4F4F4"/>
        <w:spacing w:before="0" w:after="0" w:line="240" w:lineRule="auto"/>
        <w:ind w:left="216" w:right="216"/>
        <w:jc w:val="left"/>
      </w:pPr>
      <w:r>
        <w:rPr>
          <w:rFonts w:ascii="Consolas" w:hAnsi="Consolas"/>
          <w:color w:val="202020"/>
          <w:sz w:val="18"/>
        </w:rPr>
        <w:t>Maintenance Record Reference:</w:t>
      </w:r>
    </w:p>
    <w:p/>
    <w:p>
      <w:pPr>
        <w:pStyle w:val="Heading2"/>
      </w:pPr>
      <w:r>
        <w:t>19. Interview Questions and Answers</w:t>
      </w:r>
    </w:p>
    <w:p>
      <w:pPr>
        <w:pStyle w:val="Heading3"/>
      </w:pPr>
      <w:r>
        <w:t>Q1. What is a speed reference signal?</w:t>
      </w:r>
    </w:p>
    <w:p>
      <w:r>
        <w:t>It is the requested operating speed or corresponding frequency command provided to the drive through an analog input, communication network, keypad, or another configured source.</w:t>
      </w:r>
    </w:p>
    <w:p>
      <w:pPr>
        <w:pStyle w:val="Heading3"/>
      </w:pPr>
      <w:r>
        <w:t>Q2. What is the difference between a run command and a speed reference?</w:t>
      </w:r>
    </w:p>
    <w:p>
      <w:r>
        <w:t>The run command requests operation, while the speed reference defines the requested operating point. A drive may receive one without the other.</w:t>
      </w:r>
    </w:p>
    <w:p>
      <w:pPr>
        <w:pStyle w:val="Heading3"/>
      </w:pPr>
      <w:r>
        <w:t>Q3. Why is 4–20 mA commonly used in industrial control?</w:t>
      </w:r>
    </w:p>
    <w:p>
      <w:r>
        <w:t>It offers good noise immunity in many industrial installations and can support detection of certain signal faults when the loop and input are correctly configured.</w:t>
      </w:r>
    </w:p>
    <w:p>
      <w:pPr>
        <w:pStyle w:val="Heading3"/>
      </w:pPr>
      <w:r>
        <w:t>Q4. What is signal scaling?</w:t>
      </w:r>
    </w:p>
    <w:p>
      <w:r>
        <w:t>Scaling converts an electrical input or transmitted numeric value into the engineering range required by the application, such as 4–20 mA representing 0–50 Hz.</w:t>
      </w:r>
    </w:p>
    <w:p>
      <w:pPr>
        <w:pStyle w:val="Heading3"/>
      </w:pPr>
      <w:r>
        <w:t>Q5. Why does a correct analog voltage not guarantee the correct speed?</w:t>
      </w:r>
    </w:p>
    <w:p>
      <w:r>
        <w:t>The drive may use the wrong input source, incorrect scaling, configured frequency limits, a preset reference, or another active override.</w:t>
      </w:r>
    </w:p>
    <w:p>
      <w:pPr>
        <w:pStyle w:val="Heading3"/>
      </w:pPr>
      <w:r>
        <w:t>Q6. What is the difference between reference frequency and actual motor speed?</w:t>
      </w:r>
    </w:p>
    <w:p>
      <w:r>
        <w:t>Reference frequency is the commanded electrical operating frequency. Actual motor speed is the shaft's rotational speed, which depends on motor construction, slip or control method, and operating conditions.</w:t>
      </w:r>
    </w:p>
    <w:p>
      <w:pPr>
        <w:pStyle w:val="Heading3"/>
      </w:pPr>
      <w:r>
        <w:t>Q7. Why can a network-connected drive ignore the PLC speed command?</w:t>
      </w:r>
    </w:p>
    <w:p>
      <w:r>
        <w:t>Possible causes include incorrect data mapping, wrong reference-source selection, incorrect scaling, a control-mode mismatch, or a communication problem affecting the command data.</w:t>
      </w:r>
    </w:p>
    <w:p>
      <w:pPr>
        <w:pStyle w:val="Heading3"/>
      </w:pPr>
      <w:r>
        <w:t>Q8. What does a maximum-frequency limit do?</w:t>
      </w:r>
    </w:p>
    <w:p>
      <w:r>
        <w:t>It restricts the commanded operating frequency to the configured upper limit, even if the incoming reference requests a higher value.</w:t>
      </w:r>
    </w:p>
    <w:p>
      <w:pPr>
        <w:pStyle w:val="Heading3"/>
      </w:pPr>
      <w:r>
        <w:t>Q9. What is the role of PID in a drive application?</w:t>
      </w:r>
    </w:p>
    <w:p>
      <w:r>
        <w:t>PID control compares a process setpoint with feedback and adjusts its output to reduce the difference. That output may become the effective speed reference.</w:t>
      </w:r>
    </w:p>
    <w:p>
      <w:pPr>
        <w:pStyle w:val="Heading3"/>
      </w:pPr>
      <w:r>
        <w:t>Q10. What is the correct troubleshooting approach for an incorrect speed reference?</w:t>
      </w:r>
    </w:p>
    <w:p>
      <w:r>
        <w:t>Compare the intended reference, source output, drive input or received network value, and final drive reference. Verify source selection, scaling, limits, ramps, and overrides before changing parameters.</w:t>
      </w:r>
    </w:p>
    <w:p>
      <w:pPr>
        <w:pStyle w:val="Heading2"/>
      </w:pPr>
      <w:r>
        <w:t>20. Completion Checklist</w:t>
      </w:r>
    </w:p>
    <w:p>
      <w:pPr>
        <w:pStyle w:val="ListBullet"/>
      </w:pPr>
      <w:r>
        <w:t>Explain the difference between run command, speed reference, and actual speed.</w:t>
      </w:r>
    </w:p>
    <w:p>
      <w:pPr>
        <w:pStyle w:val="ListBullet"/>
      </w:pPr>
      <w:r>
        <w:t>Understand analog 0–10 V reference scaling.</w:t>
      </w:r>
    </w:p>
    <w:p>
      <w:pPr>
        <w:pStyle w:val="ListBullet"/>
      </w:pPr>
      <w:r>
        <w:t>Understand analog 4–20 mA reference scaling.</w:t>
      </w:r>
    </w:p>
    <w:p>
      <w:pPr>
        <w:pStyle w:val="ListBullet"/>
      </w:pPr>
      <w:r>
        <w:t>Calculate linear scaling for a given input and output range.</w:t>
      </w:r>
    </w:p>
    <w:p>
      <w:pPr>
        <w:pStyle w:val="ListBullet"/>
      </w:pPr>
      <w:r>
        <w:t>Trace PLC analog output to the drive input.</w:t>
      </w:r>
    </w:p>
    <w:p>
      <w:pPr>
        <w:pStyle w:val="ListBullet"/>
      </w:pPr>
      <w:r>
        <w:t>Diagnose network-based reference values and data mapping.</w:t>
      </w:r>
    </w:p>
    <w:p>
      <w:pPr>
        <w:pStyle w:val="ListBullet"/>
      </w:pPr>
      <w:r>
        <w:t>Verify the active reference source.</w:t>
      </w:r>
    </w:p>
    <w:p>
      <w:pPr>
        <w:pStyle w:val="ListBullet"/>
      </w:pPr>
      <w:r>
        <w:t>Understand minimum and maximum frequency limits.</w:t>
      </w:r>
    </w:p>
    <w:p>
      <w:pPr>
        <w:pStyle w:val="ListBullet"/>
      </w:pPr>
      <w:r>
        <w:t>Distinguish reference changes from acceleration and deceleration behavior.</w:t>
      </w:r>
    </w:p>
    <w:p>
      <w:pPr>
        <w:pStyle w:val="ListBullet"/>
      </w:pPr>
      <w:r>
        <w:t>Understand PID setpoint, feedback, and output.</w:t>
      </w:r>
    </w:p>
    <w:p>
      <w:pPr>
        <w:pStyle w:val="ListBullet"/>
      </w:pPr>
      <w:r>
        <w:t>Identify preset-speed and reference-override conditions.</w:t>
      </w:r>
    </w:p>
    <w:p>
      <w:pPr>
        <w:pStyle w:val="ListBullet"/>
      </w:pPr>
      <w:r>
        <w:t>Record the source value, received value, and final reference.</w:t>
      </w:r>
    </w:p>
    <w:p>
      <w:pPr>
        <w:pStyle w:val="ListBullet"/>
      </w:pPr>
      <w:r>
        <w:t>Verify correct reference response after repairs.</w:t>
      </w:r>
    </w:p>
    <w:p>
      <w:pPr>
        <w:pStyle w:val="Heading1"/>
        <w:pBdr>
          <w:bottom w:val="single" w:sz="6" w:space="6" w:color="1A2E4A"/>
        </w:pBdr>
        <w:spacing w:after="200"/>
      </w:pPr>
      <w:r>
        <w:t>NEXT TOPIC</w:t>
      </w:r>
    </w:p>
    <w:p>
      <w:r>
        <w:rPr>
          <w:rFonts w:ascii="Consolas" w:hAnsi="Consolas"/>
          <w:color w:val="333333"/>
          <w:sz w:val="19"/>
          <w:shd w:val="clear" w:color="auto" w:fill="EFEFEF"/>
        </w:rPr>
        <w:t>02_PLAN_WISE_2026\02_INDUSTRY3_0\19_Breakdown\03_Drive_Fault\06_Param - Parameter: Settings changed or lost</w:t>
      </w:r>
    </w:p>
    <w:sectPr w:rsidR="00FC693F" w:rsidRPr="0006063C" w:rsidSect="00034616">
      <w:footerReference w:type="default" r:id="rId9"/>
      <w:pgSz w:w="12240" w:h="15840"/>
      <w:pgMar w:top="720" w:right="720" w:bottom="720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D0D0D0"/>
      </w:pBdr>
      <w:jc w:val="center"/>
    </w:pPr>
    <w:r>
      <w:rPr>
        <w:rFonts w:ascii="Cambria" w:hAnsi="Cambria"/>
        <w:color w:val="555555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Cambria" w:hAnsi="Cambria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jc w:val="left"/>
      <w:outlineLvl w:val="0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jc w:val="left"/>
      <w:outlineLvl w:val="1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color w:val="1A2E4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60"/>
      <w:jc w:val="left"/>
      <w:outlineLvl w:val="2"/>
    </w:pPr>
    <w:rPr>
      <w:rFonts w:asciiTheme="majorHAnsi" w:eastAsiaTheme="majorEastAsia" w:hAnsiTheme="majorHAnsi" w:cstheme="majorBidi" w:ascii="Cambria" w:hAnsi="Cambria" w:cs="Cambria" w:eastAsia="Cambria"/>
      <w:b/>
      <w:bCs/>
      <w:i/>
      <w:color w:val="1A2E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40"/>
      <w:jc w:val="left"/>
      <w:outlineLvl w:val="3"/>
    </w:pPr>
    <w:rPr>
      <w:rFonts w:asciiTheme="majorHAnsi" w:eastAsiaTheme="majorEastAsia" w:hAnsiTheme="majorHAnsi" w:cstheme="majorBidi" w:ascii="Cambria" w:hAnsi="Cambria" w:cs="Cambria" w:eastAsia="Cambria"/>
      <w:b/>
      <w:bCs/>
      <w:i w:val="0"/>
      <w:iCs/>
      <w:color w:val="21212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4"/>
    </w:pPr>
    <w:rPr>
      <w:rFonts w:asciiTheme="majorHAnsi" w:eastAsiaTheme="majorEastAsia" w:hAnsiTheme="majorHAnsi" w:cstheme="majorBidi" w:ascii="Cambria" w:hAnsi="Cambria" w:cs="Cambria" w:eastAsia="Cambria"/>
      <w:b/>
      <w:i/>
      <w:color w:val="212121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jc w:val="left"/>
      <w:outlineLvl w:val="5"/>
    </w:pPr>
    <w:rPr>
      <w:rFonts w:asciiTheme="majorHAnsi" w:eastAsiaTheme="majorEastAsia" w:hAnsiTheme="majorHAnsi" w:cstheme="majorBidi" w:ascii="Cambria" w:hAnsi="Cambria" w:cs="Cambria" w:eastAsia="Cambria"/>
      <w:b w:val="0"/>
      <w:i/>
      <w:iCs/>
      <w:color w:val="212121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 w:line="276" w:lineRule="auto"/>
      <w:contextualSpacing/>
    </w:pPr>
    <w:rPr>
      <w:rFonts w:ascii="Cambria" w:hAnsi="Cambria"/>
      <w:color w:val="212121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Drive Fault: Speed Reference Signal</dc:title>
  <dc:subject/>
  <dc:creator>python-docx</dc:creator>
  <cp:keywords/>
  <dc:description>Generated from clipboard markdown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