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Parameter Errors in Root Cause Analysis</w:t>
      </w:r>
    </w:p>
    <w:p>
      <w:pPr>
        <w:pStyle w:val="Heading2"/>
      </w:pPr>
      <w:r>
        <w:t>1. Definition of Parameter Error</w:t>
      </w:r>
    </w:p>
    <w:p>
      <w:r>
        <w:t>A parameter error occurs when a configurable value, setting, limit, calibration constant, operating mode, or device configuration does not match the approved requirements for the equipment or process.</w:t>
      </w:r>
    </w:p>
    <w:p>
      <w:r>
        <w:t>Industrial equipment relies on parameters to define how it operates. Even when the hardware is healthy and the program logic is correct, an incorrect parameter can cause malfunction, poor performance, nuisance alarms, quality defects, or equipment damage.</w:t>
      </w:r>
    </w:p>
    <w:p>
      <w:r>
        <w:t>Examples include:</w:t>
      </w:r>
    </w:p>
    <w:p>
      <w:pPr>
        <w:pStyle w:val="ListBullet"/>
      </w:pPr>
      <w:r>
        <w:t>Incorrect VFD acceleration or deceleration time.</w:t>
      </w:r>
    </w:p>
    <w:p>
      <w:pPr>
        <w:pStyle w:val="ListBullet"/>
      </w:pPr>
      <w:r>
        <w:t>Incorrect motor rated current entered in a drive.</w:t>
      </w:r>
    </w:p>
    <w:p>
      <w:pPr>
        <w:pStyle w:val="ListBullet"/>
      </w:pPr>
      <w:r>
        <w:t>Incorrect PLC analog input range.</w:t>
      </w:r>
    </w:p>
    <w:p>
      <w:pPr>
        <w:pStyle w:val="ListBullet"/>
      </w:pPr>
      <w:r>
        <w:t>Incorrect CNC axis travel limit or tool offset.</w:t>
      </w:r>
    </w:p>
    <w:p>
      <w:pPr>
        <w:pStyle w:val="ListBullet"/>
      </w:pPr>
      <w:r>
        <w:t>Incorrect robot tool centre point (TCP) or work coordinate frame.</w:t>
      </w:r>
    </w:p>
    <w:p>
      <w:pPr>
        <w:pStyle w:val="ListBullet"/>
      </w:pPr>
      <w:r>
        <w:t>Incorrect overload setting.</w:t>
      </w:r>
    </w:p>
    <w:p>
      <w:pPr>
        <w:pStyle w:val="ListBullet"/>
      </w:pPr>
      <w:r>
        <w:t>Incorrect pressure or temperature threshold.</w:t>
      </w:r>
    </w:p>
    <w:p>
      <w:pPr>
        <w:pStyle w:val="ListBullet"/>
      </w:pPr>
      <w:r>
        <w:t>Incorrect communication timeout.</w:t>
      </w:r>
    </w:p>
    <w:p>
      <w:pPr>
        <w:pStyle w:val="ListBullet"/>
      </w:pPr>
      <w:r>
        <w:t>Incorrect servo gain or tuning value.</w:t>
      </w:r>
    </w:p>
    <w:p>
      <w:pPr>
        <w:pStyle w:val="ListBullet"/>
      </w:pPr>
      <w:r>
        <w:t>Incorrect HMI recipe value.</w:t>
      </w:r>
    </w:p>
    <w:p>
      <w:pPr>
        <w:pStyle w:val="ListBullet"/>
      </w:pPr>
      <w:r>
        <w:t>Incorrect sensor scaling range.</w:t>
      </w:r>
    </w:p>
    <w:p>
      <w:pPr>
        <w:pStyle w:val="ListBullet"/>
      </w:pPr>
      <w:r>
        <w:t>Incorrect safety-related configuration.</w:t>
      </w:r>
    </w:p>
    <w:p>
      <w:r>
        <w:t>Core RCA principle: A parameter is not incorrect merely because it differs from a previous value. It is incorrect when evidence shows that it violates the approved requirement, valid operating range, or intended equipment configuration.</w:t>
      </w:r>
    </w:p>
    <w:p>
      <w:pPr>
        <w:pStyle w:val="Heading2"/>
      </w:pPr>
      <w:r>
        <w:t>2. What Is a Parameter?</w:t>
      </w:r>
    </w:p>
    <w:p>
      <w:r>
        <w:t>A parameter is a configurable value or option that determines the behavior, operating limits, response, or interpretation of a device or software function.</w:t>
      </w:r>
    </w:p>
    <w:p>
      <w:r>
        <w:t>Parameters may be numerical, Boolean, enumerated, textual, or structured.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 type</w:t>
            </w:r>
          </w:p>
        </w:tc>
        <w:tc>
          <w:tcPr>
            <w:tcW w:type="dxa" w:w="3600"/>
            <w:shd w:val="clear" w:color="auto" w:fill="EEF2F7"/>
          </w:tcPr>
          <w:p>
            <w:pPr>
              <w:spacing w:after="0" w:before="0" w:line="240" w:lineRule="auto"/>
              <w:jc w:val="left"/>
            </w:pPr>
            <w:r>
              <w:rPr>
                <w:b/>
                <w:color w:val="1A2E4A"/>
              </w:rPr>
              <w:t>Example</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Numerical</w:t>
            </w:r>
          </w:p>
        </w:tc>
        <w:tc>
          <w:tcPr>
            <w:tcW w:type="dxa" w:w="3600"/>
          </w:tcPr>
          <w:p>
            <w:pPr>
              <w:spacing w:after="0" w:before="0" w:line="240" w:lineRule="auto"/>
              <w:jc w:val="left"/>
            </w:pPr>
            <w:r>
              <w:t>Acceleration time = 5 s</w:t>
            </w:r>
          </w:p>
        </w:tc>
        <w:tc>
          <w:tcPr>
            <w:tcW w:type="dxa" w:w="3600"/>
          </w:tcPr>
          <w:p>
            <w:pPr>
              <w:spacing w:after="0" w:before="0" w:line="240" w:lineRule="auto"/>
              <w:jc w:val="left"/>
            </w:pPr>
            <w:r>
              <w:t>Defines a quantitative setting</w:t>
            </w:r>
          </w:p>
        </w:tc>
      </w:tr>
      <w:tr>
        <w:tc>
          <w:tcPr>
            <w:tcW w:type="dxa" w:w="3600"/>
          </w:tcPr>
          <w:p>
            <w:pPr>
              <w:spacing w:after="0" w:before="0" w:line="240" w:lineRule="auto"/>
              <w:jc w:val="left"/>
            </w:pPr>
            <w:r>
              <w:t>Boolean</w:t>
            </w:r>
          </w:p>
        </w:tc>
        <w:tc>
          <w:tcPr>
            <w:tcW w:type="dxa" w:w="3600"/>
          </w:tcPr>
          <w:p>
            <w:pPr>
              <w:spacing w:after="0" w:before="0" w:line="240" w:lineRule="auto"/>
              <w:jc w:val="left"/>
            </w:pPr>
            <w:r>
              <w:t>Auto-restart = Disabled</w:t>
            </w:r>
          </w:p>
        </w:tc>
        <w:tc>
          <w:tcPr>
            <w:tcW w:type="dxa" w:w="3600"/>
          </w:tcPr>
          <w:p>
            <w:pPr>
              <w:spacing w:after="0" w:before="0" w:line="240" w:lineRule="auto"/>
              <w:jc w:val="left"/>
            </w:pPr>
            <w:r>
              <w:t>Enables or disables a function</w:t>
            </w:r>
          </w:p>
        </w:tc>
      </w:tr>
      <w:tr>
        <w:tc>
          <w:tcPr>
            <w:tcW w:type="dxa" w:w="3600"/>
          </w:tcPr>
          <w:p>
            <w:pPr>
              <w:spacing w:after="0" w:before="0" w:line="240" w:lineRule="auto"/>
              <w:jc w:val="left"/>
            </w:pPr>
            <w:r>
              <w:t>Enumerated</w:t>
            </w:r>
          </w:p>
        </w:tc>
        <w:tc>
          <w:tcPr>
            <w:tcW w:type="dxa" w:w="3600"/>
          </w:tcPr>
          <w:p>
            <w:pPr>
              <w:spacing w:after="0" w:before="0" w:line="240" w:lineRule="auto"/>
              <w:jc w:val="left"/>
            </w:pPr>
            <w:r>
              <w:t>Control mode = Vector</w:t>
            </w:r>
          </w:p>
        </w:tc>
        <w:tc>
          <w:tcPr>
            <w:tcW w:type="dxa" w:w="3600"/>
          </w:tcPr>
          <w:p>
            <w:pPr>
              <w:spacing w:after="0" w:before="0" w:line="240" w:lineRule="auto"/>
              <w:jc w:val="left"/>
            </w:pPr>
            <w:r>
              <w:t>Selects an operating mode</w:t>
            </w:r>
          </w:p>
        </w:tc>
      </w:tr>
      <w:tr>
        <w:tc>
          <w:tcPr>
            <w:tcW w:type="dxa" w:w="3600"/>
          </w:tcPr>
          <w:p>
            <w:pPr>
              <w:spacing w:after="0" w:before="0" w:line="240" w:lineRule="auto"/>
              <w:jc w:val="left"/>
            </w:pPr>
            <w:r>
              <w:t>Limit</w:t>
            </w:r>
          </w:p>
        </w:tc>
        <w:tc>
          <w:tcPr>
            <w:tcW w:type="dxa" w:w="3600"/>
          </w:tcPr>
          <w:p>
            <w:pPr>
              <w:spacing w:after="0" w:before="0" w:line="240" w:lineRule="auto"/>
              <w:jc w:val="left"/>
            </w:pPr>
            <w:r>
              <w:t>Maximum speed = 1,500 rpm</w:t>
            </w:r>
          </w:p>
        </w:tc>
        <w:tc>
          <w:tcPr>
            <w:tcW w:type="dxa" w:w="3600"/>
          </w:tcPr>
          <w:p>
            <w:pPr>
              <w:spacing w:after="0" w:before="0" w:line="240" w:lineRule="auto"/>
              <w:jc w:val="left"/>
            </w:pPr>
            <w:r>
              <w:t>Restricts operating range</w:t>
            </w:r>
          </w:p>
        </w:tc>
      </w:tr>
      <w:tr>
        <w:tc>
          <w:tcPr>
            <w:tcW w:type="dxa" w:w="3600"/>
          </w:tcPr>
          <w:p>
            <w:pPr>
              <w:spacing w:after="0" w:before="0" w:line="240" w:lineRule="auto"/>
              <w:jc w:val="left"/>
            </w:pPr>
            <w:r>
              <w:t>Calibration</w:t>
            </w:r>
          </w:p>
        </w:tc>
        <w:tc>
          <w:tcPr>
            <w:tcW w:type="dxa" w:w="3600"/>
          </w:tcPr>
          <w:p>
            <w:pPr>
              <w:spacing w:after="0" w:before="0" w:line="240" w:lineRule="auto"/>
              <w:jc w:val="left"/>
            </w:pPr>
            <w:r>
              <w:t>Sensor zero offset</w:t>
            </w:r>
          </w:p>
        </w:tc>
        <w:tc>
          <w:tcPr>
            <w:tcW w:type="dxa" w:w="3600"/>
          </w:tcPr>
          <w:p>
            <w:pPr>
              <w:spacing w:after="0" w:before="0" w:line="240" w:lineRule="auto"/>
              <w:jc w:val="left"/>
            </w:pPr>
            <w:r>
              <w:t>Corrects measurement reference</w:t>
            </w:r>
          </w:p>
        </w:tc>
      </w:tr>
      <w:tr>
        <w:tc>
          <w:tcPr>
            <w:tcW w:type="dxa" w:w="3600"/>
          </w:tcPr>
          <w:p>
            <w:pPr>
              <w:spacing w:after="0" w:before="0" w:line="240" w:lineRule="auto"/>
              <w:jc w:val="left"/>
            </w:pPr>
            <w:r>
              <w:t>Communication</w:t>
            </w:r>
          </w:p>
        </w:tc>
        <w:tc>
          <w:tcPr>
            <w:tcW w:type="dxa" w:w="3600"/>
          </w:tcPr>
          <w:p>
            <w:pPr>
              <w:spacing w:after="0" w:before="0" w:line="240" w:lineRule="auto"/>
              <w:jc w:val="left"/>
            </w:pPr>
            <w:r>
              <w:t>Response timeout = 2 s</w:t>
            </w:r>
          </w:p>
        </w:tc>
        <w:tc>
          <w:tcPr>
            <w:tcW w:type="dxa" w:w="3600"/>
          </w:tcPr>
          <w:p>
            <w:pPr>
              <w:spacing w:after="0" w:before="0" w:line="240" w:lineRule="auto"/>
              <w:jc w:val="left"/>
            </w:pPr>
            <w:r>
              <w:t>Defines expected response time</w:t>
            </w:r>
          </w:p>
        </w:tc>
      </w:tr>
      <w:tr>
        <w:tc>
          <w:tcPr>
            <w:tcW w:type="dxa" w:w="3600"/>
          </w:tcPr>
          <w:p>
            <w:pPr>
              <w:spacing w:after="0" w:before="0" w:line="240" w:lineRule="auto"/>
              <w:jc w:val="left"/>
            </w:pPr>
            <w:r>
              <w:t>Coordinate</w:t>
            </w:r>
          </w:p>
        </w:tc>
        <w:tc>
          <w:tcPr>
            <w:tcW w:type="dxa" w:w="3600"/>
          </w:tcPr>
          <w:p>
            <w:pPr>
              <w:spacing w:after="0" w:before="0" w:line="240" w:lineRule="auto"/>
              <w:jc w:val="left"/>
            </w:pPr>
            <w:r>
              <w:t>Robot tool frame</w:t>
            </w:r>
          </w:p>
        </w:tc>
        <w:tc>
          <w:tcPr>
            <w:tcW w:type="dxa" w:w="3600"/>
          </w:tcPr>
          <w:p>
            <w:pPr>
              <w:spacing w:after="0" w:before="0" w:line="240" w:lineRule="auto"/>
              <w:jc w:val="left"/>
            </w:pPr>
            <w:r>
              <w:t>Defines a geometric reference</w:t>
            </w:r>
          </w:p>
        </w:tc>
      </w:tr>
      <w:tr>
        <w:tc>
          <w:tcPr>
            <w:tcW w:type="dxa" w:w="3600"/>
          </w:tcPr>
          <w:p>
            <w:pPr>
              <w:spacing w:after="0" w:before="0" w:line="240" w:lineRule="auto"/>
              <w:jc w:val="left"/>
            </w:pPr>
            <w:r>
              <w:t>Recipe</w:t>
            </w:r>
          </w:p>
        </w:tc>
        <w:tc>
          <w:tcPr>
            <w:tcW w:type="dxa" w:w="3600"/>
          </w:tcPr>
          <w:p>
            <w:pPr>
              <w:spacing w:after="0" w:before="0" w:line="240" w:lineRule="auto"/>
              <w:jc w:val="left"/>
            </w:pPr>
            <w:r>
              <w:t>Welding current setpoint</w:t>
            </w:r>
          </w:p>
        </w:tc>
        <w:tc>
          <w:tcPr>
            <w:tcW w:type="dxa" w:w="3600"/>
          </w:tcPr>
          <w:p>
            <w:pPr>
              <w:spacing w:after="0" w:before="0" w:line="240" w:lineRule="auto"/>
              <w:jc w:val="left"/>
            </w:pPr>
            <w:r>
              <w:t>Defines process conditions</w:t>
            </w:r>
          </w:p>
        </w:tc>
      </w:tr>
      <w:tr>
        <w:tc>
          <w:tcPr>
            <w:tcW w:type="dxa" w:w="3600"/>
          </w:tcPr>
          <w:p>
            <w:pPr>
              <w:spacing w:after="0" w:before="0" w:line="240" w:lineRule="auto"/>
              <w:jc w:val="left"/>
            </w:pPr>
            <w:r>
              <w:t>Protection</w:t>
            </w:r>
          </w:p>
        </w:tc>
        <w:tc>
          <w:tcPr>
            <w:tcW w:type="dxa" w:w="3600"/>
          </w:tcPr>
          <w:p>
            <w:pPr>
              <w:spacing w:after="0" w:before="0" w:line="240" w:lineRule="auto"/>
              <w:jc w:val="left"/>
            </w:pPr>
            <w:r>
              <w:t>Motor overload current</w:t>
            </w:r>
          </w:p>
        </w:tc>
        <w:tc>
          <w:tcPr>
            <w:tcW w:type="dxa" w:w="3600"/>
          </w:tcPr>
          <w:p>
            <w:pPr>
              <w:spacing w:after="0" w:before="0" w:line="240" w:lineRule="auto"/>
              <w:jc w:val="left"/>
            </w:pPr>
            <w:r>
              <w:t>Defines a protective threshold</w:t>
            </w:r>
          </w:p>
        </w:tc>
      </w:tr>
      <w:tr>
        <w:tc>
          <w:tcPr>
            <w:tcW w:type="dxa" w:w="3600"/>
          </w:tcPr>
          <w:p>
            <w:pPr>
              <w:spacing w:after="0" w:before="0" w:line="240" w:lineRule="auto"/>
              <w:jc w:val="left"/>
            </w:pPr>
            <w:r>
              <w:t>Filter</w:t>
            </w:r>
          </w:p>
        </w:tc>
        <w:tc>
          <w:tcPr>
            <w:tcW w:type="dxa" w:w="3600"/>
          </w:tcPr>
          <w:p>
            <w:pPr>
              <w:spacing w:after="0" w:before="0" w:line="240" w:lineRule="auto"/>
              <w:jc w:val="left"/>
            </w:pPr>
            <w:r>
              <w:t>Input filter time</w:t>
            </w:r>
          </w:p>
        </w:tc>
        <w:tc>
          <w:tcPr>
            <w:tcW w:type="dxa" w:w="3600"/>
          </w:tcPr>
          <w:p>
            <w:pPr>
              <w:spacing w:after="0" w:before="0" w:line="240" w:lineRule="auto"/>
              <w:jc w:val="left"/>
            </w:pPr>
            <w:r>
              <w:t>Defines signal response behavior</w:t>
            </w:r>
          </w:p>
        </w:tc>
      </w:tr>
    </w:tbl>
    <w:p/>
    <w:p>
      <w:r>
        <w:t>A parameter may be stored in a PLC, VFD, servo drive, CNC, robot controller, HMI, sensor, protection relay, industrial PC, or software application.</w:t>
      </w:r>
    </w:p>
    <w:p>
      <w:pPr>
        <w:pStyle w:val="Heading2"/>
      </w:pPr>
      <w:r>
        <w:t>3. Parameter Error vs Other Error Categories</w:t>
      </w:r>
    </w:p>
    <w:p>
      <w:r>
        <w:t>A parameter error is different from a software logic error, wiring error, component failure, or design error, although these can interact.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Category</w:t>
            </w:r>
          </w:p>
        </w:tc>
        <w:tc>
          <w:tcPr>
            <w:tcW w:type="dxa" w:w="3600"/>
            <w:shd w:val="clear" w:color="auto" w:fill="EEF2F7"/>
          </w:tcPr>
          <w:p>
            <w:pPr>
              <w:spacing w:after="0" w:before="0" w:line="240" w:lineRule="auto"/>
              <w:jc w:val="left"/>
            </w:pPr>
            <w:r>
              <w:rPr>
                <w:b/>
                <w:color w:val="1A2E4A"/>
              </w:rPr>
              <w:t>Main problem</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Parameter error</w:t>
            </w:r>
          </w:p>
        </w:tc>
        <w:tc>
          <w:tcPr>
            <w:tcW w:type="dxa" w:w="3600"/>
          </w:tcPr>
          <w:p>
            <w:pPr>
              <w:spacing w:after="0" w:before="0" w:line="240" w:lineRule="auto"/>
              <w:jc w:val="left"/>
            </w:pPr>
            <w:r>
              <w:t>Configurable value is incorrect</w:t>
            </w:r>
          </w:p>
        </w:tc>
        <w:tc>
          <w:tcPr>
            <w:tcW w:type="dxa" w:w="3600"/>
          </w:tcPr>
          <w:p>
            <w:pPr>
              <w:spacing w:after="0" w:before="0" w:line="240" w:lineRule="auto"/>
              <w:jc w:val="left"/>
            </w:pPr>
            <w:r>
              <w:t>VFD acceleration time is set to 0.2 s when the approved setting is 3 s</w:t>
            </w:r>
          </w:p>
        </w:tc>
      </w:tr>
      <w:tr>
        <w:tc>
          <w:tcPr>
            <w:tcW w:type="dxa" w:w="3600"/>
          </w:tcPr>
          <w:p>
            <w:pPr>
              <w:spacing w:after="0" w:before="0" w:line="240" w:lineRule="auto"/>
              <w:jc w:val="left"/>
            </w:pPr>
            <w:r>
              <w:t>Software error</w:t>
            </w:r>
          </w:p>
        </w:tc>
        <w:tc>
          <w:tcPr>
            <w:tcW w:type="dxa" w:w="3600"/>
          </w:tcPr>
          <w:p>
            <w:pPr>
              <w:spacing w:after="0" w:before="0" w:line="240" w:lineRule="auto"/>
              <w:jc w:val="left"/>
            </w:pPr>
            <w:r>
              <w:t>Application logic or behavior is incorrect</w:t>
            </w:r>
          </w:p>
        </w:tc>
        <w:tc>
          <w:tcPr>
            <w:tcW w:type="dxa" w:w="3600"/>
          </w:tcPr>
          <w:p>
            <w:pPr>
              <w:spacing w:after="0" w:before="0" w:line="240" w:lineRule="auto"/>
              <w:jc w:val="left"/>
            </w:pPr>
            <w:r>
              <w:t>PLC advances before receiving completion feedback</w:t>
            </w:r>
          </w:p>
        </w:tc>
      </w:tr>
      <w:tr>
        <w:tc>
          <w:tcPr>
            <w:tcW w:type="dxa" w:w="3600"/>
          </w:tcPr>
          <w:p>
            <w:pPr>
              <w:spacing w:after="0" w:before="0" w:line="240" w:lineRule="auto"/>
              <w:jc w:val="left"/>
            </w:pPr>
            <w:r>
              <w:t>Wiring error</w:t>
            </w:r>
          </w:p>
        </w:tc>
        <w:tc>
          <w:tcPr>
            <w:tcW w:type="dxa" w:w="3600"/>
          </w:tcPr>
          <w:p>
            <w:pPr>
              <w:spacing w:after="0" w:before="0" w:line="240" w:lineRule="auto"/>
              <w:jc w:val="left"/>
            </w:pPr>
            <w:r>
              <w:t>Physical electrical connection is incorrect</w:t>
            </w:r>
          </w:p>
        </w:tc>
        <w:tc>
          <w:tcPr>
            <w:tcW w:type="dxa" w:w="3600"/>
          </w:tcPr>
          <w:p>
            <w:pPr>
              <w:spacing w:after="0" w:before="0" w:line="240" w:lineRule="auto"/>
              <w:jc w:val="left"/>
            </w:pPr>
            <w:r>
              <w:t>Encoder feedback wire is intermittent</w:t>
            </w:r>
          </w:p>
        </w:tc>
      </w:tr>
      <w:tr>
        <w:tc>
          <w:tcPr>
            <w:tcW w:type="dxa" w:w="3600"/>
          </w:tcPr>
          <w:p>
            <w:pPr>
              <w:spacing w:after="0" w:before="0" w:line="240" w:lineRule="auto"/>
              <w:jc w:val="left"/>
            </w:pPr>
            <w:r>
              <w:t>Component error</w:t>
            </w:r>
          </w:p>
        </w:tc>
        <w:tc>
          <w:tcPr>
            <w:tcW w:type="dxa" w:w="3600"/>
          </w:tcPr>
          <w:p>
            <w:pPr>
              <w:spacing w:after="0" w:before="0" w:line="240" w:lineRule="auto"/>
              <w:jc w:val="left"/>
            </w:pPr>
            <w:r>
              <w:t>Hardware is defective</w:t>
            </w:r>
          </w:p>
        </w:tc>
        <w:tc>
          <w:tcPr>
            <w:tcW w:type="dxa" w:w="3600"/>
          </w:tcPr>
          <w:p>
            <w:pPr>
              <w:spacing w:after="0" w:before="0" w:line="240" w:lineRule="auto"/>
              <w:jc w:val="left"/>
            </w:pPr>
            <w:r>
              <w:t>VFD cooling fan has failed</w:t>
            </w:r>
          </w:p>
        </w:tc>
      </w:tr>
      <w:tr>
        <w:tc>
          <w:tcPr>
            <w:tcW w:type="dxa" w:w="3600"/>
          </w:tcPr>
          <w:p>
            <w:pPr>
              <w:spacing w:after="0" w:before="0" w:line="240" w:lineRule="auto"/>
              <w:jc w:val="left"/>
            </w:pPr>
            <w:r>
              <w:t>Design error</w:t>
            </w:r>
          </w:p>
        </w:tc>
        <w:tc>
          <w:tcPr>
            <w:tcW w:type="dxa" w:w="3600"/>
          </w:tcPr>
          <w:p>
            <w:pPr>
              <w:spacing w:after="0" w:before="0" w:line="240" w:lineRule="auto"/>
              <w:jc w:val="left"/>
            </w:pPr>
            <w:r>
              <w:t>Requirements or system design are inadequate</w:t>
            </w:r>
          </w:p>
        </w:tc>
        <w:tc>
          <w:tcPr>
            <w:tcW w:type="dxa" w:w="3600"/>
          </w:tcPr>
          <w:p>
            <w:pPr>
              <w:spacing w:after="0" w:before="0" w:line="240" w:lineRule="auto"/>
              <w:jc w:val="left"/>
            </w:pPr>
            <w:r>
              <w:t>Motor and drive are selected without sufficient starting torque</w:t>
            </w:r>
          </w:p>
        </w:tc>
      </w:tr>
      <w:tr>
        <w:tc>
          <w:tcPr>
            <w:tcW w:type="dxa" w:w="3600"/>
          </w:tcPr>
          <w:p>
            <w:pPr>
              <w:spacing w:after="0" w:before="0" w:line="240" w:lineRule="auto"/>
              <w:jc w:val="left"/>
            </w:pPr>
            <w:r>
              <w:t>Human error</w:t>
            </w:r>
          </w:p>
        </w:tc>
        <w:tc>
          <w:tcPr>
            <w:tcW w:type="dxa" w:w="3600"/>
          </w:tcPr>
          <w:p>
            <w:pPr>
              <w:spacing w:after="0" w:before="0" w:line="240" w:lineRule="auto"/>
              <w:jc w:val="left"/>
            </w:pPr>
            <w:r>
              <w:t>An action deviates from the required procedure</w:t>
            </w:r>
          </w:p>
        </w:tc>
        <w:tc>
          <w:tcPr>
            <w:tcW w:type="dxa" w:w="3600"/>
          </w:tcPr>
          <w:p>
            <w:pPr>
              <w:spacing w:after="0" w:before="0" w:line="240" w:lineRule="auto"/>
              <w:jc w:val="left"/>
            </w:pPr>
            <w:r>
              <w:t>An engineer enters an unapproved setting</w:t>
            </w:r>
          </w:p>
        </w:tc>
      </w:tr>
      <w:tr>
        <w:tc>
          <w:tcPr>
            <w:tcW w:type="dxa" w:w="3600"/>
          </w:tcPr>
          <w:p>
            <w:pPr>
              <w:spacing w:after="0" w:before="0" w:line="240" w:lineRule="auto"/>
              <w:jc w:val="left"/>
            </w:pPr>
            <w:r>
              <w:t>Environmental error</w:t>
            </w:r>
          </w:p>
        </w:tc>
        <w:tc>
          <w:tcPr>
            <w:tcW w:type="dxa" w:w="3600"/>
          </w:tcPr>
          <w:p>
            <w:pPr>
              <w:spacing w:after="0" w:before="0" w:line="240" w:lineRule="auto"/>
              <w:jc w:val="left"/>
            </w:pPr>
            <w:r>
              <w:t>Operating conditions exceed or undermine requirements</w:t>
            </w:r>
          </w:p>
        </w:tc>
        <w:tc>
          <w:tcPr>
            <w:tcW w:type="dxa" w:w="3600"/>
          </w:tcPr>
          <w:p>
            <w:pPr>
              <w:spacing w:after="0" w:before="0" w:line="240" w:lineRule="auto"/>
              <w:jc w:val="left"/>
            </w:pPr>
            <w:r>
              <w:t>Excessive cabinet temperature causes drive derating</w:t>
            </w:r>
          </w:p>
        </w:tc>
      </w:tr>
      <w:tr>
        <w:tc>
          <w:tcPr>
            <w:tcW w:type="dxa" w:w="3600"/>
          </w:tcPr>
          <w:p>
            <w:pPr>
              <w:spacing w:after="0" w:before="0" w:line="240" w:lineRule="auto"/>
              <w:jc w:val="left"/>
            </w:pPr>
            <w:r>
              <w:t>Calibration error</w:t>
            </w:r>
          </w:p>
        </w:tc>
        <w:tc>
          <w:tcPr>
            <w:tcW w:type="dxa" w:w="3600"/>
          </w:tcPr>
          <w:p>
            <w:pPr>
              <w:spacing w:after="0" w:before="0" w:line="240" w:lineRule="auto"/>
              <w:jc w:val="left"/>
            </w:pPr>
            <w:r>
              <w:t>Measurement reference or calibration is incorrect</w:t>
            </w:r>
          </w:p>
        </w:tc>
        <w:tc>
          <w:tcPr>
            <w:tcW w:type="dxa" w:w="3600"/>
          </w:tcPr>
          <w:p>
            <w:pPr>
              <w:spacing w:after="0" w:before="0" w:line="240" w:lineRule="auto"/>
              <w:jc w:val="left"/>
            </w:pPr>
            <w:r>
              <w:t>Pressure transmitter zero is incorrectly adjusted</w:t>
            </w:r>
          </w:p>
        </w:tc>
      </w:tr>
    </w:tbl>
    <w:p/>
    <w:p>
      <w:r>
        <w:t>Calibration errors may be treated as a parameter-related category in some RCA systems. Use the organization's classification rules while preserving the actual technical cause.</w:t>
      </w:r>
    </w:p>
    <w:p>
      <w:pPr>
        <w:pStyle w:val="Heading2"/>
      </w:pPr>
      <w:r>
        <w:t>4. Common Causes of Parameter Errors</w:t>
      </w:r>
    </w:p>
    <w:p>
      <w:pPr>
        <w:pStyle w:val="Heading3"/>
      </w:pPr>
      <w:r>
        <w:t>4.1 Incorrect value entry</w:t>
      </w:r>
    </w:p>
    <w:p>
      <w:r>
        <w:t>A technician or engineer enters a value incorrectly.</w:t>
      </w:r>
    </w:p>
    <w:p>
      <w:r>
        <w:t>Examples:</w:t>
      </w:r>
    </w:p>
    <w:p>
      <w:pPr>
        <w:pStyle w:val="ListBullet"/>
      </w:pPr>
      <w:r>
        <w:t xml:space="preserve">Entering </w:t>
      </w:r>
      <w:r>
        <w:rPr>
          <w:rFonts w:ascii="Consolas" w:hAnsi="Consolas"/>
          <w:color w:val="333333"/>
          <w:sz w:val="19"/>
          <w:shd w:val="clear" w:color="auto" w:fill="EFEFEF"/>
        </w:rPr>
        <w:t>15.0</w:t>
      </w:r>
      <w:r>
        <w:t xml:space="preserve"> instead of </w:t>
      </w:r>
      <w:r>
        <w:rPr>
          <w:rFonts w:ascii="Consolas" w:hAnsi="Consolas"/>
          <w:color w:val="333333"/>
          <w:sz w:val="19"/>
          <w:shd w:val="clear" w:color="auto" w:fill="EFEFEF"/>
        </w:rPr>
        <w:t>1.50</w:t>
      </w:r>
      <w:r>
        <w:t>.</w:t>
      </w:r>
    </w:p>
    <w:p>
      <w:pPr>
        <w:pStyle w:val="ListBullet"/>
      </w:pPr>
      <w:r>
        <w:t>Setting motor rated current to the wrong value.</w:t>
      </w:r>
    </w:p>
    <w:p>
      <w:pPr>
        <w:pStyle w:val="ListBullet"/>
      </w:pPr>
      <w:r>
        <w:t>Entering the wrong pressure threshold.</w:t>
      </w:r>
    </w:p>
    <w:p>
      <w:pPr>
        <w:pStyle w:val="ListBullet"/>
      </w:pPr>
      <w:r>
        <w:t>Entering an incorrect sensor scaling limit.</w:t>
      </w:r>
    </w:p>
    <w:p>
      <w:pPr>
        <w:pStyle w:val="ListBullet"/>
      </w:pPr>
      <w:r>
        <w:t>Selecting the wrong robot tool number.</w:t>
      </w:r>
    </w:p>
    <w:p>
      <w:r>
        <w:t>A value can be syntactically valid but operationally incorrect.</w:t>
      </w:r>
    </w:p>
    <w:p>
      <w:pPr>
        <w:pStyle w:val="Heading3"/>
      </w:pPr>
      <w:r>
        <w:t>4.2 Incorrect units</w:t>
      </w:r>
    </w:p>
    <w:p>
      <w:r>
        <w:t>The entered number may be correct in magnitude but wrong in units.</w:t>
      </w:r>
    </w:p>
    <w:p>
      <w:r>
        <w:t>Examples:</w:t>
      </w:r>
    </w:p>
    <w:p>
      <w:pPr>
        <w:pStyle w:val="ListBullet"/>
      </w:pPr>
      <w:r>
        <w:t>Millimetres interpreted as inches.</w:t>
      </w:r>
    </w:p>
    <w:p>
      <w:pPr>
        <w:pStyle w:val="ListBullet"/>
      </w:pPr>
      <w:r>
        <w:t>Seconds interpreted as milliseconds.</w:t>
      </w:r>
    </w:p>
    <w:p>
      <w:pPr>
        <w:pStyle w:val="ListBullet"/>
      </w:pPr>
      <w:r>
        <w:t>Bar interpreted as psi.</w:t>
      </w:r>
    </w:p>
    <w:p>
      <w:pPr>
        <w:pStyle w:val="ListBullet"/>
      </w:pPr>
      <w:r>
        <w:t>Degrees interpreted as radians.</w:t>
      </w:r>
    </w:p>
    <w:p>
      <w:pPr>
        <w:pStyle w:val="ListBullet"/>
      </w:pPr>
      <w:r>
        <w:t>RPM confused with revolutions per second.</w:t>
      </w:r>
    </w:p>
    <w:p>
      <w:pPr>
        <w:pStyle w:val="ListBullet"/>
      </w:pPr>
      <w:r>
        <w:t>Raw counts interpreted as engineering units.</w:t>
      </w:r>
    </w:p>
    <w:p>
      <w:r>
        <w:t>Always confirm both the value and the unit expected by the device.</w:t>
      </w:r>
    </w:p>
    <w:p>
      <w:pPr>
        <w:pStyle w:val="Heading3"/>
      </w:pPr>
      <w:r>
        <w:t>4.3 Wrong parameter source</w:t>
      </w:r>
    </w:p>
    <w:p>
      <w:r>
        <w:t>A setting may be copied from an unsuitable reference.</w:t>
      </w:r>
    </w:p>
    <w:p>
      <w:r>
        <w:t>Examples:</w:t>
      </w:r>
    </w:p>
    <w:p>
      <w:pPr>
        <w:pStyle w:val="ListBullet"/>
      </w:pPr>
      <w:r>
        <w:t>Copying VFD settings from a different motor.</w:t>
      </w:r>
    </w:p>
    <w:p>
      <w:pPr>
        <w:pStyle w:val="ListBullet"/>
      </w:pPr>
      <w:r>
        <w:t>Loading parameters from a similar but mechanically different machine.</w:t>
      </w:r>
    </w:p>
    <w:p>
      <w:pPr>
        <w:pStyle w:val="ListBullet"/>
      </w:pPr>
      <w:r>
        <w:t>Copying a robot program without matching tool and work frames.</w:t>
      </w:r>
    </w:p>
    <w:p>
      <w:pPr>
        <w:pStyle w:val="ListBullet"/>
      </w:pPr>
      <w:r>
        <w:t>Using a CNC backup from another machine revision.</w:t>
      </w:r>
    </w:p>
    <w:p>
      <w:pPr>
        <w:pStyle w:val="ListBullet"/>
      </w:pPr>
      <w:r>
        <w:t>Applying a sensor's default configuration instead of the approved process setting.</w:t>
      </w:r>
    </w:p>
    <w:p>
      <w:r>
        <w:t>Similar equipment does not necessarily have identical configuration requirements.</w:t>
      </w:r>
    </w:p>
    <w:p>
      <w:pPr>
        <w:pStyle w:val="Heading3"/>
      </w:pPr>
      <w:r>
        <w:t>4.4 Parameter drift or unintended modification</w:t>
      </w:r>
    </w:p>
    <w:p>
      <w:r>
        <w:t>A parameter changes over time or is modified without appropriate control.</w:t>
      </w:r>
    </w:p>
    <w:p>
      <w:r>
        <w:t>Possible causes:</w:t>
      </w:r>
    </w:p>
    <w:p>
      <w:pPr>
        <w:pStyle w:val="ListBullet"/>
      </w:pPr>
      <w:r>
        <w:t>Uncontrolled online adjustments.</w:t>
      </w:r>
    </w:p>
    <w:p>
      <w:pPr>
        <w:pStyle w:val="ListBullet"/>
      </w:pPr>
      <w:r>
        <w:t>Accidental keypad entry.</w:t>
      </w:r>
    </w:p>
    <w:p>
      <w:pPr>
        <w:pStyle w:val="ListBullet"/>
      </w:pPr>
      <w:r>
        <w:t>Unapproved optimization.</w:t>
      </w:r>
    </w:p>
    <w:p>
      <w:pPr>
        <w:pStyle w:val="ListBullet"/>
      </w:pPr>
      <w:r>
        <w:t>Incorrect recipe selection.</w:t>
      </w:r>
    </w:p>
    <w:p>
      <w:pPr>
        <w:pStyle w:val="ListBullet"/>
      </w:pPr>
      <w:r>
        <w:t>Firmware update changing parameter behavior.</w:t>
      </w:r>
    </w:p>
    <w:p>
      <w:pPr>
        <w:pStyle w:val="ListBullet"/>
      </w:pPr>
      <w:r>
        <w:t>Restoration of an outdated backup.</w:t>
      </w:r>
    </w:p>
    <w:p>
      <w:pPr>
        <w:pStyle w:val="ListBullet"/>
      </w:pPr>
      <w:r>
        <w:t>Parameter writes from PLC logic or external software.</w:t>
      </w:r>
    </w:p>
    <w:p>
      <w:pPr>
        <w:pStyle w:val="ListBullet"/>
      </w:pPr>
      <w:r>
        <w:t>Failure to restore temporary test values.</w:t>
      </w:r>
    </w:p>
    <w:p>
      <w:r>
        <w:t>The investigation should establish when the setting changed and what caused the change.</w:t>
      </w:r>
    </w:p>
    <w:p>
      <w:pPr>
        <w:pStyle w:val="Heading3"/>
      </w:pPr>
      <w:r>
        <w:t>4.5 Incorrect default or reset settings</w:t>
      </w:r>
    </w:p>
    <w:p>
      <w:r>
        <w:t>A device reset may restore default values that do not match the machine's application.</w:t>
      </w:r>
    </w:p>
    <w:p>
      <w:r>
        <w:t>Examples:</w:t>
      </w:r>
    </w:p>
    <w:p>
      <w:pPr>
        <w:pStyle w:val="ListBullet"/>
      </w:pPr>
      <w:r>
        <w:t>Motor control mode returns to a default.</w:t>
      </w:r>
    </w:p>
    <w:p>
      <w:pPr>
        <w:pStyle w:val="ListBullet"/>
      </w:pPr>
      <w:r>
        <w:t>Communication address resets.</w:t>
      </w:r>
    </w:p>
    <w:p>
      <w:pPr>
        <w:pStyle w:val="ListBullet"/>
      </w:pPr>
      <w:r>
        <w:t>Encoder configuration changes.</w:t>
      </w:r>
    </w:p>
    <w:p>
      <w:pPr>
        <w:pStyle w:val="ListBullet"/>
      </w:pPr>
      <w:r>
        <w:t>Drive protection settings revert.</w:t>
      </w:r>
    </w:p>
    <w:p>
      <w:pPr>
        <w:pStyle w:val="ListBullet"/>
      </w:pPr>
      <w:r>
        <w:t>CNC machine-specific parameters are lost or altered.</w:t>
      </w:r>
    </w:p>
    <w:p>
      <w:pPr>
        <w:pStyle w:val="ListBullet"/>
      </w:pPr>
      <w:r>
        <w:t>Sensor output mode returns to a default setting.</w:t>
      </w:r>
    </w:p>
    <w:p>
      <w:r>
        <w:t>A factory reset is not a neutral troubleshooting step. It can remove essential machine-specific configuration.</w:t>
      </w:r>
    </w:p>
    <w:p>
      <w:pPr>
        <w:pStyle w:val="Heading3"/>
      </w:pPr>
      <w:r>
        <w:t>4.6 Incomplete commissioning</w:t>
      </w:r>
    </w:p>
    <w:p>
      <w:r>
        <w:t>Parameters may be entered without completing the required setup and validation.</w:t>
      </w:r>
    </w:p>
    <w:p>
      <w:r>
        <w:t>Examples:</w:t>
      </w:r>
    </w:p>
    <w:p>
      <w:pPr>
        <w:pStyle w:val="ListBullet"/>
      </w:pPr>
      <w:r>
        <w:t>Motor nameplate data is not entered.</w:t>
      </w:r>
    </w:p>
    <w:p>
      <w:pPr>
        <w:pStyle w:val="ListBullet"/>
      </w:pPr>
      <w:r>
        <w:t>Electronic gearing is not verified.</w:t>
      </w:r>
    </w:p>
    <w:p>
      <w:pPr>
        <w:pStyle w:val="ListBullet"/>
      </w:pPr>
      <w:r>
        <w:t>Sensor range is not matched to the process.</w:t>
      </w:r>
    </w:p>
    <w:p>
      <w:pPr>
        <w:pStyle w:val="ListBullet"/>
      </w:pPr>
      <w:r>
        <w:t>Robot payload data is incomplete.</w:t>
      </w:r>
    </w:p>
    <w:p>
      <w:pPr>
        <w:pStyle w:val="ListBullet"/>
      </w:pPr>
      <w:r>
        <w:t>Servo tuning is not validated under operating load.</w:t>
      </w:r>
    </w:p>
    <w:p>
      <w:pPr>
        <w:pStyle w:val="ListBullet"/>
      </w:pPr>
      <w:r>
        <w:t>Protection settings are copied without confirming the actual motor and application.</w:t>
      </w:r>
    </w:p>
    <w:p>
      <w:pPr>
        <w:pStyle w:val="Heading3"/>
      </w:pPr>
      <w:r>
        <w:t>4.7 Configuration mismatch after replacement</w:t>
      </w:r>
    </w:p>
    <w:p>
      <w:r>
        <w:t>A replacement device may have different firmware, hardware revisions, or parameter structures.</w:t>
      </w:r>
    </w:p>
    <w:p>
      <w:r>
        <w:t>Examples:</w:t>
      </w:r>
    </w:p>
    <w:p>
      <w:pPr>
        <w:pStyle w:val="ListBullet"/>
      </w:pPr>
      <w:r>
        <w:t>Replacing a VFD with a model requiring different parameter numbers.</w:t>
      </w:r>
    </w:p>
    <w:p>
      <w:pPr>
        <w:pStyle w:val="ListBullet"/>
      </w:pPr>
      <w:r>
        <w:t>Replacing a sensor with a different measurement range.</w:t>
      </w:r>
    </w:p>
    <w:p>
      <w:pPr>
        <w:pStyle w:val="ListBullet"/>
      </w:pPr>
      <w:r>
        <w:t>Installing a different servo motor with different rated data.</w:t>
      </w:r>
    </w:p>
    <w:p>
      <w:pPr>
        <w:pStyle w:val="ListBullet"/>
      </w:pPr>
      <w:r>
        <w:t>Replacing a PLC module with a different input range.</w:t>
      </w:r>
    </w:p>
    <w:p>
      <w:pPr>
        <w:pStyle w:val="ListBullet"/>
      </w:pPr>
      <w:r>
        <w:t>Installing a new communication adapter with different configuration requirements.</w:t>
      </w:r>
    </w:p>
    <w:p>
      <w:r>
        <w:t>A replacement that physically fits may still require different settings or engineering changes.</w:t>
      </w:r>
    </w:p>
    <w:p>
      <w:pPr>
        <w:pStyle w:val="Heading2"/>
      </w:pPr>
      <w:r>
        <w:t>5. Parameter Errors in Industrial Equipment</w:t>
      </w:r>
    </w:p>
    <w:p>
      <w:pPr>
        <w:pStyle w:val="Heading3"/>
      </w:pPr>
      <w:r>
        <w:t>5.1 VFD parameters</w:t>
      </w:r>
    </w:p>
    <w:p>
      <w:r>
        <w:t>Variable-frequency drives depend on motor data, control mode, ramp times, limits, protection thresholds, and application settings.</w:t>
      </w:r>
    </w:p>
    <w:p>
      <w:r>
        <w:t>Common parameters include:</w:t>
      </w:r>
    </w:p>
    <w:p>
      <w:pPr>
        <w:pStyle w:val="ListBullet"/>
      </w:pPr>
      <w:r>
        <w:t>Motor rated voltage.</w:t>
      </w:r>
    </w:p>
    <w:p>
      <w:pPr>
        <w:pStyle w:val="ListBullet"/>
      </w:pPr>
      <w:r>
        <w:t>Motor rated current.</w:t>
      </w:r>
    </w:p>
    <w:p>
      <w:pPr>
        <w:pStyle w:val="ListBullet"/>
      </w:pPr>
      <w:r>
        <w:t>Motor rated frequency.</w:t>
      </w:r>
    </w:p>
    <w:p>
      <w:pPr>
        <w:pStyle w:val="ListBullet"/>
      </w:pPr>
      <w:r>
        <w:t>Motor rated speed.</w:t>
      </w:r>
    </w:p>
    <w:p>
      <w:pPr>
        <w:pStyle w:val="ListBullet"/>
      </w:pPr>
      <w:r>
        <w:t>Acceleration and deceleration times.</w:t>
      </w:r>
    </w:p>
    <w:p>
      <w:pPr>
        <w:pStyle w:val="ListBullet"/>
      </w:pPr>
      <w:r>
        <w:t>Minimum and maximum frequency.</w:t>
      </w:r>
    </w:p>
    <w:p>
      <w:pPr>
        <w:pStyle w:val="ListBullet"/>
      </w:pPr>
      <w:r>
        <w:t>Torque limits.</w:t>
      </w:r>
    </w:p>
    <w:p>
      <w:pPr>
        <w:pStyle w:val="ListBullet"/>
      </w:pPr>
      <w:r>
        <w:t>Control mode.</w:t>
      </w:r>
    </w:p>
    <w:p>
      <w:pPr>
        <w:pStyle w:val="ListBullet"/>
      </w:pPr>
      <w:r>
        <w:t>Motor identification or autotune settings.</w:t>
      </w:r>
    </w:p>
    <w:p>
      <w:pPr>
        <w:pStyle w:val="ListBullet"/>
      </w:pPr>
      <w:r>
        <w:t>Current limits.</w:t>
      </w:r>
    </w:p>
    <w:p>
      <w:pPr>
        <w:pStyle w:val="ListBullet"/>
      </w:pPr>
      <w:r>
        <w:t>Switching frequency.</w:t>
      </w:r>
    </w:p>
    <w:p>
      <w:pPr>
        <w:pStyle w:val="ListBullet"/>
      </w:pPr>
      <w:r>
        <w:t>Restart and reset behavior.</w:t>
      </w:r>
    </w:p>
    <w:p>
      <w:r>
        <w:t>Example: A conveyor drive trips on overcurrent during acceleration.</w:t>
      </w:r>
    </w:p>
    <w:p>
      <w:r>
        <w:t>Possible causes include an acceleration ramp that is too aggressive, incorrect motor data, mechanical overload, incorrect control mode, or a genuine motor/drive defect.</w:t>
      </w:r>
    </w:p>
    <w:p>
      <w:r>
        <w:t>RCA should verify the mechanical load, drive fault history, motor data, current trend, and approved parameter set before changing settings.</w:t>
      </w:r>
    </w:p>
    <w:p>
      <w:r>
        <w:t>Do not increase current limits merely to suppress a trip. The trip may be protecting the motor or drive against a real fault.</w:t>
      </w:r>
    </w:p>
    <w:p>
      <w:pPr>
        <w:pStyle w:val="Heading3"/>
      </w:pPr>
      <w:r>
        <w:t>5.2 Servo drive and motion parameters</w:t>
      </w:r>
    </w:p>
    <w:p>
      <w:r>
        <w:t>Servo systems are sensitive to motor identification, encoder configuration, control gains, limits, and mechanical coupling.</w:t>
      </w:r>
    </w:p>
    <w:p>
      <w:r>
        <w:t>Common settings include:</w:t>
      </w:r>
    </w:p>
    <w:p>
      <w:pPr>
        <w:pStyle w:val="ListBullet"/>
      </w:pPr>
      <w:r>
        <w:t>Motor type and rated data.</w:t>
      </w:r>
    </w:p>
    <w:p>
      <w:pPr>
        <w:pStyle w:val="ListBullet"/>
      </w:pPr>
      <w:r>
        <w:t>Encoder type and resolution.</w:t>
      </w:r>
    </w:p>
    <w:p>
      <w:pPr>
        <w:pStyle w:val="ListBullet"/>
      </w:pPr>
      <w:r>
        <w:t>Electronic gearing.</w:t>
      </w:r>
    </w:p>
    <w:p>
      <w:pPr>
        <w:pStyle w:val="ListBullet"/>
      </w:pPr>
      <w:r>
        <w:t>Position and velocity limits.</w:t>
      </w:r>
    </w:p>
    <w:p>
      <w:pPr>
        <w:pStyle w:val="ListBullet"/>
      </w:pPr>
      <w:r>
        <w:t>Acceleration and deceleration.</w:t>
      </w:r>
    </w:p>
    <w:p>
      <w:pPr>
        <w:pStyle w:val="ListBullet"/>
      </w:pPr>
      <w:r>
        <w:t>Torque limits.</w:t>
      </w:r>
    </w:p>
    <w:p>
      <w:pPr>
        <w:pStyle w:val="ListBullet"/>
      </w:pPr>
      <w:r>
        <w:t>Position-loop and speed-loop gains.</w:t>
      </w:r>
    </w:p>
    <w:p>
      <w:pPr>
        <w:pStyle w:val="ListBullet"/>
      </w:pPr>
      <w:r>
        <w:t>Homing method.</w:t>
      </w:r>
    </w:p>
    <w:p>
      <w:pPr>
        <w:pStyle w:val="ListBullet"/>
      </w:pPr>
      <w:r>
        <w:t>Following-error limits.</w:t>
      </w:r>
    </w:p>
    <w:p>
      <w:pPr>
        <w:pStyle w:val="ListBullet"/>
      </w:pPr>
      <w:r>
        <w:t>Direction and polarity settings.</w:t>
      </w:r>
    </w:p>
    <w:p>
      <w:r>
        <w:t>Possible symptoms:</w:t>
      </w:r>
    </w:p>
    <w:p>
      <w:pPr>
        <w:pStyle w:val="ListBullet"/>
      </w:pPr>
      <w:r>
        <w:t>Oscillation or vibration.</w:t>
      </w:r>
    </w:p>
    <w:p>
      <w:pPr>
        <w:pStyle w:val="ListBullet"/>
      </w:pPr>
      <w:r>
        <w:t>Positioning errors.</w:t>
      </w:r>
    </w:p>
    <w:p>
      <w:pPr>
        <w:pStyle w:val="ListBullet"/>
      </w:pPr>
      <w:r>
        <w:t>Following-error alarms.</w:t>
      </w:r>
    </w:p>
    <w:p>
      <w:pPr>
        <w:pStyle w:val="ListBullet"/>
      </w:pPr>
      <w:r>
        <w:t>Poor settling time.</w:t>
      </w:r>
    </w:p>
    <w:p>
      <w:pPr>
        <w:pStyle w:val="ListBullet"/>
      </w:pPr>
      <w:r>
        <w:t>Excessive motor current.</w:t>
      </w:r>
    </w:p>
    <w:p>
      <w:pPr>
        <w:pStyle w:val="ListBullet"/>
      </w:pPr>
      <w:r>
        <w:t>Unexpected speed or direction.</w:t>
      </w:r>
    </w:p>
    <w:p>
      <w:pPr>
        <w:pStyle w:val="ListBullet"/>
      </w:pPr>
      <w:r>
        <w:t>Repeated homing failures.</w:t>
      </w:r>
    </w:p>
    <w:p>
      <w:r>
        <w:t>A tuning parameter can be involved, but similar symptoms may result from loose couplings, mechanical backlash, damaged bearings, encoder faults, or unstable feedback.</w:t>
      </w:r>
    </w:p>
    <w:p>
      <w:pPr>
        <w:pStyle w:val="Heading3"/>
      </w:pPr>
      <w:r>
        <w:t>5.3 PLC and remote I/O parameters</w:t>
      </w:r>
    </w:p>
    <w:p>
      <w:r>
        <w:t>PLC-related parameter errors may involve module configuration, analog ranges, task settings, communication settings, and hardware mapping.</w:t>
      </w:r>
    </w:p>
    <w:p>
      <w:r>
        <w:t>Examples:</w:t>
      </w:r>
    </w:p>
    <w:p>
      <w:pPr>
        <w:pStyle w:val="ListBullet"/>
      </w:pPr>
      <w:r>
        <w:t>Incorrect analog input range.</w:t>
      </w:r>
    </w:p>
    <w:p>
      <w:pPr>
        <w:pStyle w:val="ListBullet"/>
      </w:pPr>
      <w:r>
        <w:t>Incorrect channel configuration.</w:t>
      </w:r>
    </w:p>
    <w:p>
      <w:pPr>
        <w:pStyle w:val="ListBullet"/>
      </w:pPr>
      <w:r>
        <w:t>Wrong filter setting.</w:t>
      </w:r>
    </w:p>
    <w:p>
      <w:pPr>
        <w:pStyle w:val="ListBullet"/>
      </w:pPr>
      <w:r>
        <w:t>Incorrect communication timeout.</w:t>
      </w:r>
    </w:p>
    <w:p>
      <w:pPr>
        <w:pStyle w:val="ListBullet"/>
      </w:pPr>
      <w:r>
        <w:t>Wrong remote I/O module selection.</w:t>
      </w:r>
    </w:p>
    <w:p>
      <w:pPr>
        <w:pStyle w:val="ListBullet"/>
      </w:pPr>
      <w:r>
        <w:t>Incorrect device address.</w:t>
      </w:r>
    </w:p>
    <w:p>
      <w:pPr>
        <w:pStyle w:val="ListBullet"/>
      </w:pPr>
      <w:r>
        <w:t>Incorrect task watchdog setting.</w:t>
      </w:r>
    </w:p>
    <w:p>
      <w:pPr>
        <w:pStyle w:val="ListBullet"/>
      </w:pPr>
      <w:r>
        <w:t>Mismatched module configuration after replacement.</w:t>
      </w:r>
    </w:p>
    <w:p>
      <w:r>
        <w:t>For analog inputs, confirm the module's configured range, raw data representation, scaling calculation, and engineering units.</w:t>
      </w:r>
    </w:p>
    <w:p>
      <w:r>
        <w:t>Changing program scaling will not necessarily correct a module that is configured for a different input range.</w:t>
      </w:r>
    </w:p>
    <w:p>
      <w:pPr>
        <w:pStyle w:val="Heading3"/>
      </w:pPr>
      <w:r>
        <w:t>5.4 CNC parameters</w:t>
      </w:r>
    </w:p>
    <w:p>
      <w:r>
        <w:t>CNC parameters may affect axis movement, spindle behavior, machine configuration, reference return, compensation, and process accuracy.</w:t>
      </w:r>
    </w:p>
    <w:p>
      <w:r>
        <w:t>Examples:</w:t>
      </w:r>
    </w:p>
    <w:p>
      <w:pPr>
        <w:pStyle w:val="ListBullet"/>
      </w:pPr>
      <w:r>
        <w:t>Incorrect axis travel limits.</w:t>
      </w:r>
    </w:p>
    <w:p>
      <w:pPr>
        <w:pStyle w:val="ListBullet"/>
      </w:pPr>
      <w:r>
        <w:t>Incorrect backlash compensation.</w:t>
      </w:r>
    </w:p>
    <w:p>
      <w:pPr>
        <w:pStyle w:val="ListBullet"/>
      </w:pPr>
      <w:r>
        <w:t>Incorrect feed or spindle limits.</w:t>
      </w:r>
    </w:p>
    <w:p>
      <w:pPr>
        <w:pStyle w:val="ListBullet"/>
      </w:pPr>
      <w:r>
        <w:t>Incorrect machine-specific parameters.</w:t>
      </w:r>
    </w:p>
    <w:p>
      <w:pPr>
        <w:pStyle w:val="ListBullet"/>
      </w:pPr>
      <w:r>
        <w:t>Incorrect reference-return settings.</w:t>
      </w:r>
    </w:p>
    <w:p>
      <w:pPr>
        <w:pStyle w:val="ListBullet"/>
      </w:pPr>
      <w:r>
        <w:t>Incorrect tool or work offsets.</w:t>
      </w:r>
    </w:p>
    <w:p>
      <w:pPr>
        <w:pStyle w:val="ListBullet"/>
      </w:pPr>
      <w:r>
        <w:t>Incorrect encoder configuration.</w:t>
      </w:r>
    </w:p>
    <w:p>
      <w:pPr>
        <w:pStyle w:val="ListBullet"/>
      </w:pPr>
      <w:r>
        <w:t>Incorrect servo tuning values.</w:t>
      </w:r>
    </w:p>
    <w:p>
      <w:r>
        <w:t>CNC parameters can be machine-builder-specific. A value that is correct for one machine may be inappropriate for another, even when both use the same CNC control family.</w:t>
      </w:r>
    </w:p>
    <w:p>
      <w:r>
        <w:t>Before modifying CNC machine parameters, verify the approved machine-builder documentation, backup, parameter dependencies, and restoration procedure.</w:t>
      </w:r>
    </w:p>
    <w:p>
      <w:pPr>
        <w:pStyle w:val="Heading3"/>
      </w:pPr>
      <w:r>
        <w:t>5.5 Robot parameters and configuration data</w:t>
      </w:r>
    </w:p>
    <w:p>
      <w:r>
        <w:t>Robot systems use configuration values and structured data that define motion and process behavior.</w:t>
      </w:r>
    </w:p>
    <w:p>
      <w:r>
        <w:t>Examples:</w:t>
      </w:r>
    </w:p>
    <w:p>
      <w:pPr>
        <w:pStyle w:val="ListBullet"/>
      </w:pPr>
      <w:r>
        <w:t>Tool centre point (TCP).</w:t>
      </w:r>
    </w:p>
    <w:p>
      <w:pPr>
        <w:pStyle w:val="ListBullet"/>
      </w:pPr>
      <w:r>
        <w:t>Work coordinate frame.</w:t>
      </w:r>
    </w:p>
    <w:p>
      <w:pPr>
        <w:pStyle w:val="ListBullet"/>
      </w:pPr>
      <w:r>
        <w:t>Payload mass and centre of gravity.</w:t>
      </w:r>
    </w:p>
    <w:p>
      <w:pPr>
        <w:pStyle w:val="ListBullet"/>
      </w:pPr>
      <w:r>
        <w:t>Joint limits.</w:t>
      </w:r>
    </w:p>
    <w:p>
      <w:pPr>
        <w:pStyle w:val="ListBullet"/>
      </w:pPr>
      <w:r>
        <w:t>Motion speed and acceleration.</w:t>
      </w:r>
    </w:p>
    <w:p>
      <w:pPr>
        <w:pStyle w:val="ListBullet"/>
      </w:pPr>
      <w:r>
        <w:t>External-axis configuration.</w:t>
      </w:r>
    </w:p>
    <w:p>
      <w:pPr>
        <w:pStyle w:val="ListBullet"/>
      </w:pPr>
      <w:r>
        <w:t>Homing or mastering data.</w:t>
      </w:r>
    </w:p>
    <w:p>
      <w:pPr>
        <w:pStyle w:val="ListBullet"/>
      </w:pPr>
      <w:r>
        <w:t>Motion tolerance settings.</w:t>
      </w:r>
    </w:p>
    <w:p>
      <w:pPr>
        <w:pStyle w:val="ListBullet"/>
      </w:pPr>
      <w:r>
        <w:t>Process-specific welding or handling parameters.</w:t>
      </w:r>
    </w:p>
    <w:p>
      <w:r>
        <w:t>A robot reaching the wrong location may have a program error, incorrect frame data, incorrect mastering, fixture displacement, or mechanical problems.</w:t>
      </w:r>
    </w:p>
    <w:p>
      <w:r>
        <w:t>RCA should distinguish these possibilities using measured references, approved robot data, and controlled verification.</w:t>
      </w:r>
    </w:p>
    <w:p>
      <w:r>
        <w:t>Do not use a parameter change to compensate for an uncorrected mechanical or fixture problem.</w:t>
      </w:r>
    </w:p>
    <w:p>
      <w:pPr>
        <w:pStyle w:val="Heading3"/>
      </w:pPr>
      <w:r>
        <w:t>5.6 Sensor and transmitter parameters</w:t>
      </w:r>
    </w:p>
    <w:p>
      <w:r>
        <w:t>Intelligent sensors and transmitters may have configurable ranges, output modes, filtering, offsets, thresholds, and communication settings.</w:t>
      </w:r>
    </w:p>
    <w:p>
      <w:r>
        <w:t>Examples:</w:t>
      </w:r>
    </w:p>
    <w:p>
      <w:pPr>
        <w:pStyle w:val="ListBullet"/>
      </w:pPr>
      <w:r>
        <w:t>Pressure transmitter configured for the wrong measurement range.</w:t>
      </w:r>
    </w:p>
    <w:p>
      <w:pPr>
        <w:pStyle w:val="ListBullet"/>
      </w:pPr>
      <w:r>
        <w:t>Photoelectric sensor using the wrong output mode.</w:t>
      </w:r>
    </w:p>
    <w:p>
      <w:pPr>
        <w:pStyle w:val="ListBullet"/>
      </w:pPr>
      <w:r>
        <w:t>Proximity sensor with an unsuitable switching distance.</w:t>
      </w:r>
    </w:p>
    <w:p>
      <w:pPr>
        <w:pStyle w:val="ListBullet"/>
      </w:pPr>
      <w:r>
        <w:t>Temperature transmitter using an incorrect sensor type.</w:t>
      </w:r>
    </w:p>
    <w:p>
      <w:pPr>
        <w:pStyle w:val="ListBullet"/>
      </w:pPr>
      <w:r>
        <w:t>Digital sensor with excessive filtering.</w:t>
      </w:r>
    </w:p>
    <w:p>
      <w:pPr>
        <w:pStyle w:val="ListBullet"/>
      </w:pPr>
      <w:r>
        <w:t>Encoder configured with an incorrect resolution.</w:t>
      </w:r>
    </w:p>
    <w:p>
      <w:pPr>
        <w:pStyle w:val="ListBullet"/>
      </w:pPr>
      <w:r>
        <w:t>Smart sensor output scaled incorrectly.</w:t>
      </w:r>
    </w:p>
    <w:p>
      <w:r>
        <w:t>A sensor may be electrically healthy while delivering an incorrect engineering value because its range or output configuration is wrong.</w:t>
      </w:r>
    </w:p>
    <w:p>
      <w:pPr>
        <w:pStyle w:val="Heading3"/>
      </w:pPr>
      <w:r>
        <w:t>5.7 Protection relay and overload settings</w:t>
      </w:r>
    </w:p>
    <w:p>
      <w:r>
        <w:t>Protection settings must match the equipment, installation, coordination requirements, and applicable standards.</w:t>
      </w:r>
    </w:p>
    <w:p>
      <w:r>
        <w:t>Examples:</w:t>
      </w:r>
    </w:p>
    <w:p>
      <w:pPr>
        <w:pStyle w:val="ListBullet"/>
      </w:pPr>
      <w:r>
        <w:t>Motor overload setting does not match the approved motor data.</w:t>
      </w:r>
    </w:p>
    <w:p>
      <w:pPr>
        <w:pStyle w:val="ListBullet"/>
      </w:pPr>
      <w:r>
        <w:t>Protection threshold is unsuitable for the application.</w:t>
      </w:r>
    </w:p>
    <w:p>
      <w:pPr>
        <w:pStyle w:val="ListBullet"/>
      </w:pPr>
      <w:r>
        <w:t>Trip delay is configured incorrectly.</w:t>
      </w:r>
    </w:p>
    <w:p>
      <w:pPr>
        <w:pStyle w:val="ListBullet"/>
      </w:pPr>
      <w:r>
        <w:t>CT ratio is entered incorrectly.</w:t>
      </w:r>
    </w:p>
    <w:p>
      <w:pPr>
        <w:pStyle w:val="ListBullet"/>
      </w:pPr>
      <w:r>
        <w:t>Phase-loss detection is configured incorrectly.</w:t>
      </w:r>
    </w:p>
    <w:p>
      <w:pPr>
        <w:pStyle w:val="ListBullet"/>
      </w:pPr>
      <w:r>
        <w:t>Protection functions are unintentionally disabled.</w:t>
      </w:r>
    </w:p>
    <w:p>
      <w:r>
        <w:t>Protection settings should not be increased or disabled simply to prevent nuisance trips. First establish whether the trip is valid, whether the settings are correct, and whether the underlying fault is present.</w:t>
      </w:r>
    </w:p>
    <w:p>
      <w:r>
        <w:t>Safety-related and electrical protection settings must follow the approved engineering design and applicable requirements.</w:t>
      </w:r>
    </w:p>
    <w:p>
      <w:pPr>
        <w:pStyle w:val="Heading3"/>
      </w:pPr>
      <w:r>
        <w:t>5.8 HMI, SCADA, and database parameters</w:t>
      </w:r>
    </w:p>
    <w:p>
      <w:r>
        <w:t>Application settings can also cause incorrect machine information or unreliable monitoring.</w:t>
      </w:r>
    </w:p>
    <w:p>
      <w:r>
        <w:t>Examples:</w:t>
      </w:r>
    </w:p>
    <w:p>
      <w:pPr>
        <w:pStyle w:val="ListBullet"/>
      </w:pPr>
      <w:r>
        <w:t>Incorrect PLC address mapping.</w:t>
      </w:r>
    </w:p>
    <w:p>
      <w:pPr>
        <w:pStyle w:val="ListBullet"/>
      </w:pPr>
      <w:r>
        <w:t>Incorrect scan or polling interval.</w:t>
      </w:r>
    </w:p>
    <w:p>
      <w:pPr>
        <w:pStyle w:val="ListBullet"/>
      </w:pPr>
      <w:r>
        <w:t>Wrong communication timeout.</w:t>
      </w:r>
    </w:p>
    <w:p>
      <w:pPr>
        <w:pStyle w:val="ListBullet"/>
      </w:pPr>
      <w:r>
        <w:t>Incorrect engineering-unit scaling.</w:t>
      </w:r>
    </w:p>
    <w:p>
      <w:pPr>
        <w:pStyle w:val="ListBullet"/>
      </w:pPr>
      <w:r>
        <w:t>Wrong alarm threshold.</w:t>
      </w:r>
    </w:p>
    <w:p>
      <w:pPr>
        <w:pStyle w:val="ListBullet"/>
      </w:pPr>
      <w:r>
        <w:t>Incorrect historian sampling interval.</w:t>
      </w:r>
    </w:p>
    <w:p>
      <w:pPr>
        <w:pStyle w:val="ListBullet"/>
      </w:pPr>
      <w:r>
        <w:t>Incorrect database connection or write configuration.</w:t>
      </w:r>
    </w:p>
    <w:p>
      <w:pPr>
        <w:pStyle w:val="ListBullet"/>
      </w:pPr>
      <w:r>
        <w:t>Incorrect tag quality timeout.</w:t>
      </w:r>
    </w:p>
    <w:p>
      <w:pPr>
        <w:pStyle w:val="ListBullet"/>
      </w:pPr>
      <w:r>
        <w:t>Wrong recipe selected for a product variant.</w:t>
      </w:r>
    </w:p>
    <w:p>
      <w:pPr>
        <w:pStyle w:val="ListBullet"/>
      </w:pPr>
      <w:r>
        <w:t>Incorrect dashboard aggregation interval.</w:t>
      </w:r>
    </w:p>
    <w:p>
      <w:r>
        <w:t>For example, a SCADA dashboard may appear to show low production because a query aggregates data over the wrong time interval. The machine may be operating normally; the reporting configuration is incorrect.</w:t>
      </w:r>
    </w:p>
    <w:p>
      <w:pPr>
        <w:pStyle w:val="Heading2"/>
      </w:pPr>
      <w:r>
        <w:t>6. Parameter Error Symptoms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Parameters to investigate</w:t>
            </w:r>
          </w:p>
        </w:tc>
        <w:tc>
          <w:tcPr>
            <w:tcW w:type="dxa" w:w="3600"/>
            <w:shd w:val="clear" w:color="auto" w:fill="EEF2F7"/>
          </w:tcPr>
          <w:p>
            <w:pPr>
              <w:spacing w:after="0" w:before="0" w:line="240" w:lineRule="auto"/>
              <w:jc w:val="left"/>
            </w:pPr>
            <w:r>
              <w:rPr>
                <w:b/>
                <w:color w:val="1A2E4A"/>
              </w:rPr>
              <w:t>Other causes to rule out</w:t>
            </w:r>
          </w:p>
        </w:tc>
      </w:tr>
      <w:tr>
        <w:tc>
          <w:tcPr>
            <w:tcW w:type="dxa" w:w="3600"/>
          </w:tcPr>
          <w:p>
            <w:pPr>
              <w:spacing w:after="0" w:before="0" w:line="240" w:lineRule="auto"/>
              <w:jc w:val="left"/>
            </w:pPr>
            <w:r>
              <w:t>VFD overcurrent during acceleration</w:t>
            </w:r>
          </w:p>
        </w:tc>
        <w:tc>
          <w:tcPr>
            <w:tcW w:type="dxa" w:w="3600"/>
          </w:tcPr>
          <w:p>
            <w:pPr>
              <w:spacing w:after="0" w:before="0" w:line="240" w:lineRule="auto"/>
              <w:jc w:val="left"/>
            </w:pPr>
            <w:r>
              <w:t>Ramp time, motor data, torque limits</w:t>
            </w:r>
          </w:p>
        </w:tc>
        <w:tc>
          <w:tcPr>
            <w:tcW w:type="dxa" w:w="3600"/>
          </w:tcPr>
          <w:p>
            <w:pPr>
              <w:spacing w:after="0" w:before="0" w:line="240" w:lineRule="auto"/>
              <w:jc w:val="left"/>
            </w:pPr>
            <w:r>
              <w:t>Mechanical overload, short circuit, motor fault</w:t>
            </w:r>
          </w:p>
        </w:tc>
      </w:tr>
      <w:tr>
        <w:tc>
          <w:tcPr>
            <w:tcW w:type="dxa" w:w="3600"/>
          </w:tcPr>
          <w:p>
            <w:pPr>
              <w:spacing w:after="0" w:before="0" w:line="240" w:lineRule="auto"/>
              <w:jc w:val="left"/>
            </w:pPr>
            <w:r>
              <w:t>Motor runs at the wrong speed</w:t>
            </w:r>
          </w:p>
        </w:tc>
        <w:tc>
          <w:tcPr>
            <w:tcW w:type="dxa" w:w="3600"/>
          </w:tcPr>
          <w:p>
            <w:pPr>
              <w:spacing w:after="0" w:before="0" w:line="240" w:lineRule="auto"/>
              <w:jc w:val="left"/>
            </w:pPr>
            <w:r>
              <w:t>Frequency limits, speed reference, motor data</w:t>
            </w:r>
          </w:p>
        </w:tc>
        <w:tc>
          <w:tcPr>
            <w:tcW w:type="dxa" w:w="3600"/>
          </w:tcPr>
          <w:p>
            <w:pPr>
              <w:spacing w:after="0" w:before="0" w:line="240" w:lineRule="auto"/>
              <w:jc w:val="left"/>
            </w:pPr>
            <w:r>
              <w:t>Incorrect command, feedback fault, mechanical issue</w:t>
            </w:r>
          </w:p>
        </w:tc>
      </w:tr>
      <w:tr>
        <w:tc>
          <w:tcPr>
            <w:tcW w:type="dxa" w:w="3600"/>
          </w:tcPr>
          <w:p>
            <w:pPr>
              <w:spacing w:after="0" w:before="0" w:line="240" w:lineRule="auto"/>
              <w:jc w:val="left"/>
            </w:pPr>
            <w:r>
              <w:t>Analog value is incorrect</w:t>
            </w:r>
          </w:p>
        </w:tc>
        <w:tc>
          <w:tcPr>
            <w:tcW w:type="dxa" w:w="3600"/>
          </w:tcPr>
          <w:p>
            <w:pPr>
              <w:spacing w:after="0" w:before="0" w:line="240" w:lineRule="auto"/>
              <w:jc w:val="left"/>
            </w:pPr>
            <w:r>
              <w:t>Input range, scaling, offset</w:t>
            </w:r>
          </w:p>
        </w:tc>
        <w:tc>
          <w:tcPr>
            <w:tcW w:type="dxa" w:w="3600"/>
          </w:tcPr>
          <w:p>
            <w:pPr>
              <w:spacing w:after="0" w:before="0" w:line="240" w:lineRule="auto"/>
              <w:jc w:val="left"/>
            </w:pPr>
            <w:r>
              <w:t>Wiring fault, sensor failure, wrong raw data</w:t>
            </w:r>
          </w:p>
        </w:tc>
      </w:tr>
      <w:tr>
        <w:tc>
          <w:tcPr>
            <w:tcW w:type="dxa" w:w="3600"/>
          </w:tcPr>
          <w:p>
            <w:pPr>
              <w:spacing w:after="0" w:before="0" w:line="240" w:lineRule="auto"/>
              <w:jc w:val="left"/>
            </w:pPr>
            <w:r>
              <w:t>Servo oscillates</w:t>
            </w:r>
          </w:p>
        </w:tc>
        <w:tc>
          <w:tcPr>
            <w:tcW w:type="dxa" w:w="3600"/>
          </w:tcPr>
          <w:p>
            <w:pPr>
              <w:spacing w:after="0" w:before="0" w:line="240" w:lineRule="auto"/>
              <w:jc w:val="left"/>
            </w:pPr>
            <w:r>
              <w:t>Gain and tuning values</w:t>
            </w:r>
          </w:p>
        </w:tc>
        <w:tc>
          <w:tcPr>
            <w:tcW w:type="dxa" w:w="3600"/>
          </w:tcPr>
          <w:p>
            <w:pPr>
              <w:spacing w:after="0" w:before="0" w:line="240" w:lineRule="auto"/>
              <w:jc w:val="left"/>
            </w:pPr>
            <w:r>
              <w:t>Loose coupling, mechanical resonance, feedback problem</w:t>
            </w:r>
          </w:p>
        </w:tc>
      </w:tr>
      <w:tr>
        <w:tc>
          <w:tcPr>
            <w:tcW w:type="dxa" w:w="3600"/>
          </w:tcPr>
          <w:p>
            <w:pPr>
              <w:spacing w:after="0" w:before="0" w:line="240" w:lineRule="auto"/>
              <w:jc w:val="left"/>
            </w:pPr>
            <w:r>
              <w:t>Robot position is incorrect</w:t>
            </w:r>
          </w:p>
        </w:tc>
        <w:tc>
          <w:tcPr>
            <w:tcW w:type="dxa" w:w="3600"/>
          </w:tcPr>
          <w:p>
            <w:pPr>
              <w:spacing w:after="0" w:before="0" w:line="240" w:lineRule="auto"/>
              <w:jc w:val="left"/>
            </w:pPr>
            <w:r>
              <w:t>TCP, work frame, mastering data</w:t>
            </w:r>
          </w:p>
        </w:tc>
        <w:tc>
          <w:tcPr>
            <w:tcW w:type="dxa" w:w="3600"/>
          </w:tcPr>
          <w:p>
            <w:pPr>
              <w:spacing w:after="0" w:before="0" w:line="240" w:lineRule="auto"/>
              <w:jc w:val="left"/>
            </w:pPr>
            <w:r>
              <w:t>Fixture shift, program error, mechanical damage</w:t>
            </w:r>
          </w:p>
        </w:tc>
      </w:tr>
      <w:tr>
        <w:tc>
          <w:tcPr>
            <w:tcW w:type="dxa" w:w="3600"/>
          </w:tcPr>
          <w:p>
            <w:pPr>
              <w:spacing w:after="0" w:before="0" w:line="240" w:lineRule="auto"/>
              <w:jc w:val="left"/>
            </w:pPr>
            <w:r>
              <w:t>CNC positioning error</w:t>
            </w:r>
          </w:p>
        </w:tc>
        <w:tc>
          <w:tcPr>
            <w:tcW w:type="dxa" w:w="3600"/>
          </w:tcPr>
          <w:p>
            <w:pPr>
              <w:spacing w:after="0" w:before="0" w:line="240" w:lineRule="auto"/>
              <w:jc w:val="left"/>
            </w:pPr>
            <w:r>
              <w:t>Offsets, compensation, machine parameters</w:t>
            </w:r>
          </w:p>
        </w:tc>
        <w:tc>
          <w:tcPr>
            <w:tcW w:type="dxa" w:w="3600"/>
          </w:tcPr>
          <w:p>
            <w:pPr>
              <w:spacing w:after="0" w:before="0" w:line="240" w:lineRule="auto"/>
              <w:jc w:val="left"/>
            </w:pPr>
            <w:r>
              <w:t>Backlash, encoder fault, mechanical wear</w:t>
            </w:r>
          </w:p>
        </w:tc>
      </w:tr>
      <w:tr>
        <w:tc>
          <w:tcPr>
            <w:tcW w:type="dxa" w:w="3600"/>
          </w:tcPr>
          <w:p>
            <w:pPr>
              <w:spacing w:after="0" w:before="0" w:line="240" w:lineRule="auto"/>
              <w:jc w:val="left"/>
            </w:pPr>
            <w:r>
              <w:t>Repeated communication timeout</w:t>
            </w:r>
          </w:p>
        </w:tc>
        <w:tc>
          <w:tcPr>
            <w:tcW w:type="dxa" w:w="3600"/>
          </w:tcPr>
          <w:p>
            <w:pPr>
              <w:spacing w:after="0" w:before="0" w:line="240" w:lineRule="auto"/>
              <w:jc w:val="left"/>
            </w:pPr>
            <w:r>
              <w:t>Timeout, device address, protocol settings</w:t>
            </w:r>
          </w:p>
        </w:tc>
        <w:tc>
          <w:tcPr>
            <w:tcW w:type="dxa" w:w="3600"/>
          </w:tcPr>
          <w:p>
            <w:pPr>
              <w:spacing w:after="0" w:before="0" w:line="240" w:lineRule="auto"/>
              <w:jc w:val="left"/>
            </w:pPr>
            <w:r>
              <w:t>Network fault, device failure, wiring issue</w:t>
            </w:r>
          </w:p>
        </w:tc>
      </w:tr>
      <w:tr>
        <w:tc>
          <w:tcPr>
            <w:tcW w:type="dxa" w:w="3600"/>
          </w:tcPr>
          <w:p>
            <w:pPr>
              <w:spacing w:after="0" w:before="0" w:line="240" w:lineRule="auto"/>
              <w:jc w:val="left"/>
            </w:pPr>
            <w:r>
              <w:t>Nuisance overload trips</w:t>
            </w:r>
          </w:p>
        </w:tc>
        <w:tc>
          <w:tcPr>
            <w:tcW w:type="dxa" w:w="3600"/>
          </w:tcPr>
          <w:p>
            <w:pPr>
              <w:spacing w:after="0" w:before="0" w:line="240" w:lineRule="auto"/>
              <w:jc w:val="left"/>
            </w:pPr>
            <w:r>
              <w:t>Rated current and approved protection settings</w:t>
            </w:r>
          </w:p>
        </w:tc>
        <w:tc>
          <w:tcPr>
            <w:tcW w:type="dxa" w:w="3600"/>
          </w:tcPr>
          <w:p>
            <w:pPr>
              <w:spacing w:after="0" w:before="0" w:line="240" w:lineRule="auto"/>
              <w:jc w:val="left"/>
            </w:pPr>
            <w:r>
              <w:t>Real overload, cooling problem, phase imbalance</w:t>
            </w:r>
          </w:p>
        </w:tc>
      </w:tr>
      <w:tr>
        <w:tc>
          <w:tcPr>
            <w:tcW w:type="dxa" w:w="3600"/>
          </w:tcPr>
          <w:p>
            <w:pPr>
              <w:spacing w:after="0" w:before="0" w:line="240" w:lineRule="auto"/>
              <w:jc w:val="left"/>
            </w:pPr>
            <w:r>
              <w:t>Temperature alarm occurs too early</w:t>
            </w:r>
          </w:p>
        </w:tc>
        <w:tc>
          <w:tcPr>
            <w:tcW w:type="dxa" w:w="3600"/>
          </w:tcPr>
          <w:p>
            <w:pPr>
              <w:spacing w:after="0" w:before="0" w:line="240" w:lineRule="auto"/>
              <w:jc w:val="left"/>
            </w:pPr>
            <w:r>
              <w:t>Threshold, sensor type, scaling</w:t>
            </w:r>
          </w:p>
        </w:tc>
        <w:tc>
          <w:tcPr>
            <w:tcW w:type="dxa" w:w="3600"/>
          </w:tcPr>
          <w:p>
            <w:pPr>
              <w:spacing w:after="0" w:before="0" w:line="240" w:lineRule="auto"/>
              <w:jc w:val="left"/>
            </w:pPr>
            <w:r>
              <w:t>Actual overheating, sensor fault, poor mounting</w:t>
            </w:r>
          </w:p>
        </w:tc>
      </w:tr>
      <w:tr>
        <w:tc>
          <w:tcPr>
            <w:tcW w:type="dxa" w:w="3600"/>
          </w:tcPr>
          <w:p>
            <w:pPr>
              <w:spacing w:after="0" w:before="0" w:line="240" w:lineRule="auto"/>
              <w:jc w:val="left"/>
            </w:pPr>
            <w:r>
              <w:t>Dashboard shows stale data</w:t>
            </w:r>
          </w:p>
        </w:tc>
        <w:tc>
          <w:tcPr>
            <w:tcW w:type="dxa" w:w="3600"/>
          </w:tcPr>
          <w:p>
            <w:pPr>
              <w:spacing w:after="0" w:before="0" w:line="240" w:lineRule="auto"/>
              <w:jc w:val="left"/>
            </w:pPr>
            <w:r>
              <w:t>Quality timeout, polling settings</w:t>
            </w:r>
          </w:p>
        </w:tc>
        <w:tc>
          <w:tcPr>
            <w:tcW w:type="dxa" w:w="3600"/>
          </w:tcPr>
          <w:p>
            <w:pPr>
              <w:spacing w:after="0" w:before="0" w:line="240" w:lineRule="auto"/>
              <w:jc w:val="left"/>
            </w:pPr>
            <w:r>
              <w:t>PLC outage, network interruption, server issue</w:t>
            </w:r>
          </w:p>
        </w:tc>
      </w:tr>
    </w:tbl>
    <w:p/>
    <w:p>
      <w:r>
        <w:t>These are investigation starting points, not proof of the cause.</w:t>
      </w:r>
    </w:p>
    <w:p>
      <w:pPr>
        <w:pStyle w:val="Heading2"/>
      </w:pPr>
      <w:r>
        <w:t>7. Parameter Error RCA Procedure</w:t>
      </w:r>
    </w:p>
    <w:p>
      <w:pPr>
        <w:pStyle w:val="Heading3"/>
      </w:pPr>
      <w:r>
        <w:t>Step 1: Define the failure</w:t>
      </w:r>
    </w:p>
    <w:p>
      <w:r>
        <w:t>Record the actual symptom, affected equipment, operating conditions, frequency, and production impact.</w:t>
      </w:r>
    </w:p>
    <w:p>
      <w:r>
        <w:t>Avoid vague statements such as "drive settings wrong." Identify the observable failure, such as "drive trips on overcurrent during acceleration after motor replacement."</w:t>
      </w:r>
    </w:p>
    <w:p>
      <w:pPr>
        <w:pStyle w:val="Heading3"/>
      </w:pPr>
      <w:r>
        <w:t>Step 2: Preserve the existing configuration</w:t>
      </w:r>
    </w:p>
    <w:p>
      <w:r>
        <w:t>Before making changes:</w:t>
      </w:r>
    </w:p>
    <w:p>
      <w:pPr>
        <w:pStyle w:val="ListBullet"/>
      </w:pPr>
      <w:r>
        <w:t>Record the current parameter values.</w:t>
      </w:r>
    </w:p>
    <w:p>
      <w:pPr>
        <w:pStyle w:val="ListBullet"/>
      </w:pPr>
      <w:r>
        <w:t>Capture relevant alarms and fault history.</w:t>
      </w:r>
    </w:p>
    <w:p>
      <w:pPr>
        <w:pStyle w:val="ListBullet"/>
      </w:pPr>
      <w:r>
        <w:t>Identify the device model and firmware revision.</w:t>
      </w:r>
    </w:p>
    <w:p>
      <w:pPr>
        <w:pStyle w:val="ListBullet"/>
      </w:pPr>
      <w:r>
        <w:t>Save a supported backup or parameter export.</w:t>
      </w:r>
    </w:p>
    <w:p>
      <w:pPr>
        <w:pStyle w:val="ListBullet"/>
      </w:pPr>
      <w:r>
        <w:t>Record recent replacements and adjustments.</w:t>
      </w:r>
    </w:p>
    <w:p>
      <w:pPr>
        <w:pStyle w:val="ListBullet"/>
      </w:pPr>
      <w:r>
        <w:t>Confirm whether the machine configuration matches the controlled master.</w:t>
      </w:r>
    </w:p>
    <w:p>
      <w:r>
        <w:t>For devices where reading or exporting parameters may alter the machine state, follow the manufacturer's instructions.</w:t>
      </w:r>
    </w:p>
    <w:p>
      <w:pPr>
        <w:pStyle w:val="Heading3"/>
      </w:pPr>
      <w:r>
        <w:t>Step 3: Obtain the correct reference</w:t>
      </w:r>
    </w:p>
    <w:p>
      <w:r>
        <w:t>Use the appropriate approved source:</w:t>
      </w:r>
    </w:p>
    <w:p>
      <w:pPr>
        <w:pStyle w:val="ListBullet"/>
      </w:pPr>
      <w:r>
        <w:t>Manufacturer documentation.</w:t>
      </w:r>
    </w:p>
    <w:p>
      <w:pPr>
        <w:pStyle w:val="ListBullet"/>
      </w:pPr>
      <w:r>
        <w:t>Machine-builder parameter list.</w:t>
      </w:r>
    </w:p>
    <w:p>
      <w:pPr>
        <w:pStyle w:val="ListBullet"/>
      </w:pPr>
      <w:r>
        <w:t>Commissioning record.</w:t>
      </w:r>
    </w:p>
    <w:p>
      <w:pPr>
        <w:pStyle w:val="ListBullet"/>
      </w:pPr>
      <w:r>
        <w:t>Approved engineering specification.</w:t>
      </w:r>
    </w:p>
    <w:p>
      <w:pPr>
        <w:pStyle w:val="ListBullet"/>
      </w:pPr>
      <w:r>
        <w:t>Validated backup for the exact machine.</w:t>
      </w:r>
    </w:p>
    <w:p>
      <w:pPr>
        <w:pStyle w:val="ListBullet"/>
      </w:pPr>
      <w:r>
        <w:t>Motor or sensor nameplate.</w:t>
      </w:r>
    </w:p>
    <w:p>
      <w:pPr>
        <w:pStyle w:val="ListBullet"/>
      </w:pPr>
      <w:r>
        <w:t>Approved recipe or process specification.</w:t>
      </w:r>
    </w:p>
    <w:p>
      <w:pPr>
        <w:pStyle w:val="ListBullet"/>
      </w:pPr>
      <w:r>
        <w:t>Protection coordination study where applicable.</w:t>
      </w:r>
    </w:p>
    <w:p>
      <w:r>
        <w:t>Do not treat a random value from another machine as an authoritative reference.</w:t>
      </w:r>
    </w:p>
    <w:p>
      <w:pPr>
        <w:pStyle w:val="Heading3"/>
      </w:pPr>
      <w:r>
        <w:t>Step 4: Compare actual and required values</w:t>
      </w:r>
    </w:p>
    <w:p>
      <w:r>
        <w:t>Compare the existing configuration with the approved reference.</w:t>
      </w:r>
    </w:p>
    <w:p>
      <w:r>
        <w:t>Check:</w:t>
      </w:r>
    </w:p>
    <w:p>
      <w:pPr>
        <w:pStyle w:val="ListBullet"/>
      </w:pPr>
      <w:r>
        <w:t>Parameter identifier and description.</w:t>
      </w:r>
    </w:p>
    <w:p>
      <w:pPr>
        <w:pStyle w:val="ListBullet"/>
      </w:pPr>
      <w:r>
        <w:t>Value and unit.</w:t>
      </w:r>
    </w:p>
    <w:p>
      <w:pPr>
        <w:pStyle w:val="ListBullet"/>
      </w:pPr>
      <w:r>
        <w:t>Allowed range.</w:t>
      </w:r>
    </w:p>
    <w:p>
      <w:pPr>
        <w:pStyle w:val="ListBullet"/>
      </w:pPr>
      <w:r>
        <w:t>Operating mode.</w:t>
      </w:r>
    </w:p>
    <w:p>
      <w:pPr>
        <w:pStyle w:val="ListBullet"/>
      </w:pPr>
      <w:r>
        <w:t>Device model and revision.</w:t>
      </w:r>
    </w:p>
    <w:p>
      <w:pPr>
        <w:pStyle w:val="ListBullet"/>
      </w:pPr>
      <w:r>
        <w:t>Dependencies on other parameters.</w:t>
      </w:r>
    </w:p>
    <w:p>
      <w:pPr>
        <w:pStyle w:val="ListBullet"/>
      </w:pPr>
      <w:r>
        <w:t>Conditions under which the parameter is active.</w:t>
      </w:r>
    </w:p>
    <w:p>
      <w:pPr>
        <w:pStyle w:val="Heading3"/>
      </w:pPr>
      <w:r>
        <w:t>Step 5: Establish the causal relationship</w:t>
      </w:r>
    </w:p>
    <w:p>
      <w:r>
        <w:t>A difference alone is insufficient. Confirm that the incorrect value can explain the observed failure.</w:t>
      </w:r>
    </w:p>
    <w:p>
      <w:r>
        <w:t>For example, if the VFD acceleration time differs from the approved value, verify whether the ramp behavior matches the fault timing and whether the drive reports a related current or torque condition.</w:t>
      </w:r>
    </w:p>
    <w:p>
      <w:pPr>
        <w:pStyle w:val="Heading3"/>
      </w:pPr>
      <w:r>
        <w:t>Step 6: Correct under change control</w:t>
      </w:r>
    </w:p>
    <w:p>
      <w:r>
        <w:t>Use the approved procedure and personnel. Make only justified changes, document them, and retain a rollback path.</w:t>
      </w:r>
    </w:p>
    <w:p>
      <w:pPr>
        <w:pStyle w:val="Heading3"/>
      </w:pPr>
      <w:r>
        <w:t>Step 7: Validate the result</w:t>
      </w:r>
    </w:p>
    <w:p>
      <w:r>
        <w:t>Verify the original failure mode and relevant operating conditions. Check related functions, alarms, protection behavior, and process quality.</w:t>
      </w:r>
    </w:p>
    <w:p>
      <w:pPr>
        <w:pStyle w:val="Heading3"/>
      </w:pPr>
      <w:r>
        <w:t>Step 8: Prevent recurrence</w:t>
      </w:r>
    </w:p>
    <w:p>
      <w:r>
        <w:t>Address why the incorrect value was introduced or remained undetected.</w:t>
      </w:r>
    </w:p>
    <w:p>
      <w:r>
        <w:t>Possible actions include parameter access controls, validated parameter templates, post-replacement checklists, revision-controlled backups, and independent verification of critical settings.</w:t>
      </w:r>
    </w:p>
    <w:p>
      <w:pPr>
        <w:pStyle w:val="Heading2"/>
      </w:pPr>
      <w:r>
        <w:t>8. Worked Example: VFD Overcurrent After Motor Replacement</w:t>
      </w:r>
    </w:p>
    <w:p>
      <w:pPr>
        <w:pStyle w:val="Heading3"/>
      </w:pPr>
      <w:r>
        <w:t>Reported failure</w:t>
      </w:r>
    </w:p>
    <w:p>
      <w:r>
        <w:t>A conveyor trips on overcurrent during startup shortly after its motor is replaced.</w:t>
      </w:r>
    </w:p>
    <w:p>
      <w:pPr>
        <w:pStyle w:val="Heading3"/>
      </w:pPr>
      <w:r>
        <w:t>Possible causes</w:t>
      </w:r>
    </w:p>
    <w:p>
      <w:pPr>
        <w:pStyle w:val="ListBullet"/>
      </w:pPr>
      <w:r>
        <w:t>Incorrect motor rated current entered in the drive.</w:t>
      </w:r>
    </w:p>
    <w:p>
      <w:pPr>
        <w:pStyle w:val="ListBullet"/>
      </w:pPr>
      <w:r>
        <w:t>Incorrect motor rated speed or voltage.</w:t>
      </w:r>
    </w:p>
    <w:p>
      <w:pPr>
        <w:pStyle w:val="ListBullet"/>
      </w:pPr>
      <w:r>
        <w:t>Acceleration time too short.</w:t>
      </w:r>
    </w:p>
    <w:p>
      <w:pPr>
        <w:pStyle w:val="ListBullet"/>
      </w:pPr>
      <w:r>
        <w:t>Incorrect control mode or motor identification.</w:t>
      </w:r>
    </w:p>
    <w:p>
      <w:pPr>
        <w:pStyle w:val="ListBullet"/>
      </w:pPr>
      <w:r>
        <w:t>Mechanical binding or excessive load.</w:t>
      </w:r>
    </w:p>
    <w:p>
      <w:pPr>
        <w:pStyle w:val="ListBullet"/>
      </w:pPr>
      <w:r>
        <w:t>Incorrect motor connection.</w:t>
      </w:r>
    </w:p>
    <w:p>
      <w:pPr>
        <w:pStyle w:val="ListBullet"/>
      </w:pPr>
      <w:r>
        <w:t>Damaged cable or motor.</w:t>
      </w:r>
    </w:p>
    <w:p>
      <w:pPr>
        <w:pStyle w:val="ListBullet"/>
      </w:pPr>
      <w:r>
        <w:t>Drive hardware defect.</w:t>
      </w:r>
    </w:p>
    <w:p>
      <w:pPr>
        <w:pStyle w:val="Heading3"/>
      </w:pPr>
      <w:r>
        <w:t>Investigation</w:t>
      </w:r>
    </w:p>
    <w:p>
      <w:pPr>
        <w:tabs>
          <w:tab w:pos="403" w:val="left"/>
        </w:tabs>
        <w:spacing w:after="40" w:line="276" w:lineRule="auto"/>
        <w:ind w:left="403" w:hanging="403"/>
        <w:jc w:val="left"/>
      </w:pPr>
      <w:r>
        <w:rPr>
          <w:color w:val="1A2E4A"/>
        </w:rPr>
        <w:t>1.</w:t>
        <w:tab/>
      </w:r>
      <w:r>
        <w:t>Capture the drive fault code and relevant current or speed data.</w:t>
      </w:r>
    </w:p>
    <w:p>
      <w:pPr>
        <w:tabs>
          <w:tab w:pos="403" w:val="left"/>
        </w:tabs>
        <w:spacing w:after="40" w:line="276" w:lineRule="auto"/>
        <w:ind w:left="403" w:hanging="403"/>
        <w:jc w:val="left"/>
      </w:pPr>
      <w:r>
        <w:rPr>
          <w:color w:val="1A2E4A"/>
        </w:rPr>
        <w:t>2.</w:t>
        <w:tab/>
      </w:r>
      <w:r>
        <w:t>Verify the replacement motor's nameplate and connection.</w:t>
      </w:r>
    </w:p>
    <w:p>
      <w:pPr>
        <w:tabs>
          <w:tab w:pos="403" w:val="left"/>
        </w:tabs>
        <w:spacing w:after="40" w:line="276" w:lineRule="auto"/>
        <w:ind w:left="403" w:hanging="403"/>
        <w:jc w:val="left"/>
      </w:pPr>
      <w:r>
        <w:rPr>
          <w:color w:val="1A2E4A"/>
        </w:rPr>
        <w:t>3.</w:t>
        <w:tab/>
      </w:r>
      <w:r>
        <w:t>Compare the drive's motor parameters with the approved motor data.</w:t>
      </w:r>
    </w:p>
    <w:p>
      <w:pPr>
        <w:tabs>
          <w:tab w:pos="403" w:val="left"/>
        </w:tabs>
        <w:spacing w:after="40" w:line="276" w:lineRule="auto"/>
        <w:ind w:left="403" w:hanging="403"/>
        <w:jc w:val="left"/>
      </w:pPr>
      <w:r>
        <w:rPr>
          <w:color w:val="1A2E4A"/>
        </w:rPr>
        <w:t>4.</w:t>
        <w:tab/>
      </w:r>
      <w:r>
        <w:t>Compare the acceleration ramp and control mode with the approved configuration.</w:t>
      </w:r>
    </w:p>
    <w:p>
      <w:pPr>
        <w:tabs>
          <w:tab w:pos="403" w:val="left"/>
        </w:tabs>
        <w:spacing w:after="40" w:line="276" w:lineRule="auto"/>
        <w:ind w:left="403" w:hanging="403"/>
        <w:jc w:val="left"/>
      </w:pPr>
      <w:r>
        <w:rPr>
          <w:color w:val="1A2E4A"/>
        </w:rPr>
        <w:t>5.</w:t>
        <w:tab/>
      </w:r>
      <w:r>
        <w:t>Check the conveyor for mechanical binding or abnormal load.</w:t>
      </w:r>
    </w:p>
    <w:p>
      <w:pPr>
        <w:tabs>
          <w:tab w:pos="403" w:val="left"/>
        </w:tabs>
        <w:spacing w:after="40" w:line="276" w:lineRule="auto"/>
        <w:ind w:left="403" w:hanging="403"/>
        <w:jc w:val="left"/>
      </w:pPr>
      <w:r>
        <w:rPr>
          <w:color w:val="1A2E4A"/>
        </w:rPr>
        <w:t>6.</w:t>
        <w:tab/>
      </w:r>
      <w:r>
        <w:t>Inspect relevant cables and connections using approved isolation and testing procedures.</w:t>
      </w:r>
    </w:p>
    <w:p>
      <w:pPr>
        <w:tabs>
          <w:tab w:pos="403" w:val="left"/>
        </w:tabs>
        <w:spacing w:after="40" w:line="276" w:lineRule="auto"/>
        <w:ind w:left="403" w:hanging="403"/>
        <w:jc w:val="left"/>
      </w:pPr>
      <w:r>
        <w:rPr>
          <w:color w:val="1A2E4A"/>
        </w:rPr>
        <w:t>7.</w:t>
        <w:tab/>
      </w:r>
      <w:r>
        <w:t>Correct any confirmed discrepancy and perform a controlled test.</w:t>
      </w:r>
    </w:p>
    <w:p>
      <w:pPr>
        <w:pStyle w:val="Heading3"/>
      </w:pPr>
      <w:r>
        <w:t>Example root cause</w:t>
      </w:r>
    </w:p>
    <w:p>
      <w:r>
        <w:t>The drive retained the rated-current setting from the previous motor, and that setting did not match the replacement motor's approved data. The incorrect configuration affected the drive's motor model or protection behavior and contributed to the startup fault.</w:t>
      </w:r>
    </w:p>
    <w:p>
      <w:pPr>
        <w:pStyle w:val="Heading3"/>
      </w:pPr>
      <w:r>
        <w:t>Corrective actions</w:t>
      </w:r>
    </w:p>
    <w:p>
      <w:pPr>
        <w:pStyle w:val="ListBullet"/>
      </w:pPr>
      <w:r>
        <w:t>Enter and verify the correct motor data.</w:t>
      </w:r>
    </w:p>
    <w:p>
      <w:pPr>
        <w:pStyle w:val="ListBullet"/>
      </w:pPr>
      <w:r>
        <w:t>Perform the required motor identification or tuning procedure, if applicable.</w:t>
      </w:r>
    </w:p>
    <w:p>
      <w:pPr>
        <w:pStyle w:val="ListBullet"/>
      </w:pPr>
      <w:r>
        <w:t>Verify the acceleration profile and approved protection settings.</w:t>
      </w:r>
    </w:p>
    <w:p>
      <w:pPr>
        <w:pStyle w:val="ListBullet"/>
      </w:pPr>
      <w:r>
        <w:t>Record the final parameter set.</w:t>
      </w:r>
    </w:p>
    <w:p>
      <w:pPr>
        <w:pStyle w:val="ListBullet"/>
      </w:pPr>
      <w:r>
        <w:t>Update the replacement checklist to require parameter verification after motor changes.</w:t>
      </w:r>
    </w:p>
    <w:p>
      <w:r>
        <w:t>The conclusion must be based on the actual evidence. If the motor data is correct, the investigation must continue rather than forcing the result to fit the first hypothesis.</w:t>
      </w:r>
    </w:p>
    <w:p>
      <w:pPr>
        <w:pStyle w:val="Heading2"/>
      </w:pPr>
      <w:r>
        <w:t>9. Worked Example: Incorrect Analog Scaling</w:t>
      </w:r>
    </w:p>
    <w:p>
      <w:pPr>
        <w:pStyle w:val="Heading3"/>
      </w:pPr>
      <w:r>
        <w:t>Reported failure</w:t>
      </w:r>
    </w:p>
    <w:p>
      <w:r>
        <w:t>A pressure display shows 4 bar when the independent reference instrument indicates 6 bar.</w:t>
      </w:r>
    </w:p>
    <w:p>
      <w:pPr>
        <w:pStyle w:val="Heading3"/>
      </w:pPr>
      <w:r>
        <w:t>Possible causes</w:t>
      </w:r>
    </w:p>
    <w:p>
      <w:pPr>
        <w:pStyle w:val="ListBullet"/>
      </w:pPr>
      <w:r>
        <w:t>Incorrect transmitter measurement range.</w:t>
      </w:r>
    </w:p>
    <w:p>
      <w:pPr>
        <w:pStyle w:val="ListBullet"/>
      </w:pPr>
      <w:r>
        <w:t>Incorrect PLC input range.</w:t>
      </w:r>
    </w:p>
    <w:p>
      <w:pPr>
        <w:pStyle w:val="ListBullet"/>
      </w:pPr>
      <w:r>
        <w:t>Wrong raw minimum or maximum.</w:t>
      </w:r>
    </w:p>
    <w:p>
      <w:pPr>
        <w:pStyle w:val="ListBullet"/>
      </w:pPr>
      <w:r>
        <w:t>Incorrect scaling equation.</w:t>
      </w:r>
    </w:p>
    <w:p>
      <w:pPr>
        <w:pStyle w:val="ListBullet"/>
      </w:pPr>
      <w:r>
        <w:t>Incorrect engineering units.</w:t>
      </w:r>
    </w:p>
    <w:p>
      <w:pPr>
        <w:pStyle w:val="ListBullet"/>
      </w:pPr>
      <w:r>
        <w:t>Incorrect zero offset.</w:t>
      </w:r>
    </w:p>
    <w:p>
      <w:pPr>
        <w:pStyle w:val="ListBullet"/>
      </w:pPr>
      <w:r>
        <w:t>Faulty transmitter or reference instrument.</w:t>
      </w:r>
    </w:p>
    <w:p>
      <w:pPr>
        <w:pStyle w:val="ListBullet"/>
      </w:pPr>
      <w:r>
        <w:t>Wiring or grounding problem.</w:t>
      </w:r>
    </w:p>
    <w:p>
      <w:pPr>
        <w:pStyle w:val="Heading3"/>
      </w:pPr>
      <w:r>
        <w:t>Investigation</w:t>
      </w:r>
    </w:p>
    <w:p>
      <w:pPr>
        <w:tabs>
          <w:tab w:pos="403" w:val="left"/>
        </w:tabs>
        <w:spacing w:after="40" w:line="276" w:lineRule="auto"/>
        <w:ind w:left="403" w:hanging="403"/>
        <w:jc w:val="left"/>
      </w:pPr>
      <w:r>
        <w:rPr>
          <w:color w:val="1A2E4A"/>
        </w:rPr>
        <w:t>1.</w:t>
        <w:tab/>
      </w:r>
      <w:r>
        <w:t>Compare the transmitter configuration with the approved range.</w:t>
      </w:r>
    </w:p>
    <w:p>
      <w:pPr>
        <w:tabs>
          <w:tab w:pos="403" w:val="left"/>
        </w:tabs>
        <w:spacing w:after="40" w:line="276" w:lineRule="auto"/>
        <w:ind w:left="403" w:hanging="403"/>
        <w:jc w:val="left"/>
      </w:pPr>
      <w:r>
        <w:rPr>
          <w:color w:val="1A2E4A"/>
        </w:rPr>
        <w:t>2.</w:t>
        <w:tab/>
      </w:r>
      <w:r>
        <w:t>Verify the electrical signal or raw input value using approved test methods.</w:t>
      </w:r>
    </w:p>
    <w:p>
      <w:pPr>
        <w:tabs>
          <w:tab w:pos="403" w:val="left"/>
        </w:tabs>
        <w:spacing w:after="40" w:line="276" w:lineRule="auto"/>
        <w:ind w:left="403" w:hanging="403"/>
        <w:jc w:val="left"/>
      </w:pPr>
      <w:r>
        <w:rPr>
          <w:color w:val="1A2E4A"/>
        </w:rPr>
        <w:t>3.</w:t>
        <w:tab/>
      </w:r>
      <w:r>
        <w:t>Confirm the PLC module's configured input range.</w:t>
      </w:r>
    </w:p>
    <w:p>
      <w:pPr>
        <w:tabs>
          <w:tab w:pos="403" w:val="left"/>
        </w:tabs>
        <w:spacing w:after="40" w:line="276" w:lineRule="auto"/>
        <w:ind w:left="403" w:hanging="403"/>
        <w:jc w:val="left"/>
      </w:pPr>
      <w:r>
        <w:rPr>
          <w:color w:val="1A2E4A"/>
        </w:rPr>
        <w:t>4.</w:t>
        <w:tab/>
      </w:r>
      <w:r>
        <w:t>Recalculate the scaling using the actual raw limits.</w:t>
      </w:r>
    </w:p>
    <w:p>
      <w:pPr>
        <w:tabs>
          <w:tab w:pos="403" w:val="left"/>
        </w:tabs>
        <w:spacing w:after="40" w:line="276" w:lineRule="auto"/>
        <w:ind w:left="403" w:hanging="403"/>
        <w:jc w:val="left"/>
      </w:pPr>
      <w:r>
        <w:rPr>
          <w:color w:val="1A2E4A"/>
        </w:rPr>
        <w:t>5.</w:t>
        <w:tab/>
      </w:r>
      <w:r>
        <w:t>Verify the HMI tag mapping and display units.</w:t>
      </w:r>
    </w:p>
    <w:p>
      <w:pPr>
        <w:tabs>
          <w:tab w:pos="403" w:val="left"/>
        </w:tabs>
        <w:spacing w:after="40" w:line="276" w:lineRule="auto"/>
        <w:ind w:left="403" w:hanging="403"/>
        <w:jc w:val="left"/>
      </w:pPr>
      <w:r>
        <w:rPr>
          <w:color w:val="1A2E4A"/>
        </w:rPr>
        <w:t>6.</w:t>
        <w:tab/>
      </w:r>
      <w:r>
        <w:t>Compare results at multiple known points, not just one reading.</w:t>
      </w:r>
    </w:p>
    <w:p>
      <w:pPr>
        <w:pStyle w:val="Heading3"/>
      </w:pPr>
      <w:r>
        <w:t>Example root cause</w:t>
      </w:r>
    </w:p>
    <w:p>
      <w:r>
        <w:t>The PLC scaling calculation used the raw maximum for a different module configuration. The input signal was valid, but the application converted it into the wrong engineering value.</w:t>
      </w:r>
    </w:p>
    <w:p>
      <w:pPr>
        <w:pStyle w:val="Heading3"/>
      </w:pPr>
      <w:r>
        <w:t>Corrective actions</w:t>
      </w:r>
    </w:p>
    <w:p>
      <w:pPr>
        <w:pStyle w:val="ListBullet"/>
      </w:pPr>
      <w:r>
        <w:t>Correct the scaling configuration.</w:t>
      </w:r>
    </w:p>
    <w:p>
      <w:pPr>
        <w:pStyle w:val="ListBullet"/>
      </w:pPr>
      <w:r>
        <w:t>Verify the entire measurement range.</w:t>
      </w:r>
    </w:p>
    <w:p>
      <w:pPr>
        <w:pStyle w:val="ListBullet"/>
      </w:pPr>
      <w:r>
        <w:t>Test alarm thresholds and downstream control logic.</w:t>
      </w:r>
    </w:p>
    <w:p>
      <w:pPr>
        <w:pStyle w:val="ListBullet"/>
      </w:pPr>
      <w:r>
        <w:t>Update the configuration record and regression-test related displays.</w:t>
      </w:r>
    </w:p>
    <w:p>
      <w:pPr>
        <w:pStyle w:val="Heading2"/>
      </w:pPr>
      <w:r>
        <w:t>10. Parameter Baselines and Version Control</w:t>
      </w:r>
    </w:p>
    <w:p>
      <w:r>
        <w:t>A parameter baseline is the approved configuration used as the reference for a particular machine, device, or operating condition.</w:t>
      </w:r>
    </w:p>
    <w:p>
      <w:r>
        <w:t>A good baseline should identify:</w:t>
      </w:r>
    </w:p>
    <w:p>
      <w:pPr>
        <w:pStyle w:val="ListBullet"/>
      </w:pPr>
      <w:r>
        <w:t>Machine and equipment identifier.</w:t>
      </w:r>
    </w:p>
    <w:p>
      <w:pPr>
        <w:pStyle w:val="ListBullet"/>
      </w:pPr>
      <w:r>
        <w:t>Device model and hardware revision.</w:t>
      </w:r>
    </w:p>
    <w:p>
      <w:pPr>
        <w:pStyle w:val="ListBullet"/>
      </w:pPr>
      <w:r>
        <w:t>Firmware or software revision where relevant.</w:t>
      </w:r>
    </w:p>
    <w:p>
      <w:pPr>
        <w:pStyle w:val="ListBullet"/>
      </w:pPr>
      <w:r>
        <w:t>Parameter values and units.</w:t>
      </w:r>
    </w:p>
    <w:p>
      <w:pPr>
        <w:pStyle w:val="ListBullet"/>
      </w:pPr>
      <w:r>
        <w:t>Applicable operating mode.</w:t>
      </w:r>
    </w:p>
    <w:p>
      <w:pPr>
        <w:pStyle w:val="ListBullet"/>
      </w:pPr>
      <w:r>
        <w:t>Source and approval status.</w:t>
      </w:r>
    </w:p>
    <w:p>
      <w:pPr>
        <w:pStyle w:val="ListBullet"/>
      </w:pPr>
      <w:r>
        <w:t>Date of validation.</w:t>
      </w:r>
    </w:p>
    <w:p>
      <w:pPr>
        <w:pStyle w:val="ListBullet"/>
      </w:pPr>
      <w:r>
        <w:t>Change history.</w:t>
      </w:r>
    </w:p>
    <w:p>
      <w:pPr>
        <w:pStyle w:val="ListBullet"/>
      </w:pPr>
      <w:r>
        <w:t>Backup location and restoration procedure.</w:t>
      </w:r>
    </w:p>
    <w:p>
      <w:r>
        <w:t>For complex machines, the baseline may include multiple related files and settings rather than a single parameter list.</w:t>
      </w:r>
    </w:p>
    <w:p>
      <w:r>
        <w:t>A backup should be associated with the correct machine and validated before being used for restoration. Restoring an old backup without checking subsequent changes can introduce new faults.</w:t>
      </w:r>
    </w:p>
    <w:p>
      <w:pPr>
        <w:pStyle w:val="Heading2"/>
      </w:pPr>
      <w:r>
        <w:t>11. Prevention of Parameter Errors</w:t>
      </w:r>
    </w:p>
    <w:p>
      <w:pPr>
        <w:pStyle w:val="Heading3"/>
      </w:pPr>
      <w:r>
        <w:t>11.1 Standardized parameter templates</w:t>
      </w:r>
    </w:p>
    <w:p>
      <w:r>
        <w:t>Use approved templates for identical or suitably equivalent equipment. Confirm applicability before copying a template to a replacement device.</w:t>
      </w:r>
    </w:p>
    <w:p>
      <w:pPr>
        <w:pStyle w:val="Heading3"/>
      </w:pPr>
      <w:r>
        <w:t>11.2 Controlled access</w:t>
      </w:r>
    </w:p>
    <w:p>
      <w:r>
        <w:t>Limit parameter changes to authorized personnel where supported. Use access levels, password protection, change logs, and approval processes appropriate to the device.</w:t>
      </w:r>
    </w:p>
    <w:p>
      <w:pPr>
        <w:pStyle w:val="Heading3"/>
      </w:pPr>
      <w:r>
        <w:t>11.3 Independent verification</w:t>
      </w:r>
    </w:p>
    <w:p>
      <w:r>
        <w:t>For critical parameters, use a second-person check or automated comparison against an approved baseline.</w:t>
      </w:r>
    </w:p>
    <w:p>
      <w:pPr>
        <w:pStyle w:val="Heading3"/>
      </w:pPr>
      <w:r>
        <w:t>11.4 Change records</w:t>
      </w:r>
    </w:p>
    <w:p>
      <w:r>
        <w:t>Record the original value, new value, reason for change, authorization, test results, and rollback plan.</w:t>
      </w:r>
    </w:p>
    <w:p>
      <w:pPr>
        <w:pStyle w:val="Heading3"/>
      </w:pPr>
      <w:r>
        <w:t>11.5 Post-replacement checklist</w:t>
      </w:r>
    </w:p>
    <w:p>
      <w:r>
        <w:t>After replacing a drive, servo, sensor, PLC module, or controller, verify device identity, configuration, calibration, and relevant operating behavior.</w:t>
      </w:r>
    </w:p>
    <w:p>
      <w:pPr>
        <w:pStyle w:val="Heading3"/>
      </w:pPr>
      <w:r>
        <w:t>11.6 Periodic audits</w:t>
      </w:r>
    </w:p>
    <w:p>
      <w:r>
        <w:t>Compare actual configuration against the approved baseline at a suitable frequency and after significant maintenance or engineering changes.</w:t>
      </w:r>
    </w:p>
    <w:p>
      <w:pPr>
        <w:pStyle w:val="Heading3"/>
      </w:pPr>
      <w:r>
        <w:t>11.7 Alarm and trend monitoring</w:t>
      </w:r>
    </w:p>
    <w:p>
      <w:r>
        <w:t>Monitor fault frequency, trip patterns, process quality, and relevant measurements to detect settings that are unsuitable or have changed unexpectedly.</w:t>
      </w:r>
    </w:p>
    <w:p>
      <w:pPr>
        <w:pStyle w:val="Heading2"/>
      </w:pPr>
      <w:r>
        <w:t>12. Common Mistakes During Parameter Troubleshooting</w:t>
      </w:r>
    </w:p>
    <w:p>
      <w:pPr>
        <w:tabs>
          <w:tab w:pos="403" w:val="left"/>
        </w:tabs>
        <w:spacing w:after="40" w:line="276" w:lineRule="auto"/>
        <w:ind w:left="403" w:hanging="403"/>
        <w:jc w:val="left"/>
      </w:pPr>
      <w:r>
        <w:rPr>
          <w:color w:val="1A2E4A"/>
        </w:rPr>
        <w:t>1.</w:t>
        <w:tab/>
      </w:r>
      <w:r>
        <w:t>Changing several parameters at once, making it difficult to identify which change affected the result.</w:t>
      </w:r>
    </w:p>
    <w:p>
      <w:pPr>
        <w:tabs>
          <w:tab w:pos="403" w:val="left"/>
        </w:tabs>
        <w:spacing w:after="40" w:line="276" w:lineRule="auto"/>
        <w:ind w:left="403" w:hanging="403"/>
        <w:jc w:val="left"/>
      </w:pPr>
      <w:r>
        <w:rPr>
          <w:color w:val="1A2E4A"/>
        </w:rPr>
        <w:t>2.</w:t>
        <w:tab/>
      </w:r>
      <w:r>
        <w:t>Copying parameters from a similar but different machine.</w:t>
      </w:r>
    </w:p>
    <w:p>
      <w:pPr>
        <w:tabs>
          <w:tab w:pos="403" w:val="left"/>
        </w:tabs>
        <w:spacing w:after="40" w:line="276" w:lineRule="auto"/>
        <w:ind w:left="403" w:hanging="403"/>
        <w:jc w:val="left"/>
      </w:pPr>
      <w:r>
        <w:rPr>
          <w:color w:val="1A2E4A"/>
        </w:rPr>
        <w:t>3.</w:t>
        <w:tab/>
      </w:r>
      <w:r>
        <w:t>Increasing protection limits to suppress trips without identifying the initiating condition.</w:t>
      </w:r>
    </w:p>
    <w:p>
      <w:pPr>
        <w:tabs>
          <w:tab w:pos="403" w:val="left"/>
        </w:tabs>
        <w:spacing w:after="40" w:line="276" w:lineRule="auto"/>
        <w:ind w:left="403" w:hanging="403"/>
        <w:jc w:val="left"/>
      </w:pPr>
      <w:r>
        <w:rPr>
          <w:color w:val="1A2E4A"/>
        </w:rPr>
        <w:t>4.</w:t>
        <w:tab/>
      </w:r>
      <w:r>
        <w:t>Changing tuning values without considering mechanical behavior.</w:t>
      </w:r>
    </w:p>
    <w:p>
      <w:pPr>
        <w:tabs>
          <w:tab w:pos="403" w:val="left"/>
        </w:tabs>
        <w:spacing w:after="40" w:line="276" w:lineRule="auto"/>
        <w:ind w:left="403" w:hanging="403"/>
        <w:jc w:val="left"/>
      </w:pPr>
      <w:r>
        <w:rPr>
          <w:color w:val="1A2E4A"/>
        </w:rPr>
        <w:t>5.</w:t>
        <w:tab/>
      </w:r>
      <w:r>
        <w:t>Restoring a backup without confirming device compatibility.</w:t>
      </w:r>
    </w:p>
    <w:p>
      <w:pPr>
        <w:tabs>
          <w:tab w:pos="403" w:val="left"/>
        </w:tabs>
        <w:spacing w:after="40" w:line="276" w:lineRule="auto"/>
        <w:ind w:left="403" w:hanging="403"/>
        <w:jc w:val="left"/>
      </w:pPr>
      <w:r>
        <w:rPr>
          <w:color w:val="1A2E4A"/>
        </w:rPr>
        <w:t>6.</w:t>
        <w:tab/>
      </w:r>
      <w:r>
        <w:t>Ignoring units, ranges, and scaling conventions.</w:t>
      </w:r>
    </w:p>
    <w:p>
      <w:pPr>
        <w:tabs>
          <w:tab w:pos="403" w:val="left"/>
        </w:tabs>
        <w:spacing w:after="40" w:line="276" w:lineRule="auto"/>
        <w:ind w:left="403" w:hanging="403"/>
        <w:jc w:val="left"/>
      </w:pPr>
      <w:r>
        <w:rPr>
          <w:color w:val="1A2E4A"/>
        </w:rPr>
        <w:t>7.</w:t>
        <w:tab/>
      </w:r>
      <w:r>
        <w:t>Failing to save the original configuration before modification.</w:t>
      </w:r>
    </w:p>
    <w:p>
      <w:pPr>
        <w:tabs>
          <w:tab w:pos="403" w:val="left"/>
        </w:tabs>
        <w:spacing w:after="40" w:line="276" w:lineRule="auto"/>
        <w:ind w:left="403" w:hanging="403"/>
        <w:jc w:val="left"/>
      </w:pPr>
      <w:r>
        <w:rPr>
          <w:color w:val="1A2E4A"/>
        </w:rPr>
        <w:t>8.</w:t>
        <w:tab/>
      </w:r>
      <w:r>
        <w:t>Treating a parameter difference as proof of root cause.</w:t>
      </w:r>
    </w:p>
    <w:p>
      <w:pPr>
        <w:tabs>
          <w:tab w:pos="403" w:val="left"/>
        </w:tabs>
        <w:spacing w:after="40" w:line="276" w:lineRule="auto"/>
        <w:ind w:left="403" w:hanging="403"/>
        <w:jc w:val="left"/>
      </w:pPr>
      <w:r>
        <w:rPr>
          <w:color w:val="1A2E4A"/>
        </w:rPr>
        <w:t>9.</w:t>
        <w:tab/>
      </w:r>
      <w:r>
        <w:t>Forgetting that PLC logic or external software may write parameters dynamically.</w:t>
      </w:r>
    </w:p>
    <w:p>
      <w:pPr>
        <w:tabs>
          <w:tab w:pos="403" w:val="left"/>
        </w:tabs>
        <w:spacing w:after="40" w:line="276" w:lineRule="auto"/>
        <w:ind w:left="403" w:hanging="403"/>
        <w:jc w:val="left"/>
      </w:pPr>
      <w:r>
        <w:rPr>
          <w:color w:val="1A2E4A"/>
        </w:rPr>
        <w:t>10.</w:t>
        <w:tab/>
      </w:r>
      <w:r>
        <w:t>Failing to test the equipment after changing settings.</w:t>
      </w:r>
    </w:p>
    <w:p>
      <w:pPr>
        <w:tabs>
          <w:tab w:pos="403" w:val="left"/>
        </w:tabs>
        <w:spacing w:after="40" w:line="276" w:lineRule="auto"/>
        <w:ind w:left="403" w:hanging="403"/>
        <w:jc w:val="left"/>
      </w:pPr>
      <w:r>
        <w:rPr>
          <w:color w:val="1A2E4A"/>
        </w:rPr>
        <w:t>11.</w:t>
        <w:tab/>
      </w:r>
      <w:r>
        <w:t>Allowing temporary test values to remain in production.</w:t>
      </w:r>
    </w:p>
    <w:p>
      <w:pPr>
        <w:tabs>
          <w:tab w:pos="403" w:val="left"/>
        </w:tabs>
        <w:spacing w:after="40" w:line="276" w:lineRule="auto"/>
        <w:ind w:left="403" w:hanging="403"/>
        <w:jc w:val="left"/>
      </w:pPr>
      <w:r>
        <w:rPr>
          <w:color w:val="1A2E4A"/>
        </w:rPr>
        <w:t>12.</w:t>
        <w:tab/>
      </w:r>
      <w:r>
        <w:t>Failing to update the approved baseline after an authorized change.</w:t>
      </w:r>
    </w:p>
    <w:p>
      <w:pPr>
        <w:pStyle w:val="Heading2"/>
      </w:pPr>
      <w:r>
        <w:t>13. Parameter Error RCA Record Template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Information to record</w:t>
            </w:r>
          </w:p>
        </w:tc>
      </w:tr>
      <w:tr>
        <w:tc>
          <w:tcPr>
            <w:tcW w:type="dxa" w:w="5400"/>
          </w:tcPr>
          <w:p>
            <w:pPr>
              <w:spacing w:after="0" w:before="0" w:line="240" w:lineRule="auto"/>
              <w:jc w:val="left"/>
            </w:pPr>
            <w:r>
              <w:t>Equipment</w:t>
            </w:r>
          </w:p>
        </w:tc>
        <w:tc>
          <w:tcPr>
            <w:tcW w:type="dxa" w:w="5400"/>
          </w:tcPr>
          <w:p>
            <w:pPr>
              <w:spacing w:after="0" w:before="0" w:line="240" w:lineRule="auto"/>
              <w:jc w:val="left"/>
            </w:pPr>
            <w:r>
              <w:t>Asset ID and device name</w:t>
            </w:r>
          </w:p>
        </w:tc>
      </w:tr>
      <w:tr>
        <w:tc>
          <w:tcPr>
            <w:tcW w:type="dxa" w:w="5400"/>
          </w:tcPr>
          <w:p>
            <w:pPr>
              <w:spacing w:after="0" w:before="0" w:line="240" w:lineRule="auto"/>
              <w:jc w:val="left"/>
            </w:pPr>
            <w:r>
              <w:t>Failure symptom</w:t>
            </w:r>
          </w:p>
        </w:tc>
        <w:tc>
          <w:tcPr>
            <w:tcW w:type="dxa" w:w="5400"/>
          </w:tcPr>
          <w:p>
            <w:pPr>
              <w:spacing w:after="0" w:before="0" w:line="240" w:lineRule="auto"/>
              <w:jc w:val="left"/>
            </w:pPr>
            <w:r>
              <w:t>Observable abnormal behavior</w:t>
            </w:r>
          </w:p>
        </w:tc>
      </w:tr>
      <w:tr>
        <w:tc>
          <w:tcPr>
            <w:tcW w:type="dxa" w:w="5400"/>
          </w:tcPr>
          <w:p>
            <w:pPr>
              <w:spacing w:after="0" w:before="0" w:line="240" w:lineRule="auto"/>
              <w:jc w:val="left"/>
            </w:pPr>
            <w:r>
              <w:t>Parameter identifier</w:t>
            </w:r>
          </w:p>
        </w:tc>
        <w:tc>
          <w:tcPr>
            <w:tcW w:type="dxa" w:w="5400"/>
          </w:tcPr>
          <w:p>
            <w:pPr>
              <w:spacing w:after="0" w:before="0" w:line="240" w:lineRule="auto"/>
              <w:jc w:val="left"/>
            </w:pPr>
            <w:r>
              <w:t>Exact parameter number or name</w:t>
            </w:r>
          </w:p>
        </w:tc>
      </w:tr>
      <w:tr>
        <w:tc>
          <w:tcPr>
            <w:tcW w:type="dxa" w:w="5400"/>
          </w:tcPr>
          <w:p>
            <w:pPr>
              <w:spacing w:after="0" w:before="0" w:line="240" w:lineRule="auto"/>
              <w:jc w:val="left"/>
            </w:pPr>
            <w:r>
              <w:t>Existing value</w:t>
            </w:r>
          </w:p>
        </w:tc>
        <w:tc>
          <w:tcPr>
            <w:tcW w:type="dxa" w:w="5400"/>
          </w:tcPr>
          <w:p>
            <w:pPr>
              <w:spacing w:after="0" w:before="0" w:line="240" w:lineRule="auto"/>
              <w:jc w:val="left"/>
            </w:pPr>
            <w:r>
              <w:t>Value found during investigation</w:t>
            </w:r>
          </w:p>
        </w:tc>
      </w:tr>
      <w:tr>
        <w:tc>
          <w:tcPr>
            <w:tcW w:type="dxa" w:w="5400"/>
          </w:tcPr>
          <w:p>
            <w:pPr>
              <w:spacing w:after="0" w:before="0" w:line="240" w:lineRule="auto"/>
              <w:jc w:val="left"/>
            </w:pPr>
            <w:r>
              <w:t>Approved value</w:t>
            </w:r>
          </w:p>
        </w:tc>
        <w:tc>
          <w:tcPr>
            <w:tcW w:type="dxa" w:w="5400"/>
          </w:tcPr>
          <w:p>
            <w:pPr>
              <w:spacing w:after="0" w:before="0" w:line="240" w:lineRule="auto"/>
              <w:jc w:val="left"/>
            </w:pPr>
            <w:r>
              <w:t>Value from the validated reference</w:t>
            </w:r>
          </w:p>
        </w:tc>
      </w:tr>
      <w:tr>
        <w:tc>
          <w:tcPr>
            <w:tcW w:type="dxa" w:w="5400"/>
          </w:tcPr>
          <w:p>
            <w:pPr>
              <w:spacing w:after="0" w:before="0" w:line="240" w:lineRule="auto"/>
              <w:jc w:val="left"/>
            </w:pPr>
            <w:r>
              <w:t>Units and range</w:t>
            </w:r>
          </w:p>
        </w:tc>
        <w:tc>
          <w:tcPr>
            <w:tcW w:type="dxa" w:w="5400"/>
          </w:tcPr>
          <w:p>
            <w:pPr>
              <w:spacing w:after="0" w:before="0" w:line="240" w:lineRule="auto"/>
              <w:jc w:val="left"/>
            </w:pPr>
            <w:r>
              <w:t>Expected units and permissible limits</w:t>
            </w:r>
          </w:p>
        </w:tc>
      </w:tr>
      <w:tr>
        <w:tc>
          <w:tcPr>
            <w:tcW w:type="dxa" w:w="5400"/>
          </w:tcPr>
          <w:p>
            <w:pPr>
              <w:spacing w:after="0" w:before="0" w:line="240" w:lineRule="auto"/>
              <w:jc w:val="left"/>
            </w:pPr>
            <w:r>
              <w:t>Reference source</w:t>
            </w:r>
          </w:p>
        </w:tc>
        <w:tc>
          <w:tcPr>
            <w:tcW w:type="dxa" w:w="5400"/>
          </w:tcPr>
          <w:p>
            <w:pPr>
              <w:spacing w:after="0" w:before="0" w:line="240" w:lineRule="auto"/>
              <w:jc w:val="left"/>
            </w:pPr>
            <w:r>
              <w:t>Approved manual, baseline, or specification</w:t>
            </w:r>
          </w:p>
        </w:tc>
      </w:tr>
      <w:tr>
        <w:tc>
          <w:tcPr>
            <w:tcW w:type="dxa" w:w="5400"/>
          </w:tcPr>
          <w:p>
            <w:pPr>
              <w:spacing w:after="0" w:before="0" w:line="240" w:lineRule="auto"/>
              <w:jc w:val="left"/>
            </w:pPr>
            <w:r>
              <w:t>Device identity</w:t>
            </w:r>
          </w:p>
        </w:tc>
        <w:tc>
          <w:tcPr>
            <w:tcW w:type="dxa" w:w="5400"/>
          </w:tcPr>
          <w:p>
            <w:pPr>
              <w:spacing w:after="0" w:before="0" w:line="240" w:lineRule="auto"/>
              <w:jc w:val="left"/>
            </w:pPr>
            <w:r>
              <w:t>Model, revision, and firmware where relevant</w:t>
            </w:r>
          </w:p>
        </w:tc>
      </w:tr>
      <w:tr>
        <w:tc>
          <w:tcPr>
            <w:tcW w:type="dxa" w:w="5400"/>
          </w:tcPr>
          <w:p>
            <w:pPr>
              <w:spacing w:after="0" w:before="0" w:line="240" w:lineRule="auto"/>
              <w:jc w:val="left"/>
            </w:pPr>
            <w:r>
              <w:t>Change history</w:t>
            </w:r>
          </w:p>
        </w:tc>
        <w:tc>
          <w:tcPr>
            <w:tcW w:type="dxa" w:w="5400"/>
          </w:tcPr>
          <w:p>
            <w:pPr>
              <w:spacing w:after="0" w:before="0" w:line="240" w:lineRule="auto"/>
              <w:jc w:val="left"/>
            </w:pPr>
            <w:r>
              <w:t>Recent modifications or replacements</w:t>
            </w:r>
          </w:p>
        </w:tc>
      </w:tr>
      <w:tr>
        <w:tc>
          <w:tcPr>
            <w:tcW w:type="dxa" w:w="5400"/>
          </w:tcPr>
          <w:p>
            <w:pPr>
              <w:spacing w:after="0" w:before="0" w:line="240" w:lineRule="auto"/>
              <w:jc w:val="left"/>
            </w:pPr>
            <w:r>
              <w:t>Evidence</w:t>
            </w:r>
          </w:p>
        </w:tc>
        <w:tc>
          <w:tcPr>
            <w:tcW w:type="dxa" w:w="5400"/>
          </w:tcPr>
          <w:p>
            <w:pPr>
              <w:spacing w:after="0" w:before="0" w:line="240" w:lineRule="auto"/>
              <w:jc w:val="left"/>
            </w:pPr>
            <w:r>
              <w:t>Fault codes, trends, measurements, and comparison results</w:t>
            </w:r>
          </w:p>
        </w:tc>
      </w:tr>
      <w:tr>
        <w:tc>
          <w:tcPr>
            <w:tcW w:type="dxa" w:w="5400"/>
          </w:tcPr>
          <w:p>
            <w:pPr>
              <w:spacing w:after="0" w:before="0" w:line="240" w:lineRule="auto"/>
              <w:jc w:val="left"/>
            </w:pPr>
            <w:r>
              <w:t>Causal mechanism</w:t>
            </w:r>
          </w:p>
        </w:tc>
        <w:tc>
          <w:tcPr>
            <w:tcW w:type="dxa" w:w="5400"/>
          </w:tcPr>
          <w:p>
            <w:pPr>
              <w:spacing w:after="0" w:before="0" w:line="240" w:lineRule="auto"/>
              <w:jc w:val="left"/>
            </w:pPr>
            <w:r>
              <w:t>How the incorrect parameter produced the failure</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Authorized parameter correction</w:t>
            </w:r>
          </w:p>
        </w:tc>
      </w:tr>
      <w:tr>
        <w:tc>
          <w:tcPr>
            <w:tcW w:type="dxa" w:w="5400"/>
          </w:tcPr>
          <w:p>
            <w:pPr>
              <w:spacing w:after="0" w:before="0" w:line="240" w:lineRule="auto"/>
              <w:jc w:val="left"/>
            </w:pPr>
            <w:r>
              <w:t>Validation</w:t>
            </w:r>
          </w:p>
        </w:tc>
        <w:tc>
          <w:tcPr>
            <w:tcW w:type="dxa" w:w="5400"/>
          </w:tcPr>
          <w:p>
            <w:pPr>
              <w:spacing w:after="0" w:before="0" w:line="240" w:lineRule="auto"/>
              <w:jc w:val="left"/>
            </w:pPr>
            <w:r>
              <w:t>Test conditions and measured results</w:t>
            </w:r>
          </w:p>
        </w:tc>
      </w:tr>
      <w:tr>
        <w:tc>
          <w:tcPr>
            <w:tcW w:type="dxa" w:w="5400"/>
          </w:tcPr>
          <w:p>
            <w:pPr>
              <w:spacing w:after="0" w:before="0" w:line="240" w:lineRule="auto"/>
              <w:jc w:val="left"/>
            </w:pPr>
            <w:r>
              <w:t>Preventive action</w:t>
            </w:r>
          </w:p>
        </w:tc>
        <w:tc>
          <w:tcPr>
            <w:tcW w:type="dxa" w:w="5400"/>
          </w:tcPr>
          <w:p>
            <w:pPr>
              <w:spacing w:after="0" w:before="0" w:line="240" w:lineRule="auto"/>
              <w:jc w:val="left"/>
            </w:pPr>
            <w:r>
              <w:t>Controls to prevent recurrence</w:t>
            </w:r>
          </w:p>
        </w:tc>
      </w:tr>
      <w:tr>
        <w:tc>
          <w:tcPr>
            <w:tcW w:type="dxa" w:w="5400"/>
          </w:tcPr>
          <w:p>
            <w:pPr>
              <w:spacing w:after="0" w:before="0" w:line="240" w:lineRule="auto"/>
              <w:jc w:val="left"/>
            </w:pPr>
            <w:r>
              <w:t>Configuration record</w:t>
            </w:r>
          </w:p>
        </w:tc>
        <w:tc>
          <w:tcPr>
            <w:tcW w:type="dxa" w:w="5400"/>
          </w:tcPr>
          <w:p>
            <w:pPr>
              <w:spacing w:after="0" w:before="0" w:line="240" w:lineRule="auto"/>
              <w:jc w:val="left"/>
            </w:pPr>
            <w:r>
              <w:t>Location and revision of the updated baseline</w:t>
            </w:r>
          </w:p>
        </w:tc>
      </w:tr>
    </w:tbl>
    <w:p/>
    <w:p>
      <w:pPr>
        <w:pStyle w:val="Heading2"/>
      </w:pPr>
      <w:r>
        <w:t>14. Interview Questions and Answers</w:t>
      </w:r>
    </w:p>
    <w:p>
      <w:pPr>
        <w:pStyle w:val="Heading3"/>
      </w:pPr>
      <w:r>
        <w:t>Q1. What is a parameter error?</w:t>
      </w:r>
    </w:p>
    <w:p>
      <w:r>
        <w:t>A parameter error occurs when a configurable value or setting does not match the approved requirements for the equipment or process and contributes to incorrect behavior.</w:t>
      </w:r>
    </w:p>
    <w:p>
      <w:pPr>
        <w:pStyle w:val="Heading3"/>
      </w:pPr>
      <w:r>
        <w:t>Q2. How do you identify a parameter error?</w:t>
      </w:r>
    </w:p>
    <w:p>
      <w:r>
        <w:t>Capture the existing configuration, compare it with an authoritative reference, verify the value and units, and establish whether the discrepancy explains the observed failure.</w:t>
      </w:r>
    </w:p>
    <w:p>
      <w:pPr>
        <w:pStyle w:val="Heading3"/>
      </w:pPr>
      <w:r>
        <w:t>Q3. Why should parameters be backed up before modification?</w:t>
      </w:r>
    </w:p>
    <w:p>
      <w:r>
        <w:t>The backup preserves the original configuration, supports evidence-based comparison, and provides a controlled recovery option if the modification causes an unexpected problem.</w:t>
      </w:r>
    </w:p>
    <w:p>
      <w:pPr>
        <w:pStyle w:val="Heading3"/>
      </w:pPr>
      <w:r>
        <w:t>Q4. Why should you not copy parameters from another machine blindly?</w:t>
      </w:r>
    </w:p>
    <w:p>
      <w:r>
        <w:t>Equipment can differ in motor ratings, mechanics, firmware, I/O configuration, process requirements, and machine-builder settings. Identical device models do not guarantee identical application requirements.</w:t>
      </w:r>
    </w:p>
    <w:p>
      <w:pPr>
        <w:pStyle w:val="Heading3"/>
      </w:pPr>
      <w:r>
        <w:t>Q5. What is a parameter baseline?</w:t>
      </w:r>
    </w:p>
    <w:p>
      <w:r>
        <w:t>It is an approved and traceable configuration used as the reference for a specific machine or device.</w:t>
      </w:r>
    </w:p>
    <w:p>
      <w:pPr>
        <w:pStyle w:val="Heading3"/>
      </w:pPr>
      <w:r>
        <w:t>Q6. How can incorrect VFD parameters cause a motor trip?</w:t>
      </w:r>
    </w:p>
    <w:p>
      <w:r>
        <w:t>Incorrect motor data, acceleration settings, control mode, or limits may contribute to excessive current, poor torque production, or protection trips. Mechanical and electrical faults must also be checked.</w:t>
      </w:r>
    </w:p>
    <w:p>
      <w:pPr>
        <w:pStyle w:val="Heading3"/>
      </w:pPr>
      <w:r>
        <w:t>Q7. How do you distinguish a scaling parameter error from a sensor fault?</w:t>
      </w:r>
    </w:p>
    <w:p>
      <w:r>
        <w:t>Compare the physical measurement, transmitter output, controller raw value, scaling calculation, and displayed engineering value. This identifies where the measurement chain first becomes incorrect.</w:t>
      </w:r>
    </w:p>
    <w:p>
      <w:pPr>
        <w:pStyle w:val="Heading3"/>
      </w:pPr>
      <w:r>
        <w:t>Q8. What should be done after correcting a parameter?</w:t>
      </w:r>
    </w:p>
    <w:p>
      <w:r>
        <w:t>Document the change, verify the original failure mode, test relevant operating conditions and related functions, and update the approved configuration record.</w:t>
      </w:r>
    </w:p>
    <w:p>
      <w:pPr>
        <w:pStyle w:val="Heading3"/>
      </w:pPr>
      <w:r>
        <w:t>Q9. Is a parameter difference always a root cause?</w:t>
      </w:r>
    </w:p>
    <w:p>
      <w:r>
        <w:t>No. A discrepancy must be linked to the observed failure through technical evidence. It may be unrelated or merely a contributing factor.</w:t>
      </w:r>
    </w:p>
    <w:p>
      <w:pPr>
        <w:pStyle w:val="Heading3"/>
      </w:pPr>
      <w:r>
        <w:t>Q10. What is the most important preventive action?</w:t>
      </w:r>
    </w:p>
    <w:p>
      <w:r>
        <w:t>Use a controlled, validated configuration baseline with documented changes and verification, especially after device replacement, commissioning, and troubleshooting.</w:t>
      </w:r>
    </w:p>
    <w:p>
      <w:pPr>
        <w:pStyle w:val="Heading2"/>
      </w:pPr>
      <w:r>
        <w:t>15. Practical Parameter Error Checklist</w:t>
      </w:r>
    </w:p>
    <w:p>
      <w:pPr>
        <w:pStyle w:val="ListBullet"/>
      </w:pPr>
      <w:r>
        <w:t>The failure symptom and operating conditions are recorded.</w:t>
      </w:r>
    </w:p>
    <w:p>
      <w:pPr>
        <w:pStyle w:val="ListBullet"/>
      </w:pPr>
      <w:r>
        <w:t>The original configuration is preserved.</w:t>
      </w:r>
    </w:p>
    <w:p>
      <w:pPr>
        <w:pStyle w:val="ListBullet"/>
      </w:pPr>
      <w:r>
        <w:t>The exact device model and revision are identified.</w:t>
      </w:r>
    </w:p>
    <w:p>
      <w:pPr>
        <w:pStyle w:val="ListBullet"/>
      </w:pPr>
      <w:r>
        <w:t>The approved reference is available.</w:t>
      </w:r>
    </w:p>
    <w:p>
      <w:pPr>
        <w:pStyle w:val="ListBullet"/>
      </w:pPr>
      <w:r>
        <w:t>Parameter values, units, ranges, and modes are compared.</w:t>
      </w:r>
    </w:p>
    <w:p>
      <w:pPr>
        <w:pStyle w:val="ListBullet"/>
      </w:pPr>
      <w:r>
        <w:t>Recent replacements and changes are reviewed.</w:t>
      </w:r>
    </w:p>
    <w:p>
      <w:pPr>
        <w:pStyle w:val="ListBullet"/>
      </w:pPr>
      <w:r>
        <w:t>The discrepancy is linked to the failure using evidence.</w:t>
      </w:r>
    </w:p>
    <w:p>
      <w:pPr>
        <w:pStyle w:val="ListBullet"/>
      </w:pPr>
      <w:r>
        <w:t>Hardware, wiring, process, and software causes are considered.</w:t>
      </w:r>
    </w:p>
    <w:p>
      <w:pPr>
        <w:pStyle w:val="ListBullet"/>
      </w:pPr>
      <w:r>
        <w:t>Critical protection and safety settings remain controlled.</w:t>
      </w:r>
    </w:p>
    <w:p>
      <w:pPr>
        <w:pStyle w:val="ListBullet"/>
      </w:pPr>
      <w:r>
        <w:t>The correction is authorized and documented.</w:t>
      </w:r>
    </w:p>
    <w:p>
      <w:pPr>
        <w:pStyle w:val="ListBullet"/>
      </w:pPr>
      <w:r>
        <w:t>The corrected configuration is tested.</w:t>
      </w:r>
    </w:p>
    <w:p>
      <w:pPr>
        <w:pStyle w:val="ListBullet"/>
      </w:pPr>
      <w:r>
        <w:t>Related functions and alarms are verified.</w:t>
      </w:r>
    </w:p>
    <w:p>
      <w:pPr>
        <w:pStyle w:val="ListBullet"/>
      </w:pPr>
      <w:r>
        <w:t>The approved baseline and backup are updated.</w:t>
      </w:r>
    </w:p>
    <w:p>
      <w:pPr>
        <w:pStyle w:val="ListBullet"/>
      </w:pPr>
      <w:r>
        <w:t>Recurrence is monitored after the correction.</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02_PLAN_WISE_2026\02_INDUSTRY3_0\20_RCA\09_Error_Categories\07_Env - Environmental</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Parameter Errors in Root Cause Analysis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