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Corrective Action Implementation</w:t>
      </w:r>
    </w:p>
    <w:p>
      <w:pPr>
        <w:pStyle w:val="Heading2"/>
      </w:pPr>
      <w:r>
        <w:t>1. Definition of Corrective Action Implementation</w:t>
      </w:r>
    </w:p>
    <w:p>
      <w:r>
        <w:t>Corrective action implementation is the controlled process of putting approved changes into practice to eliminate the verified root cause of an actual problem and prevent its recurrence.</w:t>
      </w:r>
    </w:p>
    <w:p>
      <w:r>
        <w:t>In industrial maintenance, corrective action may involve modifying PLC logic, correcting a wiring defect, redesigning a mounting arrangement, repairing a lubrication system, changing a maintenance procedure, improving diagnostics, or correcting a proven configuration error.</w:t>
      </w:r>
    </w:p>
    <w:p>
      <w:r>
        <w:t>The objective is not merely to restore the machine to operation. It is to remove the cause of the failure and demonstrate that the implemented solution achieves the intended result.</w:t>
      </w:r>
    </w:p>
    <w:p>
      <w:r>
        <w:t>For example, if a conveyor repeatedly stops because a confirmed wiring defect intermittently interrupts a sensor signal, replacing the sensor may not solve the problem. The corrective action must address the verified wiring defect and any relevant weakness that allowed it to remain undetected.</w:t>
      </w:r>
    </w:p>
    <w:p>
      <w:r>
        <w:t>A repair restores function. A corrective action addresses the cause of a problem. Sometimes the same technical work does both, but the investigation and evidence must establish that relationship.</w:t>
      </w:r>
    </w:p>
    <w:p>
      <w:pPr>
        <w:pStyle w:val="Heading2"/>
      </w:pPr>
      <w:r>
        <w:t>2. Position in the CAPA Process</w:t>
      </w:r>
    </w:p>
    <w:p>
      <w:r>
        <w:t>Corrective action implementation follows problem identification, containment, and root cause analysis.</w:t>
      </w:r>
    </w:p>
    <w:p>
      <w:pPr>
        <w:shd w:val="clear" w:color="auto" w:fill="F4F4F4"/>
        <w:spacing w:before="0" w:after="0" w:line="240" w:lineRule="auto"/>
        <w:ind w:left="216" w:right="216"/>
        <w:jc w:val="left"/>
      </w:pPr>
      <w:r>
        <w:rPr>
          <w:rFonts w:ascii="Consolas" w:hAnsi="Consolas"/>
          <w:color w:val="202020"/>
          <w:sz w:val="18"/>
        </w:rPr>
        <w:t>Problem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Containment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planning and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Effectiveness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CAPA closure</w:t>
      </w:r>
    </w:p>
    <w:p/>
    <w:p>
      <w:r>
        <w:t>If verification shows that the cause was incorrectly identified or the action did not work, the investigation must return to the relevant earlier stage.</w:t>
      </w:r>
    </w:p>
    <w:p>
      <w:pPr>
        <w:pStyle w:val="Heading2"/>
      </w:pPr>
      <w:r>
        <w:t>3. Correction vs Corrective Action</w:t>
      </w:r>
    </w:p>
    <w:p>
      <w:r>
        <w:t>This distinction is essential in maintenance and quality management.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Correction</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Purpose</w:t>
            </w:r>
          </w:p>
        </w:tc>
        <w:tc>
          <w:tcPr>
            <w:tcW w:type="dxa" w:w="3600"/>
          </w:tcPr>
          <w:p>
            <w:pPr>
              <w:spacing w:after="0" w:before="0" w:line="240" w:lineRule="auto"/>
              <w:jc w:val="left"/>
            </w:pPr>
            <w:r>
              <w:t>Fix the detected instance of a problem</w:t>
            </w:r>
          </w:p>
        </w:tc>
        <w:tc>
          <w:tcPr>
            <w:tcW w:type="dxa" w:w="3600"/>
          </w:tcPr>
          <w:p>
            <w:pPr>
              <w:spacing w:after="0" w:before="0" w:line="240" w:lineRule="auto"/>
              <w:jc w:val="left"/>
            </w:pPr>
            <w:r>
              <w:t>Eliminate the cause of an actual problem</w:t>
            </w:r>
          </w:p>
        </w:tc>
      </w:tr>
      <w:tr>
        <w:tc>
          <w:tcPr>
            <w:tcW w:type="dxa" w:w="3600"/>
          </w:tcPr>
          <w:p>
            <w:pPr>
              <w:spacing w:after="0" w:before="0" w:line="240" w:lineRule="auto"/>
              <w:jc w:val="left"/>
            </w:pPr>
            <w:r>
              <w:t>Focus</w:t>
            </w:r>
          </w:p>
        </w:tc>
        <w:tc>
          <w:tcPr>
            <w:tcW w:type="dxa" w:w="3600"/>
          </w:tcPr>
          <w:p>
            <w:pPr>
              <w:spacing w:after="0" w:before="0" w:line="240" w:lineRule="auto"/>
              <w:jc w:val="left"/>
            </w:pPr>
            <w:r>
              <w:t>Immediate defective condition</w:t>
            </w:r>
          </w:p>
        </w:tc>
        <w:tc>
          <w:tcPr>
            <w:tcW w:type="dxa" w:w="3600"/>
          </w:tcPr>
          <w:p>
            <w:pPr>
              <w:spacing w:after="0" w:before="0" w:line="240" w:lineRule="auto"/>
              <w:jc w:val="left"/>
            </w:pPr>
            <w:r>
              <w:t>Underlying causal mechanism</w:t>
            </w:r>
          </w:p>
        </w:tc>
      </w:tr>
      <w:tr>
        <w:tc>
          <w:tcPr>
            <w:tcW w:type="dxa" w:w="3600"/>
          </w:tcPr>
          <w:p>
            <w:pPr>
              <w:spacing w:after="0" w:before="0" w:line="240" w:lineRule="auto"/>
              <w:jc w:val="left"/>
            </w:pPr>
            <w:r>
              <w:t>Example</w:t>
            </w:r>
          </w:p>
        </w:tc>
        <w:tc>
          <w:tcPr>
            <w:tcW w:type="dxa" w:w="3600"/>
          </w:tcPr>
          <w:p>
            <w:pPr>
              <w:spacing w:after="0" w:before="0" w:line="240" w:lineRule="auto"/>
              <w:jc w:val="left"/>
            </w:pPr>
            <w:r>
              <w:t>Replace a damaged sensor</w:t>
            </w:r>
          </w:p>
        </w:tc>
        <w:tc>
          <w:tcPr>
            <w:tcW w:type="dxa" w:w="3600"/>
          </w:tcPr>
          <w:p>
            <w:pPr>
              <w:spacing w:after="0" w:before="0" w:line="240" w:lineRule="auto"/>
              <w:jc w:val="left"/>
            </w:pPr>
            <w:r>
              <w:t>Correct the verified condition that repeatedly damages the sensor</w:t>
            </w:r>
          </w:p>
        </w:tc>
      </w:tr>
      <w:tr>
        <w:tc>
          <w:tcPr>
            <w:tcW w:type="dxa" w:w="3600"/>
          </w:tcPr>
          <w:p>
            <w:pPr>
              <w:spacing w:after="0" w:before="0" w:line="240" w:lineRule="auto"/>
              <w:jc w:val="left"/>
            </w:pPr>
            <w:r>
              <w:t>Scope</w:t>
            </w:r>
          </w:p>
        </w:tc>
        <w:tc>
          <w:tcPr>
            <w:tcW w:type="dxa" w:w="3600"/>
          </w:tcPr>
          <w:p>
            <w:pPr>
              <w:spacing w:after="0" w:before="0" w:line="240" w:lineRule="auto"/>
              <w:jc w:val="left"/>
            </w:pPr>
            <w:r>
              <w:t>Often limited to the affected item</w:t>
            </w:r>
          </w:p>
        </w:tc>
        <w:tc>
          <w:tcPr>
            <w:tcW w:type="dxa" w:w="3600"/>
          </w:tcPr>
          <w:p>
            <w:pPr>
              <w:spacing w:after="0" w:before="0" w:line="240" w:lineRule="auto"/>
              <w:jc w:val="left"/>
            </w:pPr>
            <w:r>
              <w:t>May include equipment, design, procedures, or similar installations</w:t>
            </w:r>
          </w:p>
        </w:tc>
      </w:tr>
      <w:tr>
        <w:tc>
          <w:tcPr>
            <w:tcW w:type="dxa" w:w="3600"/>
          </w:tcPr>
          <w:p>
            <w:pPr>
              <w:spacing w:after="0" w:before="0" w:line="240" w:lineRule="auto"/>
              <w:jc w:val="left"/>
            </w:pPr>
            <w:r>
              <w:t>Evidence</w:t>
            </w:r>
          </w:p>
        </w:tc>
        <w:tc>
          <w:tcPr>
            <w:tcW w:type="dxa" w:w="3600"/>
          </w:tcPr>
          <w:p>
            <w:pPr>
              <w:spacing w:after="0" w:before="0" w:line="240" w:lineRule="auto"/>
              <w:jc w:val="left"/>
            </w:pPr>
            <w:r>
              <w:t>The specific fault has been repaired</w:t>
            </w:r>
          </w:p>
        </w:tc>
        <w:tc>
          <w:tcPr>
            <w:tcW w:type="dxa" w:w="3600"/>
          </w:tcPr>
          <w:p>
            <w:pPr>
              <w:spacing w:after="0" w:before="0" w:line="240" w:lineRule="auto"/>
              <w:jc w:val="left"/>
            </w:pPr>
            <w:r>
              <w:t>The causal defect has been addressed and the action has been verified</w:t>
            </w:r>
          </w:p>
        </w:tc>
      </w:tr>
      <w:tr>
        <w:tc>
          <w:tcPr>
            <w:tcW w:type="dxa" w:w="3600"/>
          </w:tcPr>
          <w:p>
            <w:pPr>
              <w:spacing w:after="0" w:before="0" w:line="240" w:lineRule="auto"/>
              <w:jc w:val="left"/>
            </w:pPr>
            <w:r>
              <w:t>Recurrence prevention</w:t>
            </w:r>
          </w:p>
        </w:tc>
        <w:tc>
          <w:tcPr>
            <w:tcW w:type="dxa" w:w="3600"/>
          </w:tcPr>
          <w:p>
            <w:pPr>
              <w:spacing w:after="0" w:before="0" w:line="240" w:lineRule="auto"/>
              <w:jc w:val="left"/>
            </w:pPr>
            <w:r>
              <w:t>Not necessarily achieved</w:t>
            </w:r>
          </w:p>
        </w:tc>
        <w:tc>
          <w:tcPr>
            <w:tcW w:type="dxa" w:w="3600"/>
          </w:tcPr>
          <w:p>
            <w:pPr>
              <w:spacing w:after="0" w:before="0" w:line="240" w:lineRule="auto"/>
              <w:jc w:val="left"/>
            </w:pPr>
            <w:r>
              <w:t>Intended outcome, subject to effectiveness verification</w:t>
            </w:r>
          </w:p>
        </w:tc>
      </w:tr>
    </w:tbl>
    <w:p/>
    <w:p>
      <w:r>
        <w:t>Example:</w:t>
      </w:r>
    </w:p>
    <w:p>
      <w:pPr>
        <w:pStyle w:val="ListBullet"/>
      </w:pPr>
      <w:r>
        <w:t>Problem: A sensor repeatedly fails on a machine.</w:t>
      </w:r>
    </w:p>
    <w:p>
      <w:pPr>
        <w:pStyle w:val="ListBullet"/>
      </w:pPr>
      <w:r>
        <w:t>Correction: Replace the failed sensor.</w:t>
      </w:r>
    </w:p>
    <w:p>
      <w:pPr>
        <w:pStyle w:val="ListBullet"/>
      </w:pPr>
      <w:r>
        <w:t>Verified cause: Excessive vibration from an unsuitable mounting arrangement damages the sensor.</w:t>
      </w:r>
    </w:p>
    <w:p>
      <w:pPr>
        <w:pStyle w:val="ListBullet"/>
      </w:pPr>
      <w:r>
        <w:t>Corrective action: Modify the mounting arrangement using an approved engineering solution and verify vibration and sensor operation.</w:t>
      </w:r>
    </w:p>
    <w:p>
      <w:pPr>
        <w:pStyle w:val="ListBullet"/>
      </w:pPr>
      <w:r>
        <w:t>Effectiveness verification: Monitor operation over a defined period and confirm that the failure does not recur under representative conditions.</w:t>
      </w:r>
    </w:p>
    <w:p>
      <w:r>
        <w:t>Replacing the sensor alone may be necessary, but it does not eliminate the confirmed mounting-related cause.</w:t>
      </w:r>
    </w:p>
    <w:p>
      <w:pPr>
        <w:pStyle w:val="Heading2"/>
      </w:pPr>
      <w:r>
        <w:t>4. Objectives of Corrective Action Implementation</w:t>
      </w:r>
    </w:p>
    <w:p>
      <w:r>
        <w:t>Corrective action implementation should:</w:t>
      </w:r>
    </w:p>
    <w:p>
      <w:pPr>
        <w:pStyle w:val="ListBullet"/>
      </w:pPr>
      <w:r>
        <w:t>Eliminate or adequately address the verified root cause.</w:t>
      </w:r>
    </w:p>
    <w:p>
      <w:pPr>
        <w:pStyle w:val="ListBullet"/>
      </w:pPr>
      <w:r>
        <w:t>Prevent recurrence of the identified problem.</w:t>
      </w:r>
    </w:p>
    <w:p>
      <w:pPr>
        <w:pStyle w:val="ListBullet"/>
      </w:pPr>
      <w:r>
        <w:t>Address significant contributing causes.</w:t>
      </w:r>
    </w:p>
    <w:p>
      <w:pPr>
        <w:pStyle w:val="ListBullet"/>
      </w:pPr>
      <w:r>
        <w:t>Correct relevant weaknesses in detection or control.</w:t>
      </w:r>
    </w:p>
    <w:p>
      <w:pPr>
        <w:pStyle w:val="ListBullet"/>
      </w:pPr>
      <w:r>
        <w:t>Restore the equipment or process to an approved condition.</w:t>
      </w:r>
    </w:p>
    <w:p>
      <w:pPr>
        <w:pStyle w:val="ListBullet"/>
      </w:pPr>
      <w:r>
        <w:t>Protect safety, quality, production, and data integrity.</w:t>
      </w:r>
    </w:p>
    <w:p>
      <w:pPr>
        <w:pStyle w:val="ListBullet"/>
      </w:pPr>
      <w:r>
        <w:t>Preserve configuration control and traceability.</w:t>
      </w:r>
    </w:p>
    <w:p>
      <w:pPr>
        <w:pStyle w:val="ListBullet"/>
      </w:pPr>
      <w:r>
        <w:t>Ensure that similar equipment is assessed where applicable.</w:t>
      </w:r>
    </w:p>
    <w:p>
      <w:pPr>
        <w:pStyle w:val="ListBullet"/>
      </w:pPr>
      <w:r>
        <w:t>Produce objective evidence that the change was implemented correctly.</w:t>
      </w:r>
    </w:p>
    <w:p>
      <w:pPr>
        <w:pStyle w:val="ListBullet"/>
      </w:pPr>
      <w:r>
        <w:t>Provide measurable criteria for subsequent effectiveness verification.</w:t>
      </w:r>
    </w:p>
    <w:p>
      <w:r>
        <w:t>A corrective action should be connected directly to a confirmed cause. If the action does not address the cause, it is unlikely to provide reliable long-term improvement.</w:t>
      </w:r>
    </w:p>
    <w:p>
      <w:pPr>
        <w:pStyle w:val="Heading2"/>
      </w:pPr>
      <w:r>
        <w:t>5. Convert Root Cause Findings into Actions</w:t>
      </w:r>
    </w:p>
    <w:p>
      <w:r>
        <w:t>The RCA report identifies the causes. The corrective action plan explains how those causes will be eliminated or controlled.</w:t>
      </w:r>
    </w:p>
    <w:p>
      <w:r>
        <w:t>Each important cause should have a corresponding action or a documented technical justification for why no separate action is required.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RCA finding</w:t>
            </w:r>
          </w:p>
        </w:tc>
        <w:tc>
          <w:tcPr>
            <w:tcW w:type="dxa" w:w="3600"/>
            <w:shd w:val="clear" w:color="auto" w:fill="EEF2F7"/>
          </w:tcPr>
          <w:p>
            <w:pPr>
              <w:spacing w:after="0" w:before="0" w:line="240" w:lineRule="auto"/>
              <w:jc w:val="left"/>
            </w:pPr>
            <w:r>
              <w:rPr>
                <w:b/>
                <w:color w:val="1A2E4A"/>
              </w:rPr>
              <w:t>Weak action</w:t>
            </w:r>
          </w:p>
        </w:tc>
        <w:tc>
          <w:tcPr>
            <w:tcW w:type="dxa" w:w="3600"/>
            <w:shd w:val="clear" w:color="auto" w:fill="EEF2F7"/>
          </w:tcPr>
          <w:p>
            <w:pPr>
              <w:spacing w:after="0" w:before="0" w:line="240" w:lineRule="auto"/>
              <w:jc w:val="left"/>
            </w:pPr>
            <w:r>
              <w:rPr>
                <w:b/>
                <w:color w:val="1A2E4A"/>
              </w:rPr>
              <w:t>Stronger corrective action</w:t>
            </w:r>
          </w:p>
        </w:tc>
      </w:tr>
      <w:tr>
        <w:tc>
          <w:tcPr>
            <w:tcW w:type="dxa" w:w="3600"/>
          </w:tcPr>
          <w:p>
            <w:pPr>
              <w:spacing w:after="0" w:before="0" w:line="240" w:lineRule="auto"/>
              <w:jc w:val="left"/>
            </w:pPr>
            <w:r>
              <w:t>Loose terminal caused intermittent input loss</w:t>
            </w:r>
          </w:p>
        </w:tc>
        <w:tc>
          <w:tcPr>
            <w:tcW w:type="dxa" w:w="3600"/>
          </w:tcPr>
          <w:p>
            <w:pPr>
              <w:spacing w:after="0" w:before="0" w:line="240" w:lineRule="auto"/>
              <w:jc w:val="left"/>
            </w:pPr>
            <w:r>
              <w:t>Tighten the terminal</w:t>
            </w:r>
          </w:p>
        </w:tc>
        <w:tc>
          <w:tcPr>
            <w:tcW w:type="dxa" w:w="3600"/>
          </w:tcPr>
          <w:p>
            <w:pPr>
              <w:spacing w:after="0" w:before="0" w:line="240" w:lineRule="auto"/>
              <w:jc w:val="left"/>
            </w:pPr>
            <w:r>
              <w:t>Correct the confirmed termination defect using the approved method, inspect relevant connections within the defined scope, and verify the input under representative operating conditions</w:t>
            </w:r>
          </w:p>
        </w:tc>
      </w:tr>
      <w:tr>
        <w:tc>
          <w:tcPr>
            <w:tcW w:type="dxa" w:w="3600"/>
          </w:tcPr>
          <w:p>
            <w:pPr>
              <w:spacing w:after="0" w:before="0" w:line="240" w:lineRule="auto"/>
              <w:jc w:val="left"/>
            </w:pPr>
            <w:r>
              <w:t>Incorrect PLC sequence caused premature transition</w:t>
            </w:r>
          </w:p>
        </w:tc>
        <w:tc>
          <w:tcPr>
            <w:tcW w:type="dxa" w:w="3600"/>
          </w:tcPr>
          <w:p>
            <w:pPr>
              <w:spacing w:after="0" w:before="0" w:line="240" w:lineRule="auto"/>
              <w:jc w:val="left"/>
            </w:pPr>
            <w:r>
              <w:t>Restart the PLC</w:t>
            </w:r>
          </w:p>
        </w:tc>
        <w:tc>
          <w:tcPr>
            <w:tcW w:type="dxa" w:w="3600"/>
          </w:tcPr>
          <w:p>
            <w:pPr>
              <w:spacing w:after="0" w:before="0" w:line="240" w:lineRule="auto"/>
              <w:jc w:val="left"/>
            </w:pPr>
            <w:r>
              <w:t>Correct the verified sequence logic, review affected transitions, perform controlled functional testing, and release the approved program revision</w:t>
            </w:r>
          </w:p>
        </w:tc>
      </w:tr>
      <w:tr>
        <w:tc>
          <w:tcPr>
            <w:tcW w:type="dxa" w:w="3600"/>
          </w:tcPr>
          <w:p>
            <w:pPr>
              <w:spacing w:after="0" w:before="0" w:line="240" w:lineRule="auto"/>
              <w:jc w:val="left"/>
            </w:pPr>
            <w:r>
              <w:t>Bearing failure caused excessive vibration</w:t>
            </w:r>
          </w:p>
        </w:tc>
        <w:tc>
          <w:tcPr>
            <w:tcW w:type="dxa" w:w="3600"/>
          </w:tcPr>
          <w:p>
            <w:pPr>
              <w:spacing w:after="0" w:before="0" w:line="240" w:lineRule="auto"/>
              <w:jc w:val="left"/>
            </w:pPr>
            <w:r>
              <w:t>Replace bearing</w:t>
            </w:r>
          </w:p>
        </w:tc>
        <w:tc>
          <w:tcPr>
            <w:tcW w:type="dxa" w:w="3600"/>
          </w:tcPr>
          <w:p>
            <w:pPr>
              <w:spacing w:after="0" w:before="0" w:line="240" w:lineRule="auto"/>
              <w:jc w:val="left"/>
            </w:pPr>
            <w:r>
              <w:t>Replace the bearing and correct the verified lubrication, alignment, loading, or other causal defect as applicable</w:t>
            </w:r>
          </w:p>
        </w:tc>
      </w:tr>
      <w:tr>
        <w:tc>
          <w:tcPr>
            <w:tcW w:type="dxa" w:w="3600"/>
          </w:tcPr>
          <w:p>
            <w:pPr>
              <w:spacing w:after="0" w:before="0" w:line="240" w:lineRule="auto"/>
              <w:jc w:val="left"/>
            </w:pPr>
            <w:r>
              <w:t>VFD configuration was incompatible with the application</w:t>
            </w:r>
          </w:p>
        </w:tc>
        <w:tc>
          <w:tcPr>
            <w:tcW w:type="dxa" w:w="3600"/>
          </w:tcPr>
          <w:p>
            <w:pPr>
              <w:spacing w:after="0" w:before="0" w:line="240" w:lineRule="auto"/>
              <w:jc w:val="left"/>
            </w:pPr>
            <w:r>
              <w:t>Change parameters</w:t>
            </w:r>
          </w:p>
        </w:tc>
        <w:tc>
          <w:tcPr>
            <w:tcW w:type="dxa" w:w="3600"/>
          </w:tcPr>
          <w:p>
            <w:pPr>
              <w:spacing w:after="0" w:before="0" w:line="240" w:lineRule="auto"/>
              <w:jc w:val="left"/>
            </w:pPr>
            <w:r>
              <w:t>Restore or implement the approved application configuration, document the revision, and validate the operating response</w:t>
            </w:r>
          </w:p>
        </w:tc>
      </w:tr>
      <w:tr>
        <w:tc>
          <w:tcPr>
            <w:tcW w:type="dxa" w:w="3600"/>
          </w:tcPr>
          <w:p>
            <w:pPr>
              <w:spacing w:after="0" w:before="0" w:line="240" w:lineRule="auto"/>
              <w:jc w:val="left"/>
            </w:pPr>
            <w:r>
              <w:t>SCADA displayed stale values as current</w:t>
            </w:r>
          </w:p>
        </w:tc>
        <w:tc>
          <w:tcPr>
            <w:tcW w:type="dxa" w:w="3600"/>
          </w:tcPr>
          <w:p>
            <w:pPr>
              <w:spacing w:after="0" w:before="0" w:line="240" w:lineRule="auto"/>
              <w:jc w:val="left"/>
            </w:pPr>
            <w:r>
              <w:t>Restart Node-RED</w:t>
            </w:r>
          </w:p>
        </w:tc>
        <w:tc>
          <w:tcPr>
            <w:tcW w:type="dxa" w:w="3600"/>
          </w:tcPr>
          <w:p>
            <w:pPr>
              <w:spacing w:after="0" w:before="0" w:line="240" w:lineRule="auto"/>
              <w:jc w:val="left"/>
            </w:pPr>
            <w:r>
              <w:t>Correct the verified data-validity handling so stale or invalid values cannot be presented as current, then test communication-loss and recovery scenarios</w:t>
            </w:r>
          </w:p>
        </w:tc>
      </w:tr>
    </w:tbl>
    <w:p/>
    <w:p>
      <w:r>
        <w:t>The stronger actions are still conditional on the actual RCA evidence. Do not apply every possible modification merely because it appears in a generic example.</w:t>
      </w:r>
    </w:p>
    <w:p>
      <w:pPr>
        <w:pStyle w:val="Heading2"/>
      </w:pPr>
      <w:r>
        <w:t>6. Establish an Action Plan</w:t>
      </w:r>
    </w:p>
    <w:p>
      <w:r>
        <w:t>A corrective action plan translates the investigation findings into controlled tasks.</w:t>
      </w:r>
    </w:p>
    <w:p>
      <w:r>
        <w:t>For each action, define:</w:t>
      </w:r>
    </w:p>
    <w:p>
      <w:pPr>
        <w:pStyle w:val="ListBullet"/>
      </w:pPr>
      <w:r>
        <w:t>The confirmed cause being addressed.</w:t>
      </w:r>
    </w:p>
    <w:p>
      <w:pPr>
        <w:pStyle w:val="ListBullet"/>
      </w:pPr>
      <w:r>
        <w:t>The required change.</w:t>
      </w:r>
    </w:p>
    <w:p>
      <w:pPr>
        <w:pStyle w:val="ListBullet"/>
      </w:pPr>
      <w:r>
        <w:t>The action owner.</w:t>
      </w:r>
    </w:p>
    <w:p>
      <w:pPr>
        <w:pStyle w:val="ListBullet"/>
      </w:pPr>
      <w:r>
        <w:t>The target completion date.</w:t>
      </w:r>
    </w:p>
    <w:p>
      <w:pPr>
        <w:pStyle w:val="ListBullet"/>
      </w:pPr>
      <w:r>
        <w:t>Required technical resources.</w:t>
      </w:r>
    </w:p>
    <w:p>
      <w:pPr>
        <w:pStyle w:val="ListBullet"/>
      </w:pPr>
      <w:r>
        <w:t>Safety and quality risks.</w:t>
      </w:r>
    </w:p>
    <w:p>
      <w:pPr>
        <w:pStyle w:val="ListBullet"/>
      </w:pPr>
      <w:r>
        <w:t>Required approvals.</w:t>
      </w:r>
    </w:p>
    <w:p>
      <w:pPr>
        <w:pStyle w:val="ListBullet"/>
      </w:pPr>
      <w:r>
        <w:t>Dependencies and shutdown requirements.</w:t>
      </w:r>
    </w:p>
    <w:p>
      <w:pPr>
        <w:pStyle w:val="ListBullet"/>
      </w:pPr>
      <w:r>
        <w:t>Implementation and verification methods.</w:t>
      </w:r>
    </w:p>
    <w:p>
      <w:pPr>
        <w:pStyle w:val="ListBullet"/>
      </w:pPr>
      <w:r>
        <w:t>Acceptance criteria.</w:t>
      </w:r>
    </w:p>
    <w:p>
      <w:pPr>
        <w:pStyle w:val="ListBullet"/>
      </w:pPr>
      <w:r>
        <w:t>Configuration and documentation updates.</w:t>
      </w:r>
    </w:p>
    <w:p>
      <w:pPr>
        <w:pStyle w:val="ListBullet"/>
      </w:pPr>
      <w:r>
        <w:t>Rollback or recovery arrangements where appropriate.</w:t>
      </w:r>
    </w:p>
    <w:p>
      <w:pPr>
        <w:pStyle w:val="Heading3"/>
      </w:pPr>
      <w:r>
        <w:t>Example action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Action ID</w:t>
            </w:r>
          </w:p>
        </w:tc>
        <w:tc>
          <w:tcPr>
            <w:tcW w:type="dxa" w:w="2700"/>
            <w:shd w:val="clear" w:color="auto" w:fill="EEF2F7"/>
          </w:tcPr>
          <w:p>
            <w:pPr>
              <w:spacing w:after="0" w:before="0" w:line="240" w:lineRule="auto"/>
              <w:jc w:val="left"/>
            </w:pPr>
            <w:r>
              <w:rPr>
                <w:b/>
                <w:color w:val="1A2E4A"/>
              </w:rPr>
              <w:t>Required action</w:t>
            </w:r>
          </w:p>
        </w:tc>
        <w:tc>
          <w:tcPr>
            <w:tcW w:type="dxa" w:w="2700"/>
            <w:shd w:val="clear" w:color="auto" w:fill="EEF2F7"/>
          </w:tcPr>
          <w:p>
            <w:pPr>
              <w:spacing w:after="0" w:before="0" w:line="240" w:lineRule="auto"/>
              <w:jc w:val="left"/>
            </w:pPr>
            <w:r>
              <w:rPr>
                <w:b/>
                <w:color w:val="1A2E4A"/>
              </w:rPr>
              <w:t>Owner</w:t>
            </w:r>
          </w:p>
        </w:tc>
        <w:tc>
          <w:tcPr>
            <w:tcW w:type="dxa" w:w="2700"/>
            <w:shd w:val="clear" w:color="auto" w:fill="EEF2F7"/>
          </w:tcPr>
          <w:p>
            <w:pPr>
              <w:spacing w:after="0" w:before="0" w:line="240" w:lineRule="auto"/>
              <w:jc w:val="left"/>
            </w:pPr>
            <w:r>
              <w:rPr>
                <w:b/>
                <w:color w:val="1A2E4A"/>
              </w:rPr>
              <w:t>Completion evidence</w:t>
            </w:r>
          </w:p>
        </w:tc>
      </w:tr>
      <w:tr>
        <w:tc>
          <w:tcPr>
            <w:tcW w:type="dxa" w:w="2700"/>
          </w:tcPr>
          <w:p>
            <w:pPr>
              <w:spacing w:after="0" w:before="0" w:line="240" w:lineRule="auto"/>
              <w:jc w:val="left"/>
            </w:pPr>
            <w:r>
              <w:t>CA-01</w:t>
            </w:r>
          </w:p>
        </w:tc>
        <w:tc>
          <w:tcPr>
            <w:tcW w:type="dxa" w:w="2700"/>
          </w:tcPr>
          <w:p>
            <w:pPr>
              <w:spacing w:after="0" w:before="0" w:line="240" w:lineRule="auto"/>
              <w:jc w:val="left"/>
            </w:pPr>
            <w:r>
              <w:t>Correct the confirmed wiring defect</w:t>
            </w:r>
          </w:p>
        </w:tc>
        <w:tc>
          <w:tcPr>
            <w:tcW w:type="dxa" w:w="2700"/>
          </w:tcPr>
          <w:p>
            <w:pPr>
              <w:spacing w:after="0" w:before="0" w:line="240" w:lineRule="auto"/>
              <w:jc w:val="left"/>
            </w:pPr>
            <w:r>
              <w:t>Electrical maintenance</w:t>
            </w:r>
          </w:p>
        </w:tc>
        <w:tc>
          <w:tcPr>
            <w:tcW w:type="dxa" w:w="2700"/>
          </w:tcPr>
          <w:p>
            <w:pPr>
              <w:spacing w:after="0" w:before="0" w:line="240" w:lineRule="auto"/>
              <w:jc w:val="left"/>
            </w:pPr>
            <w:r>
              <w:t>Inspection and electrical test record</w:t>
            </w:r>
          </w:p>
        </w:tc>
      </w:tr>
      <w:tr>
        <w:tc>
          <w:tcPr>
            <w:tcW w:type="dxa" w:w="2700"/>
          </w:tcPr>
          <w:p>
            <w:pPr>
              <w:spacing w:after="0" w:before="0" w:line="240" w:lineRule="auto"/>
              <w:jc w:val="left"/>
            </w:pPr>
            <w:r>
              <w:t>CA-02</w:t>
            </w:r>
          </w:p>
        </w:tc>
        <w:tc>
          <w:tcPr>
            <w:tcW w:type="dxa" w:w="2700"/>
          </w:tcPr>
          <w:p>
            <w:pPr>
              <w:spacing w:after="0" w:before="0" w:line="240" w:lineRule="auto"/>
              <w:jc w:val="left"/>
            </w:pPr>
            <w:r>
              <w:t>Review equivalent installations within the defined scope</w:t>
            </w:r>
          </w:p>
        </w:tc>
        <w:tc>
          <w:tcPr>
            <w:tcW w:type="dxa" w:w="2700"/>
          </w:tcPr>
          <w:p>
            <w:pPr>
              <w:spacing w:after="0" w:before="0" w:line="240" w:lineRule="auto"/>
              <w:jc w:val="left"/>
            </w:pPr>
            <w:r>
              <w:t>Maintenance engineering</w:t>
            </w:r>
          </w:p>
        </w:tc>
        <w:tc>
          <w:tcPr>
            <w:tcW w:type="dxa" w:w="2700"/>
          </w:tcPr>
          <w:p>
            <w:pPr>
              <w:spacing w:after="0" w:before="0" w:line="240" w:lineRule="auto"/>
              <w:jc w:val="left"/>
            </w:pPr>
            <w:r>
              <w:t>Completed equipment assessment</w:t>
            </w:r>
          </w:p>
        </w:tc>
      </w:tr>
      <w:tr>
        <w:tc>
          <w:tcPr>
            <w:tcW w:type="dxa" w:w="2700"/>
          </w:tcPr>
          <w:p>
            <w:pPr>
              <w:spacing w:after="0" w:before="0" w:line="240" w:lineRule="auto"/>
              <w:jc w:val="left"/>
            </w:pPr>
            <w:r>
              <w:t>CA-03</w:t>
            </w:r>
          </w:p>
        </w:tc>
        <w:tc>
          <w:tcPr>
            <w:tcW w:type="dxa" w:w="2700"/>
          </w:tcPr>
          <w:p>
            <w:pPr>
              <w:spacing w:after="0" w:before="0" w:line="240" w:lineRule="auto"/>
              <w:jc w:val="left"/>
            </w:pPr>
            <w:r>
              <w:t>Update the applicable inspection procedure</w:t>
            </w:r>
          </w:p>
        </w:tc>
        <w:tc>
          <w:tcPr>
            <w:tcW w:type="dxa" w:w="2700"/>
          </w:tcPr>
          <w:p>
            <w:pPr>
              <w:spacing w:after="0" w:before="0" w:line="240" w:lineRule="auto"/>
              <w:jc w:val="left"/>
            </w:pPr>
            <w:r>
              <w:t>Reliability engineer</w:t>
            </w:r>
          </w:p>
        </w:tc>
        <w:tc>
          <w:tcPr>
            <w:tcW w:type="dxa" w:w="2700"/>
          </w:tcPr>
          <w:p>
            <w:pPr>
              <w:spacing w:after="0" w:before="0" w:line="240" w:lineRule="auto"/>
              <w:jc w:val="left"/>
            </w:pPr>
            <w:r>
              <w:t>Approved revised procedure</w:t>
            </w:r>
          </w:p>
        </w:tc>
      </w:tr>
      <w:tr>
        <w:tc>
          <w:tcPr>
            <w:tcW w:type="dxa" w:w="2700"/>
          </w:tcPr>
          <w:p>
            <w:pPr>
              <w:spacing w:after="0" w:before="0" w:line="240" w:lineRule="auto"/>
              <w:jc w:val="left"/>
            </w:pPr>
            <w:r>
              <w:t>CA-04</w:t>
            </w:r>
          </w:p>
        </w:tc>
        <w:tc>
          <w:tcPr>
            <w:tcW w:type="dxa" w:w="2700"/>
          </w:tcPr>
          <w:p>
            <w:pPr>
              <w:spacing w:after="0" w:before="0" w:line="240" w:lineRule="auto"/>
              <w:jc w:val="left"/>
            </w:pPr>
            <w:r>
              <w:t>Validate operation under representative conditions</w:t>
            </w:r>
          </w:p>
        </w:tc>
        <w:tc>
          <w:tcPr>
            <w:tcW w:type="dxa" w:w="2700"/>
          </w:tcPr>
          <w:p>
            <w:pPr>
              <w:spacing w:after="0" w:before="0" w:line="240" w:lineRule="auto"/>
              <w:jc w:val="left"/>
            </w:pPr>
            <w:r>
              <w:t>Engineering and production</w:t>
            </w:r>
          </w:p>
        </w:tc>
        <w:tc>
          <w:tcPr>
            <w:tcW w:type="dxa" w:w="2700"/>
          </w:tcPr>
          <w:p>
            <w:pPr>
              <w:spacing w:after="0" w:before="0" w:line="240" w:lineRule="auto"/>
              <w:jc w:val="left"/>
            </w:pPr>
            <w:r>
              <w:t>Signed functional test record</w:t>
            </w:r>
          </w:p>
        </w:tc>
      </w:tr>
      <w:tr>
        <w:tc>
          <w:tcPr>
            <w:tcW w:type="dxa" w:w="2700"/>
          </w:tcPr>
          <w:p>
            <w:pPr>
              <w:spacing w:after="0" w:before="0" w:line="240" w:lineRule="auto"/>
              <w:jc w:val="left"/>
            </w:pPr>
            <w:r>
              <w:t>CA-05</w:t>
            </w:r>
          </w:p>
        </w:tc>
        <w:tc>
          <w:tcPr>
            <w:tcW w:type="dxa" w:w="2700"/>
          </w:tcPr>
          <w:p>
            <w:pPr>
              <w:spacing w:after="0" w:before="0" w:line="240" w:lineRule="auto"/>
              <w:jc w:val="left"/>
            </w:pPr>
            <w:r>
              <w:t>Evaluate long-term recurrence data</w:t>
            </w:r>
          </w:p>
        </w:tc>
        <w:tc>
          <w:tcPr>
            <w:tcW w:type="dxa" w:w="2700"/>
          </w:tcPr>
          <w:p>
            <w:pPr>
              <w:spacing w:after="0" w:before="0" w:line="240" w:lineRule="auto"/>
              <w:jc w:val="left"/>
            </w:pPr>
            <w:r>
              <w:t>CAPA owner</w:t>
            </w:r>
          </w:p>
        </w:tc>
        <w:tc>
          <w:tcPr>
            <w:tcW w:type="dxa" w:w="2700"/>
          </w:tcPr>
          <w:p>
            <w:pPr>
              <w:spacing w:after="0" w:before="0" w:line="240" w:lineRule="auto"/>
              <w:jc w:val="left"/>
            </w:pPr>
            <w:r>
              <w:t>Effectiveness review record</w:t>
            </w:r>
          </w:p>
        </w:tc>
      </w:tr>
    </w:tbl>
    <w:p/>
    <w:p>
      <w:r>
        <w:t>Each action needs a clearly defined completion condition. "Work completed" is not sufficient if the required verification has not been performed.</w:t>
      </w:r>
    </w:p>
    <w:p>
      <w:pPr>
        <w:pStyle w:val="Heading2"/>
      </w:pPr>
      <w:r>
        <w:t>7. Select the Right Corrective Action</w:t>
      </w:r>
    </w:p>
    <w:p>
      <w:r>
        <w:t>The action should address the causal mechanism at the most appropriate level.</w:t>
      </w:r>
    </w:p>
    <w:p>
      <w:r>
        <w:t>A useful hierarchy is:</w:t>
      </w:r>
    </w:p>
    <w:p>
      <w:pPr>
        <w:tabs>
          <w:tab w:pos="403" w:val="left"/>
        </w:tabs>
        <w:spacing w:after="40" w:line="276" w:lineRule="auto"/>
        <w:ind w:left="403" w:hanging="403"/>
        <w:jc w:val="left"/>
      </w:pPr>
      <w:r>
        <w:rPr>
          <w:color w:val="1A2E4A"/>
        </w:rPr>
        <w:t>1.</w:t>
        <w:tab/>
      </w:r>
      <w:r>
        <w:t>Eliminate the cause: Remove the defect or condition entirely where technically feasible.</w:t>
      </w:r>
    </w:p>
    <w:p>
      <w:pPr>
        <w:tabs>
          <w:tab w:pos="403" w:val="left"/>
        </w:tabs>
        <w:spacing w:after="40" w:line="276" w:lineRule="auto"/>
        <w:ind w:left="403" w:hanging="403"/>
        <w:jc w:val="left"/>
      </w:pPr>
      <w:r>
        <w:rPr>
          <w:color w:val="1A2E4A"/>
        </w:rPr>
        <w:t>2.</w:t>
        <w:tab/>
      </w:r>
      <w:r>
        <w:t>Engineer the cause out: Redesign the system so the failure mechanism cannot occur under the specified operating conditions.</w:t>
      </w:r>
    </w:p>
    <w:p>
      <w:pPr>
        <w:tabs>
          <w:tab w:pos="403" w:val="left"/>
        </w:tabs>
        <w:spacing w:after="40" w:line="276" w:lineRule="auto"/>
        <w:ind w:left="403" w:hanging="403"/>
        <w:jc w:val="left"/>
      </w:pPr>
      <w:r>
        <w:rPr>
          <w:color w:val="1A2E4A"/>
        </w:rPr>
        <w:t>3.</w:t>
        <w:tab/>
      </w:r>
      <w:r>
        <w:t>Improve detection and control: Detect deterioration or abnormal behavior early enough to prevent unacceptable consequences.</w:t>
      </w:r>
    </w:p>
    <w:p>
      <w:pPr>
        <w:tabs>
          <w:tab w:pos="403" w:val="left"/>
        </w:tabs>
        <w:spacing w:after="40" w:line="276" w:lineRule="auto"/>
        <w:ind w:left="403" w:hanging="403"/>
        <w:jc w:val="left"/>
      </w:pPr>
      <w:r>
        <w:rPr>
          <w:color w:val="1A2E4A"/>
        </w:rPr>
        <w:t>4.</w:t>
        <w:tab/>
      </w:r>
      <w:r>
        <w:t>Strengthen procedures and maintenance: Improve inspection, servicing, configuration management, or verification where those controls are relevant to the confirmed cause.</w:t>
      </w:r>
    </w:p>
    <w:p>
      <w:pPr>
        <w:tabs>
          <w:tab w:pos="403" w:val="left"/>
        </w:tabs>
        <w:spacing w:after="40" w:line="276" w:lineRule="auto"/>
        <w:ind w:left="403" w:hanging="403"/>
        <w:jc w:val="left"/>
      </w:pPr>
      <w:r>
        <w:rPr>
          <w:color w:val="1A2E4A"/>
        </w:rPr>
        <w:t>5.</w:t>
        <w:tab/>
      </w:r>
      <w:r>
        <w:t>Improve training and communication: Address demonstrated competency or communication gaps where they materially contributed to the problem.</w:t>
      </w:r>
    </w:p>
    <w:p>
      <w:r>
        <w:t>Training or a reminder should not be the default response to every human-related failure. If a control is poorly designed, a procedure is impractical, or a system permits an incorrect action without suitable safeguards, training alone may not address the actual cause.</w:t>
      </w:r>
    </w:p>
    <w:p>
      <w:pPr>
        <w:pStyle w:val="Heading2"/>
      </w:pPr>
      <w:r>
        <w:t>8. Risk Assessment Before Implementation</w:t>
      </w:r>
    </w:p>
    <w:p>
      <w:r>
        <w:t>A corrective action can introduce new failure modes. Before implementation, assess the risks created by the proposed change.</w:t>
      </w:r>
    </w:p>
    <w:p>
      <w:r>
        <w:t>For industrial automation, consider:</w:t>
      </w:r>
    </w:p>
    <w:p>
      <w:pPr>
        <w:pStyle w:val="ListBullet"/>
      </w:pPr>
      <w:r>
        <w:t>Electrical and stored-energy hazards.</w:t>
      </w:r>
    </w:p>
    <w:p>
      <w:pPr>
        <w:pStyle w:val="ListBullet"/>
      </w:pPr>
      <w:r>
        <w:t>Machine safety and interlocks.</w:t>
      </w:r>
    </w:p>
    <w:p>
      <w:pPr>
        <w:pStyle w:val="ListBullet"/>
      </w:pPr>
      <w:r>
        <w:t>Production quality and process capability.</w:t>
      </w:r>
    </w:p>
    <w:p>
      <w:pPr>
        <w:pStyle w:val="ListBullet"/>
      </w:pPr>
      <w:r>
        <w:t>PLC program compatibility.</w:t>
      </w:r>
    </w:p>
    <w:p>
      <w:pPr>
        <w:pStyle w:val="ListBullet"/>
      </w:pPr>
      <w:r>
        <w:t>HMI, SCADA, and communication dependencies.</w:t>
      </w:r>
    </w:p>
    <w:p>
      <w:pPr>
        <w:pStyle w:val="ListBullet"/>
      </w:pPr>
      <w:r>
        <w:t>Drive, servo, CNC, and robot configuration.</w:t>
      </w:r>
    </w:p>
    <w:p>
      <w:pPr>
        <w:pStyle w:val="ListBullet"/>
      </w:pPr>
      <w:r>
        <w:t>Network behavior and device compatibility.</w:t>
      </w:r>
    </w:p>
    <w:p>
      <w:pPr>
        <w:pStyle w:val="ListBullet"/>
      </w:pPr>
      <w:r>
        <w:t>Firmware and software revisions.</w:t>
      </w:r>
    </w:p>
    <w:p>
      <w:pPr>
        <w:pStyle w:val="ListBullet"/>
      </w:pPr>
      <w:r>
        <w:t>Backup and restoration requirements.</w:t>
      </w:r>
    </w:p>
    <w:p>
      <w:pPr>
        <w:pStyle w:val="ListBullet"/>
      </w:pPr>
      <w:r>
        <w:t>Effects on similar equipment.</w:t>
      </w:r>
    </w:p>
    <w:p>
      <w:pPr>
        <w:pStyle w:val="ListBullet"/>
      </w:pPr>
      <w:r>
        <w:t>Regulatory, customer, and internal approval requirements.</w:t>
      </w:r>
    </w:p>
    <w:p>
      <w:r>
        <w:t>For a significant change, use the organization's approved engineering change management, management of change, risk assessment, and validation processes.</w:t>
      </w:r>
    </w:p>
    <w:p>
      <w:r>
        <w:t>A solution that removes one failure but introduces an uncontrolled safety or quality risk is not an acceptable corrective action.</w:t>
      </w:r>
    </w:p>
    <w:p>
      <w:pPr>
        <w:pStyle w:val="Heading2"/>
      </w:pPr>
      <w:r>
        <w:t>9. Corrective Action Implementation in PLC Systems</w:t>
      </w:r>
    </w:p>
    <w:p>
      <w:pPr>
        <w:pStyle w:val="Heading3"/>
      </w:pPr>
      <w:r>
        <w:t>Example: Incorrect sequence logic</w:t>
      </w:r>
    </w:p>
    <w:p>
      <w:r>
        <w:t>Problem: A machine intermittently advances to the next step before a required operation is complete.</w:t>
      </w:r>
    </w:p>
    <w:p>
      <w:r>
        <w:t>RCA finding: Evidence confirms that the sequence transition does not correctly enforce the required completion condition.</w:t>
      </w:r>
    </w:p>
    <w:p>
      <w:r>
        <w:t>Implementation approach:</w:t>
      </w:r>
    </w:p>
    <w:p>
      <w:pPr>
        <w:tabs>
          <w:tab w:pos="403" w:val="left"/>
        </w:tabs>
        <w:spacing w:after="40" w:line="276" w:lineRule="auto"/>
        <w:ind w:left="403" w:hanging="403"/>
        <w:jc w:val="left"/>
      </w:pPr>
      <w:r>
        <w:rPr>
          <w:color w:val="1A2E4A"/>
        </w:rPr>
        <w:t>1.</w:t>
        <w:tab/>
      </w:r>
      <w:r>
        <w:t>Preserve the original PLC project and relevant diagnostic records.</w:t>
      </w:r>
    </w:p>
    <w:p>
      <w:pPr>
        <w:tabs>
          <w:tab w:pos="403" w:val="left"/>
        </w:tabs>
        <w:spacing w:after="40" w:line="276" w:lineRule="auto"/>
        <w:ind w:left="403" w:hanging="403"/>
        <w:jc w:val="left"/>
      </w:pPr>
      <w:r>
        <w:rPr>
          <w:color w:val="1A2E4A"/>
        </w:rPr>
        <w:t>2.</w:t>
        <w:tab/>
      </w:r>
      <w:r>
        <w:t>Record the controller, firmware, program revision, and affected logic.</w:t>
      </w:r>
    </w:p>
    <w:p>
      <w:pPr>
        <w:tabs>
          <w:tab w:pos="403" w:val="left"/>
        </w:tabs>
        <w:spacing w:after="40" w:line="276" w:lineRule="auto"/>
        <w:ind w:left="403" w:hanging="403"/>
        <w:jc w:val="left"/>
      </w:pPr>
      <w:r>
        <w:rPr>
          <w:color w:val="1A2E4A"/>
        </w:rPr>
        <w:t>3.</w:t>
        <w:tab/>
      </w:r>
      <w:r>
        <w:t>Define the expected sequence and required transition conditions.</w:t>
      </w:r>
    </w:p>
    <w:p>
      <w:pPr>
        <w:tabs>
          <w:tab w:pos="403" w:val="left"/>
        </w:tabs>
        <w:spacing w:after="40" w:line="276" w:lineRule="auto"/>
        <w:ind w:left="403" w:hanging="403"/>
        <w:jc w:val="left"/>
      </w:pPr>
      <w:r>
        <w:rPr>
          <w:color w:val="1A2E4A"/>
        </w:rPr>
        <w:t>4.</w:t>
        <w:tab/>
      </w:r>
      <w:r>
        <w:t>Modify the logic through the approved engineering process.</w:t>
      </w:r>
    </w:p>
    <w:p>
      <w:pPr>
        <w:tabs>
          <w:tab w:pos="403" w:val="left"/>
        </w:tabs>
        <w:spacing w:after="40" w:line="276" w:lineRule="auto"/>
        <w:ind w:left="403" w:hanging="403"/>
        <w:jc w:val="left"/>
      </w:pPr>
      <w:r>
        <w:rPr>
          <w:color w:val="1A2E4A"/>
        </w:rPr>
        <w:t>5.</w:t>
        <w:tab/>
      </w:r>
      <w:r>
        <w:t>Review relevant interlocks, timers, acknowledgments, and fault handling.</w:t>
      </w:r>
    </w:p>
    <w:p>
      <w:pPr>
        <w:tabs>
          <w:tab w:pos="403" w:val="left"/>
        </w:tabs>
        <w:spacing w:after="40" w:line="276" w:lineRule="auto"/>
        <w:ind w:left="403" w:hanging="403"/>
        <w:jc w:val="left"/>
      </w:pPr>
      <w:r>
        <w:rPr>
          <w:color w:val="1A2E4A"/>
        </w:rPr>
        <w:t>6.</w:t>
        <w:tab/>
      </w:r>
      <w:r>
        <w:t>Test the affected sequence using an approved test plan.</w:t>
      </w:r>
    </w:p>
    <w:p>
      <w:pPr>
        <w:tabs>
          <w:tab w:pos="403" w:val="left"/>
        </w:tabs>
        <w:spacing w:after="40" w:line="276" w:lineRule="auto"/>
        <w:ind w:left="403" w:hanging="403"/>
        <w:jc w:val="left"/>
      </w:pPr>
      <w:r>
        <w:rPr>
          <w:color w:val="1A2E4A"/>
        </w:rPr>
        <w:t>7.</w:t>
        <w:tab/>
      </w:r>
      <w:r>
        <w:t>Verify normal operation, fault handling, recovery, and relevant edge cases.</w:t>
      </w:r>
    </w:p>
    <w:p>
      <w:pPr>
        <w:tabs>
          <w:tab w:pos="403" w:val="left"/>
        </w:tabs>
        <w:spacing w:after="40" w:line="276" w:lineRule="auto"/>
        <w:ind w:left="403" w:hanging="403"/>
        <w:jc w:val="left"/>
      </w:pPr>
      <w:r>
        <w:rPr>
          <w:color w:val="1A2E4A"/>
        </w:rPr>
        <w:t>8.</w:t>
        <w:tab/>
      </w:r>
      <w:r>
        <w:t>Download and release the approved revision under the required change-control procedure.</w:t>
      </w:r>
    </w:p>
    <w:p>
      <w:pPr>
        <w:tabs>
          <w:tab w:pos="403" w:val="left"/>
        </w:tabs>
        <w:spacing w:after="40" w:line="276" w:lineRule="auto"/>
        <w:ind w:left="403" w:hanging="403"/>
        <w:jc w:val="left"/>
      </w:pPr>
      <w:r>
        <w:rPr>
          <w:color w:val="1A2E4A"/>
        </w:rPr>
        <w:t>9.</w:t>
        <w:tab/>
      </w:r>
      <w:r>
        <w:t>Record the deployed version and restore procedure.</w:t>
      </w:r>
    </w:p>
    <w:p>
      <w:pPr>
        <w:tabs>
          <w:tab w:pos="403" w:val="left"/>
        </w:tabs>
        <w:spacing w:after="40" w:line="276" w:lineRule="auto"/>
        <w:ind w:left="403" w:hanging="403"/>
        <w:jc w:val="left"/>
      </w:pPr>
      <w:r>
        <w:rPr>
          <w:color w:val="1A2E4A"/>
        </w:rPr>
        <w:t>10.</w:t>
        <w:tab/>
      </w:r>
      <w:r>
        <w:t>Monitor operation against defined acceptance criteria.</w:t>
      </w:r>
    </w:p>
    <w:p>
      <w:r>
        <w:t>Testing must not bypass safety functions or introduce uncontrolled motion. Where offline simulation or a test environment is available, use it as appropriate before testing on production equipment.</w:t>
      </w:r>
    </w:p>
    <w:p>
      <w:pPr>
        <w:pStyle w:val="Heading3"/>
      </w:pPr>
      <w:r>
        <w:t>Important implementation records</w:t>
      </w:r>
    </w:p>
    <w:p>
      <w:pPr>
        <w:pStyle w:val="ListBullet"/>
      </w:pPr>
      <w:r>
        <w:t>Original and revised project versions.</w:t>
      </w:r>
    </w:p>
    <w:p>
      <w:pPr>
        <w:pStyle w:val="ListBullet"/>
      </w:pPr>
      <w:r>
        <w:t>Change description and rationale.</w:t>
      </w:r>
    </w:p>
    <w:p>
      <w:pPr>
        <w:pStyle w:val="ListBullet"/>
      </w:pPr>
      <w:r>
        <w:t>Code review or approval.</w:t>
      </w:r>
    </w:p>
    <w:p>
      <w:pPr>
        <w:pStyle w:val="ListBullet"/>
      </w:pPr>
      <w:r>
        <w:t>Test cases and results.</w:t>
      </w:r>
    </w:p>
    <w:p>
      <w:pPr>
        <w:pStyle w:val="ListBullet"/>
      </w:pPr>
      <w:r>
        <w:t>Download or deployment record.</w:t>
      </w:r>
    </w:p>
    <w:p>
      <w:pPr>
        <w:pStyle w:val="ListBullet"/>
      </w:pPr>
      <w:r>
        <w:t>Rollback instructions.</w:t>
      </w:r>
    </w:p>
    <w:p>
      <w:pPr>
        <w:pStyle w:val="ListBullet"/>
      </w:pPr>
      <w:r>
        <w:t>Final approved revision and backup.</w:t>
      </w:r>
    </w:p>
    <w:p>
      <w:pPr>
        <w:pStyle w:val="Heading2"/>
      </w:pPr>
      <w:r>
        <w:t>10. Corrective Action Implementation in VFD and Motor Systems</w:t>
      </w:r>
    </w:p>
    <w:p>
      <w:pPr>
        <w:pStyle w:val="Heading3"/>
      </w:pPr>
      <w:r>
        <w:t>Example: Repeated overcurrent trips</w:t>
      </w:r>
    </w:p>
    <w:p>
      <w:r>
        <w:t>Problem: A conveyor drive repeatedly trips during loaded acceleration.</w:t>
      </w:r>
    </w:p>
    <w:p>
      <w:r>
        <w:t>RCA finding: Suppose inspection confirms excessive mechanical resistance caused by a damaged bearing.</w:t>
      </w:r>
    </w:p>
    <w:p>
      <w:r>
        <w:t>Corrective action implementation:</w:t>
      </w:r>
    </w:p>
    <w:p>
      <w:pPr>
        <w:tabs>
          <w:tab w:pos="403" w:val="left"/>
        </w:tabs>
        <w:spacing w:after="40" w:line="276" w:lineRule="auto"/>
        <w:ind w:left="403" w:hanging="403"/>
        <w:jc w:val="left"/>
      </w:pPr>
      <w:r>
        <w:rPr>
          <w:color w:val="1A2E4A"/>
        </w:rPr>
        <w:t>1.</w:t>
        <w:tab/>
      </w:r>
      <w:r>
        <w:t>Apply the required isolation and safety procedure.</w:t>
      </w:r>
    </w:p>
    <w:p>
      <w:pPr>
        <w:tabs>
          <w:tab w:pos="403" w:val="left"/>
        </w:tabs>
        <w:spacing w:after="40" w:line="276" w:lineRule="auto"/>
        <w:ind w:left="403" w:hanging="403"/>
        <w:jc w:val="left"/>
      </w:pPr>
      <w:r>
        <w:rPr>
          <w:color w:val="1A2E4A"/>
        </w:rPr>
        <w:t>2.</w:t>
        <w:tab/>
      </w:r>
      <w:r>
        <w:t>Repair the mechanical defect and inspect related components as justified by the evidence.</w:t>
      </w:r>
    </w:p>
    <w:p>
      <w:pPr>
        <w:tabs>
          <w:tab w:pos="403" w:val="left"/>
        </w:tabs>
        <w:spacing w:after="40" w:line="276" w:lineRule="auto"/>
        <w:ind w:left="403" w:hanging="403"/>
        <w:jc w:val="left"/>
      </w:pPr>
      <w:r>
        <w:rPr>
          <w:color w:val="1A2E4A"/>
        </w:rPr>
        <w:t>3.</w:t>
        <w:tab/>
      </w:r>
      <w:r>
        <w:t>Verify the relevant alignment, lubrication, and free movement requirements.</w:t>
      </w:r>
    </w:p>
    <w:p>
      <w:pPr>
        <w:tabs>
          <w:tab w:pos="403" w:val="left"/>
        </w:tabs>
        <w:spacing w:after="40" w:line="276" w:lineRule="auto"/>
        <w:ind w:left="403" w:hanging="403"/>
        <w:jc w:val="left"/>
      </w:pPr>
      <w:r>
        <w:rPr>
          <w:color w:val="1A2E4A"/>
        </w:rPr>
        <w:t>4.</w:t>
        <w:tab/>
      </w:r>
      <w:r>
        <w:t>Inspect the motor and drive for secondary damage where indicated.</w:t>
      </w:r>
    </w:p>
    <w:p>
      <w:pPr>
        <w:tabs>
          <w:tab w:pos="403" w:val="left"/>
        </w:tabs>
        <w:spacing w:after="40" w:line="276" w:lineRule="auto"/>
        <w:ind w:left="403" w:hanging="403"/>
        <w:jc w:val="left"/>
      </w:pPr>
      <w:r>
        <w:rPr>
          <w:color w:val="1A2E4A"/>
        </w:rPr>
        <w:t>5.</w:t>
        <w:tab/>
      </w:r>
      <w:r>
        <w:t>Restore the approved drive configuration if any changes were necessary.</w:t>
      </w:r>
    </w:p>
    <w:p>
      <w:pPr>
        <w:tabs>
          <w:tab w:pos="403" w:val="left"/>
        </w:tabs>
        <w:spacing w:after="40" w:line="276" w:lineRule="auto"/>
        <w:ind w:left="403" w:hanging="403"/>
        <w:jc w:val="left"/>
      </w:pPr>
      <w:r>
        <w:rPr>
          <w:color w:val="1A2E4A"/>
        </w:rPr>
        <w:t>6.</w:t>
        <w:tab/>
      </w:r>
      <w:r>
        <w:t>Perform controlled operational testing.</w:t>
      </w:r>
    </w:p>
    <w:p>
      <w:pPr>
        <w:tabs>
          <w:tab w:pos="403" w:val="left"/>
        </w:tabs>
        <w:spacing w:after="40" w:line="276" w:lineRule="auto"/>
        <w:ind w:left="403" w:hanging="403"/>
        <w:jc w:val="left"/>
      </w:pPr>
      <w:r>
        <w:rPr>
          <w:color w:val="1A2E4A"/>
        </w:rPr>
        <w:t>7.</w:t>
        <w:tab/>
      </w:r>
      <w:r>
        <w:t>Record relevant current, load, acceleration, and fault-history evidence.</w:t>
      </w:r>
    </w:p>
    <w:p>
      <w:pPr>
        <w:tabs>
          <w:tab w:pos="403" w:val="left"/>
        </w:tabs>
        <w:spacing w:after="40" w:line="276" w:lineRule="auto"/>
        <w:ind w:left="403" w:hanging="403"/>
        <w:jc w:val="left"/>
      </w:pPr>
      <w:r>
        <w:rPr>
          <w:color w:val="1A2E4A"/>
        </w:rPr>
        <w:t>8.</w:t>
        <w:tab/>
      </w:r>
      <w:r>
        <w:t>Release the equipment according to the approved procedure.</w:t>
      </w:r>
    </w:p>
    <w:p>
      <w:r>
        <w:t>Do not compensate for a mechanical defect by arbitrarily increasing drive current limits or disabling protective functions.</w:t>
      </w:r>
    </w:p>
    <w:p>
      <w:r>
        <w:t>If the RCA instead identifies an incorrect configuration or electrical defect, the corrective action must address that verified cause rather than assuming the bearing example applies.</w:t>
      </w:r>
    </w:p>
    <w:p>
      <w:pPr>
        <w:pStyle w:val="Heading2"/>
      </w:pPr>
      <w:r>
        <w:t>11. Corrective Action Implementation in CNC and Servo Systems</w:t>
      </w:r>
    </w:p>
    <w:p>
      <w:r>
        <w:t>Corrective actions may involve tool-management changes, program corrections, mechanical repair, feedback-system repair, approved parameter changes, or improvements to setup verification.</w:t>
      </w:r>
    </w:p>
    <w:p>
      <w:pPr>
        <w:pStyle w:val="Heading3"/>
      </w:pPr>
      <w:r>
        <w:t>Example: Dimensional defect after a tool change</w:t>
      </w:r>
    </w:p>
    <w:p>
      <w:r>
        <w:t>RCA finding: The approved investigation confirms that an incorrect tool offset is being loaded after a particular setup transition.</w:t>
      </w:r>
    </w:p>
    <w:p>
      <w:r>
        <w:t>Implementation approach:</w:t>
      </w:r>
    </w:p>
    <w:p>
      <w:pPr>
        <w:pStyle w:val="ListBullet"/>
      </w:pPr>
      <w:r>
        <w:t>Correct the verified offset-loading or setup mechanism.</w:t>
      </w:r>
    </w:p>
    <w:p>
      <w:pPr>
        <w:pStyle w:val="ListBullet"/>
      </w:pPr>
      <w:r>
        <w:t>Review the relevant program and tool-management logic.</w:t>
      </w:r>
    </w:p>
    <w:p>
      <w:pPr>
        <w:pStyle w:val="ListBullet"/>
      </w:pPr>
      <w:r>
        <w:t>Verify revision control and approved setup data.</w:t>
      </w:r>
    </w:p>
    <w:p>
      <w:pPr>
        <w:pStyle w:val="ListBullet"/>
      </w:pPr>
      <w:r>
        <w:t>Validate the dimensional result using the specified measurement method.</w:t>
      </w:r>
    </w:p>
    <w:p>
      <w:pPr>
        <w:pStyle w:val="ListBullet"/>
      </w:pPr>
      <w:r>
        <w:t>Inspect or disposition previously produced parts according to the quality procedure.</w:t>
      </w:r>
    </w:p>
    <w:p>
      <w:pPr>
        <w:pStyle w:val="ListBullet"/>
      </w:pPr>
      <w:r>
        <w:t>Document the approved program or configuration revision.</w:t>
      </w:r>
    </w:p>
    <w:p>
      <w:pPr>
        <w:pStyle w:val="ListBullet"/>
      </w:pPr>
      <w:r>
        <w:t>Monitor subsequent production for recurrence.</w:t>
      </w:r>
    </w:p>
    <w:p>
      <w:pPr>
        <w:pStyle w:val="Heading3"/>
      </w:pPr>
      <w:r>
        <w:t>Servo example: Following error</w:t>
      </w:r>
    </w:p>
    <w:p>
      <w:r>
        <w:t>If a servo following error is caused by a confirmed mechanical binding condition, correcting the mechanical problem is the primary action. Retuning the drive without resolving the binding may hide the symptom or introduce additional risk.</w:t>
      </w:r>
    </w:p>
    <w:p>
      <w:r>
        <w:t>If the verified cause is instead feedback integrity or a configuration defect, the corrective action must match that finding.</w:t>
      </w:r>
    </w:p>
    <w:p>
      <w:pPr>
        <w:pStyle w:val="Heading2"/>
      </w:pPr>
      <w:r>
        <w:t>12. Corrective Action Implementation in Robot Systems</w:t>
      </w:r>
    </w:p>
    <w:p>
      <w:r>
        <w:t>Robot-related corrective actions can involve:</w:t>
      </w:r>
    </w:p>
    <w:p>
      <w:pPr>
        <w:pStyle w:val="ListBullet"/>
      </w:pPr>
      <w:r>
        <w:t>Correcting the verified sequence or handshake logic.</w:t>
      </w:r>
    </w:p>
    <w:p>
      <w:pPr>
        <w:pStyle w:val="ListBullet"/>
      </w:pPr>
      <w:r>
        <w:t>Repairing a defective peripheral connection.</w:t>
      </w:r>
    </w:p>
    <w:p>
      <w:pPr>
        <w:pStyle w:val="ListBullet"/>
      </w:pPr>
      <w:r>
        <w:t>Correcting an approved motion or payload configuration.</w:t>
      </w:r>
    </w:p>
    <w:p>
      <w:pPr>
        <w:pStyle w:val="ListBullet"/>
      </w:pPr>
      <w:r>
        <w:t>Improving fixture or tooling reliability.</w:t>
      </w:r>
    </w:p>
    <w:p>
      <w:pPr>
        <w:pStyle w:val="ListBullet"/>
      </w:pPr>
      <w:r>
        <w:t>Correcting a confirmed program or calibration issue.</w:t>
      </w:r>
    </w:p>
    <w:p>
      <w:pPr>
        <w:pStyle w:val="ListBullet"/>
      </w:pPr>
      <w:r>
        <w:t>Improving fault diagnosis and recovery procedures.</w:t>
      </w:r>
    </w:p>
    <w:p>
      <w:r>
        <w:t>Implementation should include the required safety assessment, program backup, version control, controlled testing, and authorization before return to production.</w:t>
      </w:r>
    </w:p>
    <w:p>
      <w:r>
        <w:t>Safety-related changes require the applicable validation and approval process. A successful automatic cycle does not prove that all safety functions operate correctly.</w:t>
      </w:r>
    </w:p>
    <w:p>
      <w:pPr>
        <w:pStyle w:val="Heading2"/>
      </w:pPr>
      <w:r>
        <w:t>13. Corrective Action Implementation in HMI, SCADA, and Data Systems</w:t>
      </w:r>
    </w:p>
    <w:p>
      <w:pPr>
        <w:pStyle w:val="Heading3"/>
      </w:pPr>
      <w:r>
        <w:t>Example: Stale data displayed as current</w:t>
      </w:r>
    </w:p>
    <w:p>
      <w:r>
        <w:t>Problem: The dashboard retains the last received process value after communication is lost and gives no clear indication that the value is stale.</w:t>
      </w:r>
    </w:p>
    <w:p>
      <w:r>
        <w:t>RCA finding: The application does not adequately distinguish a last-known value from a current, valid measurement.</w:t>
      </w:r>
    </w:p>
    <w:p>
      <w:r>
        <w:t>Corrective action implementation:</w:t>
      </w:r>
    </w:p>
    <w:p>
      <w:pPr>
        <w:tabs>
          <w:tab w:pos="403" w:val="left"/>
        </w:tabs>
        <w:spacing w:after="40" w:line="276" w:lineRule="auto"/>
        <w:ind w:left="403" w:hanging="403"/>
        <w:jc w:val="left"/>
      </w:pPr>
      <w:r>
        <w:rPr>
          <w:color w:val="1A2E4A"/>
        </w:rPr>
        <w:t>1.</w:t>
        <w:tab/>
      </w:r>
      <w:r>
        <w:t>Define the required behavior when communication is lost.</w:t>
      </w:r>
    </w:p>
    <w:p>
      <w:pPr>
        <w:tabs>
          <w:tab w:pos="403" w:val="left"/>
        </w:tabs>
        <w:spacing w:after="40" w:line="276" w:lineRule="auto"/>
        <w:ind w:left="403" w:hanging="403"/>
        <w:jc w:val="left"/>
      </w:pPr>
      <w:r>
        <w:rPr>
          <w:color w:val="1A2E4A"/>
        </w:rPr>
        <w:t>2.</w:t>
        <w:tab/>
      </w:r>
      <w:r>
        <w:t>Implement a data-quality or communication-status mechanism appropriate to the architecture.</w:t>
      </w:r>
    </w:p>
    <w:p>
      <w:pPr>
        <w:tabs>
          <w:tab w:pos="403" w:val="left"/>
        </w:tabs>
        <w:spacing w:after="40" w:line="276" w:lineRule="auto"/>
        <w:ind w:left="403" w:hanging="403"/>
        <w:jc w:val="left"/>
      </w:pPr>
      <w:r>
        <w:rPr>
          <w:color w:val="1A2E4A"/>
        </w:rPr>
        <w:t>3.</w:t>
        <w:tab/>
      </w:r>
      <w:r>
        <w:t>Record the time of the last valid update.</w:t>
      </w:r>
    </w:p>
    <w:p>
      <w:pPr>
        <w:tabs>
          <w:tab w:pos="403" w:val="left"/>
        </w:tabs>
        <w:spacing w:after="40" w:line="276" w:lineRule="auto"/>
        <w:ind w:left="403" w:hanging="403"/>
        <w:jc w:val="left"/>
      </w:pPr>
      <w:r>
        <w:rPr>
          <w:color w:val="1A2E4A"/>
        </w:rPr>
        <w:t>4.</w:t>
        <w:tab/>
      </w:r>
      <w:r>
        <w:t>Distinguish valid current values from stale, unavailable, or invalid values.</w:t>
      </w:r>
    </w:p>
    <w:p>
      <w:pPr>
        <w:tabs>
          <w:tab w:pos="403" w:val="left"/>
        </w:tabs>
        <w:spacing w:after="40" w:line="276" w:lineRule="auto"/>
        <w:ind w:left="403" w:hanging="403"/>
        <w:jc w:val="left"/>
      </w:pPr>
      <w:r>
        <w:rPr>
          <w:color w:val="1A2E4A"/>
        </w:rPr>
        <w:t>5.</w:t>
        <w:tab/>
      </w:r>
      <w:r>
        <w:t>Define the expected behavior after communication recovery.</w:t>
      </w:r>
    </w:p>
    <w:p>
      <w:pPr>
        <w:tabs>
          <w:tab w:pos="403" w:val="left"/>
        </w:tabs>
        <w:spacing w:after="40" w:line="276" w:lineRule="auto"/>
        <w:ind w:left="403" w:hanging="403"/>
        <w:jc w:val="left"/>
      </w:pPr>
      <w:r>
        <w:rPr>
          <w:color w:val="1A2E4A"/>
        </w:rPr>
        <w:t>6.</w:t>
        <w:tab/>
      </w:r>
      <w:r>
        <w:t>Test normal updates, connection loss, prolonged outage, recovery, and missing data.</w:t>
      </w:r>
    </w:p>
    <w:p>
      <w:pPr>
        <w:tabs>
          <w:tab w:pos="403" w:val="left"/>
        </w:tabs>
        <w:spacing w:after="40" w:line="276" w:lineRule="auto"/>
        <w:ind w:left="403" w:hanging="403"/>
        <w:jc w:val="left"/>
      </w:pPr>
      <w:r>
        <w:rPr>
          <w:color w:val="1A2E4A"/>
        </w:rPr>
        <w:t>7.</w:t>
        <w:tab/>
      </w:r>
      <w:r>
        <w:t>Confirm that database and reporting behavior meets the requirements.</w:t>
      </w:r>
    </w:p>
    <w:p>
      <w:pPr>
        <w:tabs>
          <w:tab w:pos="403" w:val="left"/>
        </w:tabs>
        <w:spacing w:after="40" w:line="276" w:lineRule="auto"/>
        <w:ind w:left="403" w:hanging="403"/>
        <w:jc w:val="left"/>
      </w:pPr>
      <w:r>
        <w:rPr>
          <w:color w:val="1A2E4A"/>
        </w:rPr>
        <w:t>8.</w:t>
        <w:tab/>
      </w:r>
      <w:r>
        <w:t>Deploy the approved application revision.</w:t>
      </w:r>
    </w:p>
    <w:p>
      <w:pPr>
        <w:tabs>
          <w:tab w:pos="403" w:val="left"/>
        </w:tabs>
        <w:spacing w:after="40" w:line="276" w:lineRule="auto"/>
        <w:ind w:left="403" w:hanging="403"/>
        <w:jc w:val="left"/>
      </w:pPr>
      <w:r>
        <w:rPr>
          <w:color w:val="1A2E4A"/>
        </w:rPr>
        <w:t>9.</w:t>
        <w:tab/>
      </w:r>
      <w:r>
        <w:t>Monitor data validity and verify the intended behavior.</w:t>
      </w:r>
    </w:p>
    <w:p>
      <w:r>
        <w:t>For a Node-RED, SQL Server, and Grafana arrangement, the correction may require coordinated changes to data acquisition, tag status, timestamps, database storage, or dashboard queries. The exact change depends on the confirmed failure mechanism.</w:t>
      </w:r>
    </w:p>
    <w:p>
      <w:r>
        <w:t>Restarting the application is not a sufficient corrective action if the underlying data-validity defect remains.</w:t>
      </w:r>
    </w:p>
    <w:p>
      <w:pPr>
        <w:pStyle w:val="Heading2"/>
      </w:pPr>
      <w:r>
        <w:t>14. Corrective Action Implementation in Preventive Maintenance</w:t>
      </w:r>
    </w:p>
    <w:p>
      <w:r>
        <w:t>Sometimes the verified cause reveals that an existing maintenance strategy does not adequately control a failure mechanism.</w:t>
      </w:r>
    </w:p>
    <w:p>
      <w:r>
        <w:t>Examples include:</w:t>
      </w:r>
    </w:p>
    <w:p>
      <w:pPr>
        <w:pStyle w:val="ListBullet"/>
      </w:pPr>
      <w:r>
        <w:t>Inspection intervals are too long for the observed deterioration rate.</w:t>
      </w:r>
    </w:p>
    <w:p>
      <w:pPr>
        <w:pStyle w:val="ListBullet"/>
      </w:pPr>
      <w:r>
        <w:t>A maintenance task checks the wrong parameter.</w:t>
      </w:r>
    </w:p>
    <w:p>
      <w:pPr>
        <w:pStyle w:val="ListBullet"/>
      </w:pPr>
      <w:r>
        <w:t>A condition-monitoring threshold does not identify the relevant failure precursor.</w:t>
      </w:r>
    </w:p>
    <w:p>
      <w:pPr>
        <w:pStyle w:val="ListBullet"/>
      </w:pPr>
      <w:r>
        <w:t>A critical connector or lubrication condition is omitted from the maintenance standard.</w:t>
      </w:r>
    </w:p>
    <w:p>
      <w:pPr>
        <w:pStyle w:val="ListBullet"/>
      </w:pPr>
      <w:r>
        <w:t>Equipment configuration is not checked after repair.</w:t>
      </w:r>
    </w:p>
    <w:p>
      <w:pPr>
        <w:pStyle w:val="ListBullet"/>
      </w:pPr>
      <w:r>
        <w:t>Spare-part replacement does not include required compatibility validation.</w:t>
      </w:r>
    </w:p>
    <w:p>
      <w:r>
        <w:t>A corrective action may involve revising the preventive maintenance plan, but the change should be justified by the failure mechanism.</w:t>
      </w:r>
    </w:p>
    <w:p>
      <w:r>
        <w:t>Increasing the frequency of every PM task is not a reliable general solution. It can consume resources without improving detection or preventing recurrence.</w:t>
      </w:r>
    </w:p>
    <w:p>
      <w:pPr>
        <w:pStyle w:val="Heading2"/>
      </w:pPr>
      <w:r>
        <w:t>15. Engineering Change Control</w:t>
      </w:r>
    </w:p>
    <w:p>
      <w:r>
        <w:t>Corrective actions involving equipment design, software, wiring, settings, or operating procedures should follow the applicable change-control process.</w:t>
      </w:r>
    </w:p>
    <w:p>
      <w:r>
        <w:t>Typical activities include:</w:t>
      </w:r>
    </w:p>
    <w:p>
      <w:pPr>
        <w:pStyle w:val="ListBullet"/>
      </w:pPr>
      <w:r>
        <w:t>Requesting and describing the change.</w:t>
      </w:r>
    </w:p>
    <w:p>
      <w:pPr>
        <w:pStyle w:val="ListBullet"/>
      </w:pPr>
      <w:r>
        <w:t>Identifying affected assets and documents.</w:t>
      </w:r>
    </w:p>
    <w:p>
      <w:pPr>
        <w:pStyle w:val="ListBullet"/>
      </w:pPr>
      <w:r>
        <w:t>Assessing technical and operational risk.</w:t>
      </w:r>
    </w:p>
    <w:p>
      <w:pPr>
        <w:pStyle w:val="ListBullet"/>
      </w:pPr>
      <w:r>
        <w:t>Obtaining required approvals.</w:t>
      </w:r>
    </w:p>
    <w:p>
      <w:pPr>
        <w:pStyle w:val="ListBullet"/>
      </w:pPr>
      <w:r>
        <w:t>Preserving the original configuration.</w:t>
      </w:r>
    </w:p>
    <w:p>
      <w:pPr>
        <w:pStyle w:val="ListBullet"/>
      </w:pPr>
      <w:r>
        <w:t>Implementing the change in a controlled window.</w:t>
      </w:r>
    </w:p>
    <w:p>
      <w:pPr>
        <w:pStyle w:val="ListBullet"/>
      </w:pPr>
      <w:r>
        <w:t>Testing and validating the result.</w:t>
      </w:r>
    </w:p>
    <w:p>
      <w:pPr>
        <w:pStyle w:val="ListBullet"/>
      </w:pPr>
      <w:r>
        <w:t>Updating drawings, programs, parameters, SOPs, and maintenance records.</w:t>
      </w:r>
    </w:p>
    <w:p>
      <w:pPr>
        <w:pStyle w:val="ListBullet"/>
      </w:pPr>
      <w:r>
        <w:t>Recording the as-built condition.</w:t>
      </w:r>
    </w:p>
    <w:p>
      <w:pPr>
        <w:pStyle w:val="ListBullet"/>
      </w:pPr>
      <w:r>
        <w:t>Communicating the change to relevant personnel.</w:t>
      </w:r>
    </w:p>
    <w:p>
      <w:r>
        <w:t>For PLC, CNC, VFD, servo, robot, and SCADA systems, configuration management is particularly important because undocumented changes can make later troubleshooting difficult and can invalidate previous verification.</w:t>
      </w:r>
    </w:p>
    <w:p>
      <w:pPr>
        <w:pStyle w:val="Heading2"/>
      </w:pPr>
      <w:r>
        <w:t>16. Implementation Verification vs Effectiveness Verification</w:t>
      </w:r>
    </w:p>
    <w:p>
      <w:r>
        <w:t>These are different checks.</w:t>
      </w:r>
    </w:p>
    <w:p>
      <w:r>
        <w:t>Implementation verification confirms that the approved action was completed correctly.</w:t>
      </w:r>
    </w:p>
    <w:p>
      <w:r>
        <w:t>Effectiveness verification confirms that the action achieves its intended outcome over a defined period or exposure.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Implementation verification</w:t>
            </w:r>
          </w:p>
        </w:tc>
        <w:tc>
          <w:tcPr>
            <w:tcW w:type="dxa" w:w="3600"/>
            <w:shd w:val="clear" w:color="auto" w:fill="EEF2F7"/>
          </w:tcPr>
          <w:p>
            <w:pPr>
              <w:spacing w:after="0" w:before="0" w:line="240" w:lineRule="auto"/>
              <w:jc w:val="left"/>
            </w:pPr>
            <w:r>
              <w:rPr>
                <w:b/>
                <w:color w:val="1A2E4A"/>
              </w:rPr>
              <w:t>Effectiveness verification</w:t>
            </w:r>
          </w:p>
        </w:tc>
      </w:tr>
      <w:tr>
        <w:tc>
          <w:tcPr>
            <w:tcW w:type="dxa" w:w="3600"/>
          </w:tcPr>
          <w:p>
            <w:pPr>
              <w:spacing w:after="0" w:before="0" w:line="240" w:lineRule="auto"/>
              <w:jc w:val="left"/>
            </w:pPr>
            <w:r>
              <w:t>Main question</w:t>
            </w:r>
          </w:p>
        </w:tc>
        <w:tc>
          <w:tcPr>
            <w:tcW w:type="dxa" w:w="3600"/>
          </w:tcPr>
          <w:p>
            <w:pPr>
              <w:spacing w:after="0" w:before="0" w:line="240" w:lineRule="auto"/>
              <w:jc w:val="left"/>
            </w:pPr>
            <w:r>
              <w:t>Was the action implemented correctly?</w:t>
            </w:r>
          </w:p>
        </w:tc>
        <w:tc>
          <w:tcPr>
            <w:tcW w:type="dxa" w:w="3600"/>
          </w:tcPr>
          <w:p>
            <w:pPr>
              <w:spacing w:after="0" w:before="0" w:line="240" w:lineRule="auto"/>
              <w:jc w:val="left"/>
            </w:pPr>
            <w:r>
              <w:t>Did the action solve the problem and prevent recurrence?</w:t>
            </w:r>
          </w:p>
        </w:tc>
      </w:tr>
      <w:tr>
        <w:tc>
          <w:tcPr>
            <w:tcW w:type="dxa" w:w="3600"/>
          </w:tcPr>
          <w:p>
            <w:pPr>
              <w:spacing w:after="0" w:before="0" w:line="240" w:lineRule="auto"/>
              <w:jc w:val="left"/>
            </w:pPr>
            <w:r>
              <w:t>Timing</w:t>
            </w:r>
          </w:p>
        </w:tc>
        <w:tc>
          <w:tcPr>
            <w:tcW w:type="dxa" w:w="3600"/>
          </w:tcPr>
          <w:p>
            <w:pPr>
              <w:spacing w:after="0" w:before="0" w:line="240" w:lineRule="auto"/>
              <w:jc w:val="left"/>
            </w:pPr>
            <w:r>
              <w:t>During or immediately after implementation</w:t>
            </w:r>
          </w:p>
        </w:tc>
        <w:tc>
          <w:tcPr>
            <w:tcW w:type="dxa" w:w="3600"/>
          </w:tcPr>
          <w:p>
            <w:pPr>
              <w:spacing w:after="0" w:before="0" w:line="240" w:lineRule="auto"/>
              <w:jc w:val="left"/>
            </w:pPr>
            <w:r>
              <w:t>After suitable operation or observation</w:t>
            </w:r>
          </w:p>
        </w:tc>
      </w:tr>
      <w:tr>
        <w:tc>
          <w:tcPr>
            <w:tcW w:type="dxa" w:w="3600"/>
          </w:tcPr>
          <w:p>
            <w:pPr>
              <w:spacing w:after="0" w:before="0" w:line="240" w:lineRule="auto"/>
              <w:jc w:val="left"/>
            </w:pPr>
            <w:r>
              <w:t>Evidence</w:t>
            </w:r>
          </w:p>
        </w:tc>
        <w:tc>
          <w:tcPr>
            <w:tcW w:type="dxa" w:w="3600"/>
          </w:tcPr>
          <w:p>
            <w:pPr>
              <w:spacing w:after="0" w:before="0" w:line="240" w:lineRule="auto"/>
              <w:jc w:val="left"/>
            </w:pPr>
            <w:r>
              <w:t>Inspection, test result, approved revision</w:t>
            </w:r>
          </w:p>
        </w:tc>
        <w:tc>
          <w:tcPr>
            <w:tcW w:type="dxa" w:w="3600"/>
          </w:tcPr>
          <w:p>
            <w:pPr>
              <w:spacing w:after="0" w:before="0" w:line="240" w:lineRule="auto"/>
              <w:jc w:val="left"/>
            </w:pPr>
            <w:r>
              <w:t>Recurrence data, quality results, reliability trends</w:t>
            </w:r>
          </w:p>
        </w:tc>
      </w:tr>
      <w:tr>
        <w:tc>
          <w:tcPr>
            <w:tcW w:type="dxa" w:w="3600"/>
          </w:tcPr>
          <w:p>
            <w:pPr>
              <w:spacing w:after="0" w:before="0" w:line="240" w:lineRule="auto"/>
              <w:jc w:val="left"/>
            </w:pPr>
            <w:r>
              <w:t>Example</w:t>
            </w:r>
          </w:p>
        </w:tc>
        <w:tc>
          <w:tcPr>
            <w:tcW w:type="dxa" w:w="3600"/>
          </w:tcPr>
          <w:p>
            <w:pPr>
              <w:spacing w:after="0" w:before="0" w:line="240" w:lineRule="auto"/>
              <w:jc w:val="left"/>
            </w:pPr>
            <w:r>
              <w:t>Verify the wiring is installed and tested correctly</w:t>
            </w:r>
          </w:p>
        </w:tc>
        <w:tc>
          <w:tcPr>
            <w:tcW w:type="dxa" w:w="3600"/>
          </w:tcPr>
          <w:p>
            <w:pPr>
              <w:spacing w:after="0" w:before="0" w:line="240" w:lineRule="auto"/>
              <w:jc w:val="left"/>
            </w:pPr>
            <w:r>
              <w:t>Confirm that input interruptions do not recur under representative conditions</w:t>
            </w:r>
          </w:p>
        </w:tc>
      </w:tr>
      <w:tr>
        <w:tc>
          <w:tcPr>
            <w:tcW w:type="dxa" w:w="3600"/>
          </w:tcPr>
          <w:p>
            <w:pPr>
              <w:spacing w:after="0" w:before="0" w:line="240" w:lineRule="auto"/>
              <w:jc w:val="left"/>
            </w:pPr>
            <w:r>
              <w:t>Failure response</w:t>
            </w:r>
          </w:p>
        </w:tc>
        <w:tc>
          <w:tcPr>
            <w:tcW w:type="dxa" w:w="3600"/>
          </w:tcPr>
          <w:p>
            <w:pPr>
              <w:spacing w:after="0" w:before="0" w:line="240" w:lineRule="auto"/>
              <w:jc w:val="left"/>
            </w:pPr>
            <w:r>
              <w:t>Correct the implementation defect</w:t>
            </w:r>
          </w:p>
        </w:tc>
        <w:tc>
          <w:tcPr>
            <w:tcW w:type="dxa" w:w="3600"/>
          </w:tcPr>
          <w:p>
            <w:pPr>
              <w:spacing w:after="0" w:before="0" w:line="240" w:lineRule="auto"/>
              <w:jc w:val="left"/>
            </w:pPr>
            <w:r>
              <w:t>Reopen the investigation or revise the action if ineffective</w:t>
            </w:r>
          </w:p>
        </w:tc>
      </w:tr>
    </w:tbl>
    <w:p/>
    <w:p>
      <w:r>
        <w:t>A correctly installed component can still be the wrong solution. Therefore, passing the implementation check does not automatically establish effectiveness.</w:t>
      </w:r>
    </w:p>
    <w:p>
      <w:pPr>
        <w:pStyle w:val="Heading2"/>
      </w:pPr>
      <w:r>
        <w:t>17. Define Acceptance Criteria Before Implementation</w:t>
      </w:r>
    </w:p>
    <w:p>
      <w:r>
        <w:t>Acceptance criteria should be established before testing wherever possible. This prevents teams from changing the definition of success after seeing the result.</w:t>
      </w:r>
    </w:p>
    <w:p>
      <w:r>
        <w:t>Examples include:</w:t>
      </w:r>
    </w:p>
    <w:p>
      <w:pPr>
        <w:pStyle w:val="ListBullet"/>
      </w:pPr>
      <w:r>
        <w:t>The machine completes the defined functional test without the identified failure.</w:t>
      </w:r>
    </w:p>
    <w:p>
      <w:pPr>
        <w:pStyle w:val="ListBullet"/>
      </w:pPr>
      <w:r>
        <w:t>A PLC transition occurs only when the required conditions are satisfied.</w:t>
      </w:r>
    </w:p>
    <w:p>
      <w:pPr>
        <w:pStyle w:val="ListBullet"/>
      </w:pPr>
      <w:r>
        <w:t>Communication remains stable under the specified operating conditions.</w:t>
      </w:r>
    </w:p>
    <w:p>
      <w:pPr>
        <w:pStyle w:val="ListBullet"/>
      </w:pPr>
      <w:r>
        <w:t>A drive operates within the approved electrical and application limits.</w:t>
      </w:r>
    </w:p>
    <w:p>
      <w:pPr>
        <w:pStyle w:val="ListBullet"/>
      </w:pPr>
      <w:r>
        <w:t>Product measurements meet the specified tolerance.</w:t>
      </w:r>
    </w:p>
    <w:p>
      <w:pPr>
        <w:pStyle w:val="ListBullet"/>
      </w:pPr>
      <w:r>
        <w:t>SCADA marks stale data as invalid or stale within the required response time.</w:t>
      </w:r>
    </w:p>
    <w:p>
      <w:pPr>
        <w:pStyle w:val="ListBullet"/>
      </w:pPr>
      <w:r>
        <w:t>All required test cases pass.</w:t>
      </w:r>
    </w:p>
    <w:p>
      <w:pPr>
        <w:pStyle w:val="ListBullet"/>
      </w:pPr>
      <w:r>
        <w:t>The deployed software and parameter versions match the approved release.</w:t>
      </w:r>
    </w:p>
    <w:p>
      <w:pPr>
        <w:pStyle w:val="ListBullet"/>
      </w:pPr>
      <w:r>
        <w:t>Required documentation and backups are available.</w:t>
      </w:r>
    </w:p>
    <w:p>
      <w:r>
        <w:t>Acceptance criteria should be measurable, technically justified, and approved by the responsible functions.</w:t>
      </w:r>
    </w:p>
    <w:p>
      <w:r>
        <w:t>Avoid criteria such as "machine OK" or "tested satisfactory" without defining what was tested and what constituted a pass.</w:t>
      </w:r>
    </w:p>
    <w:p>
      <w:pPr>
        <w:pStyle w:val="Heading2"/>
      </w:pPr>
      <w:r>
        <w:t>18. Effectiveness Monitoring and Recurrence</w:t>
      </w:r>
    </w:p>
    <w:p>
      <w:r>
        <w:t>A corrective action should be monitored under representative operating conditions.</w:t>
      </w:r>
    </w:p>
    <w:p>
      <w:r>
        <w:t>The monitoring period or exposure should reflect the failure mechanism. A fault that normally occurs once every few thousand cycles cannot be confidently ruled out by running the machine for a few minutes.</w:t>
      </w:r>
    </w:p>
    <w:p>
      <w:r>
        <w:t>Possible monitoring measures include:</w:t>
      </w:r>
    </w:p>
    <w:p>
      <w:pPr>
        <w:pStyle w:val="ListBullet"/>
      </w:pPr>
      <w:r>
        <w:t>Number of repeat failures.</w:t>
      </w:r>
    </w:p>
    <w:p>
      <w:pPr>
        <w:pStyle w:val="ListBullet"/>
      </w:pPr>
      <w:r>
        <w:t>Downtime attributed to the failure mode.</w:t>
      </w:r>
    </w:p>
    <w:p>
      <w:pPr>
        <w:pStyle w:val="ListBullet"/>
      </w:pPr>
      <w:r>
        <w:t>Operating hours or cycles without recurrence.</w:t>
      </w:r>
    </w:p>
    <w:p>
      <w:pPr>
        <w:pStyle w:val="ListBullet"/>
      </w:pPr>
      <w:r>
        <w:t>Defect rate.</w:t>
      </w:r>
    </w:p>
    <w:p>
      <w:pPr>
        <w:pStyle w:val="ListBullet"/>
      </w:pPr>
      <w:r>
        <w:t>Alarm frequency.</w:t>
      </w:r>
    </w:p>
    <w:p>
      <w:pPr>
        <w:pStyle w:val="ListBullet"/>
      </w:pPr>
      <w:r>
        <w:t>Communication-loss count.</w:t>
      </w:r>
    </w:p>
    <w:p>
      <w:pPr>
        <w:pStyle w:val="ListBullet"/>
      </w:pPr>
      <w:r>
        <w:t>Current, temperature, vibration, or other relevant trends.</w:t>
      </w:r>
    </w:p>
    <w:p>
      <w:pPr>
        <w:pStyle w:val="ListBullet"/>
      </w:pPr>
      <w:r>
        <w:t>Compliance with the revised maintenance task.</w:t>
      </w:r>
    </w:p>
    <w:p>
      <w:pPr>
        <w:pStyle w:val="ListBullet"/>
      </w:pPr>
      <w:r>
        <w:t>Data-validity events.</w:t>
      </w:r>
    </w:p>
    <w:p>
      <w:pPr>
        <w:pStyle w:val="Heading3"/>
      </w:pPr>
      <w:r>
        <w:t>Example</w:t>
      </w:r>
    </w:p>
    <w:p>
      <w:r>
        <w:t>Suppose a fault previously occurred eight times in three days. After implementation, the team monitors the machine for a defined number of operating hours or cycles and observes no recurrence.</w:t>
      </w:r>
    </w:p>
    <w:p>
      <w:r>
        <w:t>That is useful evidence, but the strength of the conclusion depends on whether the monitoring exposure was sufficient, operating conditions were representative, and the measurement method could detect the failure.</w:t>
      </w:r>
    </w:p>
    <w:p>
      <w:r>
        <w:t>A lack of recurrence over a short period is not automatically proof of permanent effectiveness.</w:t>
      </w:r>
    </w:p>
    <w:p>
      <w:pPr>
        <w:pStyle w:val="Heading2"/>
      </w:pPr>
      <w:r>
        <w:t>19. Corrective Action Failure and Reopening RCA</w:t>
      </w:r>
    </w:p>
    <w:p>
      <w:r>
        <w:t>A corrective action must be reconsidered when:</w:t>
      </w:r>
    </w:p>
    <w:p>
      <w:pPr>
        <w:pStyle w:val="ListBullet"/>
      </w:pPr>
      <w:r>
        <w:t>The original failure recurs.</w:t>
      </w:r>
    </w:p>
    <w:p>
      <w:pPr>
        <w:pStyle w:val="ListBullet"/>
      </w:pPr>
      <w:r>
        <w:t>A similar failure appears on another machine.</w:t>
      </w:r>
    </w:p>
    <w:p>
      <w:pPr>
        <w:pStyle w:val="ListBullet"/>
      </w:pPr>
      <w:r>
        <w:t>Acceptance criteria are not met.</w:t>
      </w:r>
    </w:p>
    <w:p>
      <w:pPr>
        <w:pStyle w:val="ListBullet"/>
      </w:pPr>
      <w:r>
        <w:t>New evidence contradicts the original root cause.</w:t>
      </w:r>
    </w:p>
    <w:p>
      <w:pPr>
        <w:pStyle w:val="ListBullet"/>
      </w:pPr>
      <w:r>
        <w:t>The implemented change introduces another defect.</w:t>
      </w:r>
    </w:p>
    <w:p>
      <w:pPr>
        <w:pStyle w:val="ListBullet"/>
      </w:pPr>
      <w:r>
        <w:t>The solution works only under limited operating conditions.</w:t>
      </w:r>
    </w:p>
    <w:p>
      <w:pPr>
        <w:pStyle w:val="ListBullet"/>
      </w:pPr>
      <w:r>
        <w:t>The action does not address a significant contributing cause.</w:t>
      </w:r>
    </w:p>
    <w:p>
      <w:r>
        <w:t>The appropriate response may include restoring a safe state, applying containment again, collecting new evidence, revising the causal explanation, and implementing a different action.</w:t>
      </w:r>
    </w:p>
    <w:p>
      <w:r>
        <w:t>Do not repeatedly apply different fixes without updating the investigation. Each failed attempt provides evidence that should improve the understanding of the problem.</w:t>
      </w:r>
    </w:p>
    <w:p>
      <w:pPr>
        <w:pStyle w:val="Heading2"/>
      </w:pPr>
      <w:r>
        <w:t>20. Common Corrective Action Implementation Mistakes</w:t>
      </w:r>
    </w:p>
    <w:p>
      <w:pPr>
        <w:pStyle w:val="ListBullet"/>
      </w:pPr>
      <w:r>
        <w:t>Treating component replacement as proof of root-cause elimination.</w:t>
      </w:r>
    </w:p>
    <w:p>
      <w:pPr>
        <w:pStyle w:val="ListBullet"/>
      </w:pPr>
      <w:r>
        <w:t>Implementing an action that does not address the verified cause.</w:t>
      </w:r>
    </w:p>
    <w:p>
      <w:pPr>
        <w:pStyle w:val="ListBullet"/>
      </w:pPr>
      <w:r>
        <w:t>Making unapproved PLC or drive changes.</w:t>
      </w:r>
    </w:p>
    <w:p>
      <w:pPr>
        <w:pStyle w:val="ListBullet"/>
      </w:pPr>
      <w:r>
        <w:t>Failing to preserve the original configuration.</w:t>
      </w:r>
    </w:p>
    <w:p>
      <w:pPr>
        <w:pStyle w:val="ListBullet"/>
      </w:pPr>
      <w:r>
        <w:t>Skipping functional testing after a modification.</w:t>
      </w:r>
    </w:p>
    <w:p>
      <w:pPr>
        <w:pStyle w:val="ListBullet"/>
      </w:pPr>
      <w:r>
        <w:t>Testing only normal operation and ignoring fault recovery.</w:t>
      </w:r>
    </w:p>
    <w:p>
      <w:pPr>
        <w:pStyle w:val="ListBullet"/>
      </w:pPr>
      <w:r>
        <w:t>Failing to assess similar machines.</w:t>
      </w:r>
    </w:p>
    <w:p>
      <w:pPr>
        <w:pStyle w:val="ListBullet"/>
      </w:pPr>
      <w:r>
        <w:t>Updating the machine but not the relevant drawings or maintenance records.</w:t>
      </w:r>
    </w:p>
    <w:p>
      <w:pPr>
        <w:pStyle w:val="ListBullet"/>
      </w:pPr>
      <w:r>
        <w:t>Changing several variables simultaneously without a controlled test plan.</w:t>
      </w:r>
    </w:p>
    <w:p>
      <w:pPr>
        <w:pStyle w:val="ListBullet"/>
      </w:pPr>
      <w:r>
        <w:t>Using training as the default solution to every human-related problem.</w:t>
      </w:r>
    </w:p>
    <w:p>
      <w:pPr>
        <w:pStyle w:val="ListBullet"/>
      </w:pPr>
      <w:r>
        <w:t>Declaring success without measurable acceptance criteria.</w:t>
      </w:r>
    </w:p>
    <w:p>
      <w:pPr>
        <w:pStyle w:val="ListBullet"/>
      </w:pPr>
      <w:r>
        <w:t>Closing CAPA immediately after implementation.</w:t>
      </w:r>
    </w:p>
    <w:p>
      <w:pPr>
        <w:pStyle w:val="ListBullet"/>
      </w:pPr>
      <w:r>
        <w:t>Ignoring the recurrence of a supposedly resolved failure.</w:t>
      </w:r>
    </w:p>
    <w:p>
      <w:pPr>
        <w:pStyle w:val="ListBullet"/>
      </w:pPr>
      <w:r>
        <w:t>Allowing temporary workarounds to become undocumented permanent controls.</w:t>
      </w:r>
    </w:p>
    <w:p>
      <w:pPr>
        <w:pStyle w:val="Heading2"/>
      </w:pPr>
      <w:r>
        <w:t>21. CAPA Corrective Action Record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CAPA ID</w:t>
            </w:r>
          </w:p>
        </w:tc>
        <w:tc>
          <w:tcPr>
            <w:tcW w:type="dxa" w:w="5400"/>
          </w:tcPr>
          <w:p>
            <w:pPr>
              <w:spacing w:after="0" w:before="0" w:line="240" w:lineRule="auto"/>
              <w:jc w:val="left"/>
            </w:pPr>
            <w:r>
              <w:t>Unique CAPA reference</w:t>
            </w:r>
          </w:p>
        </w:tc>
      </w:tr>
      <w:tr>
        <w:tc>
          <w:tcPr>
            <w:tcW w:type="dxa" w:w="5400"/>
          </w:tcPr>
          <w:p>
            <w:pPr>
              <w:spacing w:after="0" w:before="0" w:line="240" w:lineRule="auto"/>
              <w:jc w:val="left"/>
            </w:pPr>
            <w:r>
              <w:t>Problem reference</w:t>
            </w:r>
          </w:p>
        </w:tc>
        <w:tc>
          <w:tcPr>
            <w:tcW w:type="dxa" w:w="5400"/>
          </w:tcPr>
          <w:p>
            <w:pPr>
              <w:spacing w:after="0" w:before="0" w:line="240" w:lineRule="auto"/>
              <w:jc w:val="left"/>
            </w:pPr>
            <w:r>
              <w:t>Link to the validated problem statement</w:t>
            </w:r>
          </w:p>
        </w:tc>
      </w:tr>
      <w:tr>
        <w:tc>
          <w:tcPr>
            <w:tcW w:type="dxa" w:w="5400"/>
          </w:tcPr>
          <w:p>
            <w:pPr>
              <w:spacing w:after="0" w:before="0" w:line="240" w:lineRule="auto"/>
              <w:jc w:val="left"/>
            </w:pPr>
            <w:r>
              <w:t>Root cause</w:t>
            </w:r>
          </w:p>
        </w:tc>
        <w:tc>
          <w:tcPr>
            <w:tcW w:type="dxa" w:w="5400"/>
          </w:tcPr>
          <w:p>
            <w:pPr>
              <w:spacing w:after="0" w:before="0" w:line="240" w:lineRule="auto"/>
              <w:jc w:val="left"/>
            </w:pPr>
            <w:r>
              <w:t>Verified causal explanation</w:t>
            </w:r>
          </w:p>
        </w:tc>
      </w:tr>
      <w:tr>
        <w:tc>
          <w:tcPr>
            <w:tcW w:type="dxa" w:w="5400"/>
          </w:tcPr>
          <w:p>
            <w:pPr>
              <w:spacing w:after="0" w:before="0" w:line="240" w:lineRule="auto"/>
              <w:jc w:val="left"/>
            </w:pPr>
            <w:r>
              <w:t>Required action</w:t>
            </w:r>
          </w:p>
        </w:tc>
        <w:tc>
          <w:tcPr>
            <w:tcW w:type="dxa" w:w="5400"/>
          </w:tcPr>
          <w:p>
            <w:pPr>
              <w:spacing w:after="0" w:before="0" w:line="240" w:lineRule="auto"/>
              <w:jc w:val="left"/>
            </w:pPr>
            <w:r>
              <w:t>Specific change intended to address the cause</w:t>
            </w:r>
          </w:p>
        </w:tc>
      </w:tr>
      <w:tr>
        <w:tc>
          <w:tcPr>
            <w:tcW w:type="dxa" w:w="5400"/>
          </w:tcPr>
          <w:p>
            <w:pPr>
              <w:spacing w:after="0" w:before="0" w:line="240" w:lineRule="auto"/>
              <w:jc w:val="left"/>
            </w:pPr>
            <w:r>
              <w:t>Action owner</w:t>
            </w:r>
          </w:p>
        </w:tc>
        <w:tc>
          <w:tcPr>
            <w:tcW w:type="dxa" w:w="5400"/>
          </w:tcPr>
          <w:p>
            <w:pPr>
              <w:spacing w:after="0" w:before="0" w:line="240" w:lineRule="auto"/>
              <w:jc w:val="left"/>
            </w:pPr>
            <w:r>
              <w:t>Person or function accountable</w:t>
            </w:r>
          </w:p>
        </w:tc>
      </w:tr>
      <w:tr>
        <w:tc>
          <w:tcPr>
            <w:tcW w:type="dxa" w:w="5400"/>
          </w:tcPr>
          <w:p>
            <w:pPr>
              <w:spacing w:after="0" w:before="0" w:line="240" w:lineRule="auto"/>
              <w:jc w:val="left"/>
            </w:pPr>
            <w:r>
              <w:t>Due date</w:t>
            </w:r>
          </w:p>
        </w:tc>
        <w:tc>
          <w:tcPr>
            <w:tcW w:type="dxa" w:w="5400"/>
          </w:tcPr>
          <w:p>
            <w:pPr>
              <w:spacing w:after="0" w:before="0" w:line="240" w:lineRule="auto"/>
              <w:jc w:val="left"/>
            </w:pPr>
            <w:r>
              <w:t>Approved target completion date</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Implementation risks and required controls</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engineering, safety, quality, or management approval</w:t>
            </w:r>
          </w:p>
        </w:tc>
      </w:tr>
      <w:tr>
        <w:tc>
          <w:tcPr>
            <w:tcW w:type="dxa" w:w="5400"/>
          </w:tcPr>
          <w:p>
            <w:pPr>
              <w:spacing w:after="0" w:before="0" w:line="240" w:lineRule="auto"/>
              <w:jc w:val="left"/>
            </w:pPr>
            <w:r>
              <w:t>Implementation record</w:t>
            </w:r>
          </w:p>
        </w:tc>
        <w:tc>
          <w:tcPr>
            <w:tcW w:type="dxa" w:w="5400"/>
          </w:tcPr>
          <w:p>
            <w:pPr>
              <w:spacing w:after="0" w:before="0" w:line="240" w:lineRule="auto"/>
              <w:jc w:val="left"/>
            </w:pPr>
            <w:r>
              <w:t>Date, location, revision, and work performed</w:t>
            </w:r>
          </w:p>
        </w:tc>
      </w:tr>
      <w:tr>
        <w:tc>
          <w:tcPr>
            <w:tcW w:type="dxa" w:w="5400"/>
          </w:tcPr>
          <w:p>
            <w:pPr>
              <w:spacing w:after="0" w:before="0" w:line="240" w:lineRule="auto"/>
              <w:jc w:val="left"/>
            </w:pPr>
            <w:r>
              <w:t>Test plan</w:t>
            </w:r>
          </w:p>
        </w:tc>
        <w:tc>
          <w:tcPr>
            <w:tcW w:type="dxa" w:w="5400"/>
          </w:tcPr>
          <w:p>
            <w:pPr>
              <w:spacing w:after="0" w:before="0" w:line="240" w:lineRule="auto"/>
              <w:jc w:val="left"/>
            </w:pPr>
            <w:r>
              <w:t>Defined verification method and acceptance criteria</w:t>
            </w:r>
          </w:p>
        </w:tc>
      </w:tr>
      <w:tr>
        <w:tc>
          <w:tcPr>
            <w:tcW w:type="dxa" w:w="5400"/>
          </w:tcPr>
          <w:p>
            <w:pPr>
              <w:spacing w:after="0" w:before="0" w:line="240" w:lineRule="auto"/>
              <w:jc w:val="left"/>
            </w:pPr>
            <w:r>
              <w:t>Test result</w:t>
            </w:r>
          </w:p>
        </w:tc>
        <w:tc>
          <w:tcPr>
            <w:tcW w:type="dxa" w:w="5400"/>
          </w:tcPr>
          <w:p>
            <w:pPr>
              <w:spacing w:after="0" w:before="0" w:line="240" w:lineRule="auto"/>
              <w:jc w:val="left"/>
            </w:pPr>
            <w:r>
              <w:t>Recorded evidence and pass/fail outcome</w:t>
            </w:r>
          </w:p>
        </w:tc>
      </w:tr>
      <w:tr>
        <w:tc>
          <w:tcPr>
            <w:tcW w:type="dxa" w:w="5400"/>
          </w:tcPr>
          <w:p>
            <w:pPr>
              <w:spacing w:after="0" w:before="0" w:line="240" w:lineRule="auto"/>
              <w:jc w:val="left"/>
            </w:pPr>
            <w:r>
              <w:t>Documentation updates</w:t>
            </w:r>
          </w:p>
        </w:tc>
        <w:tc>
          <w:tcPr>
            <w:tcW w:type="dxa" w:w="5400"/>
          </w:tcPr>
          <w:p>
            <w:pPr>
              <w:spacing w:after="0" w:before="0" w:line="240" w:lineRule="auto"/>
              <w:jc w:val="left"/>
            </w:pPr>
            <w:r>
              <w:t>Drawings, programs, parameters, SOPs, and PM records as applicable</w:t>
            </w:r>
          </w:p>
        </w:tc>
      </w:tr>
      <w:tr>
        <w:tc>
          <w:tcPr>
            <w:tcW w:type="dxa" w:w="5400"/>
          </w:tcPr>
          <w:p>
            <w:pPr>
              <w:spacing w:after="0" w:before="0" w:line="240" w:lineRule="auto"/>
              <w:jc w:val="left"/>
            </w:pPr>
            <w:r>
              <w:t>Effectiveness plan</w:t>
            </w:r>
          </w:p>
        </w:tc>
        <w:tc>
          <w:tcPr>
            <w:tcW w:type="dxa" w:w="5400"/>
          </w:tcPr>
          <w:p>
            <w:pPr>
              <w:spacing w:after="0" w:before="0" w:line="240" w:lineRule="auto"/>
              <w:jc w:val="left"/>
            </w:pPr>
            <w:r>
              <w:t>Monitoring period, operating exposure, and success criteria</w:t>
            </w:r>
          </w:p>
        </w:tc>
      </w:tr>
      <w:tr>
        <w:tc>
          <w:tcPr>
            <w:tcW w:type="dxa" w:w="5400"/>
          </w:tcPr>
          <w:p>
            <w:pPr>
              <w:spacing w:after="0" w:before="0" w:line="240" w:lineRule="auto"/>
              <w:jc w:val="left"/>
            </w:pPr>
            <w:r>
              <w:t>Residual risk</w:t>
            </w:r>
          </w:p>
        </w:tc>
        <w:tc>
          <w:tcPr>
            <w:tcW w:type="dxa" w:w="5400"/>
          </w:tcPr>
          <w:p>
            <w:pPr>
              <w:spacing w:after="0" w:before="0" w:line="240" w:lineRule="auto"/>
              <w:jc w:val="left"/>
            </w:pPr>
            <w:r>
              <w:t>Remaining uncertainty or limitations</w:t>
            </w:r>
          </w:p>
        </w:tc>
      </w:tr>
      <w:tr>
        <w:tc>
          <w:tcPr>
            <w:tcW w:type="dxa" w:w="5400"/>
          </w:tcPr>
          <w:p>
            <w:pPr>
              <w:spacing w:after="0" w:before="0" w:line="240" w:lineRule="auto"/>
              <w:jc w:val="left"/>
            </w:pPr>
            <w:r>
              <w:t>Closure status</w:t>
            </w:r>
          </w:p>
        </w:tc>
        <w:tc>
          <w:tcPr>
            <w:tcW w:type="dxa" w:w="5400"/>
          </w:tcPr>
          <w:p>
            <w:pPr>
              <w:spacing w:after="0" w:before="0" w:line="240" w:lineRule="auto"/>
              <w:jc w:val="left"/>
            </w:pPr>
            <w:r>
              <w:t>Pending, implemented, under effectiveness review, or closed</w:t>
            </w:r>
          </w:p>
        </w:tc>
      </w:tr>
    </w:tbl>
    <w:p/>
    <w:p>
      <w:pPr>
        <w:pStyle w:val="Heading2"/>
      </w:pPr>
      <w:r>
        <w:t>22. Practical Example: Complete Corrective Action Implementation</w:t>
      </w:r>
    </w:p>
    <w:p>
      <w:pPr>
        <w:pStyle w:val="Heading3"/>
      </w:pPr>
      <w:r>
        <w:t>Problem</w:t>
      </w:r>
    </w:p>
    <w:p>
      <w:r>
        <w:t>A conveyor stops intermittently because its PLC loses a required sensor input.</w:t>
      </w:r>
    </w:p>
    <w:p>
      <w:pPr>
        <w:pStyle w:val="Heading3"/>
      </w:pPr>
      <w:r>
        <w:t>RCA finding</w:t>
      </w:r>
    </w:p>
    <w:p>
      <w:r>
        <w:t>The investigation confirms that vibration at the sensor mounting arrangement causes intermittent connector contact. The existing installation standard does not adequately control the identified mechanical condition.</w:t>
      </w:r>
    </w:p>
    <w:p>
      <w:pPr>
        <w:pStyle w:val="Heading3"/>
      </w:pPr>
      <w:r>
        <w:t>Corrective action plan</w:t>
      </w:r>
    </w:p>
    <w:p>
      <w:pPr>
        <w:pStyle w:val="ListBullet"/>
      </w:pPr>
      <w:r>
        <w:t>Correct the mounting and connection arrangement using an approved design.</w:t>
      </w:r>
    </w:p>
    <w:p>
      <w:pPr>
        <w:pStyle w:val="ListBullet"/>
      </w:pPr>
      <w:r>
        <w:t>Inspect other installations within the defined risk-based scope.</w:t>
      </w:r>
    </w:p>
    <w:p>
      <w:pPr>
        <w:pStyle w:val="ListBullet"/>
      </w:pPr>
      <w:r>
        <w:t>Update the applicable installation or maintenance standard.</w:t>
      </w:r>
    </w:p>
    <w:p>
      <w:pPr>
        <w:pStyle w:val="ListBullet"/>
      </w:pPr>
      <w:r>
        <w:t>Define functional test conditions that represent normal operating vibration.</w:t>
      </w:r>
    </w:p>
    <w:p>
      <w:pPr>
        <w:pStyle w:val="ListBullet"/>
      </w:pPr>
      <w:r>
        <w:t>Assign owners, completion dates, and required approvals.</w:t>
      </w:r>
    </w:p>
    <w:p>
      <w:pPr>
        <w:pStyle w:val="Heading3"/>
      </w:pPr>
      <w:r>
        <w:t>Implementation</w:t>
      </w:r>
    </w:p>
    <w:p>
      <w:pPr>
        <w:tabs>
          <w:tab w:pos="403" w:val="left"/>
        </w:tabs>
        <w:spacing w:after="40" w:line="276" w:lineRule="auto"/>
        <w:ind w:left="403" w:hanging="403"/>
        <w:jc w:val="left"/>
      </w:pPr>
      <w:r>
        <w:rPr>
          <w:color w:val="1A2E4A"/>
        </w:rPr>
        <w:t>1.</w:t>
        <w:tab/>
      </w:r>
      <w:r>
        <w:t>Apply the required isolation procedure.</w:t>
      </w:r>
    </w:p>
    <w:p>
      <w:pPr>
        <w:tabs>
          <w:tab w:pos="403" w:val="left"/>
        </w:tabs>
        <w:spacing w:after="40" w:line="276" w:lineRule="auto"/>
        <w:ind w:left="403" w:hanging="403"/>
        <w:jc w:val="left"/>
      </w:pPr>
      <w:r>
        <w:rPr>
          <w:color w:val="1A2E4A"/>
        </w:rPr>
        <w:t>2.</w:t>
        <w:tab/>
      </w:r>
      <w:r>
        <w:t>Preserve the original wiring and diagnostic evidence.</w:t>
      </w:r>
    </w:p>
    <w:p>
      <w:pPr>
        <w:tabs>
          <w:tab w:pos="403" w:val="left"/>
        </w:tabs>
        <w:spacing w:after="40" w:line="276" w:lineRule="auto"/>
        <w:ind w:left="403" w:hanging="403"/>
        <w:jc w:val="left"/>
      </w:pPr>
      <w:r>
        <w:rPr>
          <w:color w:val="1A2E4A"/>
        </w:rPr>
        <w:t>3.</w:t>
        <w:tab/>
      </w:r>
      <w:r>
        <w:t>Implement the approved mounting and connection modification.</w:t>
      </w:r>
    </w:p>
    <w:p>
      <w:pPr>
        <w:tabs>
          <w:tab w:pos="403" w:val="left"/>
        </w:tabs>
        <w:spacing w:after="40" w:line="276" w:lineRule="auto"/>
        <w:ind w:left="403" w:hanging="403"/>
        <w:jc w:val="left"/>
      </w:pPr>
      <w:r>
        <w:rPr>
          <w:color w:val="1A2E4A"/>
        </w:rPr>
        <w:t>4.</w:t>
        <w:tab/>
      </w:r>
      <w:r>
        <w:t>Inspect the installation against the approved design.</w:t>
      </w:r>
    </w:p>
    <w:p>
      <w:pPr>
        <w:tabs>
          <w:tab w:pos="403" w:val="left"/>
        </w:tabs>
        <w:spacing w:after="40" w:line="276" w:lineRule="auto"/>
        <w:ind w:left="403" w:hanging="403"/>
        <w:jc w:val="left"/>
      </w:pPr>
      <w:r>
        <w:rPr>
          <w:color w:val="1A2E4A"/>
        </w:rPr>
        <w:t>5.</w:t>
        <w:tab/>
      </w:r>
      <w:r>
        <w:t>Test the sensor signal and PLC input under the defined conditions.</w:t>
      </w:r>
    </w:p>
    <w:p>
      <w:pPr>
        <w:tabs>
          <w:tab w:pos="403" w:val="left"/>
        </w:tabs>
        <w:spacing w:after="40" w:line="276" w:lineRule="auto"/>
        <w:ind w:left="403" w:hanging="403"/>
        <w:jc w:val="left"/>
      </w:pPr>
      <w:r>
        <w:rPr>
          <w:color w:val="1A2E4A"/>
        </w:rPr>
        <w:t>6.</w:t>
        <w:tab/>
      </w:r>
      <w:r>
        <w:t>Restore the machine through the approved release process.</w:t>
      </w:r>
    </w:p>
    <w:p>
      <w:pPr>
        <w:tabs>
          <w:tab w:pos="403" w:val="left"/>
        </w:tabs>
        <w:spacing w:after="40" w:line="276" w:lineRule="auto"/>
        <w:ind w:left="403" w:hanging="403"/>
        <w:jc w:val="left"/>
      </w:pPr>
      <w:r>
        <w:rPr>
          <w:color w:val="1A2E4A"/>
        </w:rPr>
        <w:t>7.</w:t>
        <w:tab/>
      </w:r>
      <w:r>
        <w:t>Update the asset record and relevant documentation.</w:t>
      </w:r>
    </w:p>
    <w:p>
      <w:pPr>
        <w:tabs>
          <w:tab w:pos="403" w:val="left"/>
        </w:tabs>
        <w:spacing w:after="40" w:line="276" w:lineRule="auto"/>
        <w:ind w:left="403" w:hanging="403"/>
        <w:jc w:val="left"/>
      </w:pPr>
      <w:r>
        <w:rPr>
          <w:color w:val="1A2E4A"/>
        </w:rPr>
        <w:t>8.</w:t>
        <w:tab/>
      </w:r>
      <w:r>
        <w:t>Begin effectiveness monitoring.</w:t>
      </w:r>
    </w:p>
    <w:p>
      <w:pPr>
        <w:pStyle w:val="Heading3"/>
      </w:pPr>
      <w:r>
        <w:t>Verification</w:t>
      </w:r>
    </w:p>
    <w:p>
      <w:pPr>
        <w:pStyle w:val="ListBullet"/>
      </w:pPr>
      <w:r>
        <w:t>The physical installation meets the approved requirements.</w:t>
      </w:r>
    </w:p>
    <w:p>
      <w:pPr>
        <w:pStyle w:val="ListBullet"/>
      </w:pPr>
      <w:r>
        <w:t>The sensor signal and PLC input behave correctly.</w:t>
      </w:r>
    </w:p>
    <w:p>
      <w:pPr>
        <w:pStyle w:val="ListBullet"/>
      </w:pPr>
      <w:r>
        <w:t>The defined test cases pass.</w:t>
      </w:r>
    </w:p>
    <w:p>
      <w:pPr>
        <w:pStyle w:val="ListBullet"/>
      </w:pPr>
      <w:r>
        <w:t>The approved drawings and records reflect the installed condition.</w:t>
      </w:r>
    </w:p>
    <w:p>
      <w:pPr>
        <w:pStyle w:val="Heading3"/>
      </w:pPr>
      <w:r>
        <w:t>Effectiveness review</w:t>
      </w:r>
    </w:p>
    <w:p>
      <w:r>
        <w:t>Monitor the machine over the defined operating exposure and confirm that the original input-loss failure does not recur. Assess relevant similar machines and review whether the updated standard has been applied as required.</w:t>
      </w:r>
    </w:p>
    <w:p>
      <w:r>
        <w:t>If the failure recurs, reopen the investigation rather than repeatedly replacing the sensor.</w:t>
      </w:r>
    </w:p>
    <w:p>
      <w:pPr>
        <w:pStyle w:val="Heading2"/>
      </w:pPr>
      <w:r>
        <w:t>23. Interview Questions and Answers</w:t>
      </w:r>
    </w:p>
    <w:p>
      <w:r>
        <w:t>Q1. What is corrective action implementation?</w:t>
      </w:r>
    </w:p>
    <w:p>
      <w:r>
        <w:t>It is the controlled execution of approved changes intended to eliminate the verified cause of an actual problem and prevent recurrence.</w:t>
      </w:r>
    </w:p>
    <w:p>
      <w:r>
        <w:t>Q2. What is the difference between correction and corrective action?</w:t>
      </w:r>
    </w:p>
    <w:p>
      <w:r>
        <w:t>Correction fixes the detected instance of a problem. Corrective action addresses the underlying cause so the problem does not recur.</w:t>
      </w:r>
    </w:p>
    <w:p>
      <w:r>
        <w:t>Q3. Why is root cause verification important before implementation?</w:t>
      </w:r>
    </w:p>
    <w:p>
      <w:r>
        <w:t>It ensures that the selected action addresses the actual causal mechanism rather than an assumed cause or visible symptom.</w:t>
      </w:r>
    </w:p>
    <w:p>
      <w:r>
        <w:t>Q4. What should a corrective action plan contain?</w:t>
      </w:r>
    </w:p>
    <w:p>
      <w:r>
        <w:t>The action, causal finding, owner, due date, risk assessment, approvals, resources, acceptance criteria, implementation evidence, and effectiveness-monitoring plan.</w:t>
      </w:r>
    </w:p>
    <w:p>
      <w:r>
        <w:t>Q5. How do you verify a PLC logic change?</w:t>
      </w:r>
    </w:p>
    <w:p>
      <w:r>
        <w:t>Use an approved test plan that checks the intended sequence, relevant interlocks, fault handling, recovery behavior, and other affected functions. Preserve version and deployment records.</w:t>
      </w:r>
    </w:p>
    <w:p>
      <w:r>
        <w:t>Q6. What is the difference between implementation and effectiveness verification?</w:t>
      </w:r>
    </w:p>
    <w:p>
      <w:r>
        <w:t>Implementation verification confirms that the change was completed correctly. Effectiveness verification establishes whether it actually prevents recurrence or achieves the intended result.</w:t>
      </w:r>
    </w:p>
    <w:p>
      <w:r>
        <w:t>Q7. What should happen if a failure recurs after corrective action?</w:t>
      </w:r>
    </w:p>
    <w:p>
      <w:r>
        <w:t>Apply the necessary containment, preserve new evidence, reassess the causal explanation, and revise the action as required.</w:t>
      </w:r>
    </w:p>
    <w:p>
      <w:r>
        <w:t>Q8. Why is change control important?</w:t>
      </w:r>
    </w:p>
    <w:p>
      <w:r>
        <w:t>It ensures modifications are assessed, approved, traceable, tested, and documented without introducing uncontrolled safety, quality, or reliability risks.</w:t>
      </w:r>
    </w:p>
    <w:p>
      <w:r>
        <w:t>Q9. Can training be a corrective action?</w:t>
      </w:r>
    </w:p>
    <w:p>
      <w:r>
        <w:t>Yes, when evidence establishes a relevant competency or knowledge gap. However, training alone is inadequate if the underlying cause is a design defect, poor process, inadequate control, or impractical procedure.</w:t>
      </w:r>
    </w:p>
    <w:p>
      <w:r>
        <w:t>Q10. When can corrective action be considered effective?</w:t>
      </w:r>
    </w:p>
    <w:p>
      <w:r>
        <w:t>When defined, evidence-based effectiveness criteria have been met under suitable operating conditions and any required residual-risk review is complete.</w:t>
      </w:r>
    </w:p>
    <w:p>
      <w:pPr>
        <w:pStyle w:val="Heading2"/>
      </w:pPr>
      <w:r>
        <w:t>24. Final Implementation Checklist</w:t>
      </w:r>
    </w:p>
    <w:p>
      <w:pPr>
        <w:pStyle w:val="ListBullet"/>
      </w:pPr>
      <w:r>
        <w:t>The root cause is supported by investigation evidence.</w:t>
      </w:r>
    </w:p>
    <w:p>
      <w:pPr>
        <w:pStyle w:val="ListBullet"/>
      </w:pPr>
      <w:r>
        <w:t>The proposed action addresses the confirmed cause.</w:t>
      </w:r>
    </w:p>
    <w:p>
      <w:pPr>
        <w:pStyle w:val="ListBullet"/>
      </w:pPr>
      <w:r>
        <w:t>Contributing causes and relevant escape causes have been considered.</w:t>
      </w:r>
    </w:p>
    <w:p>
      <w:pPr>
        <w:pStyle w:val="ListBullet"/>
      </w:pPr>
      <w:r>
        <w:t>The implementation risks have been assessed.</w:t>
      </w:r>
    </w:p>
    <w:p>
      <w:pPr>
        <w:pStyle w:val="ListBullet"/>
      </w:pPr>
      <w:r>
        <w:t>Required approvals and resources are available.</w:t>
      </w:r>
    </w:p>
    <w:p>
      <w:pPr>
        <w:pStyle w:val="ListBullet"/>
      </w:pPr>
      <w:r>
        <w:t>The original program, configuration, or design baseline is preserved where applicable.</w:t>
      </w:r>
    </w:p>
    <w:p>
      <w:pPr>
        <w:pStyle w:val="ListBullet"/>
      </w:pPr>
      <w:r>
        <w:t>The action is implemented through the approved change process.</w:t>
      </w:r>
    </w:p>
    <w:p>
      <w:pPr>
        <w:pStyle w:val="ListBullet"/>
      </w:pPr>
      <w:r>
        <w:t>Functional testing meets predefined acceptance criteria.</w:t>
      </w:r>
    </w:p>
    <w:p>
      <w:pPr>
        <w:pStyle w:val="ListBullet"/>
      </w:pPr>
      <w:r>
        <w:t>Required drawings, programs, parameters, SOPs, and maintenance records are updated.</w:t>
      </w:r>
    </w:p>
    <w:p>
      <w:pPr>
        <w:pStyle w:val="ListBullet"/>
      </w:pPr>
      <w:r>
        <w:t>Similar equipment has been assessed where appropriate.</w:t>
      </w:r>
    </w:p>
    <w:p>
      <w:pPr>
        <w:pStyle w:val="ListBullet"/>
      </w:pPr>
      <w:r>
        <w:t>Implementation evidence is recorded.</w:t>
      </w:r>
    </w:p>
    <w:p>
      <w:pPr>
        <w:pStyle w:val="ListBullet"/>
      </w:pPr>
      <w:r>
        <w:t>Effectiveness monitoring has defined criteria and sufficient exposure.</w:t>
      </w:r>
    </w:p>
    <w:p>
      <w:pPr>
        <w:pStyle w:val="ListBullet"/>
      </w:pPr>
      <w:r>
        <w:t>Recurrence triggers a renewed investigation.</w:t>
      </w:r>
    </w:p>
    <w:p>
      <w:pPr>
        <w:pStyle w:val="ListBullet"/>
      </w:pPr>
      <w:r>
        <w:t>CAPA remains open until its required effectiveness and closure criteria are satisfied.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02_PLAN_WISE_2026\02_INDUSTRY3_0\21_CAPA\05_Preventive_Action_Impl - Preventive action implementation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Corrective Action Implementation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