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Cable and Fiber Faults in Industrial Networks</w:t>
      </w:r>
    </w:p>
    <w:p>
      <w:pPr>
        <w:pStyle w:val="Heading2"/>
      </w:pPr>
      <w:r>
        <w:t>1. Purpose and Scope</w:t>
      </w:r>
    </w:p>
    <w:p>
      <w:r>
        <w:t>Cable and fiber fault diagnostics is the systematic process of identifying, locating, and correcting physical transmission problems that interrupt or degrade communication between industrial network devices.</w:t>
      </w:r>
    </w:p>
    <w:p>
      <w:r>
        <w:t>Industrial Ethernet connects PLCs, HMIs, CNC controllers, robots, industrial PCs, remote I/O, managed switches, SCADA servers, cameras, and other equipment. A defective cable or fiber link can cause communication timeouts, intermittent device disconnections, data loss, reduced network speed, and unexpected machine stoppages.</w:t>
      </w:r>
    </w:p>
    <w:p>
      <w:r>
        <w:t>The objective is to identify the actual physical fault without introducing additional production or network problems.</w:t>
      </w:r>
    </w:p>
    <w:p>
      <w:r>
        <w:t>Typical goals include:</w:t>
      </w:r>
    </w:p>
    <w:p>
      <w:pPr>
        <w:pStyle w:val="ListBullet"/>
      </w:pPr>
      <w:r>
        <w:t>Identify damaged, loose, incorrectly terminated, or unsuitable cables.</w:t>
      </w:r>
    </w:p>
    <w:p>
      <w:pPr>
        <w:pStyle w:val="ListBullet"/>
      </w:pPr>
      <w:r>
        <w:t>Diagnose intermittent Ethernet connections.</w:t>
      </w:r>
    </w:p>
    <w:p>
      <w:pPr>
        <w:pStyle w:val="ListBullet"/>
      </w:pPr>
      <w:r>
        <w:t>Locate copper-cabling faults using approved testers.</w:t>
      </w:r>
    </w:p>
    <w:p>
      <w:pPr>
        <w:pStyle w:val="ListBullet"/>
      </w:pPr>
      <w:r>
        <w:t>Diagnose fiber breaks, excessive attenuation, and connector contamination.</w:t>
      </w:r>
    </w:p>
    <w:p>
      <w:pPr>
        <w:pStyle w:val="ListBullet"/>
      </w:pPr>
      <w:r>
        <w:t>Verify link speed and signal quality.</w:t>
      </w:r>
    </w:p>
    <w:p>
      <w:pPr>
        <w:pStyle w:val="ListBullet"/>
      </w:pPr>
      <w:r>
        <w:t>Distinguish cable faults from switch-port and endpoint faults.</w:t>
      </w:r>
    </w:p>
    <w:p>
      <w:pPr>
        <w:pStyle w:val="ListBullet"/>
      </w:pPr>
      <w:r>
        <w:t>Restore communication and verify stable operation.</w:t>
      </w:r>
    </w:p>
    <w:p>
      <w:pPr>
        <w:pStyle w:val="ListBullet"/>
      </w:pPr>
      <w:r>
        <w:t>Document cable identifiers, test results, and corrective actions.</w:t>
      </w:r>
    </w:p>
    <w:p>
      <w:pPr>
        <w:pStyle w:val="Heading2"/>
      </w:pPr>
      <w:r>
        <w:t>2. Types of Industrial Network Media</w:t>
      </w:r>
    </w:p>
    <w:p>
      <w:r>
        <w:t>Industrial networks use copper cables, fiber-optic cables, and specialized communication cables depending on distance, bandwidth, electrical noise, and environmental requirements.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Media type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Transmission method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fault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Twisted-pair Ethernet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Electrical signals over balanced copper pairs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PLCs, HMIs, IPCs, switches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Broken conductor, poor termination, EMI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Shielded industrial Ethernet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Electrical signals over shielded twisted pairs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Noisy industrial environments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Shielding or bonding problem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Multimode fiber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Optical signals through multimode fiber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Shorter fiber links within facilities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Dirty connector, excessive attenuation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Single-mode fiber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Optical signals through single-mode fiber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Longer links and backbone networks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Connector contamination, break, optical mismatch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RS-232 cable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Single-ended serial electrical signals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Legacy controllers and devices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Incorrect pinout, grounding issue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RS-422/RS-485 cable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Differential serial electrical signals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Drives, meters, controllers, field devices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Polarity error, termination issue, noise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Coaxial cable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Electrical signals through a coaxial structure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Legacy networks and specialized equipment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Connector damage, impedance mismatch</w:t>
            </w:r>
          </w:p>
        </w:tc>
      </w:tr>
    </w:tbl>
    <w:p/>
    <w:p>
      <w:r>
        <w:t>The diagnostic method must match the physical medium. An Ethernet cable tester, an optical power meter, and a serial cable continuity test do not measure the same properties.</w:t>
      </w:r>
    </w:p>
    <w:p>
      <w:pPr>
        <w:pStyle w:val="Heading2"/>
      </w:pPr>
      <w:r>
        <w:t>3. Copper Ethernet Cable Fundamentals</w:t>
      </w:r>
    </w:p>
    <w:p>
      <w:pPr>
        <w:pStyle w:val="Heading3"/>
      </w:pPr>
      <w:r>
        <w:t>3.1 Twisted-pair construction</w:t>
      </w:r>
    </w:p>
    <w:p>
      <w:r>
        <w:t>Ethernet twisted-pair cables contain multiple pairs of conductors twisted together. The twists help reduce electromagnetic interference and crosstalk.</w:t>
      </w:r>
    </w:p>
    <w:p>
      <w:r>
        <w:t>Common cable categories include:</w:t>
      </w:r>
    </w:p>
    <w:p>
      <w:pPr>
        <w:pStyle w:val="ListBullet"/>
      </w:pPr>
      <w:r>
        <w:t>Cat 5e.</w:t>
      </w:r>
    </w:p>
    <w:p>
      <w:pPr>
        <w:pStyle w:val="ListBullet"/>
      </w:pPr>
      <w:r>
        <w:t>Cat 6.</w:t>
      </w:r>
    </w:p>
    <w:p>
      <w:pPr>
        <w:pStyle w:val="ListBullet"/>
      </w:pPr>
      <w:r>
        <w:t>Cat 6A.</w:t>
      </w:r>
    </w:p>
    <w:p>
      <w:r>
        <w:t>The required category depends on the intended Ethernet speed, channel design, installation conditions, and equipment specifications.</w:t>
      </w:r>
    </w:p>
    <w:p>
      <w:r>
        <w:t>Industrial cables may additionally have oil-resistant jackets, improved temperature ratings, enhanced vibration resistance, UV resistance, or shielding.</w:t>
      </w:r>
    </w:p>
    <w:p>
      <w:pPr>
        <w:pStyle w:val="Heading3"/>
      </w:pPr>
      <w:r>
        <w:t>3.2 Common Ethernet conductors and pairs</w:t>
      </w:r>
    </w:p>
    <w:p>
      <w:r>
        <w:t>For 1000BASE-T Gigabit Ethernet, all four twisted pairs are used. For 10BASE-T and 100BASE-TX, two pairs are normally used.</w:t>
      </w:r>
    </w:p>
    <w:p>
      <w:r>
        <w:t>Consequently, a cable with one damaged pair may still establish a 100 Mbps link but fail to support Gigabit Ethernet correctly. Some devices may also show intermittent behavior rather than a clean link failure.</w:t>
      </w:r>
    </w:p>
    <w:p>
      <w:pPr>
        <w:pStyle w:val="Heading3"/>
      </w:pPr>
      <w:r>
        <w:t>3.3 Cable length</w:t>
      </w:r>
    </w:p>
    <w:p>
      <w:r>
        <w:t>For conventional copper Ethernet twisted-pair cabling, the standard channel length is generally up to 100 metres, commonly implemented as a permanent link of up to 90 metres plus patch cords totaling up to 10 metres.</w:t>
      </w:r>
    </w:p>
    <w:p>
      <w:r>
        <w:t>The exact limits depend on the Ethernet standard and cable installation. Industrial installations should also consider temperature, connector quality, noise, routing, and manufacturer specifications.</w:t>
      </w:r>
    </w:p>
    <w:p>
      <w:r>
        <w:t>Do not assume that a link operating over an excessive or poorly installed cable is reliable simply because the link indicator is on.</w:t>
      </w:r>
    </w:p>
    <w:p>
      <w:pPr>
        <w:pStyle w:val="Heading2"/>
      </w:pPr>
      <w:r>
        <w:t>4. Common Copper Cable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 conductor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down or reduced capability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Wire-map or continuity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failure or unstable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tester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Reversed pair or incorrect pinout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failure or performance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Wire-map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Split pair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Crosstalk and transmission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certification or advanced tester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connector and test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crimp or termination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flapping or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termination and reterminate correctly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cable length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instability or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cable route and measured length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bending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or degraded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bend radius and cable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Crushed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Pair geometry damage and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route and test the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Electromagnetic interference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errors or communication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routing, shielding, and nearby noise sources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Oil, coolant, or chemical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Jacket deterioration or conductor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environmental suitability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cable category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to meet required performance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cable specification and test results</w:t>
            </w:r>
          </w:p>
        </w:tc>
      </w:tr>
    </w:tbl>
    <w:p/>
    <w:p>
      <w:r>
        <w:t>A cable can pass a simple continuity test and still fail high-speed Ethernet requirements. Continuity confirms basic conductor connectivity, not complete transmission performance.</w:t>
      </w:r>
    </w:p>
    <w:p>
      <w:pPr>
        <w:pStyle w:val="Heading2"/>
      </w:pPr>
      <w:r>
        <w:t>5. Shielding and Electromagnetic Interference</w:t>
      </w:r>
    </w:p>
    <w:p>
      <w:r>
        <w:t>Industrial environments may contain VFDs, servo drives, contactors, motors, welding equipment, and high-current conductors. These can produce electrical noise that affects nearby communication cabling.</w:t>
      </w:r>
    </w:p>
    <w:p>
      <w:pPr>
        <w:pStyle w:val="Heading3"/>
      </w:pPr>
      <w:r>
        <w:t>5.1 Symptoms of interference-related problems</w:t>
      </w:r>
    </w:p>
    <w:p>
      <w:pPr>
        <w:pStyle w:val="ListBullet"/>
      </w:pPr>
      <w:r>
        <w:t>Errors increase when a drive starts or changes operating state.</w:t>
      </w:r>
    </w:p>
    <w:p>
      <w:pPr>
        <w:pStyle w:val="ListBullet"/>
      </w:pPr>
      <w:r>
        <w:t>Communication failures occur only during particular machine cycles.</w:t>
      </w:r>
    </w:p>
    <w:p>
      <w:pPr>
        <w:pStyle w:val="ListBullet"/>
      </w:pPr>
      <w:r>
        <w:t>A cable works during idle periods but fails under production load.</w:t>
      </w:r>
    </w:p>
    <w:p>
      <w:pPr>
        <w:pStyle w:val="ListBullet"/>
      </w:pPr>
      <w:r>
        <w:t>Several nearby communication cables show similar symptoms.</w:t>
      </w:r>
    </w:p>
    <w:p>
      <w:pPr>
        <w:pStyle w:val="ListBullet"/>
      </w:pPr>
      <w:r>
        <w:t>The link remains up while data exchange becomes unreliable.</w:t>
      </w:r>
    </w:p>
    <w:p>
      <w:r>
        <w:t>These symptoms suggest possible interference but do not prove it. Confirm the diagnosis through controlled observation and suitable cable or network testing.</w:t>
      </w:r>
    </w:p>
    <w:p>
      <w:pPr>
        <w:pStyle w:val="Heading3"/>
      </w:pPr>
      <w:r>
        <w:t>5.2 Installation checks</w:t>
      </w:r>
    </w:p>
    <w:p>
      <w:pPr>
        <w:pStyle w:val="ListBullet"/>
      </w:pPr>
      <w:r>
        <w:t>Separate communication cables from high-noise power cables according to installation requirements.</w:t>
      </w:r>
    </w:p>
    <w:p>
      <w:pPr>
        <w:pStyle w:val="ListBullet"/>
      </w:pPr>
      <w:r>
        <w:t>Use approved cable routes and separation distances.</w:t>
      </w:r>
    </w:p>
    <w:p>
      <w:pPr>
        <w:pStyle w:val="ListBullet"/>
      </w:pPr>
      <w:r>
        <w:t>Cross power and communication cables at appropriate angles where required.</w:t>
      </w:r>
    </w:p>
    <w:p>
      <w:pPr>
        <w:pStyle w:val="ListBullet"/>
      </w:pPr>
      <w:r>
        <w:t>Use the cable type specified for the environment.</w:t>
      </w:r>
    </w:p>
    <w:p>
      <w:pPr>
        <w:pStyle w:val="ListBullet"/>
      </w:pPr>
      <w:r>
        <w:t>Maintain the manufacturer's minimum bend radius.</w:t>
      </w:r>
    </w:p>
    <w:p>
      <w:pPr>
        <w:pStyle w:val="ListBullet"/>
      </w:pPr>
      <w:r>
        <w:t>Avoid crushing, stretching, or tightly bundling cables.</w:t>
      </w:r>
    </w:p>
    <w:p>
      <w:pPr>
        <w:pStyle w:val="ListBullet"/>
      </w:pPr>
      <w:r>
        <w:t>Terminate shields and bond equipment according to the approved grounding design.</w:t>
      </w:r>
    </w:p>
    <w:p>
      <w:pPr>
        <w:pStyle w:val="ListBullet"/>
      </w:pPr>
      <w:r>
        <w:t>Inspect connectors, glands, and cabinet entry points.</w:t>
      </w:r>
    </w:p>
    <w:p>
      <w:r>
        <w:t>Shielding is not a substitute for correct grounding and bonding. An improvised shield connection can create new problems, including unwanted current paths or reduced EMC performance.</w:t>
      </w:r>
    </w:p>
    <w:p>
      <w:r>
        <w:t>Never change protective-earth or shield connections casually. Follow the machine's electrical design and applicable site procedures.</w:t>
      </w:r>
    </w:p>
    <w:p>
      <w:pPr>
        <w:pStyle w:val="Heading2"/>
      </w:pPr>
      <w:r>
        <w:t>6. Copper Cable Testing Methods</w:t>
      </w:r>
    </w:p>
    <w:p>
      <w:r>
        <w:t>Different tools reveal different fault types. Select the tool based on the suspected problem and required level of assurance.</w:t>
      </w:r>
    </w:p>
    <w:p>
      <w:pPr>
        <w:pStyle w:val="Heading3"/>
      </w:pPr>
      <w:r>
        <w:t>6.1 Basic continuity tester</w:t>
      </w:r>
    </w:p>
    <w:p>
      <w:r>
        <w:t>Checks whether conductors are electrically connected.</w:t>
      </w:r>
    </w:p>
    <w:p>
      <w:r>
        <w:t>Useful for:</w:t>
      </w:r>
    </w:p>
    <w:p>
      <w:pPr>
        <w:pStyle w:val="ListBullet"/>
      </w:pPr>
      <w:r>
        <w:t>Open conductors.</w:t>
      </w:r>
    </w:p>
    <w:p>
      <w:pPr>
        <w:pStyle w:val="ListBullet"/>
      </w:pPr>
      <w:r>
        <w:t>Short circuits.</w:t>
      </w:r>
    </w:p>
    <w:p>
      <w:pPr>
        <w:pStyle w:val="ListBullet"/>
      </w:pPr>
      <w:r>
        <w:t>Basic wiring errors.</w:t>
      </w:r>
    </w:p>
    <w:p>
      <w:r>
        <w:t>Limitations:</w:t>
      </w:r>
    </w:p>
    <w:p>
      <w:pPr>
        <w:pStyle w:val="ListBullet"/>
      </w:pPr>
      <w:r>
        <w:t>May not detect excessive insertion loss.</w:t>
      </w:r>
    </w:p>
    <w:p>
      <w:pPr>
        <w:pStyle w:val="ListBullet"/>
      </w:pPr>
      <w:r>
        <w:t>May not detect crosstalk.</w:t>
      </w:r>
    </w:p>
    <w:p>
      <w:pPr>
        <w:pStyle w:val="ListBullet"/>
      </w:pPr>
      <w:r>
        <w:t>May not confirm suitability for the required Ethernet speed.</w:t>
      </w:r>
    </w:p>
    <w:p>
      <w:pPr>
        <w:pStyle w:val="ListBullet"/>
      </w:pPr>
      <w:r>
        <w:t>May not detect intermittent faults unless the fault occurs during testing.</w:t>
      </w:r>
    </w:p>
    <w:p>
      <w:pPr>
        <w:pStyle w:val="Heading3"/>
      </w:pPr>
      <w:r>
        <w:t>6.2 Wire-map tester</w:t>
      </w:r>
    </w:p>
    <w:p>
      <w:r>
        <w:t>Checks conductor mapping between the cable ends.</w:t>
      </w:r>
    </w:p>
    <w:p>
      <w:r>
        <w:t>It can identify:</w:t>
      </w:r>
    </w:p>
    <w:p>
      <w:pPr>
        <w:pStyle w:val="ListBullet"/>
      </w:pPr>
      <w:r>
        <w:t>Opens.</w:t>
      </w:r>
    </w:p>
    <w:p>
      <w:pPr>
        <w:pStyle w:val="ListBullet"/>
      </w:pPr>
      <w:r>
        <w:t>Shorts.</w:t>
      </w:r>
    </w:p>
    <w:p>
      <w:pPr>
        <w:pStyle w:val="ListBullet"/>
      </w:pPr>
      <w:r>
        <w:t>Reversed conductors.</w:t>
      </w:r>
    </w:p>
    <w:p>
      <w:pPr>
        <w:pStyle w:val="ListBullet"/>
      </w:pPr>
      <w:r>
        <w:t>Crossed pairs.</w:t>
      </w:r>
    </w:p>
    <w:p>
      <w:pPr>
        <w:pStyle w:val="ListBullet"/>
      </w:pPr>
      <w:r>
        <w:t>Some split-pair faults, depending on tester capability.</w:t>
      </w:r>
    </w:p>
    <w:p>
      <w:r>
        <w:t>Use the correct test adapter and cable configuration. A cable wired incorrectly at both ends can sometimes appear consistent to a basic continuity test, so verify the actual pinout standard.</w:t>
      </w:r>
    </w:p>
    <w:p>
      <w:pPr>
        <w:pStyle w:val="Heading3"/>
      </w:pPr>
      <w:r>
        <w:t>6.3 Cable qualification tester</w:t>
      </w:r>
    </w:p>
    <w:p>
      <w:r>
        <w:t>Estimates whether an installed cable can support a specified Ethernet application or speed.</w:t>
      </w:r>
    </w:p>
    <w:p>
      <w:r>
        <w:t>It is useful when investigating a link that negotiates at a lower speed than expected or experiences intermittent performance.</w:t>
      </w:r>
    </w:p>
    <w:p>
      <w:pPr>
        <w:pStyle w:val="Heading3"/>
      </w:pPr>
      <w:r>
        <w:t>6.4 Cable certification tester</w:t>
      </w:r>
    </w:p>
    <w:p>
      <w:r>
        <w:t>Measures performance against defined cabling standards. Depending on the tester and test configuration, measurements may include:</w:t>
      </w:r>
    </w:p>
    <w:p>
      <w:pPr>
        <w:pStyle w:val="ListBullet"/>
      </w:pPr>
      <w:r>
        <w:t>Insertion loss.</w:t>
      </w:r>
    </w:p>
    <w:p>
      <w:pPr>
        <w:pStyle w:val="ListBullet"/>
      </w:pPr>
      <w:r>
        <w:t>Return loss.</w:t>
      </w:r>
    </w:p>
    <w:p>
      <w:pPr>
        <w:pStyle w:val="ListBullet"/>
      </w:pPr>
      <w:r>
        <w:t>Near-end crosstalk.</w:t>
      </w:r>
    </w:p>
    <w:p>
      <w:pPr>
        <w:pStyle w:val="ListBullet"/>
      </w:pPr>
      <w:r>
        <w:t>Power-sum crosstalk.</w:t>
      </w:r>
    </w:p>
    <w:p>
      <w:pPr>
        <w:pStyle w:val="ListBullet"/>
      </w:pPr>
      <w:r>
        <w:t>Length.</w:t>
      </w:r>
    </w:p>
    <w:p>
      <w:pPr>
        <w:pStyle w:val="ListBullet"/>
      </w:pPr>
      <w:r>
        <w:t>Propagation delay.</w:t>
      </w:r>
    </w:p>
    <w:p>
      <w:pPr>
        <w:pStyle w:val="ListBullet"/>
      </w:pPr>
      <w:r>
        <w:t>Delay skew.</w:t>
      </w:r>
    </w:p>
    <w:p>
      <w:pPr>
        <w:pStyle w:val="ListBullet"/>
      </w:pPr>
      <w:r>
        <w:t>Wire map.</w:t>
      </w:r>
    </w:p>
    <w:p>
      <w:r>
        <w:t>Certification is appropriate when the installation must demonstrate compliance with a specified cabling standard.</w:t>
      </w:r>
    </w:p>
    <w:p>
      <w:pPr>
        <w:pStyle w:val="Heading3"/>
      </w:pPr>
      <w:r>
        <w:t>6.5 Time-domain reflectometer (TDR)</w:t>
      </w:r>
    </w:p>
    <w:p>
      <w:r>
        <w:t>A TDR sends a test signal into a cable and analyzes reflections to estimate impedance discontinuities and the distance to a fault.</w:t>
      </w:r>
    </w:p>
    <w:p>
      <w:r>
        <w:t>Potential uses include locating:</w:t>
      </w:r>
    </w:p>
    <w:p>
      <w:pPr>
        <w:pStyle w:val="ListBullet"/>
      </w:pPr>
      <w:r>
        <w:t>Cable breaks.</w:t>
      </w:r>
    </w:p>
    <w:p>
      <w:pPr>
        <w:pStyle w:val="ListBullet"/>
      </w:pPr>
      <w:r>
        <w:t>Shorts.</w:t>
      </w:r>
    </w:p>
    <w:p>
      <w:pPr>
        <w:pStyle w:val="ListBullet"/>
      </w:pPr>
      <w:r>
        <w:t>Damaged sections.</w:t>
      </w:r>
    </w:p>
    <w:p>
      <w:pPr>
        <w:pStyle w:val="ListBullet"/>
      </w:pPr>
      <w:r>
        <w:t>Connector discontinuities.</w:t>
      </w:r>
    </w:p>
    <w:p>
      <w:pPr>
        <w:pStyle w:val="ListBullet"/>
      </w:pPr>
      <w:r>
        <w:t>Impedance changes.</w:t>
      </w:r>
    </w:p>
    <w:p>
      <w:r>
        <w:t>TDR capabilities vary by instrument and cable type. Use a suitable tester and follow its connection and safety instructions. Disconnecting an active industrial Ethernet link for testing requires authorization and appropriate shutdown planning.</w:t>
      </w:r>
    </w:p>
    <w:p>
      <w:pPr>
        <w:pStyle w:val="Heading2"/>
      </w:pPr>
      <w:r>
        <w:t>7. Copper Cable Diagnostic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affected devices, switch ports, cable ID, and reported symptoms.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switch port's link state and error counters.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both cable ends, connectors, and the visible cable route.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loose connectors, crushed sections, excessive bending, or environmental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the cable type and expected link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Perform an approved wire-map or qualification test.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Use certification or TDR testing if the fault requires deeper investigation.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Replace or repair the cable using the approved installation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Reconnect the link and verify negotiated speed and duplex.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Monitor error counters and validate the actual industrial communication.</w:t>
      </w:r>
    </w:p>
    <w:p>
      <w:r>
        <w:t>Where practical and authorized, compare the result using a known-good cable of the correct specification. This helps separate a cable fault from a switch-port or endpoint problem.</w:t>
      </w:r>
    </w:p>
    <w:p>
      <w:r>
        <w:t>Do not use a random spare cable without checking its suitability for the required speed and industrial environment.</w:t>
      </w:r>
    </w:p>
    <w:p>
      <w:pPr>
        <w:pStyle w:val="Heading2"/>
      </w:pPr>
      <w:r>
        <w:t>8. Fiber-Optic Fundamentals</w:t>
      </w:r>
    </w:p>
    <w:p>
      <w:r>
        <w:t>Fiber-optic communication transmits information as light through a glass or plastic optical medium. Industrial fiber links are often used for longer distances, network backbones, and electrically noisy environments.</w:t>
      </w:r>
    </w:p>
    <w:p>
      <w:r>
        <w:t>Fiber is immune to electromagnetic interference in the transmission medium itself, but fiber links can still fail because of optical, mechanical, connector, transceiver, or configuration problems.</w:t>
      </w:r>
    </w:p>
    <w:p>
      <w:pPr>
        <w:pStyle w:val="Heading3"/>
      </w:pPr>
      <w:r>
        <w:t>8.1 Single-mode vs. multimode fiber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Single-mode fiber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Multimode fiber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Core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Typically around 9 µm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50 µm or 62.5 µm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Longer-distance links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Shorter-distance links within supported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Optical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the transceiver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the transceiver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identifiers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OS1 or OS2 cable classes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OM1, OM2, OM3, OM4, or OM5 classes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compatibility check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Wavelength, transceiver, fiber class, distance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Wavelength, transceiver, fiber class, distance</w:t>
            </w:r>
          </w:p>
        </w:tc>
      </w:tr>
    </w:tbl>
    <w:p/>
    <w:p>
      <w:r>
        <w:t>These cable classes and core dimensions are technical identifiers, not a guarantee that any two transceivers will work together. Check the Ethernet standard and manufacturer specifications for both ends.</w:t>
      </w:r>
    </w:p>
    <w:p>
      <w:pPr>
        <w:pStyle w:val="Heading3"/>
      </w:pPr>
      <w:r>
        <w:t>8.2 Common optical interfaces</w:t>
      </w:r>
    </w:p>
    <w:p>
      <w:r>
        <w:t>Industrial switches may use:</w:t>
      </w:r>
    </w:p>
    <w:p>
      <w:pPr>
        <w:pStyle w:val="ListBullet"/>
      </w:pPr>
      <w:r>
        <w:t>SFP transceivers.</w:t>
      </w:r>
    </w:p>
    <w:p>
      <w:pPr>
        <w:pStyle w:val="ListBullet"/>
      </w:pPr>
      <w:r>
        <w:t>SFP+ transceivers.</w:t>
      </w:r>
    </w:p>
    <w:p>
      <w:pPr>
        <w:pStyle w:val="ListBullet"/>
      </w:pPr>
      <w:r>
        <w:t>Fixed optical ports.</w:t>
      </w:r>
    </w:p>
    <w:p>
      <w:pPr>
        <w:pStyle w:val="ListBullet"/>
      </w:pPr>
      <w:r>
        <w:t>Duplex LC connectors.</w:t>
      </w:r>
    </w:p>
    <w:p>
      <w:pPr>
        <w:pStyle w:val="ListBullet"/>
      </w:pPr>
      <w:r>
        <w:t>Other connector types specified by the equipment.</w:t>
      </w:r>
    </w:p>
    <w:p>
      <w:r>
        <w:t>Verify the supported module type, data rate, wavelength, fiber mode, connector, and optical budget.</w:t>
      </w:r>
    </w:p>
    <w:p>
      <w:r>
        <w:t>A physically fitting transceiver may still be unsupported or optically incompatible.</w:t>
      </w:r>
    </w:p>
    <w:p>
      <w:pPr>
        <w:pStyle w:val="Heading2"/>
      </w:pPr>
      <w:r>
        <w:t>9. Common Fiber-Optic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Broken fiber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Optical power test or fault locator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Dirty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attenuation or intermittent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connector inspection and cleaning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bending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bend radius and route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Crushed fiber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attenuation or breakage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cable path and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fails or only one direction works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transmit/receive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fiber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failure or excessive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single-mode/multimode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wavelength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failure or poor optical performance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transceiver specifications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Incompatible transceiver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link or unstable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supported module and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optical attenuation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instability or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optical power and inspect the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or degraded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connector and replace or repair as approved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optical distance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errors or no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transceiver reach and optical budget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Transceiver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optical output or abnormal readings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using approved known-good compatible equipment</w:t>
            </w:r>
          </w:p>
        </w:tc>
      </w:tr>
    </w:tbl>
    <w:p/>
    <w:p>
      <w:pPr>
        <w:pStyle w:val="Heading2"/>
      </w:pPr>
      <w:r>
        <w:t>10. Fiber-Optic Connector Inspection and Cleaning</w:t>
      </w:r>
    </w:p>
    <w:p>
      <w:r>
        <w:t>Contamination on fiber connectors is a major source of optical-link problems. Small particles or residue can obstruct light transmission or damage the connector end face.</w:t>
      </w:r>
    </w:p>
    <w:p>
      <w:r>
        <w:t>Recommended practice: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connector type and applicable cleaning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Follow the approved laser and optical-safety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Disconnect the link only when authorized.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connector with an appropriate fiber inspection instrument.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Clean using approved fiber-optic cleaning tools and materials.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Reinspect the connector.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Reconnect securely and verify optical and link status.</w:t>
      </w:r>
    </w:p>
    <w:p>
      <w:r>
        <w:t>Important rules:</w:t>
      </w:r>
    </w:p>
    <w:p>
      <w:pPr>
        <w:pStyle w:val="ListBullet"/>
      </w:pPr>
      <w:r>
        <w:t>Never look directly into a fiber connector or optical port.</w:t>
      </w:r>
    </w:p>
    <w:p>
      <w:pPr>
        <w:pStyle w:val="ListBullet"/>
      </w:pPr>
      <w:r>
        <w:t>Do not touch the polished end face.</w:t>
      </w:r>
    </w:p>
    <w:p>
      <w:pPr>
        <w:pStyle w:val="ListBullet"/>
      </w:pPr>
      <w:r>
        <w:t>Do not use ordinary cloth or unapproved solvents.</w:t>
      </w:r>
    </w:p>
    <w:p>
      <w:pPr>
        <w:pStyle w:val="ListBullet"/>
      </w:pPr>
      <w:r>
        <w:t>Keep dust caps in place when connectors are not in use.</w:t>
      </w:r>
    </w:p>
    <w:p>
      <w:pPr>
        <w:pStyle w:val="ListBullet"/>
      </w:pPr>
      <w:r>
        <w:t>Avoid repeatedly connecting dirty connectors, which can transfer contamination to other interfaces.</w:t>
      </w:r>
    </w:p>
    <w:p>
      <w:r>
        <w:t>Cleaning is not guaranteed to correct a damaged connector. Inspect and replace damaged components through the approved process.</w:t>
      </w:r>
    </w:p>
    <w:p>
      <w:pPr>
        <w:pStyle w:val="Heading2"/>
      </w:pPr>
      <w:r>
        <w:t>11. Fiber-Optic Test Equipment</w:t>
      </w:r>
    </w:p>
    <w:p>
      <w:pPr>
        <w:pStyle w:val="Heading3"/>
      </w:pPr>
      <w:r>
        <w:t>11.1 Visual fault locator</w:t>
      </w:r>
    </w:p>
    <w:p>
      <w:r>
        <w:t>A visual fault locator injects visible light into a suitable fiber to help identify breaks or major bends.</w:t>
      </w:r>
    </w:p>
    <w:p>
      <w:r>
        <w:t>It is useful for some continuity and routing checks but does not certify optical performance or establish the suitability of the link for its intended Ethernet speed.</w:t>
      </w:r>
    </w:p>
    <w:p>
      <w:r>
        <w:t>Follow the instrument's safety and compatibility instructions.</w:t>
      </w:r>
    </w:p>
    <w:p>
      <w:pPr>
        <w:pStyle w:val="Heading3"/>
      </w:pPr>
      <w:r>
        <w:t>11.2 Optical power meter</w:t>
      </w:r>
    </w:p>
    <w:p>
      <w:r>
        <w:t>Measures optical power at the receiving end or another specified measurement point.</w:t>
      </w:r>
    </w:p>
    <w:p>
      <w:r>
        <w:t>It helps determine whether the received optical signal is within the acceptable range for the transceiver.</w:t>
      </w:r>
    </w:p>
    <w:p>
      <w:pPr>
        <w:pStyle w:val="Heading3"/>
      </w:pPr>
      <w:r>
        <w:t>11.3 Optical light source</w:t>
      </w:r>
    </w:p>
    <w:p>
      <w:r>
        <w:t>Provides a controlled optical signal for loss measurements when used with a compatible optical power meter.</w:t>
      </w:r>
    </w:p>
    <w:p>
      <w:pPr>
        <w:pStyle w:val="Heading3"/>
      </w:pPr>
      <w:r>
        <w:t>11.4 Optical time-domain reflectometer (OTDR)</w:t>
      </w:r>
    </w:p>
    <w:p>
      <w:r>
        <w:t>An OTDR sends optical pulses into a fiber and analyzes backscattered light and reflections. It can estimate the location and magnitude of events such as:</w:t>
      </w:r>
    </w:p>
    <w:p>
      <w:pPr>
        <w:pStyle w:val="ListBullet"/>
      </w:pPr>
      <w:r>
        <w:t>Fiber breaks.</w:t>
      </w:r>
    </w:p>
    <w:p>
      <w:pPr>
        <w:pStyle w:val="ListBullet"/>
      </w:pPr>
      <w:r>
        <w:t>Splices.</w:t>
      </w:r>
    </w:p>
    <w:p>
      <w:pPr>
        <w:pStyle w:val="ListBullet"/>
      </w:pPr>
      <w:r>
        <w:t>Connector losses.</w:t>
      </w:r>
    </w:p>
    <w:p>
      <w:pPr>
        <w:pStyle w:val="ListBullet"/>
      </w:pPr>
      <w:r>
        <w:t>Reflective events.</w:t>
      </w:r>
    </w:p>
    <w:p>
      <w:pPr>
        <w:pStyle w:val="ListBullet"/>
      </w:pPr>
      <w:r>
        <w:t>Distributed attenuation.</w:t>
      </w:r>
    </w:p>
    <w:p>
      <w:r>
        <w:t>OTDR testing requires correct setup, launch and receive fibers where appropriate, suitable test parameters, and competent interpretation. It is not a substitute for every type of end-to-end optical-loss measurement.</w:t>
      </w:r>
    </w:p>
    <w:p>
      <w:pPr>
        <w:pStyle w:val="Heading3"/>
      </w:pPr>
      <w:r>
        <w:t>11.5 Ethernet and transceiver diagnostics</w:t>
      </w:r>
    </w:p>
    <w:p>
      <w:r>
        <w:t>Some switches expose digital optical monitoring information, such as:</w:t>
      </w:r>
    </w:p>
    <w:p>
      <w:pPr>
        <w:pStyle w:val="ListBullet"/>
      </w:pPr>
      <w:r>
        <w:t>Transmit optical power.</w:t>
      </w:r>
    </w:p>
    <w:p>
      <w:pPr>
        <w:pStyle w:val="ListBullet"/>
      </w:pPr>
      <w:r>
        <w:t>Receive optical power.</w:t>
      </w:r>
    </w:p>
    <w:p>
      <w:pPr>
        <w:pStyle w:val="ListBullet"/>
      </w:pPr>
      <w:r>
        <w:t>Transceiver temperature.</w:t>
      </w:r>
    </w:p>
    <w:p>
      <w:pPr>
        <w:pStyle w:val="ListBullet"/>
      </w:pPr>
      <w:r>
        <w:t>Supply voltage.</w:t>
      </w:r>
    </w:p>
    <w:p>
      <w:pPr>
        <w:pStyle w:val="ListBullet"/>
      </w:pPr>
      <w:r>
        <w:t>Laser bias current.</w:t>
      </w:r>
    </w:p>
    <w:p>
      <w:r>
        <w:t>Availability and accuracy depend on the transceiver and switch. These readings are useful indicators, but a measurement outside the supported range must be interpreted against the manufacturer's specifications.</w:t>
      </w:r>
    </w:p>
    <w:p>
      <w:pPr>
        <w:pStyle w:val="Heading2"/>
      </w:pPr>
      <w:r>
        <w:t>12. Optical Power and Link Budget</w:t>
      </w:r>
    </w:p>
    <w:p>
      <w:r>
        <w:t>An optical link must deliver enough received power for the receiver to operate within its specified range.</w:t>
      </w:r>
    </w:p>
    <w:p>
      <w:r>
        <w:t>The link budget accounts for transmitter output, receiver sensitivity, fiber attenuation, connectors, splices, and other losses.</w:t>
      </w:r>
    </w:p>
    <w:p>
      <w:r>
        <w:t>A simplified optical-loss calculation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Link loss (dB)</m:t>
          </m:r>
          <m:r>
            <m:t>=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TX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RX</m:t>
              </m:r>
            </m:sub>
          </m:sSub>
        </m:oMath>
      </m:oMathPara>
    </w:p>
    <w:p>
      <w:r>
        <w:t xml:space="preserve">where </w:t>
      </w:r>
      <m:oMath>
        <m:sSub>
          <m:e>
            <m:r>
              <m:t>P</m:t>
            </m:r>
          </m:e>
          <m:sub>
            <m:r>
              <m:rPr>
                <m:nor/>
              </m:rPr>
              <m:t>TX</m:t>
            </m:r>
          </m:sub>
        </m:sSub>
      </m:oMath>
      <w:r>
        <w:t xml:space="preserve"> is the transmitted optical power and </w:t>
      </w:r>
      <m:oMath>
        <m:sSub>
          <m:e>
            <m:r>
              <m:t>P</m:t>
            </m:r>
          </m:e>
          <m:sub>
            <m:r>
              <m:rPr>
                <m:nor/>
              </m:rPr>
              <m:t>RX</m:t>
            </m:r>
          </m:sub>
        </m:sSub>
      </m:oMath>
      <w:r>
        <w:t xml:space="preserve"> is the received optical power, expressed in dBm.</w:t>
      </w:r>
    </w:p>
    <w:p>
      <w:r>
        <w:t xml:space="preserve">For example, if transmitted power is </w:t>
      </w:r>
      <m:oMath>
        <m:r>
          <m:t>−3</m:t>
        </m:r>
      </m:oMath>
      <w:r>
        <w:t xml:space="preserve"> dBm and received power is </w:t>
      </w:r>
      <m:oMath>
        <m:r>
          <m:t>−8</m:t>
        </m:r>
      </m:oMath>
      <w:r>
        <w:t xml:space="preserve"> dBm: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Link loss</m:t>
          </m:r>
          <m:r>
            <m:t>=−3−(−8)=5</m:t>
          </m:r>
          <m:r>
            <m:rPr>
              <m:nor/>
            </m:rPr>
            <m:t> dB</m:t>
          </m:r>
        </m:oMath>
      </m:oMathPara>
    </w:p>
    <w:p>
      <w:r>
        <w:t>This calculation is valid when the readings refer to the same optical path and are measured under suitable conditions.</w:t>
      </w:r>
    </w:p>
    <w:p>
      <w:r>
        <w:t>The acceptable loss depends on the transceiver specification and the complete link design. A 5 dB loss is not universally acceptable or unacceptable.</w:t>
      </w:r>
    </w:p>
    <w:p>
      <w:r>
        <w:t>Excessive loss may result from dirty connectors, poor splices, damaged fiber, excessive length, or incompatible components.</w:t>
      </w:r>
    </w:p>
    <w:p>
      <w:pPr>
        <w:pStyle w:val="Heading2"/>
      </w:pPr>
      <w:r>
        <w:t>13. Fiber Polarity and Transmit/Receive Paths</w:t>
      </w:r>
    </w:p>
    <w:p>
      <w:r>
        <w:t>A duplex fiber link normally uses one fiber for transmission in each direction.</w:t>
      </w:r>
    </w:p>
    <w:p>
      <w:r>
        <w:t>The transmitting port at one end must connect to the receiving path at the other end, and vice versa.</w:t>
      </w:r>
    </w:p>
    <w:p>
      <w:r>
        <w:t>Symptoms of polarity problems include:</w:t>
      </w:r>
    </w:p>
    <w:p>
      <w:pPr>
        <w:pStyle w:val="ListBullet"/>
      </w:pPr>
      <w:r>
        <w:t>No link after a patch-panel change.</w:t>
      </w:r>
    </w:p>
    <w:p>
      <w:pPr>
        <w:pStyle w:val="ListBullet"/>
      </w:pPr>
      <w:r>
        <w:t>Communication loss following transceiver replacement.</w:t>
      </w:r>
    </w:p>
    <w:p>
      <w:pPr>
        <w:pStyle w:val="ListBullet"/>
      </w:pPr>
      <w:r>
        <w:t>One-direction communication failures in some configurations.</w:t>
      </w:r>
    </w:p>
    <w:p>
      <w:pPr>
        <w:pStyle w:val="ListBullet"/>
      </w:pPr>
      <w:r>
        <w:t>Link establishment problems despite apparently correct hardware.</w:t>
      </w:r>
    </w:p>
    <w:p>
      <w:r>
        <w:t>Verify the connector mapping and fiber path against the approved design. Do not randomly swap fibers across unrelated links, especially in a production network where cable identification may be poor.</w:t>
      </w:r>
    </w:p>
    <w:p>
      <w:pPr>
        <w:pStyle w:val="Heading2"/>
      </w:pPr>
      <w:r>
        <w:t>14. Cable Routing and Mechanical Installation</w:t>
      </w:r>
    </w:p>
    <w:p>
      <w:r>
        <w:t>Correct installation is part of cable reliability.</w:t>
      </w:r>
    </w:p>
    <w:p>
      <w:pPr>
        <w:pStyle w:val="Heading3"/>
      </w:pPr>
      <w:r>
        <w:t>Copper cable</w:t>
      </w:r>
    </w:p>
    <w:p>
      <w:r>
        <w:t>Check:</w:t>
      </w:r>
    </w:p>
    <w:p>
      <w:pPr>
        <w:pStyle w:val="ListBullet"/>
      </w:pPr>
      <w:r>
        <w:t>Bend radius.</w:t>
      </w:r>
    </w:p>
    <w:p>
      <w:pPr>
        <w:pStyle w:val="ListBullet"/>
      </w:pPr>
      <w:r>
        <w:t>Pulling tension.</w:t>
      </w:r>
    </w:p>
    <w:p>
      <w:pPr>
        <w:pStyle w:val="ListBullet"/>
      </w:pPr>
      <w:r>
        <w:t>Connector strain relief.</w:t>
      </w:r>
    </w:p>
    <w:p>
      <w:pPr>
        <w:pStyle w:val="ListBullet"/>
      </w:pPr>
      <w:r>
        <w:t>Cable tray fill and routing.</w:t>
      </w:r>
    </w:p>
    <w:p>
      <w:pPr>
        <w:pStyle w:val="ListBullet"/>
      </w:pPr>
      <w:r>
        <w:t>Separation from high-noise circuits.</w:t>
      </w:r>
    </w:p>
    <w:p>
      <w:pPr>
        <w:pStyle w:val="ListBullet"/>
      </w:pPr>
      <w:r>
        <w:t>Environmental jacket rating.</w:t>
      </w:r>
    </w:p>
    <w:p>
      <w:pPr>
        <w:pStyle w:val="ListBullet"/>
      </w:pPr>
      <w:r>
        <w:t>Protection against abrasion and moving equipment.</w:t>
      </w:r>
    </w:p>
    <w:p>
      <w:pPr>
        <w:pStyle w:val="ListBullet"/>
      </w:pPr>
      <w:r>
        <w:t>Correct connector and termination type.</w:t>
      </w:r>
    </w:p>
    <w:p>
      <w:pPr>
        <w:pStyle w:val="Heading3"/>
      </w:pPr>
      <w:r>
        <w:t>Fiber cable</w:t>
      </w:r>
    </w:p>
    <w:p>
      <w:r>
        <w:t>Check:</w:t>
      </w:r>
    </w:p>
    <w:p>
      <w:pPr>
        <w:pStyle w:val="ListBullet"/>
      </w:pPr>
      <w:r>
        <w:t>Minimum bend radius.</w:t>
      </w:r>
    </w:p>
    <w:p>
      <w:pPr>
        <w:pStyle w:val="ListBullet"/>
      </w:pPr>
      <w:r>
        <w:t>Pulling tension.</w:t>
      </w:r>
    </w:p>
    <w:p>
      <w:pPr>
        <w:pStyle w:val="ListBullet"/>
      </w:pPr>
      <w:r>
        <w:t>Protection against crushing.</w:t>
      </w:r>
    </w:p>
    <w:p>
      <w:pPr>
        <w:pStyle w:val="ListBullet"/>
      </w:pPr>
      <w:r>
        <w:t>Suitable strain relief.</w:t>
      </w:r>
    </w:p>
    <w:p>
      <w:pPr>
        <w:pStyle w:val="ListBullet"/>
      </w:pPr>
      <w:r>
        <w:t>Connector protection.</w:t>
      </w:r>
    </w:p>
    <w:p>
      <w:pPr>
        <w:pStyle w:val="ListBullet"/>
      </w:pPr>
      <w:r>
        <w:t>Correct patch-panel organization.</w:t>
      </w:r>
    </w:p>
    <w:p>
      <w:pPr>
        <w:pStyle w:val="ListBullet"/>
      </w:pPr>
      <w:r>
        <w:t>Routing away from mechanical damage.</w:t>
      </w:r>
    </w:p>
    <w:p>
      <w:pPr>
        <w:pStyle w:val="ListBullet"/>
      </w:pPr>
      <w:r>
        <w:t>Approved splicing and termination practices.</w:t>
      </w:r>
    </w:p>
    <w:p>
      <w:r>
        <w:t>Fiber may continue to work after being bent or stressed but exhibit higher attenuation or intermittent faults. Avoid using an active link as proof that the cable is mechanically healthy.</w:t>
      </w:r>
    </w:p>
    <w:p>
      <w:pPr>
        <w:pStyle w:val="Heading2"/>
      </w:pPr>
      <w:r>
        <w:t>15. Distinguishing Cable Faults from Other Faults</w:t>
      </w:r>
    </w:p>
    <w:p>
      <w:r>
        <w:t>A communication failure does not automatically mean the cable is defective.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explanations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Next diagnostic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down at both ends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break, disconnected connector, endpoint power loss, failed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power, link state, and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flaps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or connector fault, endpoint restart, power issue, negotiation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logs and inspect the physical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CRC errors increase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Physical-layer problem, interference, damaged cable or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cable and inspect both endpoints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Fiber receive power is too 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Dirty connector, fiber damage, excessive loss, incompatible optics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Inspect, clean, and measure the optical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speed is lower than expected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pair, cable category, negotiation, endpoint limitation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cable test results and both interface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is stable but application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VLAN, IP addressing, routing, access control, or application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network configuration and protocol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occurs during machine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flexing, connector strain, vibration, or mechanical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moving sections and strain relief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occurs when drives operate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Possible EMI, grounding, cable routing, or another correlated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timing and perform controlled physical-layer checks</w:t>
            </w:r>
          </w:p>
        </w:tc>
      </w:tr>
    </w:tbl>
    <w:p/>
    <w:p>
      <w:r>
        <w:t>Use multiple observations before declaring the root cause. For example, increasing CRC errors plus a failed cable qualification test is stronger evidence than an isolated communication timeout.</w:t>
      </w:r>
    </w:p>
    <w:p>
      <w:pPr>
        <w:pStyle w:val="Heading2"/>
      </w:pPr>
      <w:r>
        <w:t>16. Practical Case Study: Ethernet Link Drops During Machine Operation</w:t>
      </w:r>
    </w:p>
    <w:p>
      <w:r>
        <w:t>Situation: A PLC and industrial PC communicate normally while the machine is idle, but communication becomes intermittent when the machine runs.</w:t>
      </w:r>
    </w:p>
    <w:p>
      <w:r>
        <w:t>Initial observations:</w:t>
      </w:r>
    </w:p>
    <w:p>
      <w:pPr>
        <w:pStyle w:val="ListBullet"/>
      </w:pPr>
      <w:r>
        <w:t>The switch port repeatedly transitions between up and down.</w:t>
      </w:r>
    </w:p>
    <w:p>
      <w:pPr>
        <w:pStyle w:val="ListBullet"/>
      </w:pPr>
      <w:r>
        <w:t>Communication faults correlate with machine movement.</w:t>
      </w:r>
    </w:p>
    <w:p>
      <w:pPr>
        <w:pStyle w:val="ListBullet"/>
      </w:pPr>
      <w:r>
        <w:t>The cable passes through a cable carrier or moving assembly.</w:t>
      </w:r>
    </w:p>
    <w:p>
      <w:r>
        <w:t>Diagnostic procedure: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Review switch logs and identify the exact fault timestamps.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cable carrier, bend radius, strain relief, and connector retention.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cable for crushing, abrasion, or repeated flexing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error counters and perform an approved cable test.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Replace the cable with a correctly rated industrial cable if the evidence supports 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Route and secure the replacement according to the manufacturer's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Monitor communication through representative machine movements.</w:t>
      </w:r>
    </w:p>
    <w:p>
      <w:r>
        <w:t>Possible root cause: Internal conductor or pair damage caused by repeated flexing.</w:t>
      </w:r>
    </w:p>
    <w:p>
      <w:r>
        <w:t>Acceptance criteria: No recurring link transitions, stable error counters, and successful PLC-to-IPC communication during the required operating cycle.</w:t>
      </w:r>
    </w:p>
    <w:p>
      <w:pPr>
        <w:pStyle w:val="Heading2"/>
      </w:pPr>
      <w:r>
        <w:t>17. Practical Case Study: Fiber Link Fails After Switch Replacement</w:t>
      </w:r>
    </w:p>
    <w:p>
      <w:r>
        <w:t>Situation: An industrial switch is replaced, but its fiber uplink does not establish a link.</w:t>
      </w:r>
    </w:p>
    <w:p>
      <w:r>
        <w:t>Diagnostic procedure: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that the replacement switch supports the installed transceiver.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transceiver data rate, wavelength, and fiber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connector type and fiber polarity.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and clean the connectors using approved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transceiver diagnostic readings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Measure optical power using compatible test equipment if necessary.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the results with the transceiver's specified optical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that both endpoints support the selected optical interface.</w:t>
      </w:r>
    </w:p>
    <w:p>
      <w:r>
        <w:t>Possible cause: The replacement switch uses an incompatible optical module, or the fiber transmit/receive paths are incorrectly connected.</w:t>
      </w:r>
    </w:p>
    <w:p>
      <w:r>
        <w:t>Acceptance criteria: The link establishes at the expected speed, optical readings are within specification, and the required network communication is restored.</w:t>
      </w:r>
    </w:p>
    <w:p>
      <w:pPr>
        <w:pStyle w:val="Heading2"/>
      </w:pPr>
      <w:r>
        <w:t>18. Cable Replacement and Repair Documentation</w:t>
      </w:r>
    </w:p>
    <w:p>
      <w:r>
        <w:t>Every significant cable or fiber repair should leave enough information for another technician to understand what failed and what was changed.</w:t>
      </w:r>
    </w:p>
    <w:p>
      <w:r>
        <w:t>Record:</w:t>
      </w:r>
    </w:p>
    <w:p>
      <w:pPr>
        <w:pStyle w:val="ListBullet"/>
      </w:pPr>
      <w:r>
        <w:t>Machine and network segment.</w:t>
      </w:r>
    </w:p>
    <w:p>
      <w:pPr>
        <w:pStyle w:val="ListBullet"/>
      </w:pPr>
      <w:r>
        <w:t>Switch and port identifiers.</w:t>
      </w:r>
    </w:p>
    <w:p>
      <w:pPr>
        <w:pStyle w:val="ListBullet"/>
      </w:pPr>
      <w:r>
        <w:t>Cable ID and route.</w:t>
      </w:r>
    </w:p>
    <w:p>
      <w:pPr>
        <w:pStyle w:val="ListBullet"/>
      </w:pPr>
      <w:r>
        <w:t>Cable category or fiber type.</w:t>
      </w:r>
    </w:p>
    <w:p>
      <w:pPr>
        <w:pStyle w:val="ListBullet"/>
      </w:pPr>
      <w:r>
        <w:t>Connector and transceiver details.</w:t>
      </w:r>
    </w:p>
    <w:p>
      <w:pPr>
        <w:pStyle w:val="ListBullet"/>
      </w:pPr>
      <w:r>
        <w:t>Original symptoms.</w:t>
      </w:r>
    </w:p>
    <w:p>
      <w:pPr>
        <w:pStyle w:val="ListBullet"/>
      </w:pPr>
      <w:r>
        <w:t>Test equipment used.</w:t>
      </w:r>
    </w:p>
    <w:p>
      <w:pPr>
        <w:pStyle w:val="ListBullet"/>
      </w:pPr>
      <w:r>
        <w:t>Initial and final test results.</w:t>
      </w:r>
    </w:p>
    <w:p>
      <w:pPr>
        <w:pStyle w:val="ListBullet"/>
      </w:pPr>
      <w:r>
        <w:t>Fault location and confirmed root cause.</w:t>
      </w:r>
    </w:p>
    <w:p>
      <w:pPr>
        <w:pStyle w:val="ListBullet"/>
      </w:pPr>
      <w:r>
        <w:t>Replacement cable or component identification.</w:t>
      </w:r>
    </w:p>
    <w:p>
      <w:pPr>
        <w:pStyle w:val="ListBullet"/>
      </w:pPr>
      <w:r>
        <w:t>Installation and termination details.</w:t>
      </w:r>
    </w:p>
    <w:p>
      <w:pPr>
        <w:pStyle w:val="ListBullet"/>
      </w:pPr>
      <w:r>
        <w:t>Final link speed and communication validation.</w:t>
      </w:r>
    </w:p>
    <w:p>
      <w:pPr>
        <w:pStyle w:val="ListBullet"/>
      </w:pPr>
      <w:r>
        <w:t>Date, technician, and maintenance work-order number.</w:t>
      </w:r>
    </w:p>
    <w:p>
      <w:r>
        <w:t>For fiber links, record optical power readings and relevant transceiver details where these measurements are available and appropriate.</w:t>
      </w:r>
    </w:p>
    <w:p>
      <w:r>
        <w:t>For copper certification, preserve the test result and applicable limit or standard rather than recording only “cable OK.”</w:t>
      </w:r>
    </w:p>
    <w:p>
      <w:pPr>
        <w:pStyle w:val="Heading2"/>
      </w:pPr>
      <w:r>
        <w:t>19. Preventive Maintenance Strategy</w:t>
      </w:r>
    </w:p>
    <w:p>
      <w:r>
        <w:t>Preventive maintenance should focus on environmental risks, known failure points, and historical fault evidence.</w:t>
      </w:r>
    </w:p>
    <w:p>
      <w:r>
        <w:t>Recommended activities include:</w:t>
      </w:r>
    </w:p>
    <w:p>
      <w:pPr>
        <w:pStyle w:val="ListBullet"/>
      </w:pPr>
      <w:r>
        <w:t>Inspect exposed cables and connectors during planned maintenance.</w:t>
      </w:r>
    </w:p>
    <w:p>
      <w:pPr>
        <w:pStyle w:val="ListBullet"/>
      </w:pPr>
      <w:r>
        <w:t>Check moving cable carriers for abrasion, strain, and excessive bending.</w:t>
      </w:r>
    </w:p>
    <w:p>
      <w:pPr>
        <w:pStyle w:val="ListBullet"/>
      </w:pPr>
      <w:r>
        <w:t>Verify cabinet cable management and separation from noisy circuits.</w:t>
      </w:r>
    </w:p>
    <w:p>
      <w:pPr>
        <w:pStyle w:val="ListBullet"/>
      </w:pPr>
      <w:r>
        <w:t>Inspect fiber patch panels and connector protection.</w:t>
      </w:r>
    </w:p>
    <w:p>
      <w:pPr>
        <w:pStyle w:val="ListBullet"/>
      </w:pPr>
      <w:r>
        <w:t>Monitor recurring CRC errors and link flaps.</w:t>
      </w:r>
    </w:p>
    <w:p>
      <w:pPr>
        <w:pStyle w:val="ListBullet"/>
      </w:pPr>
      <w:r>
        <w:t>Maintain a cable ID and network port map.</w:t>
      </w:r>
    </w:p>
    <w:p>
      <w:pPr>
        <w:pStyle w:val="ListBullet"/>
      </w:pPr>
      <w:r>
        <w:t>Replace cables that fail the relevant approved test.</w:t>
      </w:r>
    </w:p>
    <w:p>
      <w:pPr>
        <w:pStyle w:val="ListBullet"/>
      </w:pPr>
      <w:r>
        <w:t>Keep compatible cables, connectors, and transceivers available as spares.</w:t>
      </w:r>
    </w:p>
    <w:p>
      <w:pPr>
        <w:pStyle w:val="ListBullet"/>
      </w:pPr>
      <w:r>
        <w:t>Record cable replacement history and repeated fault locations.</w:t>
      </w:r>
    </w:p>
    <w:p>
      <w:pPr>
        <w:pStyle w:val="ListBullet"/>
      </w:pPr>
      <w:r>
        <w:t>Review cable specifications when machinery or network hardware is upgraded.</w:t>
      </w:r>
    </w:p>
    <w:p>
      <w:r>
        <w:t>Avoid unnecessary disconnection of healthy production links. Preventive work should follow the maintenance plan and account for the operational impact of disturbing a network connection.</w:t>
      </w:r>
    </w:p>
    <w:p>
      <w:pPr>
        <w:pStyle w:val="Heading2"/>
      </w:pPr>
      <w:r>
        <w:t>20. Cable and Fiber Fault Checklist</w:t>
      </w:r>
    </w:p>
    <w:p>
      <w:pPr>
        <w:pStyle w:val="Heading3"/>
      </w:pPr>
      <w:r>
        <w:t>Copper Ethernet</w:t>
      </w:r>
    </w:p>
    <w:p>
      <w:pPr>
        <w:pStyle w:val="ListBullet"/>
      </w:pPr>
      <w:r>
        <w:t>Confirm the affected switch port and endpoint.</w:t>
      </w:r>
    </w:p>
    <w:p>
      <w:pPr>
        <w:pStyle w:val="ListBullet"/>
      </w:pPr>
      <w:r>
        <w:t>Check link state and error-counter changes.</w:t>
      </w:r>
    </w:p>
    <w:p>
      <w:pPr>
        <w:pStyle w:val="ListBullet"/>
      </w:pPr>
      <w:r>
        <w:t>Inspect connectors and the visible cable route.</w:t>
      </w:r>
    </w:p>
    <w:p>
      <w:pPr>
        <w:pStyle w:val="ListBullet"/>
      </w:pPr>
      <w:r>
        <w:t>Check cable category and required speed.</w:t>
      </w:r>
    </w:p>
    <w:p>
      <w:pPr>
        <w:pStyle w:val="ListBullet"/>
      </w:pPr>
      <w:r>
        <w:t>Test continuity and wire map as appropriate.</w:t>
      </w:r>
    </w:p>
    <w:p>
      <w:pPr>
        <w:pStyle w:val="ListBullet"/>
      </w:pPr>
      <w:r>
        <w:t>Perform qualification or certification testing when required.</w:t>
      </w:r>
    </w:p>
    <w:p>
      <w:pPr>
        <w:pStyle w:val="ListBullet"/>
      </w:pPr>
      <w:r>
        <w:t>Check EMI exposure, cable routing, and mechanical stress.</w:t>
      </w:r>
    </w:p>
    <w:p>
      <w:pPr>
        <w:pStyle w:val="ListBullet"/>
      </w:pPr>
      <w:r>
        <w:t>Replace defective cable using approved components.</w:t>
      </w:r>
    </w:p>
    <w:p>
      <w:pPr>
        <w:pStyle w:val="ListBullet"/>
      </w:pPr>
      <w:r>
        <w:t>Validate link stability and application communication.</w:t>
      </w:r>
    </w:p>
    <w:p>
      <w:pPr>
        <w:pStyle w:val="Heading3"/>
      </w:pPr>
      <w:r>
        <w:t>Fiber optics</w:t>
      </w:r>
    </w:p>
    <w:p>
      <w:pPr>
        <w:pStyle w:val="ListBullet"/>
      </w:pPr>
      <w:r>
        <w:t>Confirm transceiver compatibility at both ends.</w:t>
      </w:r>
    </w:p>
    <w:p>
      <w:pPr>
        <w:pStyle w:val="ListBullet"/>
      </w:pPr>
      <w:r>
        <w:t>Verify fiber mode, wavelength, speed, and connector type.</w:t>
      </w:r>
    </w:p>
    <w:p>
      <w:pPr>
        <w:pStyle w:val="ListBullet"/>
      </w:pPr>
      <w:r>
        <w:t>Inspect and clean connectors using approved procedures.</w:t>
      </w:r>
    </w:p>
    <w:p>
      <w:pPr>
        <w:pStyle w:val="ListBullet"/>
      </w:pPr>
      <w:r>
        <w:t>Check transmit and receive paths.</w:t>
      </w:r>
    </w:p>
    <w:p>
      <w:pPr>
        <w:pStyle w:val="ListBullet"/>
      </w:pPr>
      <w:r>
        <w:t>Review optical diagnostics where supported.</w:t>
      </w:r>
    </w:p>
    <w:p>
      <w:pPr>
        <w:pStyle w:val="ListBullet"/>
      </w:pPr>
      <w:r>
        <w:t>Measure optical power or loss if necessary.</w:t>
      </w:r>
    </w:p>
    <w:p>
      <w:pPr>
        <w:pStyle w:val="ListBullet"/>
      </w:pPr>
      <w:r>
        <w:t>Use a visual fault locator or OTDR when appropriate.</w:t>
      </w:r>
    </w:p>
    <w:p>
      <w:pPr>
        <w:pStyle w:val="ListBullet"/>
      </w:pPr>
      <w:r>
        <w:t>Confirm optical levels against the specified limits.</w:t>
      </w:r>
    </w:p>
    <w:p>
      <w:pPr>
        <w:pStyle w:val="ListBullet"/>
      </w:pPr>
      <w:r>
        <w:t>Validate the link and end-to-end communication.</w:t>
      </w:r>
    </w:p>
    <w:p>
      <w:pPr>
        <w:pStyle w:val="Heading3"/>
      </w:pPr>
      <w:r>
        <w:t>Final closure</w:t>
      </w:r>
    </w:p>
    <w:p>
      <w:pPr>
        <w:pStyle w:val="ListBullet"/>
      </w:pPr>
      <w:r>
        <w:t>Record the confirmed cause.</w:t>
      </w:r>
    </w:p>
    <w:p>
      <w:pPr>
        <w:pStyle w:val="ListBullet"/>
      </w:pPr>
      <w:r>
        <w:t>Save relevant diagnostic results.</w:t>
      </w:r>
    </w:p>
    <w:p>
      <w:pPr>
        <w:pStyle w:val="ListBullet"/>
      </w:pPr>
      <w:r>
        <w:t>Update cable and port records.</w:t>
      </w:r>
    </w:p>
    <w:p>
      <w:pPr>
        <w:pStyle w:val="ListBullet"/>
      </w:pPr>
      <w:r>
        <w:t>Confirm normal operation under representative conditions.</w:t>
      </w:r>
    </w:p>
    <w:p>
      <w:pPr>
        <w:pStyle w:val="ListBullet"/>
      </w:pPr>
      <w:r>
        <w:t>Document any outstanding risks or follow-up work.</w:t>
      </w:r>
    </w:p>
    <w:p>
      <w:pPr>
        <w:pStyle w:val="Heading2"/>
      </w:pPr>
      <w:r>
        <w:t>21. Interview Questions and Answers</w:t>
      </w:r>
    </w:p>
    <w:p>
      <w:r>
        <w:t>1\. What is the difference between a cable continuity test and cable certification?</w:t>
      </w:r>
    </w:p>
    <w:p>
      <w:r>
        <w:t>A continuity test checks basic electrical connections. Certification measures specified transmission parameters to determine whether the installed cabling meets the relevant performance standard.</w:t>
      </w:r>
    </w:p>
    <w:p>
      <w:r>
        <w:t>2\. Why can a damaged Ethernet cable still establish a 100 Mbps link?</w:t>
      </w:r>
    </w:p>
    <w:p>
      <w:r>
        <w:t>Some Ethernet speeds use fewer twisted pairs than others. A cable with a damaged pair may support a lower-speed link while failing to support the expected higher speed.</w:t>
      </w:r>
    </w:p>
    <w:p>
      <w:r>
        <w:t>3\. What causes CRC errors?</w:t>
      </w:r>
    </w:p>
    <w:p>
      <w:r>
        <w:t>CRC errors indicate received Ethernet frames with invalid frame-check sequences. Possible causes include damaged cables, poor terminations, interference, transceiver problems, or interface faults.</w:t>
      </w:r>
    </w:p>
    <w:p>
      <w:r>
        <w:t>4\. Why is fiber-optic communication useful in industrial environments?</w:t>
      </w:r>
    </w:p>
    <w:p>
      <w:r>
        <w:t>Fiber is immune to electromagnetic interference within the optical transmission medium and can support long-distance communication when the appropriate fiber and transceivers are selected.</w:t>
      </w:r>
    </w:p>
    <w:p>
      <w:r>
        <w:t>5\. What is optical attenuation?</w:t>
      </w:r>
    </w:p>
    <w:p>
      <w:r>
        <w:t>Optical attenuation is the reduction in optical signal power as light travels through the fiber and its connections.</w:t>
      </w:r>
    </w:p>
    <w:p>
      <w:r>
        <w:t>6\. What is an OTDR used for?</w:t>
      </w:r>
    </w:p>
    <w:p>
      <w:r>
        <w:t>An optical time-domain reflectometer analyzes backscattered light and reflections to estimate the location and magnitude of events such as breaks, splices, and connector losses.</w:t>
      </w:r>
    </w:p>
    <w:p>
      <w:r>
        <w:t>7\. Why must fiber connectors be inspected and cleaned?</w:t>
      </w:r>
    </w:p>
    <w:p>
      <w:r>
        <w:t>Contamination can increase optical loss and may damage connector end faces. Inspection and approved cleaning help maintain reliable optical transmission.</w:t>
      </w:r>
    </w:p>
    <w:p>
      <w:r>
        <w:t>8\. What is fiber polarity?</w:t>
      </w:r>
    </w:p>
    <w:p>
      <w:r>
        <w:t>Fiber polarity is the correct mapping of transmit and receive paths between connected optical interfaces.</w:t>
      </w:r>
    </w:p>
    <w:p>
      <w:r>
        <w:t>9\. How can electromagnetic interference affect industrial Ethernet?</w:t>
      </w:r>
    </w:p>
    <w:p>
      <w:r>
        <w:t>Depending on the installation and fault severity, interference can contribute to transmission errors or communication instability. Proper cable selection, routing, shielding, and grounding are important.</w:t>
      </w:r>
    </w:p>
    <w:p>
      <w:r>
        <w:t>10\. How do you prove that a cable fault has been corrected?</w:t>
      </w:r>
    </w:p>
    <w:p>
      <w:r>
        <w:t>Use the appropriate cable or optical tests, confirm expected link parameters, observe stable error behavior, and verify the actual industrial communication function.</w:t>
      </w:r>
    </w:p>
    <w:p>
      <w:pPr>
        <w:pStyle w:val="Heading2"/>
      </w:pPr>
      <w:r>
        <w:t>22. Core Diagnostic Principle</w:t>
      </w:r>
    </w:p>
    <w:p>
      <w:r>
        <w:t>A healthy-looking cable is not necessarily a healthy transmission path. Reliable diagnosis combines physical inspection, suitable electrical or optical testing, interface statistics, installation checks, and end-to-end functional validation.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02_PLAN_WISE_2026\02_INDUSTRY3_0\27_Network_Maint\04_IP_Conflicts - IP conflicts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and Fiber Faults in Industrial Networks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