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Communication Alarms in Industrial Networks</w:t>
      </w:r>
    </w:p>
    <w:p>
      <w:pPr>
        <w:pStyle w:val="Heading2"/>
      </w:pPr>
      <w:r>
        <w:t>1. Purpose of Communication Alarms</w:t>
      </w:r>
    </w:p>
    <w:p>
      <w:r>
        <w:t>Communication alarms identify failures, interruptions, or degradation in data exchange between industrial devices and control systems. They help maintenance personnel detect when a PLC, HMI, robot controller, CNC machine, remote I/O station, industrial PC, drive, SCADA server, or network device can no longer exchange data as expected.</w:t>
      </w:r>
    </w:p>
    <w:p>
      <w:r>
        <w:t>In an automotive manufacturing plant, communication failures can cause:</w:t>
      </w:r>
    </w:p>
    <w:p>
      <w:pPr>
        <w:pStyle w:val="ListBullet"/>
      </w:pPr>
      <w:r>
        <w:t>PLCs to lose data from remote I/O modules.</w:t>
      </w:r>
    </w:p>
    <w:p>
      <w:pPr>
        <w:pStyle w:val="ListBullet"/>
      </w:pPr>
      <w:r>
        <w:t>HMIs to display disconnected or outdated process values.</w:t>
      </w:r>
    </w:p>
    <w:p>
      <w:pPr>
        <w:pStyle w:val="ListBullet"/>
      </w:pPr>
      <w:r>
        <w:t>Robot controllers to lose communication with line PLCs.</w:t>
      </w:r>
    </w:p>
    <w:p>
      <w:pPr>
        <w:pStyle w:val="ListBullet"/>
      </w:pPr>
      <w:r>
        <w:t>CNC machines to stop exchanging cycle-completion or machine-status signals.</w:t>
      </w:r>
    </w:p>
    <w:p>
      <w:pPr>
        <w:pStyle w:val="ListBullet"/>
      </w:pPr>
      <w:r>
        <w:t>SCADA systems to show invalid values or stale production information.</w:t>
      </w:r>
    </w:p>
    <w:p>
      <w:pPr>
        <w:pStyle w:val="ListBullet"/>
      </w:pPr>
      <w:r>
        <w:t>Industrial PCs to lose access to PLCs, databases, or production applications.</w:t>
      </w:r>
    </w:p>
    <w:p>
      <w:pPr>
        <w:pStyle w:val="ListBullet"/>
      </w:pPr>
      <w:r>
        <w:t>Production monitoring systems to record incomplete or delayed data.</w:t>
      </w:r>
    </w:p>
    <w:p>
      <w:pPr>
        <w:pStyle w:val="ListBullet"/>
      </w:pPr>
      <w:r>
        <w:t>Redundant networks to switch paths or lose their ability to provide redundancy.</w:t>
      </w:r>
    </w:p>
    <w:p>
      <w:r>
        <w:t>A communication alarm is not merely a message saying that a device is offline. It should indicate what communication failed, which process is affected, how serious the condition is, and what action is required.</w:t>
      </w:r>
    </w:p>
    <w:p>
      <w:pPr>
        <w:pStyle w:val="Heading2"/>
      </w:pPr>
      <w:r>
        <w:t>2. Alarm, Event, Diagnostic, and Fault</w:t>
      </w:r>
    </w:p>
    <w:p>
      <w:r>
        <w:t>These terms are related but should not be treated as interchangeable.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Term</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Alarm</w:t>
            </w:r>
          </w:p>
        </w:tc>
        <w:tc>
          <w:tcPr>
            <w:tcW w:type="dxa" w:w="3600"/>
          </w:tcPr>
          <w:p>
            <w:pPr>
              <w:spacing w:after="0" w:before="0" w:line="240" w:lineRule="auto"/>
              <w:jc w:val="left"/>
            </w:pPr>
            <w:r>
              <w:t>An abnormal condition requiring attention or action</w:t>
            </w:r>
          </w:p>
        </w:tc>
        <w:tc>
          <w:tcPr>
            <w:tcW w:type="dxa" w:w="3600"/>
          </w:tcPr>
          <w:p>
            <w:pPr>
              <w:spacing w:after="0" w:before="0" w:line="240" w:lineRule="auto"/>
              <w:jc w:val="left"/>
            </w:pPr>
            <w:r>
              <w:t>Robot-to-PLC communication lost during automatic production</w:t>
            </w:r>
          </w:p>
        </w:tc>
      </w:tr>
      <w:tr>
        <w:tc>
          <w:tcPr>
            <w:tcW w:type="dxa" w:w="3600"/>
          </w:tcPr>
          <w:p>
            <w:pPr>
              <w:spacing w:after="0" w:before="0" w:line="240" w:lineRule="auto"/>
              <w:jc w:val="left"/>
            </w:pPr>
            <w:r>
              <w:t>Event</w:t>
            </w:r>
          </w:p>
        </w:tc>
        <w:tc>
          <w:tcPr>
            <w:tcW w:type="dxa" w:w="3600"/>
          </w:tcPr>
          <w:p>
            <w:pPr>
              <w:spacing w:after="0" w:before="0" w:line="240" w:lineRule="auto"/>
              <w:jc w:val="left"/>
            </w:pPr>
            <w:r>
              <w:t>A recorded occurrence, which may be normal or abnormal</w:t>
            </w:r>
          </w:p>
        </w:tc>
        <w:tc>
          <w:tcPr>
            <w:tcW w:type="dxa" w:w="3600"/>
          </w:tcPr>
          <w:p>
            <w:pPr>
              <w:spacing w:after="0" w:before="0" w:line="240" w:lineRule="auto"/>
              <w:jc w:val="left"/>
            </w:pPr>
            <w:r>
              <w:t>Network connection established</w:t>
            </w:r>
          </w:p>
        </w:tc>
      </w:tr>
      <w:tr>
        <w:tc>
          <w:tcPr>
            <w:tcW w:type="dxa" w:w="3600"/>
          </w:tcPr>
          <w:p>
            <w:pPr>
              <w:spacing w:after="0" w:before="0" w:line="240" w:lineRule="auto"/>
              <w:jc w:val="left"/>
            </w:pPr>
            <w:r>
              <w:t>Diagnostic</w:t>
            </w:r>
          </w:p>
        </w:tc>
        <w:tc>
          <w:tcPr>
            <w:tcW w:type="dxa" w:w="3600"/>
          </w:tcPr>
          <w:p>
            <w:pPr>
              <w:spacing w:after="0" w:before="0" w:line="240" w:lineRule="auto"/>
              <w:jc w:val="left"/>
            </w:pPr>
            <w:r>
              <w:t>Information that helps identify a condition or cause</w:t>
            </w:r>
          </w:p>
        </w:tc>
        <w:tc>
          <w:tcPr>
            <w:tcW w:type="dxa" w:w="3600"/>
          </w:tcPr>
          <w:p>
            <w:pPr>
              <w:spacing w:after="0" w:before="0" w:line="240" w:lineRule="auto"/>
              <w:jc w:val="left"/>
            </w:pPr>
            <w:r>
              <w:t>Switch port reports excessive CRC errors</w:t>
            </w:r>
          </w:p>
        </w:tc>
      </w:tr>
      <w:tr>
        <w:tc>
          <w:tcPr>
            <w:tcW w:type="dxa" w:w="3600"/>
          </w:tcPr>
          <w:p>
            <w:pPr>
              <w:spacing w:after="0" w:before="0" w:line="240" w:lineRule="auto"/>
              <w:jc w:val="left"/>
            </w:pPr>
            <w:r>
              <w:t>Fault</w:t>
            </w:r>
          </w:p>
        </w:tc>
        <w:tc>
          <w:tcPr>
            <w:tcW w:type="dxa" w:w="3600"/>
          </w:tcPr>
          <w:p>
            <w:pPr>
              <w:spacing w:after="0" w:before="0" w:line="240" w:lineRule="auto"/>
              <w:jc w:val="left"/>
            </w:pPr>
            <w:r>
              <w:t>A condition in which a device, component, or function fails to operate correctly</w:t>
            </w:r>
          </w:p>
        </w:tc>
        <w:tc>
          <w:tcPr>
            <w:tcW w:type="dxa" w:w="3600"/>
          </w:tcPr>
          <w:p>
            <w:pPr>
              <w:spacing w:after="0" w:before="0" w:line="240" w:lineRule="auto"/>
              <w:jc w:val="left"/>
            </w:pPr>
            <w:r>
              <w:t>Failed Ethernet interface</w:t>
            </w:r>
          </w:p>
        </w:tc>
      </w:tr>
      <w:tr>
        <w:tc>
          <w:tcPr>
            <w:tcW w:type="dxa" w:w="3600"/>
          </w:tcPr>
          <w:p>
            <w:pPr>
              <w:spacing w:after="0" w:before="0" w:line="240" w:lineRule="auto"/>
              <w:jc w:val="left"/>
            </w:pPr>
            <w:r>
              <w:t>Warning</w:t>
            </w:r>
          </w:p>
        </w:tc>
        <w:tc>
          <w:tcPr>
            <w:tcW w:type="dxa" w:w="3600"/>
          </w:tcPr>
          <w:p>
            <w:pPr>
              <w:spacing w:after="0" w:before="0" w:line="240" w:lineRule="auto"/>
              <w:jc w:val="left"/>
            </w:pPr>
            <w:r>
              <w:t>An early indication of an abnormal or deteriorating condition</w:t>
            </w:r>
          </w:p>
        </w:tc>
        <w:tc>
          <w:tcPr>
            <w:tcW w:type="dxa" w:w="3600"/>
          </w:tcPr>
          <w:p>
            <w:pPr>
              <w:spacing w:after="0" w:before="0" w:line="240" w:lineRule="auto"/>
              <w:jc w:val="left"/>
            </w:pPr>
            <w:r>
              <w:t>Increasing communication retries</w:t>
            </w:r>
          </w:p>
        </w:tc>
      </w:tr>
      <w:tr>
        <w:tc>
          <w:tcPr>
            <w:tcW w:type="dxa" w:w="3600"/>
          </w:tcPr>
          <w:p>
            <w:pPr>
              <w:spacing w:after="0" w:before="0" w:line="240" w:lineRule="auto"/>
              <w:jc w:val="left"/>
            </w:pPr>
            <w:r>
              <w:t>Status</w:t>
            </w:r>
          </w:p>
        </w:tc>
        <w:tc>
          <w:tcPr>
            <w:tcW w:type="dxa" w:w="3600"/>
          </w:tcPr>
          <w:p>
            <w:pPr>
              <w:spacing w:after="0" w:before="0" w:line="240" w:lineRule="auto"/>
              <w:jc w:val="left"/>
            </w:pPr>
            <w:r>
              <w:t>The current state of a device or connection</w:t>
            </w:r>
          </w:p>
        </w:tc>
        <w:tc>
          <w:tcPr>
            <w:tcW w:type="dxa" w:w="3600"/>
          </w:tcPr>
          <w:p>
            <w:pPr>
              <w:spacing w:after="0" w:before="0" w:line="240" w:lineRule="auto"/>
              <w:jc w:val="left"/>
            </w:pPr>
            <w:r>
              <w:t>PLC connection healthy</w:t>
            </w:r>
          </w:p>
        </w:tc>
      </w:tr>
      <w:tr>
        <w:tc>
          <w:tcPr>
            <w:tcW w:type="dxa" w:w="3600"/>
          </w:tcPr>
          <w:p>
            <w:pPr>
              <w:spacing w:after="0" w:before="0" w:line="240" w:lineRule="auto"/>
              <w:jc w:val="left"/>
            </w:pPr>
            <w:r>
              <w:t>Interlock</w:t>
            </w:r>
          </w:p>
        </w:tc>
        <w:tc>
          <w:tcPr>
            <w:tcW w:type="dxa" w:w="3600"/>
          </w:tcPr>
          <w:p>
            <w:pPr>
              <w:spacing w:after="0" w:before="0" w:line="240" w:lineRule="auto"/>
              <w:jc w:val="left"/>
            </w:pPr>
            <w:r>
              <w:t>A condition that prevents an operation unless required conditions are satisfied</w:t>
            </w:r>
          </w:p>
        </w:tc>
        <w:tc>
          <w:tcPr>
            <w:tcW w:type="dxa" w:w="3600"/>
          </w:tcPr>
          <w:p>
            <w:pPr>
              <w:spacing w:after="0" w:before="0" w:line="240" w:lineRule="auto"/>
              <w:jc w:val="left"/>
            </w:pPr>
            <w:r>
              <w:t>Automatic cycle inhibited because required robot-ready data is unavailable</w:t>
            </w:r>
          </w:p>
        </w:tc>
      </w:tr>
    </w:tbl>
    <w:p/>
    <w:p>
      <w:r>
        <w:t>A single incident may produce all these records. For example, a damaged cable may create switch-port errors, trigger a communication alarm, generate a controller diagnostic, and cause a machine interlock to stop automatic operation.</w:t>
      </w:r>
    </w:p>
    <w:p>
      <w:r>
        <w:t>The communication alarm identifies the problem. The diagnostic evidence helps determine its cause. The interlock protects the process from operating with unreliable information.</w:t>
      </w:r>
    </w:p>
    <w:p>
      <w:pPr>
        <w:pStyle w:val="Heading2"/>
      </w:pPr>
      <w:r>
        <w:t>3. Communication Layers and Typical Failure Symptoms</w:t>
      </w:r>
    </w:p>
    <w:p>
      <w:r>
        <w:t>Industrial communication involves several layers. A connection can appear healthy at one layer while failing at another.</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Layer or area</w:t>
            </w:r>
          </w:p>
        </w:tc>
        <w:tc>
          <w:tcPr>
            <w:tcW w:type="dxa" w:w="3600"/>
            <w:shd w:val="clear" w:color="auto" w:fill="EEF2F7"/>
          </w:tcPr>
          <w:p>
            <w:pPr>
              <w:spacing w:after="0" w:before="0" w:line="240" w:lineRule="auto"/>
              <w:jc w:val="left"/>
            </w:pPr>
            <w:r>
              <w:rPr>
                <w:b/>
                <w:color w:val="1A2E4A"/>
              </w:rPr>
              <w:t>Typical problem</w:t>
            </w:r>
          </w:p>
        </w:tc>
        <w:tc>
          <w:tcPr>
            <w:tcW w:type="dxa" w:w="3600"/>
            <w:shd w:val="clear" w:color="auto" w:fill="EEF2F7"/>
          </w:tcPr>
          <w:p>
            <w:pPr>
              <w:spacing w:after="0" w:before="0" w:line="240" w:lineRule="auto"/>
              <w:jc w:val="left"/>
            </w:pPr>
            <w:r>
              <w:rPr>
                <w:b/>
                <w:color w:val="1A2E4A"/>
              </w:rPr>
              <w:t>Common symptom</w:t>
            </w:r>
          </w:p>
        </w:tc>
      </w:tr>
      <w:tr>
        <w:tc>
          <w:tcPr>
            <w:tcW w:type="dxa" w:w="3600"/>
          </w:tcPr>
          <w:p>
            <w:pPr>
              <w:spacing w:after="0" w:before="0" w:line="240" w:lineRule="auto"/>
              <w:jc w:val="left"/>
            </w:pPr>
            <w:r>
              <w:t>Physical</w:t>
            </w:r>
          </w:p>
        </w:tc>
        <w:tc>
          <w:tcPr>
            <w:tcW w:type="dxa" w:w="3600"/>
          </w:tcPr>
          <w:p>
            <w:pPr>
              <w:spacing w:after="0" w:before="0" w:line="240" w:lineRule="auto"/>
              <w:jc w:val="left"/>
            </w:pPr>
            <w:r>
              <w:t>Broken cable, loose connector, damaged fiber</w:t>
            </w:r>
          </w:p>
        </w:tc>
        <w:tc>
          <w:tcPr>
            <w:tcW w:type="dxa" w:w="3600"/>
          </w:tcPr>
          <w:p>
            <w:pPr>
              <w:spacing w:after="0" w:before="0" w:line="240" w:lineRule="auto"/>
              <w:jc w:val="left"/>
            </w:pPr>
            <w:r>
              <w:t>Link down or intermittent connection</w:t>
            </w:r>
          </w:p>
        </w:tc>
      </w:tr>
      <w:tr>
        <w:tc>
          <w:tcPr>
            <w:tcW w:type="dxa" w:w="3600"/>
          </w:tcPr>
          <w:p>
            <w:pPr>
              <w:spacing w:after="0" w:before="0" w:line="240" w:lineRule="auto"/>
              <w:jc w:val="left"/>
            </w:pPr>
            <w:r>
              <w:t>Ethernet link</w:t>
            </w:r>
          </w:p>
        </w:tc>
        <w:tc>
          <w:tcPr>
            <w:tcW w:type="dxa" w:w="3600"/>
          </w:tcPr>
          <w:p>
            <w:pPr>
              <w:spacing w:after="0" w:before="0" w:line="240" w:lineRule="auto"/>
              <w:jc w:val="left"/>
            </w:pPr>
            <w:r>
              <w:t>Duplex mismatch, faulty port, excessive errors</w:t>
            </w:r>
          </w:p>
        </w:tc>
        <w:tc>
          <w:tcPr>
            <w:tcW w:type="dxa" w:w="3600"/>
          </w:tcPr>
          <w:p>
            <w:pPr>
              <w:spacing w:after="0" w:before="0" w:line="240" w:lineRule="auto"/>
              <w:jc w:val="left"/>
            </w:pPr>
            <w:r>
              <w:t>Retransmissions, CRC errors, unstable link</w:t>
            </w:r>
          </w:p>
        </w:tc>
      </w:tr>
      <w:tr>
        <w:tc>
          <w:tcPr>
            <w:tcW w:type="dxa" w:w="3600"/>
          </w:tcPr>
          <w:p>
            <w:pPr>
              <w:spacing w:after="0" w:before="0" w:line="240" w:lineRule="auto"/>
              <w:jc w:val="left"/>
            </w:pPr>
            <w:r>
              <w:t>IP addressing</w:t>
            </w:r>
          </w:p>
        </w:tc>
        <w:tc>
          <w:tcPr>
            <w:tcW w:type="dxa" w:w="3600"/>
          </w:tcPr>
          <w:p>
            <w:pPr>
              <w:spacing w:after="0" w:before="0" w:line="240" w:lineRule="auto"/>
              <w:jc w:val="left"/>
            </w:pPr>
            <w:r>
              <w:t>Duplicate IP, incorrect subnet mask</w:t>
            </w:r>
          </w:p>
        </w:tc>
        <w:tc>
          <w:tcPr>
            <w:tcW w:type="dxa" w:w="3600"/>
          </w:tcPr>
          <w:p>
            <w:pPr>
              <w:spacing w:after="0" w:before="0" w:line="240" w:lineRule="auto"/>
              <w:jc w:val="left"/>
            </w:pPr>
            <w:r>
              <w:t>Intermittent or failed communication</w:t>
            </w:r>
          </w:p>
        </w:tc>
      </w:tr>
      <w:tr>
        <w:tc>
          <w:tcPr>
            <w:tcW w:type="dxa" w:w="3600"/>
          </w:tcPr>
          <w:p>
            <w:pPr>
              <w:spacing w:after="0" w:before="0" w:line="240" w:lineRule="auto"/>
              <w:jc w:val="left"/>
            </w:pPr>
            <w:r>
              <w:t>VLAN and routing</w:t>
            </w:r>
          </w:p>
        </w:tc>
        <w:tc>
          <w:tcPr>
            <w:tcW w:type="dxa" w:w="3600"/>
          </w:tcPr>
          <w:p>
            <w:pPr>
              <w:spacing w:after="0" w:before="0" w:line="240" w:lineRule="auto"/>
              <w:jc w:val="left"/>
            </w:pPr>
            <w:r>
              <w:t>Wrong VLAN, missing route, blocked path</w:t>
            </w:r>
          </w:p>
        </w:tc>
        <w:tc>
          <w:tcPr>
            <w:tcW w:type="dxa" w:w="3600"/>
          </w:tcPr>
          <w:p>
            <w:pPr>
              <w:spacing w:after="0" w:before="0" w:line="240" w:lineRule="auto"/>
              <w:jc w:val="left"/>
            </w:pPr>
            <w:r>
              <w:t>Some devices reachable while others are not</w:t>
            </w:r>
          </w:p>
        </w:tc>
      </w:tr>
      <w:tr>
        <w:tc>
          <w:tcPr>
            <w:tcW w:type="dxa" w:w="3600"/>
          </w:tcPr>
          <w:p>
            <w:pPr>
              <w:spacing w:after="0" w:before="0" w:line="240" w:lineRule="auto"/>
              <w:jc w:val="left"/>
            </w:pPr>
            <w:r>
              <w:t>Transport</w:t>
            </w:r>
          </w:p>
        </w:tc>
        <w:tc>
          <w:tcPr>
            <w:tcW w:type="dxa" w:w="3600"/>
          </w:tcPr>
          <w:p>
            <w:pPr>
              <w:spacing w:after="0" w:before="0" w:line="240" w:lineRule="auto"/>
              <w:jc w:val="left"/>
            </w:pPr>
            <w:r>
              <w:t>TCP connection reset, port blocked</w:t>
            </w:r>
          </w:p>
        </w:tc>
        <w:tc>
          <w:tcPr>
            <w:tcW w:type="dxa" w:w="3600"/>
          </w:tcPr>
          <w:p>
            <w:pPr>
              <w:spacing w:after="0" w:before="0" w:line="240" w:lineRule="auto"/>
              <w:jc w:val="left"/>
            </w:pPr>
            <w:r>
              <w:t>Application session fails</w:t>
            </w:r>
          </w:p>
        </w:tc>
      </w:tr>
      <w:tr>
        <w:tc>
          <w:tcPr>
            <w:tcW w:type="dxa" w:w="3600"/>
          </w:tcPr>
          <w:p>
            <w:pPr>
              <w:spacing w:after="0" w:before="0" w:line="240" w:lineRule="auto"/>
              <w:jc w:val="left"/>
            </w:pPr>
            <w:r>
              <w:t>Industrial protocol</w:t>
            </w:r>
          </w:p>
        </w:tc>
        <w:tc>
          <w:tcPr>
            <w:tcW w:type="dxa" w:w="3600"/>
          </w:tcPr>
          <w:p>
            <w:pPr>
              <w:spacing w:after="0" w:before="0" w:line="240" w:lineRule="auto"/>
              <w:jc w:val="left"/>
            </w:pPr>
            <w:r>
              <w:t>EtherNet/IP, PROFINET, Modbus TCP, or OPC UA communication error</w:t>
            </w:r>
          </w:p>
        </w:tc>
        <w:tc>
          <w:tcPr>
            <w:tcW w:type="dxa" w:w="3600"/>
          </w:tcPr>
          <w:p>
            <w:pPr>
              <w:spacing w:after="0" w:before="0" w:line="240" w:lineRule="auto"/>
              <w:jc w:val="left"/>
            </w:pPr>
            <w:r>
              <w:t>Protocol timeout or connection fault</w:t>
            </w:r>
          </w:p>
        </w:tc>
      </w:tr>
      <w:tr>
        <w:tc>
          <w:tcPr>
            <w:tcW w:type="dxa" w:w="3600"/>
          </w:tcPr>
          <w:p>
            <w:pPr>
              <w:spacing w:after="0" w:before="0" w:line="240" w:lineRule="auto"/>
              <w:jc w:val="left"/>
            </w:pPr>
            <w:r>
              <w:t>Application</w:t>
            </w:r>
          </w:p>
        </w:tc>
        <w:tc>
          <w:tcPr>
            <w:tcW w:type="dxa" w:w="3600"/>
          </w:tcPr>
          <w:p>
            <w:pPr>
              <w:spacing w:after="0" w:before="0" w:line="240" w:lineRule="auto"/>
              <w:jc w:val="left"/>
            </w:pPr>
            <w:r>
              <w:t>Service stopped, driver failure, invalid configuration</w:t>
            </w:r>
          </w:p>
        </w:tc>
        <w:tc>
          <w:tcPr>
            <w:tcW w:type="dxa" w:w="3600"/>
          </w:tcPr>
          <w:p>
            <w:pPr>
              <w:spacing w:after="0" w:before="0" w:line="240" w:lineRule="auto"/>
              <w:jc w:val="left"/>
            </w:pPr>
            <w:r>
              <w:t>Network appears healthy, but data exchange fails</w:t>
            </w:r>
          </w:p>
        </w:tc>
      </w:tr>
      <w:tr>
        <w:tc>
          <w:tcPr>
            <w:tcW w:type="dxa" w:w="3600"/>
          </w:tcPr>
          <w:p>
            <w:pPr>
              <w:spacing w:after="0" w:before="0" w:line="240" w:lineRule="auto"/>
              <w:jc w:val="left"/>
            </w:pPr>
            <w:r>
              <w:t>Data quality</w:t>
            </w:r>
          </w:p>
        </w:tc>
        <w:tc>
          <w:tcPr>
            <w:tcW w:type="dxa" w:w="3600"/>
          </w:tcPr>
          <w:p>
            <w:pPr>
              <w:spacing w:after="0" w:before="0" w:line="240" w:lineRule="auto"/>
              <w:jc w:val="left"/>
            </w:pPr>
            <w:r>
              <w:t>Stale values, bad quality flags, frozen updates</w:t>
            </w:r>
          </w:p>
        </w:tc>
        <w:tc>
          <w:tcPr>
            <w:tcW w:type="dxa" w:w="3600"/>
          </w:tcPr>
          <w:p>
            <w:pPr>
              <w:spacing w:after="0" w:before="0" w:line="240" w:lineRule="auto"/>
              <w:jc w:val="left"/>
            </w:pPr>
            <w:r>
              <w:t>Displayed values are outdated or invalid</w:t>
            </w:r>
          </w:p>
        </w:tc>
      </w:tr>
      <w:tr>
        <w:tc>
          <w:tcPr>
            <w:tcW w:type="dxa" w:w="3600"/>
          </w:tcPr>
          <w:p>
            <w:pPr>
              <w:spacing w:after="0" w:before="0" w:line="240" w:lineRule="auto"/>
              <w:jc w:val="left"/>
            </w:pPr>
            <w:r>
              <w:t>Time synchronization</w:t>
            </w:r>
          </w:p>
        </w:tc>
        <w:tc>
          <w:tcPr>
            <w:tcW w:type="dxa" w:w="3600"/>
          </w:tcPr>
          <w:p>
            <w:pPr>
              <w:spacing w:after="0" w:before="0" w:line="240" w:lineRule="auto"/>
              <w:jc w:val="left"/>
            </w:pPr>
            <w:r>
              <w:t>NTP/PTP issue or incorrect device clock</w:t>
            </w:r>
          </w:p>
        </w:tc>
        <w:tc>
          <w:tcPr>
            <w:tcW w:type="dxa" w:w="3600"/>
          </w:tcPr>
          <w:p>
            <w:pPr>
              <w:spacing w:after="0" w:before="0" w:line="240" w:lineRule="auto"/>
              <w:jc w:val="left"/>
            </w:pPr>
            <w:r>
              <w:t>Inconsistent event timestamps and sequence analysis</w:t>
            </w:r>
          </w:p>
        </w:tc>
      </w:tr>
    </w:tbl>
    <w:p/>
    <w:p>
      <w:r>
        <w:t>Important: A successful ping does not prove that an industrial protocol or application is working. Ping tests IP reachability using ICMP. It does not prove that a PLC connection, OPC UA session, database service, or application-level data exchange is healthy.</w:t>
      </w:r>
    </w:p>
    <w:p>
      <w:pPr>
        <w:pStyle w:val="Heading2"/>
      </w:pPr>
      <w:r>
        <w:t>4. Common Industrial Communication Alarms</w:t>
      </w:r>
    </w:p>
    <w:p>
      <w:pPr>
        <w:pStyle w:val="Heading3"/>
      </w:pPr>
      <w:r>
        <w:t>4.1 Device Offline</w:t>
      </w:r>
    </w:p>
    <w:p>
      <w:r>
        <w:t>The monitoring system cannot confirm communication with the target device.</w:t>
      </w:r>
    </w:p>
    <w:p>
      <w:r>
        <w:t>Possible causes:</w:t>
      </w:r>
    </w:p>
    <w:p>
      <w:pPr>
        <w:pStyle w:val="ListBullet"/>
      </w:pPr>
      <w:r>
        <w:t>Device power supply failure.</w:t>
      </w:r>
    </w:p>
    <w:p>
      <w:pPr>
        <w:pStyle w:val="ListBullet"/>
      </w:pPr>
      <w:r>
        <w:t>Network cable or fiber disconnection.</w:t>
      </w:r>
    </w:p>
    <w:p>
      <w:pPr>
        <w:pStyle w:val="ListBullet"/>
      </w:pPr>
      <w:r>
        <w:t>Switch or uplink failure.</w:t>
      </w:r>
    </w:p>
    <w:p>
      <w:pPr>
        <w:pStyle w:val="ListBullet"/>
      </w:pPr>
      <w:r>
        <w:t>Incorrect IP configuration.</w:t>
      </w:r>
    </w:p>
    <w:p>
      <w:pPr>
        <w:pStyle w:val="ListBullet"/>
      </w:pPr>
      <w:r>
        <w:t>Device reboot or application restart.</w:t>
      </w:r>
    </w:p>
    <w:p>
      <w:pPr>
        <w:pStyle w:val="ListBullet"/>
      </w:pPr>
      <w:r>
        <w:t>Network access control or firewall change.</w:t>
      </w:r>
    </w:p>
    <w:p>
      <w:pPr>
        <w:pStyle w:val="ListBullet"/>
      </w:pPr>
      <w:r>
        <w:t>Device failure.</w:t>
      </w:r>
    </w:p>
    <w:p>
      <w:r>
        <w:t>Maintenance response:</w:t>
      </w:r>
    </w:p>
    <w:p>
      <w:pPr>
        <w:tabs>
          <w:tab w:pos="403" w:val="left"/>
        </w:tabs>
        <w:spacing w:after="40" w:line="276" w:lineRule="auto"/>
        <w:ind w:left="403" w:hanging="403"/>
        <w:jc w:val="left"/>
      </w:pPr>
      <w:r>
        <w:rPr>
          <w:color w:val="1A2E4A"/>
        </w:rPr>
        <w:t>1.</w:t>
        <w:tab/>
      </w:r>
      <w:r>
        <w:t>Confirm whether the device is powered and operating.</w:t>
      </w:r>
    </w:p>
    <w:p>
      <w:pPr>
        <w:tabs>
          <w:tab w:pos="403" w:val="left"/>
        </w:tabs>
        <w:spacing w:after="40" w:line="276" w:lineRule="auto"/>
        <w:ind w:left="403" w:hanging="403"/>
        <w:jc w:val="left"/>
      </w:pPr>
      <w:r>
        <w:rPr>
          <w:color w:val="1A2E4A"/>
        </w:rPr>
        <w:t>2.</w:t>
        <w:tab/>
      </w:r>
      <w:r>
        <w:t>Check the local link indicator and switch-port status.</w:t>
      </w:r>
    </w:p>
    <w:p>
      <w:pPr>
        <w:tabs>
          <w:tab w:pos="403" w:val="left"/>
        </w:tabs>
        <w:spacing w:after="40" w:line="276" w:lineRule="auto"/>
        <w:ind w:left="403" w:hanging="403"/>
        <w:jc w:val="left"/>
      </w:pPr>
      <w:r>
        <w:rPr>
          <w:color w:val="1A2E4A"/>
        </w:rPr>
        <w:t>3.</w:t>
        <w:tab/>
      </w:r>
      <w:r>
        <w:t>Determine whether the device is reachable from an authorized diagnostic workstation.</w:t>
      </w:r>
    </w:p>
    <w:p>
      <w:pPr>
        <w:tabs>
          <w:tab w:pos="403" w:val="left"/>
        </w:tabs>
        <w:spacing w:after="40" w:line="276" w:lineRule="auto"/>
        <w:ind w:left="403" w:hanging="403"/>
        <w:jc w:val="left"/>
      </w:pPr>
      <w:r>
        <w:rPr>
          <w:color w:val="1A2E4A"/>
        </w:rPr>
        <w:t>4.</w:t>
        <w:tab/>
      </w:r>
      <w:r>
        <w:t>Check the device's communication diagnostics.</w:t>
      </w:r>
    </w:p>
    <w:p>
      <w:pPr>
        <w:tabs>
          <w:tab w:pos="403" w:val="left"/>
        </w:tabs>
        <w:spacing w:after="40" w:line="276" w:lineRule="auto"/>
        <w:ind w:left="403" w:hanging="403"/>
        <w:jc w:val="left"/>
      </w:pPr>
      <w:r>
        <w:rPr>
          <w:color w:val="1A2E4A"/>
        </w:rPr>
        <w:t>5.</w:t>
        <w:tab/>
      </w:r>
      <w:r>
        <w:t>Identify whether one device or multiple devices are affected.</w:t>
      </w:r>
    </w:p>
    <w:p>
      <w:pPr>
        <w:tabs>
          <w:tab w:pos="403" w:val="left"/>
        </w:tabs>
        <w:spacing w:after="40" w:line="276" w:lineRule="auto"/>
        <w:ind w:left="403" w:hanging="403"/>
        <w:jc w:val="left"/>
      </w:pPr>
      <w:r>
        <w:rPr>
          <w:color w:val="1A2E4A"/>
        </w:rPr>
        <w:t>6.</w:t>
        <w:tab/>
      </w:r>
      <w:r>
        <w:t>Restore the actual cause and verify normal operation.</w:t>
      </w:r>
    </w:p>
    <w:p>
      <w:r>
        <w:t>A device-offline alarm should not automatically lead to replacing the device. Power, cabling, switch ports, addressing, and upstream connectivity must be considered first.</w:t>
      </w:r>
    </w:p>
    <w:p>
      <w:pPr>
        <w:pStyle w:val="Heading3"/>
      </w:pPr>
      <w:r>
        <w:t>4.2 Connection Timeout</w:t>
      </w:r>
    </w:p>
    <w:p>
      <w:r>
        <w:t>A controller or application does not receive an expected response within the configured time.</w:t>
      </w:r>
    </w:p>
    <w:p>
      <w:r>
        <w:t>Possible causes include:</w:t>
      </w:r>
    </w:p>
    <w:p>
      <w:pPr>
        <w:pStyle w:val="ListBullet"/>
      </w:pPr>
      <w:r>
        <w:t>Congested network traffic.</w:t>
      </w:r>
    </w:p>
    <w:p>
      <w:pPr>
        <w:pStyle w:val="ListBullet"/>
      </w:pPr>
      <w:r>
        <w:t>Packet loss.</w:t>
      </w:r>
    </w:p>
    <w:p>
      <w:pPr>
        <w:pStyle w:val="ListBullet"/>
      </w:pPr>
      <w:r>
        <w:t>Device overload or slow response.</w:t>
      </w:r>
    </w:p>
    <w:p>
      <w:pPr>
        <w:pStyle w:val="ListBullet"/>
      </w:pPr>
      <w:r>
        <w:t>Incorrect timeout configuration.</w:t>
      </w:r>
    </w:p>
    <w:p>
      <w:pPr>
        <w:pStyle w:val="ListBullet"/>
      </w:pPr>
      <w:r>
        <w:t>Application service failure.</w:t>
      </w:r>
    </w:p>
    <w:p>
      <w:pPr>
        <w:pStyle w:val="ListBullet"/>
      </w:pPr>
      <w:r>
        <w:t>Routing or firewall changes.</w:t>
      </w:r>
    </w:p>
    <w:p>
      <w:pPr>
        <w:pStyle w:val="ListBullet"/>
      </w:pPr>
      <w:r>
        <w:t>Intermittent physical faults.</w:t>
      </w:r>
    </w:p>
    <w:p>
      <w:r>
        <w:t>A timeout is a symptom, not a diagnosis. Increasing the timeout may reduce nuisance alarms in some cases, but it can also delay fault detection and machine recovery. The reason for the timeout must be understood before changing the setting.</w:t>
      </w:r>
    </w:p>
    <w:p>
      <w:pPr>
        <w:pStyle w:val="Heading3"/>
      </w:pPr>
      <w:r>
        <w:t>4.3 PLC Communication Lost</w:t>
      </w:r>
    </w:p>
    <w:p>
      <w:r>
        <w:t>An HMI, SCADA system, robot, or other controller loses its communication session with a PLC.</w:t>
      </w:r>
    </w:p>
    <w:p>
      <w:r>
        <w:t>Possible effects:</w:t>
      </w:r>
    </w:p>
    <w:p>
      <w:pPr>
        <w:pStyle w:val="ListBullet"/>
      </w:pPr>
      <w:r>
        <w:t>HMI tags become unavailable.</w:t>
      </w:r>
    </w:p>
    <w:p>
      <w:pPr>
        <w:pStyle w:val="ListBullet"/>
      </w:pPr>
      <w:r>
        <w:t>Robot handshake signals stop updating.</w:t>
      </w:r>
    </w:p>
    <w:p>
      <w:pPr>
        <w:pStyle w:val="ListBullet"/>
      </w:pPr>
      <w:r>
        <w:t>Supervisory commands cannot be transferred.</w:t>
      </w:r>
    </w:p>
    <w:p>
      <w:pPr>
        <w:pStyle w:val="ListBullet"/>
      </w:pPr>
      <w:r>
        <w:t>Production data collection pauses.</w:t>
      </w:r>
    </w:p>
    <w:p>
      <w:pPr>
        <w:pStyle w:val="ListBullet"/>
      </w:pPr>
      <w:r>
        <w:t>Remote monitoring becomes unreliable.</w:t>
      </w:r>
    </w:p>
    <w:p>
      <w:r>
        <w:t>The machine's behavior depends on the system design. A properly designed controller should define what happens when required data becomes unavailable, rather than treating the last received value as permanently valid.</w:t>
      </w:r>
    </w:p>
    <w:p>
      <w:pPr>
        <w:pStyle w:val="Heading3"/>
      </w:pPr>
      <w:r>
        <w:t>4.4 Remote I/O Connection Fault</w:t>
      </w:r>
    </w:p>
    <w:p>
      <w:r>
        <w:t>The PLC detects a communication or connection problem with a remote I/O adapter or station.</w:t>
      </w:r>
    </w:p>
    <w:p>
      <w:r>
        <w:t>Potential symptoms:</w:t>
      </w:r>
    </w:p>
    <w:p>
      <w:pPr>
        <w:pStyle w:val="ListBullet"/>
      </w:pPr>
      <w:r>
        <w:t>Multiple input and output channels become unavailable.</w:t>
      </w:r>
    </w:p>
    <w:p>
      <w:pPr>
        <w:pStyle w:val="ListBullet"/>
      </w:pPr>
      <w:r>
        <w:t>I/O connection fault appears in controller diagnostics.</w:t>
      </w:r>
    </w:p>
    <w:p>
      <w:pPr>
        <w:pStyle w:val="ListBullet"/>
      </w:pPr>
      <w:r>
        <w:t>Machine sequence stops or enters a fault state.</w:t>
      </w:r>
    </w:p>
    <w:p>
      <w:pPr>
        <w:pStyle w:val="ListBullet"/>
      </w:pPr>
      <w:r>
        <w:t>Output behavior follows the configured module and controller fault-response settings.</w:t>
      </w:r>
    </w:p>
    <w:p>
      <w:r>
        <w:t>Investigate:</w:t>
      </w:r>
    </w:p>
    <w:p>
      <w:pPr>
        <w:pStyle w:val="ListBullet"/>
      </w:pPr>
      <w:r>
        <w:t>Remote station power.</w:t>
      </w:r>
    </w:p>
    <w:p>
      <w:pPr>
        <w:pStyle w:val="ListBullet"/>
      </w:pPr>
      <w:r>
        <w:t>Network connection and switch-port counters.</w:t>
      </w:r>
    </w:p>
    <w:p>
      <w:pPr>
        <w:pStyle w:val="ListBullet"/>
      </w:pPr>
      <w:r>
        <w:t>Adapter and I/O module diagnostics.</w:t>
      </w:r>
    </w:p>
    <w:p>
      <w:pPr>
        <w:pStyle w:val="ListBullet"/>
      </w:pPr>
      <w:r>
        <w:t>Device name or IP configuration, where applicable.</w:t>
      </w:r>
    </w:p>
    <w:p>
      <w:pPr>
        <w:pStyle w:val="ListBullet"/>
      </w:pPr>
      <w:r>
        <w:t>Connection size, assembly, slot, or configuration mismatches where applicable.</w:t>
      </w:r>
    </w:p>
    <w:p>
      <w:pPr>
        <w:pStyle w:val="ListBullet"/>
      </w:pPr>
      <w:r>
        <w:t>Controller connection status and timeout diagnostics.</w:t>
      </w:r>
    </w:p>
    <w:p>
      <w:r>
        <w:t>Never assume that outputs will always turn off, remain on, or retain their last state during communication loss. Their behavior depends on the hardware, configuration, program, and safety design.</w:t>
      </w:r>
    </w:p>
    <w:p>
      <w:pPr>
        <w:pStyle w:val="Heading3"/>
      </w:pPr>
      <w:r>
        <w:t>4.5 Protocol-Specific Alarms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Protocol or interface</w:t>
            </w:r>
          </w:p>
        </w:tc>
        <w:tc>
          <w:tcPr>
            <w:tcW w:type="dxa" w:w="3600"/>
            <w:shd w:val="clear" w:color="auto" w:fill="EEF2F7"/>
          </w:tcPr>
          <w:p>
            <w:pPr>
              <w:spacing w:after="0" w:before="0" w:line="240" w:lineRule="auto"/>
              <w:jc w:val="left"/>
            </w:pPr>
            <w:r>
              <w:rPr>
                <w:b/>
                <w:color w:val="1A2E4A"/>
              </w:rPr>
              <w:t>Example alarm</w:t>
            </w:r>
          </w:p>
        </w:tc>
        <w:tc>
          <w:tcPr>
            <w:tcW w:type="dxa" w:w="3600"/>
            <w:shd w:val="clear" w:color="auto" w:fill="EEF2F7"/>
          </w:tcPr>
          <w:p>
            <w:pPr>
              <w:spacing w:after="0" w:before="0" w:line="240" w:lineRule="auto"/>
              <w:jc w:val="left"/>
            </w:pPr>
            <w:r>
              <w:rPr>
                <w:b/>
                <w:color w:val="1A2E4A"/>
              </w:rPr>
              <w:t>Investigation focus</w:t>
            </w:r>
          </w:p>
        </w:tc>
      </w:tr>
      <w:tr>
        <w:tc>
          <w:tcPr>
            <w:tcW w:type="dxa" w:w="3600"/>
          </w:tcPr>
          <w:p>
            <w:pPr>
              <w:spacing w:after="0" w:before="0" w:line="240" w:lineRule="auto"/>
              <w:jc w:val="left"/>
            </w:pPr>
            <w:r>
              <w:t>EtherNet/IP</w:t>
            </w:r>
          </w:p>
        </w:tc>
        <w:tc>
          <w:tcPr>
            <w:tcW w:type="dxa" w:w="3600"/>
          </w:tcPr>
          <w:p>
            <w:pPr>
              <w:spacing w:after="0" w:before="0" w:line="240" w:lineRule="auto"/>
              <w:jc w:val="left"/>
            </w:pPr>
            <w:r>
              <w:t>I/O connection timeout</w:t>
            </w:r>
          </w:p>
        </w:tc>
        <w:tc>
          <w:tcPr>
            <w:tcW w:type="dxa" w:w="3600"/>
          </w:tcPr>
          <w:p>
            <w:pPr>
              <w:spacing w:after="0" w:before="0" w:line="240" w:lineRule="auto"/>
              <w:jc w:val="left"/>
            </w:pPr>
            <w:r>
              <w:t>Adapter status, connection parameters, controller diagnostics</w:t>
            </w:r>
          </w:p>
        </w:tc>
      </w:tr>
      <w:tr>
        <w:tc>
          <w:tcPr>
            <w:tcW w:type="dxa" w:w="3600"/>
          </w:tcPr>
          <w:p>
            <w:pPr>
              <w:spacing w:after="0" w:before="0" w:line="240" w:lineRule="auto"/>
              <w:jc w:val="left"/>
            </w:pPr>
            <w:r>
              <w:t>PROFINET</w:t>
            </w:r>
          </w:p>
        </w:tc>
        <w:tc>
          <w:tcPr>
            <w:tcW w:type="dxa" w:w="3600"/>
          </w:tcPr>
          <w:p>
            <w:pPr>
              <w:spacing w:after="0" w:before="0" w:line="240" w:lineRule="auto"/>
              <w:jc w:val="left"/>
            </w:pPr>
            <w:r>
              <w:t>Station failure or device not reachable</w:t>
            </w:r>
          </w:p>
        </w:tc>
        <w:tc>
          <w:tcPr>
            <w:tcW w:type="dxa" w:w="3600"/>
          </w:tcPr>
          <w:p>
            <w:pPr>
              <w:spacing w:after="0" w:before="0" w:line="240" w:lineRule="auto"/>
              <w:jc w:val="left"/>
            </w:pPr>
            <w:r>
              <w:t>Device name, IP, topology, controller diagnostics</w:t>
            </w:r>
          </w:p>
        </w:tc>
      </w:tr>
      <w:tr>
        <w:tc>
          <w:tcPr>
            <w:tcW w:type="dxa" w:w="3600"/>
          </w:tcPr>
          <w:p>
            <w:pPr>
              <w:spacing w:after="0" w:before="0" w:line="240" w:lineRule="auto"/>
              <w:jc w:val="left"/>
            </w:pPr>
            <w:r>
              <w:t>Modbus TCP</w:t>
            </w:r>
          </w:p>
        </w:tc>
        <w:tc>
          <w:tcPr>
            <w:tcW w:type="dxa" w:w="3600"/>
          </w:tcPr>
          <w:p>
            <w:pPr>
              <w:spacing w:after="0" w:before="0" w:line="240" w:lineRule="auto"/>
              <w:jc w:val="left"/>
            </w:pPr>
            <w:r>
              <w:t>Response timeout or exception</w:t>
            </w:r>
          </w:p>
        </w:tc>
        <w:tc>
          <w:tcPr>
            <w:tcW w:type="dxa" w:w="3600"/>
          </w:tcPr>
          <w:p>
            <w:pPr>
              <w:spacing w:after="0" w:before="0" w:line="240" w:lineRule="auto"/>
              <w:jc w:val="left"/>
            </w:pPr>
            <w:r>
              <w:t>Unit identifier, register mapping, function code, port and settings</w:t>
            </w:r>
          </w:p>
        </w:tc>
      </w:tr>
      <w:tr>
        <w:tc>
          <w:tcPr>
            <w:tcW w:type="dxa" w:w="3600"/>
          </w:tcPr>
          <w:p>
            <w:pPr>
              <w:spacing w:after="0" w:before="0" w:line="240" w:lineRule="auto"/>
              <w:jc w:val="left"/>
            </w:pPr>
            <w:r>
              <w:t>OPC UA</w:t>
            </w:r>
          </w:p>
        </w:tc>
        <w:tc>
          <w:tcPr>
            <w:tcW w:type="dxa" w:w="3600"/>
          </w:tcPr>
          <w:p>
            <w:pPr>
              <w:spacing w:after="0" w:before="0" w:line="240" w:lineRule="auto"/>
              <w:jc w:val="left"/>
            </w:pPr>
            <w:r>
              <w:t>Session or secure-channel failure</w:t>
            </w:r>
          </w:p>
        </w:tc>
        <w:tc>
          <w:tcPr>
            <w:tcW w:type="dxa" w:w="3600"/>
          </w:tcPr>
          <w:p>
            <w:pPr>
              <w:spacing w:after="0" w:before="0" w:line="240" w:lineRule="auto"/>
              <w:jc w:val="left"/>
            </w:pPr>
            <w:r>
              <w:t>Server status, certificate trust, endpoint, authentication</w:t>
            </w:r>
          </w:p>
        </w:tc>
      </w:tr>
      <w:tr>
        <w:tc>
          <w:tcPr>
            <w:tcW w:type="dxa" w:w="3600"/>
          </w:tcPr>
          <w:p>
            <w:pPr>
              <w:spacing w:after="0" w:before="0" w:line="240" w:lineRule="auto"/>
              <w:jc w:val="left"/>
            </w:pPr>
            <w:r>
              <w:t>Ethernet-based robot interface</w:t>
            </w:r>
          </w:p>
        </w:tc>
        <w:tc>
          <w:tcPr>
            <w:tcW w:type="dxa" w:w="3600"/>
          </w:tcPr>
          <w:p>
            <w:pPr>
              <w:spacing w:after="0" w:before="0" w:line="240" w:lineRule="auto"/>
              <w:jc w:val="left"/>
            </w:pPr>
            <w:r>
              <w:t>Robot communication lost</w:t>
            </w:r>
          </w:p>
        </w:tc>
        <w:tc>
          <w:tcPr>
            <w:tcW w:type="dxa" w:w="3600"/>
          </w:tcPr>
          <w:p>
            <w:pPr>
              <w:spacing w:after="0" w:before="0" w:line="240" w:lineRule="auto"/>
              <w:jc w:val="left"/>
            </w:pPr>
            <w:r>
              <w:t>Controller status, interface configuration, PLC handshake</w:t>
            </w:r>
          </w:p>
        </w:tc>
      </w:tr>
      <w:tr>
        <w:tc>
          <w:tcPr>
            <w:tcW w:type="dxa" w:w="3600"/>
          </w:tcPr>
          <w:p>
            <w:pPr>
              <w:spacing w:after="0" w:before="0" w:line="240" w:lineRule="auto"/>
              <w:jc w:val="left"/>
            </w:pPr>
            <w:r>
              <w:t>CNC data interface</w:t>
            </w:r>
          </w:p>
        </w:tc>
        <w:tc>
          <w:tcPr>
            <w:tcW w:type="dxa" w:w="3600"/>
          </w:tcPr>
          <w:p>
            <w:pPr>
              <w:spacing w:after="0" w:before="0" w:line="240" w:lineRule="auto"/>
              <w:jc w:val="left"/>
            </w:pPr>
            <w:r>
              <w:t>CNC communication unavailable</w:t>
            </w:r>
          </w:p>
        </w:tc>
        <w:tc>
          <w:tcPr>
            <w:tcW w:type="dxa" w:w="3600"/>
          </w:tcPr>
          <w:p>
            <w:pPr>
              <w:spacing w:after="0" w:before="0" w:line="240" w:lineRule="auto"/>
              <w:jc w:val="left"/>
            </w:pPr>
            <w:r>
              <w:t>CNC interface, service state, network settings</w:t>
            </w:r>
          </w:p>
        </w:tc>
      </w:tr>
      <w:tr>
        <w:tc>
          <w:tcPr>
            <w:tcW w:type="dxa" w:w="3600"/>
          </w:tcPr>
          <w:p>
            <w:pPr>
              <w:spacing w:after="0" w:before="0" w:line="240" w:lineRule="auto"/>
              <w:jc w:val="left"/>
            </w:pPr>
            <w:r>
              <w:t>SQL connection</w:t>
            </w:r>
          </w:p>
        </w:tc>
        <w:tc>
          <w:tcPr>
            <w:tcW w:type="dxa" w:w="3600"/>
          </w:tcPr>
          <w:p>
            <w:pPr>
              <w:spacing w:after="0" w:before="0" w:line="240" w:lineRule="auto"/>
              <w:jc w:val="left"/>
            </w:pPr>
            <w:r>
              <w:t>Database connection failure</w:t>
            </w:r>
          </w:p>
        </w:tc>
        <w:tc>
          <w:tcPr>
            <w:tcW w:type="dxa" w:w="3600"/>
          </w:tcPr>
          <w:p>
            <w:pPr>
              <w:spacing w:after="0" w:before="0" w:line="240" w:lineRule="auto"/>
              <w:jc w:val="left"/>
            </w:pPr>
            <w:r>
              <w:t>SQL service, instance, port, credentials, network path</w:t>
            </w:r>
          </w:p>
        </w:tc>
      </w:tr>
      <w:tr>
        <w:tc>
          <w:tcPr>
            <w:tcW w:type="dxa" w:w="3600"/>
          </w:tcPr>
          <w:p>
            <w:pPr>
              <w:spacing w:after="0" w:before="0" w:line="240" w:lineRule="auto"/>
              <w:jc w:val="left"/>
            </w:pPr>
            <w:r>
              <w:t>SCADA tag interface</w:t>
            </w:r>
          </w:p>
        </w:tc>
        <w:tc>
          <w:tcPr>
            <w:tcW w:type="dxa" w:w="3600"/>
          </w:tcPr>
          <w:p>
            <w:pPr>
              <w:spacing w:after="0" w:before="0" w:line="240" w:lineRule="auto"/>
              <w:jc w:val="left"/>
            </w:pPr>
            <w:r>
              <w:t>Bad or uncertain quality</w:t>
            </w:r>
          </w:p>
        </w:tc>
        <w:tc>
          <w:tcPr>
            <w:tcW w:type="dxa" w:w="3600"/>
          </w:tcPr>
          <w:p>
            <w:pPr>
              <w:spacing w:after="0" w:before="0" w:line="240" w:lineRule="auto"/>
              <w:jc w:val="left"/>
            </w:pPr>
            <w:r>
              <w:t>Driver status, tag configuration, source device, update time</w:t>
            </w:r>
          </w:p>
        </w:tc>
      </w:tr>
    </w:tbl>
    <w:p/>
    <w:p>
      <w:r>
        <w:t>Protocol-specific diagnostics are usually more useful than a generic offline message because they identify the layer at which the communication session failed.</w:t>
      </w:r>
    </w:p>
    <w:p>
      <w:pPr>
        <w:pStyle w:val="Heading3"/>
      </w:pPr>
      <w:r>
        <w:t>4.6 Stale Data or Bad Data Quality</w:t>
      </w:r>
    </w:p>
    <w:p>
      <w:r>
        <w:t>A connection can appear established while the data displayed by an application is no longer updating correctly.</w:t>
      </w:r>
    </w:p>
    <w:p>
      <w:r>
        <w:t>Examples:</w:t>
      </w:r>
    </w:p>
    <w:p>
      <w:pPr>
        <w:pStyle w:val="ListBullet"/>
      </w:pPr>
      <w:r>
        <w:t xml:space="preserve">A robot status remains at </w:t>
      </w:r>
      <w:r>
        <w:rPr>
          <w:rFonts w:ascii="Consolas" w:hAnsi="Consolas"/>
          <w:color w:val="333333"/>
          <w:sz w:val="19"/>
          <w:shd w:val="clear" w:color="auto" w:fill="EFEFEF"/>
        </w:rPr>
        <w:t>READY</w:t>
      </w:r>
      <w:r>
        <w:t xml:space="preserve"> after the robot connection fails.</w:t>
      </w:r>
    </w:p>
    <w:p>
      <w:pPr>
        <w:pStyle w:val="ListBullet"/>
      </w:pPr>
      <w:r>
        <w:t>A temperature value remains frozen at its previous reading.</w:t>
      </w:r>
    </w:p>
    <w:p>
      <w:pPr>
        <w:pStyle w:val="ListBullet"/>
      </w:pPr>
      <w:r>
        <w:t>SCADA displays the last valid PLC value even though the source has disconnected.</w:t>
      </w:r>
    </w:p>
    <w:p>
      <w:pPr>
        <w:pStyle w:val="ListBullet"/>
      </w:pPr>
      <w:r>
        <w:t>A production dashboard continues showing the previous cycle count.</w:t>
      </w:r>
    </w:p>
    <w:p>
      <w:r>
        <w:t>This is a particularly dangerous monitoring problem because the display may look normal.</w:t>
      </w:r>
    </w:p>
    <w:p>
      <w:r>
        <w:t>A robust data point should ideally include:</w:t>
      </w:r>
    </w:p>
    <w:p>
      <w:pPr>
        <w:pStyle w:val="ListBullet"/>
      </w:pPr>
      <w:r>
        <w:t>Value.</w:t>
      </w:r>
    </w:p>
    <w:p>
      <w:pPr>
        <w:pStyle w:val="ListBullet"/>
      </w:pPr>
      <w:r>
        <w:t>Source timestamp or update timestamp.</w:t>
      </w:r>
    </w:p>
    <w:p>
      <w:pPr>
        <w:pStyle w:val="ListBullet"/>
      </w:pPr>
      <w:r>
        <w:t>Communication or quality status.</w:t>
      </w:r>
    </w:p>
    <w:p>
      <w:pPr>
        <w:pStyle w:val="ListBullet"/>
      </w:pPr>
      <w:r>
        <w:t>Last successful update time.</w:t>
      </w:r>
    </w:p>
    <w:p>
      <w:pPr>
        <w:pStyle w:val="ListBullet"/>
      </w:pPr>
      <w:r>
        <w:t>Optional sequence number or heartbeat counter.</w:t>
      </w:r>
    </w:p>
    <w:p>
      <w:r>
        <w:t>A value should not be treated as valid merely because it is numeric.</w:t>
      </w:r>
    </w:p>
    <w:p>
      <w:r>
        <w:t>For example, a SCADA system may use these conceptual states: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Quality state</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Recommended interpretation</w:t>
            </w:r>
          </w:p>
        </w:tc>
      </w:tr>
      <w:tr>
        <w:tc>
          <w:tcPr>
            <w:tcW w:type="dxa" w:w="3600"/>
          </w:tcPr>
          <w:p>
            <w:pPr>
              <w:spacing w:after="0" w:before="0" w:line="240" w:lineRule="auto"/>
              <w:jc w:val="left"/>
            </w:pPr>
            <w:r>
              <w:t>Good</w:t>
            </w:r>
          </w:p>
        </w:tc>
        <w:tc>
          <w:tcPr>
            <w:tcW w:type="dxa" w:w="3600"/>
          </w:tcPr>
          <w:p>
            <w:pPr>
              <w:spacing w:after="0" w:before="0" w:line="240" w:lineRule="auto"/>
              <w:jc w:val="left"/>
            </w:pPr>
            <w:r>
              <w:t>Value was received and validated</w:t>
            </w:r>
          </w:p>
        </w:tc>
        <w:tc>
          <w:tcPr>
            <w:tcW w:type="dxa" w:w="3600"/>
          </w:tcPr>
          <w:p>
            <w:pPr>
              <w:spacing w:after="0" w:before="0" w:line="240" w:lineRule="auto"/>
              <w:jc w:val="left"/>
            </w:pPr>
            <w:r>
              <w:t>Use according to the application's rules</w:t>
            </w:r>
          </w:p>
        </w:tc>
      </w:tr>
      <w:tr>
        <w:tc>
          <w:tcPr>
            <w:tcW w:type="dxa" w:w="3600"/>
          </w:tcPr>
          <w:p>
            <w:pPr>
              <w:spacing w:after="0" w:before="0" w:line="240" w:lineRule="auto"/>
              <w:jc w:val="left"/>
            </w:pPr>
            <w:r>
              <w:t>Uncertain</w:t>
            </w:r>
          </w:p>
        </w:tc>
        <w:tc>
          <w:tcPr>
            <w:tcW w:type="dxa" w:w="3600"/>
          </w:tcPr>
          <w:p>
            <w:pPr>
              <w:spacing w:after="0" w:before="0" w:line="240" w:lineRule="auto"/>
              <w:jc w:val="left"/>
            </w:pPr>
            <w:r>
              <w:t>Value may be incomplete or questionable</w:t>
            </w:r>
          </w:p>
        </w:tc>
        <w:tc>
          <w:tcPr>
            <w:tcW w:type="dxa" w:w="3600"/>
          </w:tcPr>
          <w:p>
            <w:pPr>
              <w:spacing w:after="0" w:before="0" w:line="240" w:lineRule="auto"/>
              <w:jc w:val="left"/>
            </w:pPr>
            <w:r>
              <w:t>Display uncertainty and assess the application requirements</w:t>
            </w:r>
          </w:p>
        </w:tc>
      </w:tr>
      <w:tr>
        <w:tc>
          <w:tcPr>
            <w:tcW w:type="dxa" w:w="3600"/>
          </w:tcPr>
          <w:p>
            <w:pPr>
              <w:spacing w:after="0" w:before="0" w:line="240" w:lineRule="auto"/>
              <w:jc w:val="left"/>
            </w:pPr>
            <w:r>
              <w:t>Bad</w:t>
            </w:r>
          </w:p>
        </w:tc>
        <w:tc>
          <w:tcPr>
            <w:tcW w:type="dxa" w:w="3600"/>
          </w:tcPr>
          <w:p>
            <w:pPr>
              <w:spacing w:after="0" w:before="0" w:line="240" w:lineRule="auto"/>
              <w:jc w:val="left"/>
            </w:pPr>
            <w:r>
              <w:t>Value is invalid or unavailable</w:t>
            </w:r>
          </w:p>
        </w:tc>
        <w:tc>
          <w:tcPr>
            <w:tcW w:type="dxa" w:w="3600"/>
          </w:tcPr>
          <w:p>
            <w:pPr>
              <w:spacing w:after="0" w:before="0" w:line="240" w:lineRule="auto"/>
              <w:jc w:val="left"/>
            </w:pPr>
            <w:r>
              <w:t>Do not interpret it as a valid live measurement</w:t>
            </w:r>
          </w:p>
        </w:tc>
      </w:tr>
      <w:tr>
        <w:tc>
          <w:tcPr>
            <w:tcW w:type="dxa" w:w="3600"/>
          </w:tcPr>
          <w:p>
            <w:pPr>
              <w:spacing w:after="0" w:before="0" w:line="240" w:lineRule="auto"/>
              <w:jc w:val="left"/>
            </w:pPr>
            <w:r>
              <w:t>Stale</w:t>
            </w:r>
          </w:p>
        </w:tc>
        <w:tc>
          <w:tcPr>
            <w:tcW w:type="dxa" w:w="3600"/>
          </w:tcPr>
          <w:p>
            <w:pPr>
              <w:spacing w:after="0" w:before="0" w:line="240" w:lineRule="auto"/>
              <w:jc w:val="left"/>
            </w:pPr>
            <w:r>
              <w:t>Value has not updated within the allowed period</w:t>
            </w:r>
          </w:p>
        </w:tc>
        <w:tc>
          <w:tcPr>
            <w:tcW w:type="dxa" w:w="3600"/>
          </w:tcPr>
          <w:p>
            <w:pPr>
              <w:spacing w:after="0" w:before="0" w:line="240" w:lineRule="auto"/>
              <w:jc w:val="left"/>
            </w:pPr>
            <w:r>
              <w:t>Flag it as outdated even if the last value was valid</w:t>
            </w:r>
          </w:p>
        </w:tc>
      </w:tr>
    </w:tbl>
    <w:p/>
    <w:p>
      <w:r>
        <w:t>The exact quality labels depend on the protocol and software. Stale is often an application-defined condition rather than a universal protocol status.</w:t>
      </w:r>
    </w:p>
    <w:p>
      <w:pPr>
        <w:pStyle w:val="Heading2"/>
      </w:pPr>
      <w:r>
        <w:t>5. Communication Alarm Signal Path</w:t>
      </w:r>
    </w:p>
    <w:p>
      <w:r>
        <w:t>Communication alarms can be generated by the device that detects the failure or inferred by a separate monitoring system.</w:t>
      </w:r>
    </w:p>
    <w:p>
      <w:pPr>
        <w:shd w:val="clear" w:color="auto" w:fill="F4F4F4"/>
        <w:spacing w:before="0" w:after="0" w:line="240" w:lineRule="auto"/>
        <w:ind w:left="216" w:right="216"/>
        <w:jc w:val="left"/>
      </w:pPr>
      <w:r>
        <w:rPr>
          <w:rFonts w:ascii="Consolas" w:hAnsi="Consolas"/>
          <w:color w:val="202020"/>
          <w:sz w:val="18"/>
        </w:rPr>
        <w:t>Industrial device or application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Communication health diagnostic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PLC / HMI / SCADA / monitoring service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Alarm evaluation and prioritization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Operator display / event log / notification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Maintenance diagnosis and corrective action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Communication restored and recovery verified</w:t>
      </w:r>
    </w:p>
    <w:p/>
    <w:p>
      <w:r>
        <w:t>Examples of alarm sources:</w:t>
      </w:r>
    </w:p>
    <w:p>
      <w:pPr>
        <w:pStyle w:val="ListBullet"/>
      </w:pPr>
      <w:r>
        <w:t>A PLC detects a remote I/O connection fault.</w:t>
      </w:r>
    </w:p>
    <w:p>
      <w:pPr>
        <w:pStyle w:val="ListBullet"/>
      </w:pPr>
      <w:r>
        <w:t>An HMI driver detects loss of its PLC session.</w:t>
      </w:r>
    </w:p>
    <w:p>
      <w:pPr>
        <w:pStyle w:val="ListBullet"/>
      </w:pPr>
      <w:r>
        <w:t>A managed switch detects a link-down condition.</w:t>
      </w:r>
    </w:p>
    <w:p>
      <w:pPr>
        <w:pStyle w:val="ListBullet"/>
      </w:pPr>
      <w:r>
        <w:t>An OPC UA client detects a failed session.</w:t>
      </w:r>
    </w:p>
    <w:p>
      <w:pPr>
        <w:pStyle w:val="ListBullet"/>
      </w:pPr>
      <w:r>
        <w:t>Node-RED detects that a data source has stopped responding.</w:t>
      </w:r>
    </w:p>
    <w:p>
      <w:pPr>
        <w:pStyle w:val="ListBullet"/>
      </w:pPr>
      <w:r>
        <w:t>A SCADA application detects that a tag has not updated within its permitted interval.</w:t>
      </w:r>
    </w:p>
    <w:p>
      <w:r>
        <w:t>These alarms should be correlated where possible. One failed switch uplink may generate dozens of downstream device-offline alarms, even though the root cause is a single network failure.</w:t>
      </w:r>
    </w:p>
    <w:p>
      <w:pPr>
        <w:pStyle w:val="Heading2"/>
      </w:pPr>
      <w:r>
        <w:t>6. Alarm Configuration</w:t>
      </w:r>
    </w:p>
    <w:p>
      <w:r>
        <w:t>An alarm should have a defined condition, response, and recovery method.</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Parameter</w:t>
            </w:r>
          </w:p>
        </w:tc>
        <w:tc>
          <w:tcPr>
            <w:tcW w:type="dxa" w:w="3600"/>
            <w:shd w:val="clear" w:color="auto" w:fill="EEF2F7"/>
          </w:tcPr>
          <w:p>
            <w:pPr>
              <w:spacing w:after="0" w:before="0" w:line="240" w:lineRule="auto"/>
              <w:jc w:val="left"/>
            </w:pPr>
            <w:r>
              <w:rPr>
                <w:b/>
                <w:color w:val="1A2E4A"/>
              </w:rPr>
              <w:t>Purpose</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Alarm name</w:t>
            </w:r>
          </w:p>
        </w:tc>
        <w:tc>
          <w:tcPr>
            <w:tcW w:type="dxa" w:w="3600"/>
          </w:tcPr>
          <w:p>
            <w:pPr>
              <w:spacing w:after="0" w:before="0" w:line="240" w:lineRule="auto"/>
              <w:jc w:val="left"/>
            </w:pPr>
            <w:r>
              <w:t>Identifies the affected connection</w:t>
            </w:r>
          </w:p>
        </w:tc>
        <w:tc>
          <w:tcPr>
            <w:tcW w:type="dxa" w:w="3600"/>
          </w:tcPr>
          <w:p>
            <w:pPr>
              <w:spacing w:after="0" w:before="0" w:line="240" w:lineRule="auto"/>
              <w:jc w:val="left"/>
            </w:pPr>
            <w:r>
              <w:rPr>
                <w:rFonts w:ascii="Consolas" w:hAnsi="Consolas"/>
                <w:color w:val="333333"/>
                <w:sz w:val="19"/>
                <w:shd w:val="clear" w:color="auto" w:fill="EFEFEF"/>
              </w:rPr>
              <w:t>ROBOT_03_PLC_COMM_LOSS</w:t>
            </w:r>
          </w:p>
        </w:tc>
      </w:tr>
      <w:tr>
        <w:tc>
          <w:tcPr>
            <w:tcW w:type="dxa" w:w="3600"/>
          </w:tcPr>
          <w:p>
            <w:pPr>
              <w:spacing w:after="0" w:before="0" w:line="240" w:lineRule="auto"/>
              <w:jc w:val="left"/>
            </w:pPr>
            <w:r>
              <w:t>Trigger condition</w:t>
            </w:r>
          </w:p>
        </w:tc>
        <w:tc>
          <w:tcPr>
            <w:tcW w:type="dxa" w:w="3600"/>
          </w:tcPr>
          <w:p>
            <w:pPr>
              <w:spacing w:after="0" w:before="0" w:line="240" w:lineRule="auto"/>
              <w:jc w:val="left"/>
            </w:pPr>
            <w:r>
              <w:t>Defines when the alarm becomes active</w:t>
            </w:r>
          </w:p>
        </w:tc>
        <w:tc>
          <w:tcPr>
            <w:tcW w:type="dxa" w:w="3600"/>
          </w:tcPr>
          <w:p>
            <w:pPr>
              <w:spacing w:after="0" w:before="0" w:line="240" w:lineRule="auto"/>
              <w:jc w:val="left"/>
            </w:pPr>
            <w:r>
              <w:t>Required connection reports unhealthy</w:t>
            </w:r>
          </w:p>
        </w:tc>
      </w:tr>
      <w:tr>
        <w:tc>
          <w:tcPr>
            <w:tcW w:type="dxa" w:w="3600"/>
          </w:tcPr>
          <w:p>
            <w:pPr>
              <w:spacing w:after="0" w:before="0" w:line="240" w:lineRule="auto"/>
              <w:jc w:val="left"/>
            </w:pPr>
            <w:r>
              <w:t>Persistence or debounce</w:t>
            </w:r>
          </w:p>
        </w:tc>
        <w:tc>
          <w:tcPr>
            <w:tcW w:type="dxa" w:w="3600"/>
          </w:tcPr>
          <w:p>
            <w:pPr>
              <w:spacing w:after="0" w:before="0" w:line="240" w:lineRule="auto"/>
              <w:jc w:val="left"/>
            </w:pPr>
            <w:r>
              <w:t>Prevents brief disturbances from creating nuisance alarms</w:t>
            </w:r>
          </w:p>
        </w:tc>
        <w:tc>
          <w:tcPr>
            <w:tcW w:type="dxa" w:w="3600"/>
          </w:tcPr>
          <w:p>
            <w:pPr>
              <w:spacing w:after="0" w:before="0" w:line="240" w:lineRule="auto"/>
              <w:jc w:val="left"/>
            </w:pPr>
            <w:r>
              <w:t>Condition must persist beyond an approved interval</w:t>
            </w:r>
          </w:p>
        </w:tc>
      </w:tr>
      <w:tr>
        <w:tc>
          <w:tcPr>
            <w:tcW w:type="dxa" w:w="3600"/>
          </w:tcPr>
          <w:p>
            <w:pPr>
              <w:spacing w:after="0" w:before="0" w:line="240" w:lineRule="auto"/>
              <w:jc w:val="left"/>
            </w:pPr>
            <w:r>
              <w:t>Timeout</w:t>
            </w:r>
          </w:p>
        </w:tc>
        <w:tc>
          <w:tcPr>
            <w:tcW w:type="dxa" w:w="3600"/>
          </w:tcPr>
          <w:p>
            <w:pPr>
              <w:spacing w:after="0" w:before="0" w:line="240" w:lineRule="auto"/>
              <w:jc w:val="left"/>
            </w:pPr>
            <w:r>
              <w:t>Defines how long the system waits for a response</w:t>
            </w:r>
          </w:p>
        </w:tc>
        <w:tc>
          <w:tcPr>
            <w:tcW w:type="dxa" w:w="3600"/>
          </w:tcPr>
          <w:p>
            <w:pPr>
              <w:spacing w:after="0" w:before="0" w:line="240" w:lineRule="auto"/>
              <w:jc w:val="left"/>
            </w:pPr>
            <w:r>
              <w:t>Protocol-specific connection timeout</w:t>
            </w:r>
          </w:p>
        </w:tc>
      </w:tr>
      <w:tr>
        <w:tc>
          <w:tcPr>
            <w:tcW w:type="dxa" w:w="3600"/>
          </w:tcPr>
          <w:p>
            <w:pPr>
              <w:spacing w:after="0" w:before="0" w:line="240" w:lineRule="auto"/>
              <w:jc w:val="left"/>
            </w:pPr>
            <w:r>
              <w:t>Severity</w:t>
            </w:r>
          </w:p>
        </w:tc>
        <w:tc>
          <w:tcPr>
            <w:tcW w:type="dxa" w:w="3600"/>
          </w:tcPr>
          <w:p>
            <w:pPr>
              <w:spacing w:after="0" w:before="0" w:line="240" w:lineRule="auto"/>
              <w:jc w:val="left"/>
            </w:pPr>
            <w:r>
              <w:t>Indicates the operational consequence</w:t>
            </w:r>
          </w:p>
        </w:tc>
        <w:tc>
          <w:tcPr>
            <w:tcW w:type="dxa" w:w="3600"/>
          </w:tcPr>
          <w:p>
            <w:pPr>
              <w:spacing w:after="0" w:before="0" w:line="240" w:lineRule="auto"/>
              <w:jc w:val="left"/>
            </w:pPr>
            <w:r>
              <w:t>Information, warning, major, or critical</w:t>
            </w:r>
          </w:p>
        </w:tc>
      </w:tr>
      <w:tr>
        <w:tc>
          <w:tcPr>
            <w:tcW w:type="dxa" w:w="3600"/>
          </w:tcPr>
          <w:p>
            <w:pPr>
              <w:spacing w:after="0" w:before="0" w:line="240" w:lineRule="auto"/>
              <w:jc w:val="left"/>
            </w:pPr>
            <w:r>
              <w:t>Priority</w:t>
            </w:r>
          </w:p>
        </w:tc>
        <w:tc>
          <w:tcPr>
            <w:tcW w:type="dxa" w:w="3600"/>
          </w:tcPr>
          <w:p>
            <w:pPr>
              <w:spacing w:after="0" w:before="0" w:line="240" w:lineRule="auto"/>
              <w:jc w:val="left"/>
            </w:pPr>
            <w:r>
              <w:t>Determines response urgency</w:t>
            </w:r>
          </w:p>
        </w:tc>
        <w:tc>
          <w:tcPr>
            <w:tcW w:type="dxa" w:w="3600"/>
          </w:tcPr>
          <w:p>
            <w:pPr>
              <w:spacing w:after="0" w:before="0" w:line="240" w:lineRule="auto"/>
              <w:jc w:val="left"/>
            </w:pPr>
            <w:r>
              <w:t>High priority during active production</w:t>
            </w:r>
          </w:p>
        </w:tc>
      </w:tr>
      <w:tr>
        <w:tc>
          <w:tcPr>
            <w:tcW w:type="dxa" w:w="3600"/>
          </w:tcPr>
          <w:p>
            <w:pPr>
              <w:spacing w:after="0" w:before="0" w:line="240" w:lineRule="auto"/>
              <w:jc w:val="left"/>
            </w:pPr>
            <w:r>
              <w:t>Latching</w:t>
            </w:r>
          </w:p>
        </w:tc>
        <w:tc>
          <w:tcPr>
            <w:tcW w:type="dxa" w:w="3600"/>
          </w:tcPr>
          <w:p>
            <w:pPr>
              <w:spacing w:after="0" w:before="0" w:line="240" w:lineRule="auto"/>
              <w:jc w:val="left"/>
            </w:pPr>
            <w:r>
              <w:t>Determines whether the alarm remains active after the condition clears</w:t>
            </w:r>
          </w:p>
        </w:tc>
        <w:tc>
          <w:tcPr>
            <w:tcW w:type="dxa" w:w="3600"/>
          </w:tcPr>
          <w:p>
            <w:pPr>
              <w:spacing w:after="0" w:before="0" w:line="240" w:lineRule="auto"/>
              <w:jc w:val="left"/>
            </w:pPr>
            <w:r>
              <w:t>Latch until reviewed or reset, if required</w:t>
            </w:r>
          </w:p>
        </w:tc>
      </w:tr>
      <w:tr>
        <w:tc>
          <w:tcPr>
            <w:tcW w:type="dxa" w:w="3600"/>
          </w:tcPr>
          <w:p>
            <w:pPr>
              <w:spacing w:after="0" w:before="0" w:line="240" w:lineRule="auto"/>
              <w:jc w:val="left"/>
            </w:pPr>
            <w:r>
              <w:t>Acknowledgement</w:t>
            </w:r>
          </w:p>
        </w:tc>
        <w:tc>
          <w:tcPr>
            <w:tcW w:type="dxa" w:w="3600"/>
          </w:tcPr>
          <w:p>
            <w:pPr>
              <w:spacing w:after="0" w:before="0" w:line="240" w:lineRule="auto"/>
              <w:jc w:val="left"/>
            </w:pPr>
            <w:r>
              <w:t>Records that an operator has recognized the alarm</w:t>
            </w:r>
          </w:p>
        </w:tc>
        <w:tc>
          <w:tcPr>
            <w:tcW w:type="dxa" w:w="3600"/>
          </w:tcPr>
          <w:p>
            <w:pPr>
              <w:spacing w:after="0" w:before="0" w:line="240" w:lineRule="auto"/>
              <w:jc w:val="left"/>
            </w:pPr>
            <w:r>
              <w:t>Operator acknowledges the active alarm</w:t>
            </w:r>
          </w:p>
        </w:tc>
      </w:tr>
      <w:tr>
        <w:tc>
          <w:tcPr>
            <w:tcW w:type="dxa" w:w="3600"/>
          </w:tcPr>
          <w:p>
            <w:pPr>
              <w:spacing w:after="0" w:before="0" w:line="240" w:lineRule="auto"/>
              <w:jc w:val="left"/>
            </w:pPr>
            <w:r>
              <w:t>Return-to-normal</w:t>
            </w:r>
          </w:p>
        </w:tc>
        <w:tc>
          <w:tcPr>
            <w:tcW w:type="dxa" w:w="3600"/>
          </w:tcPr>
          <w:p>
            <w:pPr>
              <w:spacing w:after="0" w:before="0" w:line="240" w:lineRule="auto"/>
              <w:jc w:val="left"/>
            </w:pPr>
            <w:r>
              <w:t>Defines when the alarm condition clears</w:t>
            </w:r>
          </w:p>
        </w:tc>
        <w:tc>
          <w:tcPr>
            <w:tcW w:type="dxa" w:w="3600"/>
          </w:tcPr>
          <w:p>
            <w:pPr>
              <w:spacing w:after="0" w:before="0" w:line="240" w:lineRule="auto"/>
              <w:jc w:val="left"/>
            </w:pPr>
            <w:r>
              <w:t>Connection healthy and data updates resume</w:t>
            </w:r>
          </w:p>
        </w:tc>
      </w:tr>
      <w:tr>
        <w:tc>
          <w:tcPr>
            <w:tcW w:type="dxa" w:w="3600"/>
          </w:tcPr>
          <w:p>
            <w:pPr>
              <w:spacing w:after="0" w:before="0" w:line="240" w:lineRule="auto"/>
              <w:jc w:val="left"/>
            </w:pPr>
            <w:r>
              <w:t>Suppression</w:t>
            </w:r>
          </w:p>
        </w:tc>
        <w:tc>
          <w:tcPr>
            <w:tcW w:type="dxa" w:w="3600"/>
          </w:tcPr>
          <w:p>
            <w:pPr>
              <w:spacing w:after="0" w:before="0" w:line="240" w:lineRule="auto"/>
              <w:jc w:val="left"/>
            </w:pPr>
            <w:r>
              <w:t>Prevents irrelevant alarms under defined conditions</w:t>
            </w:r>
          </w:p>
        </w:tc>
        <w:tc>
          <w:tcPr>
            <w:tcW w:type="dxa" w:w="3600"/>
          </w:tcPr>
          <w:p>
            <w:pPr>
              <w:spacing w:after="0" w:before="0" w:line="240" w:lineRule="auto"/>
              <w:jc w:val="left"/>
            </w:pPr>
            <w:r>
              <w:t>Suppress downstream device alarms during a known maintenance shutdown</w:t>
            </w:r>
          </w:p>
        </w:tc>
      </w:tr>
      <w:tr>
        <w:tc>
          <w:tcPr>
            <w:tcW w:type="dxa" w:w="3600"/>
          </w:tcPr>
          <w:p>
            <w:pPr>
              <w:spacing w:after="0" w:before="0" w:line="240" w:lineRule="auto"/>
              <w:jc w:val="left"/>
            </w:pPr>
            <w:r>
              <w:t>Shelving</w:t>
            </w:r>
          </w:p>
        </w:tc>
        <w:tc>
          <w:tcPr>
            <w:tcW w:type="dxa" w:w="3600"/>
          </w:tcPr>
          <w:p>
            <w:pPr>
              <w:spacing w:after="0" w:before="0" w:line="240" w:lineRule="auto"/>
              <w:jc w:val="left"/>
            </w:pPr>
            <w:r>
              <w:t>Temporarily hides or suppresses an alarm under controlled rules</w:t>
            </w:r>
          </w:p>
        </w:tc>
        <w:tc>
          <w:tcPr>
            <w:tcW w:type="dxa" w:w="3600"/>
          </w:tcPr>
          <w:p>
            <w:pPr>
              <w:spacing w:after="0" w:before="0" w:line="240" w:lineRule="auto"/>
              <w:jc w:val="left"/>
            </w:pPr>
            <w:r>
              <w:t>Authorized temporary suppression during planned work</w:t>
            </w:r>
          </w:p>
        </w:tc>
      </w:tr>
      <w:tr>
        <w:tc>
          <w:tcPr>
            <w:tcW w:type="dxa" w:w="3600"/>
          </w:tcPr>
          <w:p>
            <w:pPr>
              <w:spacing w:after="0" w:before="0" w:line="240" w:lineRule="auto"/>
              <w:jc w:val="left"/>
            </w:pPr>
            <w:r>
              <w:t>Response instruction</w:t>
            </w:r>
          </w:p>
        </w:tc>
        <w:tc>
          <w:tcPr>
            <w:tcW w:type="dxa" w:w="3600"/>
          </w:tcPr>
          <w:p>
            <w:pPr>
              <w:spacing w:after="0" w:before="0" w:line="240" w:lineRule="auto"/>
              <w:jc w:val="left"/>
            </w:pPr>
            <w:r>
              <w:t>Explains the required investigation</w:t>
            </w:r>
          </w:p>
        </w:tc>
        <w:tc>
          <w:tcPr>
            <w:tcW w:type="dxa" w:w="3600"/>
          </w:tcPr>
          <w:p>
            <w:pPr>
              <w:spacing w:after="0" w:before="0" w:line="240" w:lineRule="auto"/>
              <w:jc w:val="left"/>
            </w:pPr>
            <w:r>
              <w:t>Check robot controller, link status, and switch port</w:t>
            </w:r>
          </w:p>
        </w:tc>
      </w:tr>
      <w:tr>
        <w:tc>
          <w:tcPr>
            <w:tcW w:type="dxa" w:w="3600"/>
          </w:tcPr>
          <w:p>
            <w:pPr>
              <w:spacing w:after="0" w:before="0" w:line="240" w:lineRule="auto"/>
              <w:jc w:val="left"/>
            </w:pPr>
            <w:r>
              <w:t>Owner</w:t>
            </w:r>
          </w:p>
        </w:tc>
        <w:tc>
          <w:tcPr>
            <w:tcW w:type="dxa" w:w="3600"/>
          </w:tcPr>
          <w:p>
            <w:pPr>
              <w:spacing w:after="0" w:before="0" w:line="240" w:lineRule="auto"/>
              <w:jc w:val="left"/>
            </w:pPr>
            <w:r>
              <w:t>Defines responsibility</w:t>
            </w:r>
          </w:p>
        </w:tc>
        <w:tc>
          <w:tcPr>
            <w:tcW w:type="dxa" w:w="3600"/>
          </w:tcPr>
          <w:p>
            <w:pPr>
              <w:spacing w:after="0" w:before="0" w:line="240" w:lineRule="auto"/>
              <w:jc w:val="left"/>
            </w:pPr>
            <w:r>
              <w:t>Controls maintenance or network support</w:t>
            </w:r>
          </w:p>
        </w:tc>
      </w:tr>
    </w:tbl>
    <w:p/>
    <w:p>
      <w:r>
        <w:t>Alarm thresholds and timing must be based on the device, protocol, process requirements, and manufacturer's guidance. There is no single timeout or debounce value suitable for every industrial network.</w:t>
      </w:r>
    </w:p>
    <w:p>
      <w:pPr>
        <w:pStyle w:val="Heading3"/>
      </w:pPr>
      <w:r>
        <w:t>6.1 Debounce and Persistence</w:t>
      </w:r>
    </w:p>
    <w:p>
      <w:r>
        <w:t>A brief interruption may occur during a permitted network transition or device startup. If every brief interruption creates a high-priority alarm, the system becomes noisy and operators may begin ignoring it.</w:t>
      </w:r>
    </w:p>
    <w:p>
      <w:r>
        <w:t>A persistence timer requires the abnormal condition to remain present for a defined period before triggering an alarm.</w:t>
      </w:r>
    </w:p>
    <w:p>
      <w:r>
        <w:t>However, excessive delay can hide a real fault. The alarm delay must be chosen based on the communication requirements and the process consequence of losing the connection.</w:t>
      </w:r>
    </w:p>
    <w:p>
      <w:pPr>
        <w:pStyle w:val="Heading3"/>
      </w:pPr>
      <w:r>
        <w:t>6.2 Latching and Acknowledgement</w:t>
      </w:r>
    </w:p>
    <w:p>
      <w:r>
        <w:t>These functions serve different purposes.</w:t>
      </w:r>
    </w:p>
    <w:p>
      <w:pPr>
        <w:pStyle w:val="ListBullet"/>
      </w:pPr>
      <w:r>
        <w:t>Acknowledgement: Confirms that an operator has seen the alarm.</w:t>
      </w:r>
    </w:p>
    <w:p>
      <w:pPr>
        <w:pStyle w:val="ListBullet"/>
      </w:pPr>
      <w:r>
        <w:t>Latching: Keeps the alarm recorded or active until the defined reset procedure is completed.</w:t>
      </w:r>
    </w:p>
    <w:p>
      <w:pPr>
        <w:pStyle w:val="ListBullet"/>
      </w:pPr>
      <w:r>
        <w:t>Return-to-normal: Indicates that the underlying alarm condition has cleared.</w:t>
      </w:r>
    </w:p>
    <w:p>
      <w:pPr>
        <w:pStyle w:val="ListBullet"/>
      </w:pPr>
      <w:r>
        <w:t>Reset: Performs the defined action to clear a latched condition when permitted.</w:t>
      </w:r>
    </w:p>
    <w:p>
      <w:r>
        <w:t>Acknowledging an alarm does not repair the network. Resetting an alarm without confirming the underlying condition may simply make the display look better while the fault remains.</w:t>
      </w:r>
    </w:p>
    <w:p>
      <w:pPr>
        <w:pStyle w:val="Heading2"/>
      </w:pPr>
      <w:r>
        <w:t>7. Alarm States and Recovery</w:t>
      </w:r>
    </w:p>
    <w:p>
      <w:r>
        <w:t>A typical alarm lifecycle is:</w:t>
      </w:r>
    </w:p>
    <w:p>
      <w:pPr>
        <w:shd w:val="clear" w:color="auto" w:fill="F4F4F4"/>
        <w:spacing w:before="0" w:after="0" w:line="240" w:lineRule="auto"/>
        <w:ind w:left="216" w:right="216"/>
        <w:jc w:val="left"/>
      </w:pPr>
      <w:r>
        <w:rPr>
          <w:rFonts w:ascii="Consolas" w:hAnsi="Consolas"/>
          <w:color w:val="202020"/>
          <w:sz w:val="18"/>
        </w:rPr>
        <w:t>Normal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Fault condition detected</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Active, Unacknowledged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Operator acknowledges</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Active, Acknowledged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Communication restored</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Returned to Normal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Required review or closure completed</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Closed / Normal</w:t>
      </w:r>
    </w:p>
    <w:p/>
    <w:p>
      <w:r>
        <w:t>Actual alarm-state models vary between HMI and SCADA platforms. Some systems separately track whether an alarm has returned to normal and whether the return-to-normal transition has been acknowledged.</w:t>
      </w:r>
    </w:p>
    <w:p>
      <w:r>
        <w:t>An alarm can also clear before an operator acknowledges it. In that case, the alarm history should retain enough information to establish what happened and when.</w:t>
      </w:r>
    </w:p>
    <w:p>
      <w:r>
        <w:t>For maintenance analysis, record:</w:t>
      </w:r>
    </w:p>
    <w:p>
      <w:pPr>
        <w:pStyle w:val="ListBullet"/>
      </w:pPr>
      <w:r>
        <w:t>First occurrence timestamp.</w:t>
      </w:r>
    </w:p>
    <w:p>
      <w:pPr>
        <w:pStyle w:val="ListBullet"/>
      </w:pPr>
      <w:r>
        <w:t>Last occurrence timestamp.</w:t>
      </w:r>
    </w:p>
    <w:p>
      <w:pPr>
        <w:pStyle w:val="ListBullet"/>
      </w:pPr>
      <w:r>
        <w:t>Return-to-normal timestamp.</w:t>
      </w:r>
    </w:p>
    <w:p>
      <w:pPr>
        <w:pStyle w:val="ListBullet"/>
      </w:pPr>
      <w:r>
        <w:t>Duration.</w:t>
      </w:r>
    </w:p>
    <w:p>
      <w:pPr>
        <w:pStyle w:val="ListBullet"/>
      </w:pPr>
      <w:r>
        <w:t>Acknowledgement and operator details, where required.</w:t>
      </w:r>
    </w:p>
    <w:p>
      <w:pPr>
        <w:pStyle w:val="ListBullet"/>
      </w:pPr>
      <w:r>
        <w:t>Affected device and connection.</w:t>
      </w:r>
    </w:p>
    <w:p>
      <w:pPr>
        <w:pStyle w:val="ListBullet"/>
      </w:pPr>
      <w:r>
        <w:t>Root cause.</w:t>
      </w:r>
    </w:p>
    <w:p>
      <w:pPr>
        <w:pStyle w:val="ListBullet"/>
      </w:pPr>
      <w:r>
        <w:t>Corrective action.</w:t>
      </w:r>
    </w:p>
    <w:p>
      <w:pPr>
        <w:pStyle w:val="ListBullet"/>
      </w:pPr>
      <w:r>
        <w:t>Repeat occurrence status.</w:t>
      </w:r>
    </w:p>
    <w:p>
      <w:pPr>
        <w:pStyle w:val="Heading2"/>
      </w:pPr>
      <w:r>
        <w:t>8. PLC-Based Communication Health Monitoring</w:t>
      </w:r>
    </w:p>
    <w:p>
      <w:r>
        <w:t>PLC programs often monitor communication health through connection-status bits, heartbeat signals, counters, or watchdog timers.</w:t>
      </w:r>
    </w:p>
    <w:p>
      <w:pPr>
        <w:pStyle w:val="Heading3"/>
      </w:pPr>
      <w:r>
        <w:t>8.1 Connection Status</w:t>
      </w:r>
    </w:p>
    <w:p>
      <w:r>
        <w:t>A communication module or controller may provide status indicating whether a configured connection is healthy.</w:t>
      </w:r>
    </w:p>
    <w:p>
      <w:r>
        <w:t>Conceptually:</w:t>
      </w:r>
    </w:p>
    <w:p>
      <w:pPr>
        <w:shd w:val="clear" w:color="auto" w:fill="F4F4F4"/>
        <w:spacing w:before="0" w:after="0" w:line="240" w:lineRule="auto"/>
        <w:ind w:left="216" w:right="216"/>
        <w:jc w:val="left"/>
      </w:pPr>
      <w:r>
        <w:rPr>
          <w:rFonts w:ascii="Consolas" w:hAnsi="Consolas"/>
          <w:color w:val="202020"/>
          <w:sz w:val="18"/>
        </w:rPr>
        <w:t>IF required_connection_healthy = FALSE</w:t>
      </w:r>
    </w:p>
    <w:p>
      <w:pPr>
        <w:shd w:val="clear" w:color="auto" w:fill="F4F4F4"/>
        <w:spacing w:before="0" w:after="0" w:line="240" w:lineRule="auto"/>
        <w:ind w:left="216" w:right="216"/>
        <w:jc w:val="left"/>
      </w:pPr>
      <w:r>
        <w:rPr>
          <w:rFonts w:ascii="Consolas" w:hAnsi="Consolas"/>
          <w:color w:val="202020"/>
          <w:sz w:val="18"/>
        </w:rPr>
        <w:t xml:space="preserve">    THEN set communication_fault</w:t>
      </w:r>
    </w:p>
    <w:p>
      <w:pPr>
        <w:shd w:val="clear" w:color="auto" w:fill="F4F4F4"/>
        <w:spacing w:before="0" w:after="0" w:line="240" w:lineRule="auto"/>
        <w:ind w:left="216" w:right="216"/>
        <w:jc w:val="left"/>
      </w:pPr>
      <w:r>
        <w:rPr>
          <w:rFonts w:ascii="Consolas" w:hAnsi="Consolas"/>
          <w:color w:val="202020"/>
          <w:sz w:val="18"/>
        </w:rPr>
        <w:t>ELSE</w:t>
      </w:r>
    </w:p>
    <w:p>
      <w:pPr>
        <w:shd w:val="clear" w:color="auto" w:fill="F4F4F4"/>
        <w:spacing w:before="0" w:after="0" w:line="240" w:lineRule="auto"/>
        <w:ind w:left="216" w:right="216"/>
        <w:jc w:val="left"/>
      </w:pPr>
      <w:r>
        <w:rPr>
          <w:rFonts w:ascii="Consolas" w:hAnsi="Consolas"/>
          <w:color w:val="202020"/>
          <w:sz w:val="18"/>
        </w:rPr>
        <w:t xml:space="preserve">    clear communication_fault</w:t>
      </w:r>
    </w:p>
    <w:p>
      <w:pPr>
        <w:shd w:val="clear" w:color="auto" w:fill="F4F4F4"/>
        <w:spacing w:before="0" w:after="0" w:line="240" w:lineRule="auto"/>
        <w:ind w:left="216" w:right="216"/>
        <w:jc w:val="left"/>
      </w:pPr>
      <w:r>
        <w:rPr>
          <w:rFonts w:ascii="Consolas" w:hAnsi="Consolas"/>
          <w:color w:val="202020"/>
          <w:sz w:val="18"/>
        </w:rPr>
        <w:t>END_IF</w:t>
      </w:r>
    </w:p>
    <w:p/>
    <w:p>
      <w:r>
        <w:t>This is conceptual pseudocode, not a universal PLC instruction. The implementation depends on the PLC platform and the available diagnostic data.</w:t>
      </w:r>
    </w:p>
    <w:p>
      <w:r>
        <w:t>A connection-status bit should be interpreted together with the protocol's actual behavior and the application's update requirements.</w:t>
      </w:r>
    </w:p>
    <w:p>
      <w:pPr>
        <w:pStyle w:val="Heading3"/>
      </w:pPr>
      <w:r>
        <w:t>8.2 Heartbeat Monitoring</w:t>
      </w:r>
    </w:p>
    <w:p>
      <w:r>
        <w:t>A heartbeat is a signal that changes or updates periodically to demonstrate that the communication partner is functioning as expected.</w:t>
      </w:r>
    </w:p>
    <w:p>
      <w:r>
        <w:t>Example:</w:t>
      </w:r>
    </w:p>
    <w:p>
      <w:pPr>
        <w:pStyle w:val="ListBullet"/>
      </w:pPr>
      <w:r>
        <w:t>PLC A sends a counter that increments periodically.</w:t>
      </w:r>
    </w:p>
    <w:p>
      <w:pPr>
        <w:pStyle w:val="ListBullet"/>
      </w:pPr>
      <w:r>
        <w:t>PLC B monitors whether the counter changes within the permitted time.</w:t>
      </w:r>
    </w:p>
    <w:p>
      <w:pPr>
        <w:pStyle w:val="ListBullet"/>
      </w:pPr>
      <w:r>
        <w:t>If the counter stops changing for too long, PLC B declares the heartbeat unhealthy.</w:t>
      </w:r>
    </w:p>
    <w:p>
      <w:r>
        <w:t>A heartbeat can detect frozen data or a stalled communication path when a simple connection indicator is insufficient.</w:t>
      </w:r>
    </w:p>
    <w:p>
      <w:r>
        <w:t>However, heartbeat monitoring must be designed carefully:</w:t>
      </w:r>
    </w:p>
    <w:p>
      <w:pPr>
        <w:pStyle w:val="ListBullet"/>
      </w:pPr>
      <w:r>
        <w:t>A heartbeat should update only when the relevant system is functioning as intended.</w:t>
      </w:r>
    </w:p>
    <w:p>
      <w:pPr>
        <w:pStyle w:val="ListBullet"/>
      </w:pPr>
      <w:r>
        <w:t>A counter should not be updated by a local routine that continues running after the remote data path has failed.</w:t>
      </w:r>
    </w:p>
    <w:p>
      <w:pPr>
        <w:pStyle w:val="ListBullet"/>
      </w:pPr>
      <w:r>
        <w:t>Startup, restart, and initialization behavior must be defined.</w:t>
      </w:r>
    </w:p>
    <w:p>
      <w:pPr>
        <w:pStyle w:val="ListBullet"/>
      </w:pPr>
      <w:r>
        <w:t>Timeout selection should consider normal update intervals and permitted jitter.</w:t>
      </w:r>
    </w:p>
    <w:p>
      <w:pPr>
        <w:pStyle w:val="ListBullet"/>
      </w:pPr>
      <w:r>
        <w:t>Recovery should require valid renewed communication, not merely a single transient packet.</w:t>
      </w:r>
    </w:p>
    <w:p>
      <w:pPr>
        <w:pStyle w:val="Heading3"/>
      </w:pPr>
      <w:r>
        <w:t>8.3 Watchdog Monitoring</w:t>
      </w:r>
    </w:p>
    <w:p>
      <w:r>
        <w:t>A watchdog detects that expected activity has not occurred within a defined interval.</w:t>
      </w:r>
    </w:p>
    <w:p>
      <w:r>
        <w:t>Depending on the system, the watchdog may monitor:</w:t>
      </w:r>
    </w:p>
    <w:p>
      <w:pPr>
        <w:pStyle w:val="ListBullet"/>
      </w:pPr>
      <w:r>
        <w:t>Message arrival.</w:t>
      </w:r>
    </w:p>
    <w:p>
      <w:pPr>
        <w:pStyle w:val="ListBullet"/>
      </w:pPr>
      <w:r>
        <w:t>Heartbeat changes.</w:t>
      </w:r>
    </w:p>
    <w:p>
      <w:pPr>
        <w:pStyle w:val="ListBullet"/>
      </w:pPr>
      <w:r>
        <w:t>Application task execution.</w:t>
      </w:r>
    </w:p>
    <w:p>
      <w:pPr>
        <w:pStyle w:val="ListBullet"/>
      </w:pPr>
      <w:r>
        <w:t>I/O connection health.</w:t>
      </w:r>
    </w:p>
    <w:p>
      <w:pPr>
        <w:pStyle w:val="ListBullet"/>
      </w:pPr>
      <w:r>
        <w:t>Data refresh.</w:t>
      </w:r>
    </w:p>
    <w:p>
      <w:pPr>
        <w:pStyle w:val="ListBullet"/>
      </w:pPr>
      <w:r>
        <w:t>Controller communication status.</w:t>
      </w:r>
    </w:p>
    <w:p>
      <w:r>
        <w:t>A watchdog timeout is evidence that expected activity is missing. It does not automatically identify whether the cause is the network, remote device, controller task, or application.</w:t>
      </w:r>
    </w:p>
    <w:p>
      <w:pPr>
        <w:pStyle w:val="Heading3"/>
      </w:pPr>
      <w:r>
        <w:t>8.4 Never Use Communication Health as a Substitute for Safety</w:t>
      </w:r>
    </w:p>
    <w:p>
      <w:r>
        <w:t>Standard communication alarms and heartbeat signals are not automatically safety-rated.</w:t>
      </w:r>
    </w:p>
    <w:p>
      <w:r>
        <w:t>Safety-related functions must use the approved safety architecture, certified components, validated logic, and defined risk-reduction measures. Standard PLC communication bits must not be used to bypass safety interlocks or force a machine into operation after loss of required data.</w:t>
      </w:r>
    </w:p>
    <w:p>
      <w:pPr>
        <w:pStyle w:val="Heading2"/>
      </w:pPr>
      <w:r>
        <w:t>9. Alarm Prioritization</w:t>
      </w:r>
    </w:p>
    <w:p>
      <w:r>
        <w:t>Priority should reflect consequences and required response time, not how dramatic the alarm text sounds.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Priority</w:t>
            </w:r>
          </w:p>
        </w:tc>
        <w:tc>
          <w:tcPr>
            <w:tcW w:type="dxa" w:w="3600"/>
            <w:shd w:val="clear" w:color="auto" w:fill="EEF2F7"/>
          </w:tcPr>
          <w:p>
            <w:pPr>
              <w:spacing w:after="0" w:before="0" w:line="240" w:lineRule="auto"/>
              <w:jc w:val="left"/>
            </w:pPr>
            <w:r>
              <w:rPr>
                <w:b/>
                <w:color w:val="1A2E4A"/>
              </w:rPr>
              <w:t>Typical interpretation</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Critical</w:t>
            </w:r>
          </w:p>
        </w:tc>
        <w:tc>
          <w:tcPr>
            <w:tcW w:type="dxa" w:w="3600"/>
          </w:tcPr>
          <w:p>
            <w:pPr>
              <w:spacing w:after="0" w:before="0" w:line="240" w:lineRule="auto"/>
              <w:jc w:val="left"/>
            </w:pPr>
            <w:r>
              <w:t>Immediate risk to safety, equipment, or a major production function</w:t>
            </w:r>
          </w:p>
        </w:tc>
        <w:tc>
          <w:tcPr>
            <w:tcW w:type="dxa" w:w="3600"/>
          </w:tcPr>
          <w:p>
            <w:pPr>
              <w:spacing w:after="0" w:before="0" w:line="240" w:lineRule="auto"/>
              <w:jc w:val="left"/>
            </w:pPr>
            <w:r>
              <w:t>Loss of a communication function required by a validated protective control strategy</w:t>
            </w:r>
          </w:p>
        </w:tc>
      </w:tr>
      <w:tr>
        <w:tc>
          <w:tcPr>
            <w:tcW w:type="dxa" w:w="3600"/>
          </w:tcPr>
          <w:p>
            <w:pPr>
              <w:spacing w:after="0" w:before="0" w:line="240" w:lineRule="auto"/>
              <w:jc w:val="left"/>
            </w:pPr>
            <w:r>
              <w:t>High</w:t>
            </w:r>
          </w:p>
        </w:tc>
        <w:tc>
          <w:tcPr>
            <w:tcW w:type="dxa" w:w="3600"/>
          </w:tcPr>
          <w:p>
            <w:pPr>
              <w:spacing w:after="0" w:before="0" w:line="240" w:lineRule="auto"/>
              <w:jc w:val="left"/>
            </w:pPr>
            <w:r>
              <w:t>Major process interruption or loss of essential control information</w:t>
            </w:r>
          </w:p>
        </w:tc>
        <w:tc>
          <w:tcPr>
            <w:tcW w:type="dxa" w:w="3600"/>
          </w:tcPr>
          <w:p>
            <w:pPr>
              <w:spacing w:after="0" w:before="0" w:line="240" w:lineRule="auto"/>
              <w:jc w:val="left"/>
            </w:pPr>
            <w:r>
              <w:t>Robot communication lost, stopping the production station</w:t>
            </w:r>
          </w:p>
        </w:tc>
      </w:tr>
      <w:tr>
        <w:tc>
          <w:tcPr>
            <w:tcW w:type="dxa" w:w="3600"/>
          </w:tcPr>
          <w:p>
            <w:pPr>
              <w:spacing w:after="0" w:before="0" w:line="240" w:lineRule="auto"/>
              <w:jc w:val="left"/>
            </w:pPr>
            <w:r>
              <w:t>Medium</w:t>
            </w:r>
          </w:p>
        </w:tc>
        <w:tc>
          <w:tcPr>
            <w:tcW w:type="dxa" w:w="3600"/>
          </w:tcPr>
          <w:p>
            <w:pPr>
              <w:spacing w:after="0" w:before="0" w:line="240" w:lineRule="auto"/>
              <w:jc w:val="left"/>
            </w:pPr>
            <w:r>
              <w:t>Degraded function requiring timely investigation</w:t>
            </w:r>
          </w:p>
        </w:tc>
        <w:tc>
          <w:tcPr>
            <w:tcW w:type="dxa" w:w="3600"/>
          </w:tcPr>
          <w:p>
            <w:pPr>
              <w:spacing w:after="0" w:before="0" w:line="240" w:lineRule="auto"/>
              <w:jc w:val="left"/>
            </w:pPr>
            <w:r>
              <w:t>Redundant network path lost while the primary path remains healthy</w:t>
            </w:r>
          </w:p>
        </w:tc>
      </w:tr>
      <w:tr>
        <w:tc>
          <w:tcPr>
            <w:tcW w:type="dxa" w:w="3600"/>
          </w:tcPr>
          <w:p>
            <w:pPr>
              <w:spacing w:after="0" w:before="0" w:line="240" w:lineRule="auto"/>
              <w:jc w:val="left"/>
            </w:pPr>
            <w:r>
              <w:t>Low</w:t>
            </w:r>
          </w:p>
        </w:tc>
        <w:tc>
          <w:tcPr>
            <w:tcW w:type="dxa" w:w="3600"/>
          </w:tcPr>
          <w:p>
            <w:pPr>
              <w:spacing w:after="0" w:before="0" w:line="240" w:lineRule="auto"/>
              <w:jc w:val="left"/>
            </w:pPr>
            <w:r>
              <w:t>Non-urgent degradation or maintenance condition</w:t>
            </w:r>
          </w:p>
        </w:tc>
        <w:tc>
          <w:tcPr>
            <w:tcW w:type="dxa" w:w="3600"/>
          </w:tcPr>
          <w:p>
            <w:pPr>
              <w:spacing w:after="0" w:before="0" w:line="240" w:lineRule="auto"/>
              <w:jc w:val="left"/>
            </w:pPr>
            <w:r>
              <w:t>Occasional communication retries without production impact</w:t>
            </w:r>
          </w:p>
        </w:tc>
      </w:tr>
      <w:tr>
        <w:tc>
          <w:tcPr>
            <w:tcW w:type="dxa" w:w="3600"/>
          </w:tcPr>
          <w:p>
            <w:pPr>
              <w:spacing w:after="0" w:before="0" w:line="240" w:lineRule="auto"/>
              <w:jc w:val="left"/>
            </w:pPr>
            <w:r>
              <w:t>Informational</w:t>
            </w:r>
          </w:p>
        </w:tc>
        <w:tc>
          <w:tcPr>
            <w:tcW w:type="dxa" w:w="3600"/>
          </w:tcPr>
          <w:p>
            <w:pPr>
              <w:spacing w:after="0" w:before="0" w:line="240" w:lineRule="auto"/>
              <w:jc w:val="left"/>
            </w:pPr>
            <w:r>
              <w:t>Normal state transition or diagnostic event</w:t>
            </w:r>
          </w:p>
        </w:tc>
        <w:tc>
          <w:tcPr>
            <w:tcW w:type="dxa" w:w="3600"/>
          </w:tcPr>
          <w:p>
            <w:pPr>
              <w:spacing w:after="0" w:before="0" w:line="240" w:lineRule="auto"/>
              <w:jc w:val="left"/>
            </w:pPr>
            <w:r>
              <w:t>Network connection restored after a planned restart</w:t>
            </w:r>
          </w:p>
        </w:tc>
      </w:tr>
    </w:tbl>
    <w:p/>
    <w:p>
      <w:r>
        <w:t>The actual priority scheme must follow the plant's alarm philosophy and risk assessment. A lost redundant path may be a serious warning even when production continues because the system has lost its protection against a second failure.</w:t>
      </w:r>
    </w:p>
    <w:p>
      <w:pPr>
        <w:pStyle w:val="Heading2"/>
      </w:pPr>
      <w:r>
        <w:t>10. Alarm Floods and Nuisance Alarms</w:t>
      </w:r>
    </w:p>
    <w:p>
      <w:r>
        <w:t>An alarm flood occurs when a large number of alarms appear in a short period, making it difficult to identify the first and most important event.</w:t>
      </w:r>
    </w:p>
    <w:p>
      <w:r>
        <w:t>Common causes include:</w:t>
      </w:r>
    </w:p>
    <w:p>
      <w:pPr>
        <w:pStyle w:val="ListBullet"/>
      </w:pPr>
      <w:r>
        <w:t>A switch uplink failure affecting multiple devices.</w:t>
      </w:r>
    </w:p>
    <w:p>
      <w:pPr>
        <w:pStyle w:val="ListBullet"/>
      </w:pPr>
      <w:r>
        <w:t>Loss of a PLC communication module.</w:t>
      </w:r>
    </w:p>
    <w:p>
      <w:pPr>
        <w:pStyle w:val="ListBullet"/>
      </w:pPr>
      <w:r>
        <w:t>A power interruption to several network devices.</w:t>
      </w:r>
    </w:p>
    <w:p>
      <w:pPr>
        <w:pStyle w:val="ListBullet"/>
      </w:pPr>
      <w:r>
        <w:t>Repeated device restarts.</w:t>
      </w:r>
    </w:p>
    <w:p>
      <w:pPr>
        <w:pStyle w:val="ListBullet"/>
      </w:pPr>
      <w:r>
        <w:t>An overly sensitive timeout.</w:t>
      </w:r>
    </w:p>
    <w:p>
      <w:pPr>
        <w:pStyle w:val="ListBullet"/>
      </w:pPr>
      <w:r>
        <w:t>Poorly designed alarm dependencies.</w:t>
      </w:r>
    </w:p>
    <w:p>
      <w:pPr>
        <w:pStyle w:val="ListBullet"/>
      </w:pPr>
      <w:r>
        <w:t>Repeated alarms from the same unresolved fault.</w:t>
      </w:r>
    </w:p>
    <w:p>
      <w:r>
        <w:t>Example: A switch uplink disconnects. The robot, CNC, HMI, remote I/O, and SCADA all report communication failures. The five alarms may be symptoms of one upstream fault.</w:t>
      </w:r>
    </w:p>
    <w:p>
      <w:r>
        <w:t>A good investigation identifies the earliest event and common dependency rather than repairing devices individually.</w:t>
      </w:r>
    </w:p>
    <w:p>
      <w:r>
        <w:t>Alarm suppression should be controlled and documented. Suppression must not hide unrelated or safety-relevant alarms, and the alarm history should retain the evidence needed for troubleshooting.</w:t>
      </w:r>
    </w:p>
    <w:p>
      <w:pPr>
        <w:pStyle w:val="Heading2"/>
      </w:pPr>
      <w:r>
        <w:t>11. Step-by-Step Communication Alarm Diagnosis</w:t>
      </w:r>
    </w:p>
    <w:p>
      <w:pPr>
        <w:pStyle w:val="Heading3"/>
      </w:pPr>
      <w:r>
        <w:t>Step 1: Identify the Scope</w:t>
      </w:r>
    </w:p>
    <w:p>
      <w:r>
        <w:t>Determine whether the failure affects:</w:t>
      </w:r>
    </w:p>
    <w:p>
      <w:pPr>
        <w:pStyle w:val="ListBullet"/>
      </w:pPr>
      <w:r>
        <w:t>One device.</w:t>
      </w:r>
    </w:p>
    <w:p>
      <w:pPr>
        <w:pStyle w:val="ListBullet"/>
      </w:pPr>
      <w:r>
        <w:t>Several devices connected to one switch.</w:t>
      </w:r>
    </w:p>
    <w:p>
      <w:pPr>
        <w:pStyle w:val="ListBullet"/>
      </w:pPr>
      <w:r>
        <w:t>One VLAN or subnet.</w:t>
      </w:r>
    </w:p>
    <w:p>
      <w:pPr>
        <w:pStyle w:val="ListBullet"/>
      </w:pPr>
      <w:r>
        <w:t>One PLC and all its remote devices.</w:t>
      </w:r>
    </w:p>
    <w:p>
      <w:pPr>
        <w:pStyle w:val="ListBullet"/>
      </w:pPr>
      <w:r>
        <w:t>Multiple production stations.</w:t>
      </w:r>
    </w:p>
    <w:p>
      <w:pPr>
        <w:pStyle w:val="ListBullet"/>
      </w:pPr>
      <w:r>
        <w:t>A complete network segment.</w:t>
      </w:r>
    </w:p>
    <w:p>
      <w:pPr>
        <w:pStyle w:val="ListBullet"/>
      </w:pPr>
      <w:r>
        <w:t>Only one application or data collection service.</w:t>
      </w:r>
    </w:p>
    <w:p>
      <w:r>
        <w:t>If many devices fail simultaneously, investigate shared infrastructure first.</w:t>
      </w:r>
    </w:p>
    <w:p>
      <w:pPr>
        <w:pStyle w:val="Heading3"/>
      </w:pPr>
      <w:r>
        <w:t>Step 2: Establish the Timeline</w:t>
      </w:r>
    </w:p>
    <w:p>
      <w:r>
        <w:t>Record:</w:t>
      </w:r>
    </w:p>
    <w:p>
      <w:pPr>
        <w:pStyle w:val="ListBullet"/>
      </w:pPr>
      <w:r>
        <w:t>Alarm timestamp.</w:t>
      </w:r>
    </w:p>
    <w:p>
      <w:pPr>
        <w:pStyle w:val="ListBullet"/>
      </w:pPr>
      <w:r>
        <w:t>First affected device.</w:t>
      </w:r>
    </w:p>
    <w:p>
      <w:pPr>
        <w:pStyle w:val="ListBullet"/>
      </w:pPr>
      <w:r>
        <w:t>Last known healthy time.</w:t>
      </w:r>
    </w:p>
    <w:p>
      <w:pPr>
        <w:pStyle w:val="ListBullet"/>
      </w:pPr>
      <w:r>
        <w:t>Recent maintenance or configuration changes.</w:t>
      </w:r>
    </w:p>
    <w:p>
      <w:pPr>
        <w:pStyle w:val="ListBullet"/>
      </w:pPr>
      <w:r>
        <w:t>Power interruptions.</w:t>
      </w:r>
    </w:p>
    <w:p>
      <w:pPr>
        <w:pStyle w:val="ListBullet"/>
      </w:pPr>
      <w:r>
        <w:t>Device restarts.</w:t>
      </w:r>
    </w:p>
    <w:p>
      <w:pPr>
        <w:pStyle w:val="ListBullet"/>
      </w:pPr>
      <w:r>
        <w:t>Switch events and link-state transitions.</w:t>
      </w:r>
    </w:p>
    <w:p>
      <w:r>
        <w:t>The first alarm is often more diagnostically valuable than the largest number of alarms.</w:t>
      </w:r>
    </w:p>
    <w:p>
      <w:pPr>
        <w:pStyle w:val="Heading3"/>
      </w:pPr>
      <w:r>
        <w:t>Step 3: Check Physical Connectivity</w:t>
      </w:r>
    </w:p>
    <w:p>
      <w:r>
        <w:t>Inspect:</w:t>
      </w:r>
    </w:p>
    <w:p>
      <w:pPr>
        <w:pStyle w:val="ListBullet"/>
      </w:pPr>
      <w:r>
        <w:t>Device power and status indicators.</w:t>
      </w:r>
    </w:p>
    <w:p>
      <w:pPr>
        <w:pStyle w:val="ListBullet"/>
      </w:pPr>
      <w:r>
        <w:t>Ethernet cable and connectors.</w:t>
      </w:r>
    </w:p>
    <w:p>
      <w:pPr>
        <w:pStyle w:val="ListBullet"/>
      </w:pPr>
      <w:r>
        <w:t>Fiber connectors and transceivers.</w:t>
      </w:r>
    </w:p>
    <w:p>
      <w:pPr>
        <w:pStyle w:val="ListBullet"/>
      </w:pPr>
      <w:r>
        <w:t>Switch-port link state.</w:t>
      </w:r>
    </w:p>
    <w:p>
      <w:pPr>
        <w:pStyle w:val="ListBullet"/>
      </w:pPr>
      <w:r>
        <w:t>Link flapping.</w:t>
      </w:r>
    </w:p>
    <w:p>
      <w:pPr>
        <w:pStyle w:val="ListBullet"/>
      </w:pPr>
      <w:r>
        <w:t>Cable damage caused by vibration, oil, heat, or moving cable carriers.</w:t>
      </w:r>
    </w:p>
    <w:p>
      <w:pPr>
        <w:pStyle w:val="ListBullet"/>
      </w:pPr>
      <w:r>
        <w:t>Redundant path status, where installed.</w:t>
      </w:r>
    </w:p>
    <w:p>
      <w:r>
        <w:t>Do not disconnect production network cables casually. A single unplugged cable can turn one manageable fault into an entire line stoppage.</w:t>
      </w:r>
    </w:p>
    <w:p>
      <w:pPr>
        <w:pStyle w:val="Heading3"/>
      </w:pPr>
      <w:r>
        <w:t>Step 4: Inspect Switch Diagnostics</w:t>
      </w:r>
    </w:p>
    <w:p>
      <w:r>
        <w:t>Where authorized, review:</w:t>
      </w:r>
    </w:p>
    <w:p>
      <w:pPr>
        <w:pStyle w:val="ListBullet"/>
      </w:pPr>
      <w:r>
        <w:t>Port up/down events.</w:t>
      </w:r>
    </w:p>
    <w:p>
      <w:pPr>
        <w:pStyle w:val="ListBullet"/>
      </w:pPr>
      <w:r>
        <w:t>CRC and FCS errors.</w:t>
      </w:r>
    </w:p>
    <w:p>
      <w:pPr>
        <w:pStyle w:val="ListBullet"/>
      </w:pPr>
      <w:r>
        <w:t>Input or output discards.</w:t>
      </w:r>
    </w:p>
    <w:p>
      <w:pPr>
        <w:pStyle w:val="ListBullet"/>
      </w:pPr>
      <w:r>
        <w:t>Link flaps.</w:t>
      </w:r>
    </w:p>
    <w:p>
      <w:pPr>
        <w:pStyle w:val="ListBullet"/>
      </w:pPr>
      <w:r>
        <w:t>Speed and duplex status.</w:t>
      </w:r>
    </w:p>
    <w:p>
      <w:pPr>
        <w:pStyle w:val="ListBullet"/>
      </w:pPr>
      <w:r>
        <w:t>Broadcast or multicast anomalies.</w:t>
      </w:r>
    </w:p>
    <w:p>
      <w:pPr>
        <w:pStyle w:val="ListBullet"/>
      </w:pPr>
      <w:r>
        <w:t>Port security events.</w:t>
      </w:r>
    </w:p>
    <w:p>
      <w:pPr>
        <w:pStyle w:val="ListBullet"/>
      </w:pPr>
      <w:r>
        <w:t>VLAN assignment.</w:t>
      </w:r>
    </w:p>
    <w:p>
      <w:pPr>
        <w:pStyle w:val="ListBullet"/>
      </w:pPr>
      <w:r>
        <w:t>Uplink and ring status.</w:t>
      </w:r>
    </w:p>
    <w:p>
      <w:pPr>
        <w:pStyle w:val="ListBullet"/>
      </w:pPr>
      <w:r>
        <w:t>Power-over-Ethernet status, where applicable.</w:t>
      </w:r>
    </w:p>
    <w:p>
      <w:r>
        <w:t>Interpret counters in context. A counter that has accumulated over months is not equivalent to a counter that is increasing rapidly during the fault. Check counter deltas and event timestamps where available.</w:t>
      </w:r>
    </w:p>
    <w:p>
      <w:pPr>
        <w:pStyle w:val="Heading3"/>
      </w:pPr>
      <w:r>
        <w:t>Step 5: Check IP Connectivity</w:t>
      </w:r>
    </w:p>
    <w:p>
      <w:r>
        <w:t>Verify the configured IP address, subnet mask, gateway, and VLAN.</w:t>
      </w:r>
    </w:p>
    <w:p>
      <w:r>
        <w:t>Check for:</w:t>
      </w:r>
    </w:p>
    <w:p>
      <w:pPr>
        <w:pStyle w:val="ListBullet"/>
      </w:pPr>
      <w:r>
        <w:t>Duplicate IP addresses.</w:t>
      </w:r>
    </w:p>
    <w:p>
      <w:pPr>
        <w:pStyle w:val="ListBullet"/>
      </w:pPr>
      <w:r>
        <w:t>Incorrect subnet mask.</w:t>
      </w:r>
    </w:p>
    <w:p>
      <w:pPr>
        <w:pStyle w:val="ListBullet"/>
      </w:pPr>
      <w:r>
        <w:t>Wrong gateway.</w:t>
      </w:r>
    </w:p>
    <w:p>
      <w:pPr>
        <w:pStyle w:val="ListBullet"/>
      </w:pPr>
      <w:r>
        <w:t>Incorrect VLAN.</w:t>
      </w:r>
    </w:p>
    <w:p>
      <w:pPr>
        <w:pStyle w:val="ListBullet"/>
      </w:pPr>
      <w:r>
        <w:t>Wrong device address after replacement.</w:t>
      </w:r>
    </w:p>
    <w:p>
      <w:pPr>
        <w:pStyle w:val="ListBullet"/>
      </w:pPr>
      <w:r>
        <w:t>Unintended network changes.</w:t>
      </w:r>
    </w:p>
    <w:p>
      <w:r>
        <w:t>A successful ping confirms only limited IP reachability at that moment. It does not establish protocol health or prove that data is updating correctly.</w:t>
      </w:r>
    </w:p>
    <w:p>
      <w:pPr>
        <w:pStyle w:val="Heading3"/>
      </w:pPr>
      <w:r>
        <w:t>Step 6: Check Protocol and Application Health</w:t>
      </w:r>
    </w:p>
    <w:p>
      <w:r>
        <w:t>Inspect the appropriate diagnostic source:</w:t>
      </w:r>
    </w:p>
    <w:p>
      <w:pPr>
        <w:pStyle w:val="ListBullet"/>
      </w:pPr>
      <w:r>
        <w:t>PLC connection diagnostics.</w:t>
      </w:r>
    </w:p>
    <w:p>
      <w:pPr>
        <w:pStyle w:val="ListBullet"/>
      </w:pPr>
      <w:r>
        <w:t>HMI driver status.</w:t>
      </w:r>
    </w:p>
    <w:p>
      <w:pPr>
        <w:pStyle w:val="ListBullet"/>
      </w:pPr>
      <w:r>
        <w:t>Robot or CNC communication diagnostics.</w:t>
      </w:r>
    </w:p>
    <w:p>
      <w:pPr>
        <w:pStyle w:val="ListBullet"/>
      </w:pPr>
      <w:r>
        <w:t>OPC UA session state.</w:t>
      </w:r>
    </w:p>
    <w:p>
      <w:pPr>
        <w:pStyle w:val="ListBullet"/>
      </w:pPr>
      <w:r>
        <w:t>Modbus response and timeout counters.</w:t>
      </w:r>
    </w:p>
    <w:p>
      <w:pPr>
        <w:pStyle w:val="ListBullet"/>
      </w:pPr>
      <w:r>
        <w:t>SCADA tag quality and update timestamps.</w:t>
      </w:r>
    </w:p>
    <w:p>
      <w:pPr>
        <w:pStyle w:val="ListBullet"/>
      </w:pPr>
      <w:r>
        <w:t>Node-RED node status and error logs.</w:t>
      </w:r>
    </w:p>
    <w:p>
      <w:pPr>
        <w:pStyle w:val="ListBullet"/>
      </w:pPr>
      <w:r>
        <w:t>SQL service and connection logs.</w:t>
      </w:r>
    </w:p>
    <w:p>
      <w:pPr>
        <w:pStyle w:val="ListBullet"/>
      </w:pPr>
      <w:r>
        <w:t>Application service and system event logs.</w:t>
      </w:r>
    </w:p>
    <w:p>
      <w:r>
        <w:t>A device may respond to ping while its application service is stopped or its protocol configuration is incorrect.</w:t>
      </w:r>
    </w:p>
    <w:p>
      <w:pPr>
        <w:pStyle w:val="Heading3"/>
      </w:pPr>
      <w:r>
        <w:t>Step 7: Correct the Root Cause</w:t>
      </w:r>
    </w:p>
    <w:p>
      <w:r>
        <w:t>Examples include replacing a confirmed defective cable, correcting a documented IP or VLAN mismatch, restoring an approved configuration, repairing a failed interface, or restarting an affected service under the plant's approved procedure.</w:t>
      </w:r>
    </w:p>
    <w:p>
      <w:r>
        <w:t>Before making a change, preserve relevant diagnostics and configuration information where practical.</w:t>
      </w:r>
    </w:p>
    <w:p>
      <w:pPr>
        <w:pStyle w:val="Heading3"/>
      </w:pPr>
      <w:r>
        <w:t>Step 8: Validate Recovery</w:t>
      </w:r>
    </w:p>
    <w:p>
      <w:r>
        <w:t>Confirm all applicable conditions:</w:t>
      </w:r>
    </w:p>
    <w:p>
      <w:pPr>
        <w:pStyle w:val="ListBullet"/>
      </w:pPr>
      <w:r>
        <w:t>Connection is healthy.</w:t>
      </w:r>
    </w:p>
    <w:p>
      <w:pPr>
        <w:pStyle w:val="ListBullet"/>
      </w:pPr>
      <w:r>
        <w:t>Data is updating.</w:t>
      </w:r>
    </w:p>
    <w:p>
      <w:pPr>
        <w:pStyle w:val="ListBullet"/>
      </w:pPr>
      <w:r>
        <w:t>Values and quality states are valid.</w:t>
      </w:r>
    </w:p>
    <w:p>
      <w:pPr>
        <w:pStyle w:val="ListBullet"/>
      </w:pPr>
      <w:r>
        <w:t>The relevant PLC or application diagnostics have cleared.</w:t>
      </w:r>
    </w:p>
    <w:p>
      <w:pPr>
        <w:pStyle w:val="ListBullet"/>
      </w:pPr>
      <w:r>
        <w:t>The machine handshake or sequence has recovered correctly.</w:t>
      </w:r>
    </w:p>
    <w:p>
      <w:pPr>
        <w:pStyle w:val="ListBullet"/>
      </w:pPr>
      <w:r>
        <w:t>No new link errors are accumulating abnormally.</w:t>
      </w:r>
    </w:p>
    <w:p>
      <w:pPr>
        <w:pStyle w:val="ListBullet"/>
      </w:pPr>
      <w:r>
        <w:t>Redundancy has returned to the required state.</w:t>
      </w:r>
    </w:p>
    <w:p>
      <w:pPr>
        <w:pStyle w:val="ListBullet"/>
      </w:pPr>
      <w:r>
        <w:t>The alarm has returned to normal.</w:t>
      </w:r>
    </w:p>
    <w:p>
      <w:pPr>
        <w:pStyle w:val="ListBullet"/>
      </w:pPr>
      <w:r>
        <w:t>The production function has been validated by the responsible personnel.</w:t>
      </w:r>
    </w:p>
    <w:p>
      <w:r>
        <w:t>Do not close a communication incident merely because the alarm disappeared.</w:t>
      </w:r>
    </w:p>
    <w:p>
      <w:pPr>
        <w:pStyle w:val="Heading2"/>
      </w:pPr>
      <w:r>
        <w:t>12. Useful Diagnostic Tools</w:t>
      </w:r>
    </w:p>
    <w:p>
      <w:r>
        <w:t>Use only tools and access permitted by plant IT/OT policies.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Tool</w:t>
            </w:r>
          </w:p>
        </w:tc>
        <w:tc>
          <w:tcPr>
            <w:tcW w:type="dxa" w:w="3600"/>
            <w:shd w:val="clear" w:color="auto" w:fill="EEF2F7"/>
          </w:tcPr>
          <w:p>
            <w:pPr>
              <w:spacing w:after="0" w:before="0" w:line="240" w:lineRule="auto"/>
              <w:jc w:val="left"/>
            </w:pPr>
            <w:r>
              <w:rPr>
                <w:b/>
                <w:color w:val="1A2E4A"/>
              </w:rPr>
              <w:t>Purpose</w:t>
            </w:r>
          </w:p>
        </w:tc>
        <w:tc>
          <w:tcPr>
            <w:tcW w:type="dxa" w:w="3600"/>
            <w:shd w:val="clear" w:color="auto" w:fill="EEF2F7"/>
          </w:tcPr>
          <w:p>
            <w:pPr>
              <w:spacing w:after="0" w:before="0" w:line="240" w:lineRule="auto"/>
              <w:jc w:val="left"/>
            </w:pPr>
            <w:r>
              <w:rPr>
                <w:b/>
                <w:color w:val="1A2E4A"/>
              </w:rPr>
              <w:t>Limitation</w:t>
            </w:r>
          </w:p>
        </w:tc>
      </w:tr>
      <w:tr>
        <w:tc>
          <w:tcPr>
            <w:tcW w:type="dxa" w:w="3600"/>
          </w:tcPr>
          <w:p>
            <w:pPr>
              <w:spacing w:after="0" w:before="0" w:line="240" w:lineRule="auto"/>
              <w:jc w:val="left"/>
            </w:pPr>
            <w:r>
              <w:rPr>
                <w:rFonts w:ascii="Consolas" w:hAnsi="Consolas"/>
                <w:color w:val="333333"/>
                <w:sz w:val="19"/>
                <w:shd w:val="clear" w:color="auto" w:fill="EFEFEF"/>
              </w:rPr>
              <w:t>ping</w:t>
            </w:r>
          </w:p>
        </w:tc>
        <w:tc>
          <w:tcPr>
            <w:tcW w:type="dxa" w:w="3600"/>
          </w:tcPr>
          <w:p>
            <w:pPr>
              <w:spacing w:after="0" w:before="0" w:line="240" w:lineRule="auto"/>
              <w:jc w:val="left"/>
            </w:pPr>
            <w:r>
              <w:t>Checks basic IP reachability using ICMP</w:t>
            </w:r>
          </w:p>
        </w:tc>
        <w:tc>
          <w:tcPr>
            <w:tcW w:type="dxa" w:w="3600"/>
          </w:tcPr>
          <w:p>
            <w:pPr>
              <w:spacing w:after="0" w:before="0" w:line="240" w:lineRule="auto"/>
              <w:jc w:val="left"/>
            </w:pPr>
            <w:r>
              <w:t>Does not prove application or protocol health</w:t>
            </w:r>
          </w:p>
        </w:tc>
      </w:tr>
      <w:tr>
        <w:tc>
          <w:tcPr>
            <w:tcW w:type="dxa" w:w="3600"/>
          </w:tcPr>
          <w:p>
            <w:pPr>
              <w:spacing w:after="0" w:before="0" w:line="240" w:lineRule="auto"/>
              <w:jc w:val="left"/>
            </w:pPr>
            <w:r>
              <w:rPr>
                <w:rFonts w:ascii="Consolas" w:hAnsi="Consolas"/>
                <w:color w:val="333333"/>
                <w:sz w:val="19"/>
                <w:shd w:val="clear" w:color="auto" w:fill="EFEFEF"/>
              </w:rPr>
              <w:t>arp -a</w:t>
            </w:r>
          </w:p>
        </w:tc>
        <w:tc>
          <w:tcPr>
            <w:tcW w:type="dxa" w:w="3600"/>
          </w:tcPr>
          <w:p>
            <w:pPr>
              <w:spacing w:after="0" w:before="0" w:line="240" w:lineRule="auto"/>
              <w:jc w:val="left"/>
            </w:pPr>
            <w:r>
              <w:t>Displays locally known IP-to-MAC mappings</w:t>
            </w:r>
          </w:p>
        </w:tc>
        <w:tc>
          <w:tcPr>
            <w:tcW w:type="dxa" w:w="3600"/>
          </w:tcPr>
          <w:p>
            <w:pPr>
              <w:spacing w:after="0" w:before="0" w:line="240" w:lineRule="auto"/>
              <w:jc w:val="left"/>
            </w:pPr>
            <w:r>
              <w:t>Cached entries may be stale and do not conclusively diagnose duplicate IPs</w:t>
            </w:r>
          </w:p>
        </w:tc>
      </w:tr>
      <w:tr>
        <w:tc>
          <w:tcPr>
            <w:tcW w:type="dxa" w:w="3600"/>
          </w:tcPr>
          <w:p>
            <w:pPr>
              <w:spacing w:after="0" w:before="0" w:line="240" w:lineRule="auto"/>
              <w:jc w:val="left"/>
            </w:pPr>
            <w:r>
              <w:rPr>
                <w:rFonts w:ascii="Consolas" w:hAnsi="Consolas"/>
                <w:color w:val="333333"/>
                <w:sz w:val="19"/>
                <w:shd w:val="clear" w:color="auto" w:fill="EFEFEF"/>
              </w:rPr>
              <w:t>ipconfig /all</w:t>
            </w:r>
          </w:p>
        </w:tc>
        <w:tc>
          <w:tcPr>
            <w:tcW w:type="dxa" w:w="3600"/>
          </w:tcPr>
          <w:p>
            <w:pPr>
              <w:spacing w:after="0" w:before="0" w:line="240" w:lineRule="auto"/>
              <w:jc w:val="left"/>
            </w:pPr>
            <w:r>
              <w:t>Displays Windows network configuration</w:t>
            </w:r>
          </w:p>
        </w:tc>
        <w:tc>
          <w:tcPr>
            <w:tcW w:type="dxa" w:w="3600"/>
          </w:tcPr>
          <w:p>
            <w:pPr>
              <w:spacing w:after="0" w:before="0" w:line="240" w:lineRule="auto"/>
              <w:jc w:val="left"/>
            </w:pPr>
            <w:r>
              <w:t>Shows the local workstation, not every remote device's configuration</w:t>
            </w:r>
          </w:p>
        </w:tc>
      </w:tr>
      <w:tr>
        <w:tc>
          <w:tcPr>
            <w:tcW w:type="dxa" w:w="3600"/>
          </w:tcPr>
          <w:p>
            <w:pPr>
              <w:spacing w:after="0" w:before="0" w:line="240" w:lineRule="auto"/>
              <w:jc w:val="left"/>
            </w:pPr>
            <w:r>
              <w:rPr>
                <w:rFonts w:ascii="Consolas" w:hAnsi="Consolas"/>
                <w:color w:val="333333"/>
                <w:sz w:val="19"/>
                <w:shd w:val="clear" w:color="auto" w:fill="EFEFEF"/>
              </w:rPr>
              <w:t>route print</w:t>
            </w:r>
          </w:p>
        </w:tc>
        <w:tc>
          <w:tcPr>
            <w:tcW w:type="dxa" w:w="3600"/>
          </w:tcPr>
          <w:p>
            <w:pPr>
              <w:spacing w:after="0" w:before="0" w:line="240" w:lineRule="auto"/>
              <w:jc w:val="left"/>
            </w:pPr>
            <w:r>
              <w:t>Displays the local Windows routing table</w:t>
            </w:r>
          </w:p>
        </w:tc>
        <w:tc>
          <w:tcPr>
            <w:tcW w:type="dxa" w:w="3600"/>
          </w:tcPr>
          <w:p>
            <w:pPr>
              <w:spacing w:after="0" w:before="0" w:line="240" w:lineRule="auto"/>
              <w:jc w:val="left"/>
            </w:pPr>
            <w:r>
              <w:t>Does not prove that the full remote path is functioning</w:t>
            </w:r>
          </w:p>
        </w:tc>
      </w:tr>
      <w:tr>
        <w:tc>
          <w:tcPr>
            <w:tcW w:type="dxa" w:w="3600"/>
          </w:tcPr>
          <w:p>
            <w:pPr>
              <w:spacing w:after="0" w:before="0" w:line="240" w:lineRule="auto"/>
              <w:jc w:val="left"/>
            </w:pPr>
            <w:r>
              <w:t xml:space="preserve">PowerShell </w:t>
            </w:r>
            <w:r>
              <w:rPr>
                <w:rFonts w:ascii="Consolas" w:hAnsi="Consolas"/>
                <w:color w:val="333333"/>
                <w:sz w:val="19"/>
                <w:shd w:val="clear" w:color="auto" w:fill="EFEFEF"/>
              </w:rPr>
              <w:t>Test-NetConnection</w:t>
            </w:r>
          </w:p>
        </w:tc>
        <w:tc>
          <w:tcPr>
            <w:tcW w:type="dxa" w:w="3600"/>
          </w:tcPr>
          <w:p>
            <w:pPr>
              <w:spacing w:after="0" w:before="0" w:line="240" w:lineRule="auto"/>
              <w:jc w:val="left"/>
            </w:pPr>
            <w:r>
              <w:t>Tests selected network reachability and TCP port connectivity</w:t>
            </w:r>
          </w:p>
        </w:tc>
        <w:tc>
          <w:tcPr>
            <w:tcW w:type="dxa" w:w="3600"/>
          </w:tcPr>
          <w:p>
            <w:pPr>
              <w:spacing w:after="0" w:before="0" w:line="240" w:lineRule="auto"/>
              <w:jc w:val="left"/>
            </w:pPr>
            <w:r>
              <w:t>A successful TCP test does not prove correct application data exchange</w:t>
            </w:r>
          </w:p>
        </w:tc>
      </w:tr>
      <w:tr>
        <w:tc>
          <w:tcPr>
            <w:tcW w:type="dxa" w:w="3600"/>
          </w:tcPr>
          <w:p>
            <w:pPr>
              <w:spacing w:after="0" w:before="0" w:line="240" w:lineRule="auto"/>
              <w:jc w:val="left"/>
            </w:pPr>
            <w:r>
              <w:t xml:space="preserve">PowerShell </w:t>
            </w:r>
            <w:r>
              <w:rPr>
                <w:rFonts w:ascii="Consolas" w:hAnsi="Consolas"/>
                <w:color w:val="333333"/>
                <w:sz w:val="19"/>
                <w:shd w:val="clear" w:color="auto" w:fill="EFEFEF"/>
              </w:rPr>
              <w:t>Get-NetAdapter</w:t>
            </w:r>
          </w:p>
        </w:tc>
        <w:tc>
          <w:tcPr>
            <w:tcW w:type="dxa" w:w="3600"/>
          </w:tcPr>
          <w:p>
            <w:pPr>
              <w:spacing w:after="0" w:before="0" w:line="240" w:lineRule="auto"/>
              <w:jc w:val="left"/>
            </w:pPr>
            <w:r>
              <w:t>Shows local network adapter state</w:t>
            </w:r>
          </w:p>
        </w:tc>
        <w:tc>
          <w:tcPr>
            <w:tcW w:type="dxa" w:w="3600"/>
          </w:tcPr>
          <w:p>
            <w:pPr>
              <w:spacing w:after="0" w:before="0" w:line="240" w:lineRule="auto"/>
              <w:jc w:val="left"/>
            </w:pPr>
            <w:r>
              <w:t>Does not replace switch-port diagnostics</w:t>
            </w:r>
          </w:p>
        </w:tc>
      </w:tr>
      <w:tr>
        <w:tc>
          <w:tcPr>
            <w:tcW w:type="dxa" w:w="3600"/>
          </w:tcPr>
          <w:p>
            <w:pPr>
              <w:spacing w:after="0" w:before="0" w:line="240" w:lineRule="auto"/>
              <w:jc w:val="left"/>
            </w:pPr>
            <w:r>
              <w:t>Managed-switch diagnostics</w:t>
            </w:r>
          </w:p>
        </w:tc>
        <w:tc>
          <w:tcPr>
            <w:tcW w:type="dxa" w:w="3600"/>
          </w:tcPr>
          <w:p>
            <w:pPr>
              <w:spacing w:after="0" w:before="0" w:line="240" w:lineRule="auto"/>
              <w:jc w:val="left"/>
            </w:pPr>
            <w:r>
              <w:t>Shows port state, counters, VLANs, and events</w:t>
            </w:r>
          </w:p>
        </w:tc>
        <w:tc>
          <w:tcPr>
            <w:tcW w:type="dxa" w:w="3600"/>
          </w:tcPr>
          <w:p>
            <w:pPr>
              <w:spacing w:after="0" w:before="0" w:line="240" w:lineRule="auto"/>
              <w:jc w:val="left"/>
            </w:pPr>
            <w:r>
              <w:t>Access and command syntax vary by manufacturer</w:t>
            </w:r>
          </w:p>
        </w:tc>
      </w:tr>
      <w:tr>
        <w:tc>
          <w:tcPr>
            <w:tcW w:type="dxa" w:w="3600"/>
          </w:tcPr>
          <w:p>
            <w:pPr>
              <w:spacing w:after="0" w:before="0" w:line="240" w:lineRule="auto"/>
              <w:jc w:val="left"/>
            </w:pPr>
            <w:r>
              <w:t>Wireshark</w:t>
            </w:r>
          </w:p>
        </w:tc>
        <w:tc>
          <w:tcPr>
            <w:tcW w:type="dxa" w:w="3600"/>
          </w:tcPr>
          <w:p>
            <w:pPr>
              <w:spacing w:after="0" w:before="0" w:line="240" w:lineRule="auto"/>
              <w:jc w:val="left"/>
            </w:pPr>
            <w:r>
              <w:t>Captures and inspects network traffic</w:t>
            </w:r>
          </w:p>
        </w:tc>
        <w:tc>
          <w:tcPr>
            <w:tcW w:type="dxa" w:w="3600"/>
          </w:tcPr>
          <w:p>
            <w:pPr>
              <w:spacing w:after="0" w:before="0" w:line="240" w:lineRule="auto"/>
              <w:jc w:val="left"/>
            </w:pPr>
            <w:r>
              <w:t>Requires authorized capture access and correct interpretation</w:t>
            </w:r>
          </w:p>
        </w:tc>
      </w:tr>
      <w:tr>
        <w:tc>
          <w:tcPr>
            <w:tcW w:type="dxa" w:w="3600"/>
          </w:tcPr>
          <w:p>
            <w:pPr>
              <w:spacing w:after="0" w:before="0" w:line="240" w:lineRule="auto"/>
              <w:jc w:val="left"/>
            </w:pPr>
            <w:r>
              <w:t>PLC diagnostic tools</w:t>
            </w:r>
          </w:p>
        </w:tc>
        <w:tc>
          <w:tcPr>
            <w:tcW w:type="dxa" w:w="3600"/>
          </w:tcPr>
          <w:p>
            <w:pPr>
              <w:spacing w:after="0" w:before="0" w:line="240" w:lineRule="auto"/>
              <w:jc w:val="left"/>
            </w:pPr>
            <w:r>
              <w:t>Show controller, module, and protocol faults</w:t>
            </w:r>
          </w:p>
        </w:tc>
        <w:tc>
          <w:tcPr>
            <w:tcW w:type="dxa" w:w="3600"/>
          </w:tcPr>
          <w:p>
            <w:pPr>
              <w:spacing w:after="0" w:before="0" w:line="240" w:lineRule="auto"/>
              <w:jc w:val="left"/>
            </w:pPr>
            <w:r>
              <w:t>Platform-specific</w:t>
            </w:r>
          </w:p>
        </w:tc>
      </w:tr>
      <w:tr>
        <w:tc>
          <w:tcPr>
            <w:tcW w:type="dxa" w:w="3600"/>
          </w:tcPr>
          <w:p>
            <w:pPr>
              <w:spacing w:after="0" w:before="0" w:line="240" w:lineRule="auto"/>
              <w:jc w:val="left"/>
            </w:pPr>
            <w:r>
              <w:t>HMI/SCADA diagnostics</w:t>
            </w:r>
          </w:p>
        </w:tc>
        <w:tc>
          <w:tcPr>
            <w:tcW w:type="dxa" w:w="3600"/>
          </w:tcPr>
          <w:p>
            <w:pPr>
              <w:spacing w:after="0" w:before="0" w:line="240" w:lineRule="auto"/>
              <w:jc w:val="left"/>
            </w:pPr>
            <w:r>
              <w:t>Show driver state, tag quality, and update failures</w:t>
            </w:r>
          </w:p>
        </w:tc>
        <w:tc>
          <w:tcPr>
            <w:tcW w:type="dxa" w:w="3600"/>
          </w:tcPr>
          <w:p>
            <w:pPr>
              <w:spacing w:after="0" w:before="0" w:line="240" w:lineRule="auto"/>
              <w:jc w:val="left"/>
            </w:pPr>
            <w:r>
              <w:t>May not identify the physical root cause</w:t>
            </w:r>
          </w:p>
        </w:tc>
      </w:tr>
      <w:tr>
        <w:tc>
          <w:tcPr>
            <w:tcW w:type="dxa" w:w="3600"/>
          </w:tcPr>
          <w:p>
            <w:pPr>
              <w:spacing w:after="0" w:before="0" w:line="240" w:lineRule="auto"/>
              <w:jc w:val="left"/>
            </w:pPr>
            <w:r>
              <w:t>SNMP and syslog monitoring</w:t>
            </w:r>
          </w:p>
        </w:tc>
        <w:tc>
          <w:tcPr>
            <w:tcW w:type="dxa" w:w="3600"/>
          </w:tcPr>
          <w:p>
            <w:pPr>
              <w:spacing w:after="0" w:before="0" w:line="240" w:lineRule="auto"/>
              <w:jc w:val="left"/>
            </w:pPr>
            <w:r>
              <w:t>Collects network device status and event messages</w:t>
            </w:r>
          </w:p>
        </w:tc>
        <w:tc>
          <w:tcPr>
            <w:tcW w:type="dxa" w:w="3600"/>
          </w:tcPr>
          <w:p>
            <w:pPr>
              <w:spacing w:after="0" w:before="0" w:line="240" w:lineRule="auto"/>
              <w:jc w:val="left"/>
            </w:pPr>
            <w:r>
              <w:t>Depends on correct configuration, permissions, and monitoring coverage</w:t>
            </w:r>
          </w:p>
        </w:tc>
      </w:tr>
      <w:tr>
        <w:tc>
          <w:tcPr>
            <w:tcW w:type="dxa" w:w="3600"/>
          </w:tcPr>
          <w:p>
            <w:pPr>
              <w:spacing w:after="0" w:before="0" w:line="240" w:lineRule="auto"/>
              <w:jc w:val="left"/>
            </w:pPr>
            <w:r>
              <w:t>Windows Event Viewer</w:t>
            </w:r>
          </w:p>
        </w:tc>
        <w:tc>
          <w:tcPr>
            <w:tcW w:type="dxa" w:w="3600"/>
          </w:tcPr>
          <w:p>
            <w:pPr>
              <w:spacing w:after="0" w:before="0" w:line="240" w:lineRule="auto"/>
              <w:jc w:val="left"/>
            </w:pPr>
            <w:r>
              <w:t>Shows relevant system and application events</w:t>
            </w:r>
          </w:p>
        </w:tc>
        <w:tc>
          <w:tcPr>
            <w:tcW w:type="dxa" w:w="3600"/>
          </w:tcPr>
          <w:p>
            <w:pPr>
              <w:spacing w:after="0" w:before="0" w:line="240" w:lineRule="auto"/>
              <w:jc w:val="left"/>
            </w:pPr>
            <w:r>
              <w:t>Does not capture every network-level fault</w:t>
            </w:r>
          </w:p>
        </w:tc>
      </w:tr>
    </w:tbl>
    <w:p/>
    <w:p>
      <w:pPr>
        <w:pStyle w:val="Heading3"/>
      </w:pPr>
      <w:r>
        <w:t>Example: Basic Windows Checks</w:t>
      </w:r>
    </w:p>
    <w:p>
      <w:r>
        <w:t>These commands are illustrative and should be run only on an authorized workstation.</w:t>
      </w:r>
    </w:p>
    <w:p>
      <w:pPr>
        <w:shd w:val="clear" w:color="auto" w:fill="F4F4F4"/>
        <w:spacing w:before="0" w:after="0" w:line="240" w:lineRule="auto"/>
        <w:ind w:left="216" w:right="216"/>
        <w:jc w:val="left"/>
      </w:pPr>
      <w:r>
        <w:rPr>
          <w:rFonts w:ascii="Consolas" w:hAnsi="Consolas"/>
          <w:color w:val="202020"/>
          <w:sz w:val="18"/>
        </w:rPr>
        <w:t>ipconfig /all</w:t>
      </w:r>
    </w:p>
    <w:p>
      <w:pPr>
        <w:shd w:val="clear" w:color="auto" w:fill="F4F4F4"/>
        <w:spacing w:before="0" w:after="0" w:line="240" w:lineRule="auto"/>
        <w:ind w:left="216" w:right="216"/>
        <w:jc w:val="left"/>
      </w:pPr>
      <w:r>
        <w:rPr>
          <w:rFonts w:ascii="Consolas" w:hAnsi="Consolas"/>
          <w:color w:val="202020"/>
          <w:sz w:val="18"/>
        </w:rPr>
        <w:t>route print</w:t>
      </w:r>
    </w:p>
    <w:p>
      <w:pPr>
        <w:shd w:val="clear" w:color="auto" w:fill="F4F4F4"/>
        <w:spacing w:before="0" w:after="0" w:line="240" w:lineRule="auto"/>
        <w:ind w:left="216" w:right="216"/>
        <w:jc w:val="left"/>
      </w:pPr>
      <w:r>
        <w:rPr>
          <w:rFonts w:ascii="Consolas" w:hAnsi="Consolas"/>
          <w:color w:val="202020"/>
          <w:sz w:val="18"/>
        </w:rPr>
        <w:t>arp -a</w:t>
      </w:r>
    </w:p>
    <w:p>
      <w:pPr>
        <w:shd w:val="clear" w:color="auto" w:fill="F4F4F4"/>
        <w:spacing w:before="0" w:after="0" w:line="240" w:lineRule="auto"/>
        <w:ind w:left="216" w:right="216"/>
        <w:jc w:val="left"/>
      </w:pPr>
      <w:r>
        <w:rPr>
          <w:rFonts w:ascii="Consolas" w:hAnsi="Consolas"/>
          <w:color w:val="202020"/>
          <w:sz w:val="18"/>
        </w:rPr>
        <w:t>Get-NetAdapter</w:t>
      </w:r>
    </w:p>
    <w:p>
      <w:pPr>
        <w:shd w:val="clear" w:color="auto" w:fill="F4F4F4"/>
        <w:spacing w:before="0" w:after="0" w:line="240" w:lineRule="auto"/>
        <w:ind w:left="216" w:right="216"/>
        <w:jc w:val="left"/>
      </w:pPr>
      <w:r>
        <w:rPr>
          <w:rFonts w:ascii="Consolas" w:hAnsi="Consolas"/>
          <w:color w:val="202020"/>
          <w:sz w:val="18"/>
        </w:rPr>
        <w:t>Test-NetConnection 10.110.41.111 -Port 44818</w:t>
      </w:r>
    </w:p>
    <w:p/>
    <w:p>
      <w:r>
        <w:t xml:space="preserve">The last command tests TCP connectivity to port </w:t>
      </w:r>
      <w:r>
        <w:rPr>
          <w:rFonts w:ascii="Consolas" w:hAnsi="Consolas"/>
          <w:color w:val="333333"/>
          <w:sz w:val="19"/>
          <w:shd w:val="clear" w:color="auto" w:fill="EFEFEF"/>
        </w:rPr>
        <w:t>44818</w:t>
      </w:r>
      <w:r>
        <w:t>, commonly associated with EtherNet/IP encapsulation. It does not establish that a PLC I/O connection or application exchange is healthy, and the example address must be replaced with the intended, authorized target.</w:t>
      </w:r>
    </w:p>
    <w:p>
      <w:r>
        <w:t>Some industrial protocols use UDP, multiple ports, multicast, or vendor-specific behavior. Testing a single TCP port is not a complete protocol test.</w:t>
      </w:r>
    </w:p>
    <w:p>
      <w:pPr>
        <w:pStyle w:val="Heading2"/>
      </w:pPr>
      <w:r>
        <w:t>13. Alarm Monitoring for SCADA, Node-RED, SQL, and Grafana</w:t>
      </w:r>
    </w:p>
    <w:p>
      <w:r>
        <w:t>A data monitoring system has several communication boundaries. A healthy connection at one boundary does not guarantee a healthy end-to-end data pipeline.</w:t>
      </w:r>
    </w:p>
    <w:p>
      <w:r>
        <w:t>Example architecture:</w:t>
      </w:r>
    </w:p>
    <w:p>
      <w:pPr>
        <w:shd w:val="clear" w:color="auto" w:fill="F4F4F4"/>
        <w:spacing w:before="0" w:after="0" w:line="240" w:lineRule="auto"/>
        <w:ind w:left="216" w:right="216"/>
        <w:jc w:val="left"/>
      </w:pPr>
      <w:r>
        <w:rPr>
          <w:rFonts w:ascii="Consolas" w:hAnsi="Consolas"/>
          <w:color w:val="202020"/>
          <w:sz w:val="18"/>
        </w:rPr>
        <w:t>PLC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Industrial protocol driver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Node-RED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+------&gt; HTML dashboard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SQL Server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Grafana</w:t>
      </w:r>
    </w:p>
    <w:p/>
    <w:p>
      <w:r>
        <w:t>Potential alarms include: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Boundary</w:t>
            </w:r>
          </w:p>
        </w:tc>
        <w:tc>
          <w:tcPr>
            <w:tcW w:type="dxa" w:w="3600"/>
            <w:shd w:val="clear" w:color="auto" w:fill="EEF2F7"/>
          </w:tcPr>
          <w:p>
            <w:pPr>
              <w:spacing w:after="0" w:before="0" w:line="240" w:lineRule="auto"/>
              <w:jc w:val="left"/>
            </w:pPr>
            <w:r>
              <w:rPr>
                <w:b/>
                <w:color w:val="1A2E4A"/>
              </w:rPr>
              <w:t>Example alarm</w:t>
            </w:r>
          </w:p>
        </w:tc>
        <w:tc>
          <w:tcPr>
            <w:tcW w:type="dxa" w:w="3600"/>
            <w:shd w:val="clear" w:color="auto" w:fill="EEF2F7"/>
          </w:tcPr>
          <w:p>
            <w:pPr>
              <w:spacing w:after="0" w:before="0" w:line="240" w:lineRule="auto"/>
              <w:jc w:val="left"/>
            </w:pPr>
            <w:r>
              <w:rPr>
                <w:b/>
                <w:color w:val="1A2E4A"/>
              </w:rPr>
              <w:t>Evidence to check</w:t>
            </w:r>
          </w:p>
        </w:tc>
      </w:tr>
      <w:tr>
        <w:tc>
          <w:tcPr>
            <w:tcW w:type="dxa" w:w="3600"/>
          </w:tcPr>
          <w:p>
            <w:pPr>
              <w:spacing w:after="0" w:before="0" w:line="240" w:lineRule="auto"/>
              <w:jc w:val="left"/>
            </w:pPr>
            <w:r>
              <w:t>PLC to driver</w:t>
            </w:r>
          </w:p>
        </w:tc>
        <w:tc>
          <w:tcPr>
            <w:tcW w:type="dxa" w:w="3600"/>
          </w:tcPr>
          <w:p>
            <w:pPr>
              <w:spacing w:after="0" w:before="0" w:line="240" w:lineRule="auto"/>
              <w:jc w:val="left"/>
            </w:pPr>
            <w:r>
              <w:t>PLC connection lost</w:t>
            </w:r>
          </w:p>
        </w:tc>
        <w:tc>
          <w:tcPr>
            <w:tcW w:type="dxa" w:w="3600"/>
          </w:tcPr>
          <w:p>
            <w:pPr>
              <w:spacing w:after="0" w:before="0" w:line="240" w:lineRule="auto"/>
              <w:jc w:val="left"/>
            </w:pPr>
            <w:r>
              <w:t>Driver status, PLC diagnostics</w:t>
            </w:r>
          </w:p>
        </w:tc>
      </w:tr>
      <w:tr>
        <w:tc>
          <w:tcPr>
            <w:tcW w:type="dxa" w:w="3600"/>
          </w:tcPr>
          <w:p>
            <w:pPr>
              <w:spacing w:after="0" w:before="0" w:line="240" w:lineRule="auto"/>
              <w:jc w:val="left"/>
            </w:pPr>
            <w:r>
              <w:t>Driver to Node-RED</w:t>
            </w:r>
          </w:p>
        </w:tc>
        <w:tc>
          <w:tcPr>
            <w:tcW w:type="dxa" w:w="3600"/>
          </w:tcPr>
          <w:p>
            <w:pPr>
              <w:spacing w:after="0" w:before="0" w:line="240" w:lineRule="auto"/>
              <w:jc w:val="left"/>
            </w:pPr>
            <w:r>
              <w:t>Source update timeout</w:t>
            </w:r>
          </w:p>
        </w:tc>
        <w:tc>
          <w:tcPr>
            <w:tcW w:type="dxa" w:w="3600"/>
          </w:tcPr>
          <w:p>
            <w:pPr>
              <w:spacing w:after="0" w:before="0" w:line="240" w:lineRule="auto"/>
              <w:jc w:val="left"/>
            </w:pPr>
            <w:r>
              <w:t>Node status, source timestamp</w:t>
            </w:r>
          </w:p>
        </w:tc>
      </w:tr>
      <w:tr>
        <w:tc>
          <w:tcPr>
            <w:tcW w:type="dxa" w:w="3600"/>
          </w:tcPr>
          <w:p>
            <w:pPr>
              <w:spacing w:after="0" w:before="0" w:line="240" w:lineRule="auto"/>
              <w:jc w:val="left"/>
            </w:pPr>
            <w:r>
              <w:t>Node-RED flow</w:t>
            </w:r>
          </w:p>
        </w:tc>
        <w:tc>
          <w:tcPr>
            <w:tcW w:type="dxa" w:w="3600"/>
          </w:tcPr>
          <w:p>
            <w:pPr>
              <w:spacing w:after="0" w:before="0" w:line="240" w:lineRule="auto"/>
              <w:jc w:val="left"/>
            </w:pPr>
            <w:r>
              <w:t>Read or processing error</w:t>
            </w:r>
          </w:p>
        </w:tc>
        <w:tc>
          <w:tcPr>
            <w:tcW w:type="dxa" w:w="3600"/>
          </w:tcPr>
          <w:p>
            <w:pPr>
              <w:spacing w:after="0" w:before="0" w:line="240" w:lineRule="auto"/>
              <w:jc w:val="left"/>
            </w:pPr>
            <w:r>
              <w:t>Runtime logs, node status, error handling</w:t>
            </w:r>
          </w:p>
        </w:tc>
      </w:tr>
      <w:tr>
        <w:tc>
          <w:tcPr>
            <w:tcW w:type="dxa" w:w="3600"/>
          </w:tcPr>
          <w:p>
            <w:pPr>
              <w:spacing w:after="0" w:before="0" w:line="240" w:lineRule="auto"/>
              <w:jc w:val="left"/>
            </w:pPr>
            <w:r>
              <w:t>Node-RED to SQL</w:t>
            </w:r>
          </w:p>
        </w:tc>
        <w:tc>
          <w:tcPr>
            <w:tcW w:type="dxa" w:w="3600"/>
          </w:tcPr>
          <w:p>
            <w:pPr>
              <w:spacing w:after="0" w:before="0" w:line="240" w:lineRule="auto"/>
              <w:jc w:val="left"/>
            </w:pPr>
            <w:r>
              <w:t>Database connection failed</w:t>
            </w:r>
          </w:p>
        </w:tc>
        <w:tc>
          <w:tcPr>
            <w:tcW w:type="dxa" w:w="3600"/>
          </w:tcPr>
          <w:p>
            <w:pPr>
              <w:spacing w:after="0" w:before="0" w:line="240" w:lineRule="auto"/>
              <w:jc w:val="left"/>
            </w:pPr>
            <w:r>
              <w:t>SQL service, port, credentials, query errors</w:t>
            </w:r>
          </w:p>
        </w:tc>
      </w:tr>
      <w:tr>
        <w:tc>
          <w:tcPr>
            <w:tcW w:type="dxa" w:w="3600"/>
          </w:tcPr>
          <w:p>
            <w:pPr>
              <w:spacing w:after="0" w:before="0" w:line="240" w:lineRule="auto"/>
              <w:jc w:val="left"/>
            </w:pPr>
            <w:r>
              <w:t>SQL data freshness</w:t>
            </w:r>
          </w:p>
        </w:tc>
        <w:tc>
          <w:tcPr>
            <w:tcW w:type="dxa" w:w="3600"/>
          </w:tcPr>
          <w:p>
            <w:pPr>
              <w:spacing w:after="0" w:before="0" w:line="240" w:lineRule="auto"/>
              <w:jc w:val="left"/>
            </w:pPr>
            <w:r>
              <w:t>No new records within expected interval</w:t>
            </w:r>
          </w:p>
        </w:tc>
        <w:tc>
          <w:tcPr>
            <w:tcW w:type="dxa" w:w="3600"/>
          </w:tcPr>
          <w:p>
            <w:pPr>
              <w:spacing w:after="0" w:before="0" w:line="240" w:lineRule="auto"/>
              <w:jc w:val="left"/>
            </w:pPr>
            <w:r>
              <w:t>Latest timestamp, record count, insert logs</w:t>
            </w:r>
          </w:p>
        </w:tc>
      </w:tr>
      <w:tr>
        <w:tc>
          <w:tcPr>
            <w:tcW w:type="dxa" w:w="3600"/>
          </w:tcPr>
          <w:p>
            <w:pPr>
              <w:spacing w:after="0" w:before="0" w:line="240" w:lineRule="auto"/>
              <w:jc w:val="left"/>
            </w:pPr>
            <w:r>
              <w:t>SQL to Grafana</w:t>
            </w:r>
          </w:p>
        </w:tc>
        <w:tc>
          <w:tcPr>
            <w:tcW w:type="dxa" w:w="3600"/>
          </w:tcPr>
          <w:p>
            <w:pPr>
              <w:spacing w:after="0" w:before="0" w:line="240" w:lineRule="auto"/>
              <w:jc w:val="left"/>
            </w:pPr>
            <w:r>
              <w:t>Query failure</w:t>
            </w:r>
          </w:p>
        </w:tc>
        <w:tc>
          <w:tcPr>
            <w:tcW w:type="dxa" w:w="3600"/>
          </w:tcPr>
          <w:p>
            <w:pPr>
              <w:spacing w:after="0" w:before="0" w:line="240" w:lineRule="auto"/>
              <w:jc w:val="left"/>
            </w:pPr>
            <w:r>
              <w:t>Data source status, query errors</w:t>
            </w:r>
          </w:p>
        </w:tc>
      </w:tr>
      <w:tr>
        <w:tc>
          <w:tcPr>
            <w:tcW w:type="dxa" w:w="3600"/>
          </w:tcPr>
          <w:p>
            <w:pPr>
              <w:spacing w:after="0" w:before="0" w:line="240" w:lineRule="auto"/>
              <w:jc w:val="left"/>
            </w:pPr>
            <w:r>
              <w:t>Dashboard data</w:t>
            </w:r>
          </w:p>
        </w:tc>
        <w:tc>
          <w:tcPr>
            <w:tcW w:type="dxa" w:w="3600"/>
          </w:tcPr>
          <w:p>
            <w:pPr>
              <w:spacing w:after="0" w:before="0" w:line="240" w:lineRule="auto"/>
              <w:jc w:val="left"/>
            </w:pPr>
            <w:r>
              <w:t>Stale or invalid displayed values</w:t>
            </w:r>
          </w:p>
        </w:tc>
        <w:tc>
          <w:tcPr>
            <w:tcW w:type="dxa" w:w="3600"/>
          </w:tcPr>
          <w:p>
            <w:pPr>
              <w:spacing w:after="0" w:before="0" w:line="240" w:lineRule="auto"/>
              <w:jc w:val="left"/>
            </w:pPr>
            <w:r>
              <w:t>Tag quality, timestamp, refresh behavior</w:t>
            </w:r>
          </w:p>
        </w:tc>
      </w:tr>
    </w:tbl>
    <w:p/>
    <w:p>
      <w:r>
        <w:t>A useful monitoring design tracks both communication state and data freshness.</w:t>
      </w:r>
    </w:p>
    <w:p>
      <w:r>
        <w:t>For example, if the PLC is healthy but the newest SQL record is old, the failure may be in the data acquisition flow, SQL connection, or insert logic rather than the PLC network.</w:t>
      </w:r>
    </w:p>
    <w:p>
      <w:r>
        <w:t>For production monitoring, a timestamp should represent the actual measurement or acquisition time where feasible. A database insert timestamp alone may hide delays between measurement, collection, and storage.</w:t>
      </w:r>
    </w:p>
    <w:p>
      <w:pPr>
        <w:pStyle w:val="Heading2"/>
      </w:pPr>
      <w:r>
        <w:t>14. Redundant Network and Failover Alarms</w:t>
      </w:r>
    </w:p>
    <w:p>
      <w:r>
        <w:t>Redundant networks are designed to maintain communication when a path or component fails. Redundancy does not eliminate the need for alarms.</w:t>
      </w:r>
    </w:p>
    <w:p>
      <w:r>
        <w:t>Typical conditions:</w:t>
      </w:r>
    </w:p>
    <w:p>
      <w:pPr>
        <w:pStyle w:val="ListBullet"/>
      </w:pPr>
      <w:r>
        <w:t>Primary path failed, secondary path active.</w:t>
      </w:r>
    </w:p>
    <w:p>
      <w:pPr>
        <w:pStyle w:val="ListBullet"/>
      </w:pPr>
      <w:r>
        <w:t>Ring topology opened or broken.</w:t>
      </w:r>
    </w:p>
    <w:p>
      <w:pPr>
        <w:pStyle w:val="ListBullet"/>
      </w:pPr>
      <w:r>
        <w:t>Redundant controller communication degraded.</w:t>
      </w:r>
    </w:p>
    <w:p>
      <w:pPr>
        <w:pStyle w:val="ListBullet"/>
      </w:pPr>
      <w:r>
        <w:t>One network interface failed.</w:t>
      </w:r>
    </w:p>
    <w:p>
      <w:pPr>
        <w:pStyle w:val="ListBullet"/>
      </w:pPr>
      <w:r>
        <w:t>Failover occurred.</w:t>
      </w:r>
    </w:p>
    <w:p>
      <w:pPr>
        <w:pStyle w:val="ListBullet"/>
      </w:pPr>
      <w:r>
        <w:t>Both communication paths lost.</w:t>
      </w:r>
    </w:p>
    <w:p>
      <w:pPr>
        <w:pStyle w:val="ListBullet"/>
      </w:pPr>
      <w:r>
        <w:t>Redundancy restored.</w:t>
      </w:r>
    </w:p>
    <w:p>
      <w:r>
        <w:t>The alarm should distinguish between service interruption and loss of redundancy.</w:t>
      </w:r>
    </w:p>
    <w:p>
      <w:r>
        <w:t>For example, if the secondary path takes over successfully, production may continue without a visible interruption. However, an alarm is still needed because the system may now be vulnerable to a second failure.</w:t>
      </w:r>
    </w:p>
    <w:p>
      <w:r>
        <w:t>After recovery, confirm that the intended topology and redundancy state have been restored. Do not assume that reconnecting a cable automatically restores correct ring, spanning-tree, or redundancy-manager behavior.</w:t>
      </w:r>
    </w:p>
    <w:p>
      <w:pPr>
        <w:pStyle w:val="Heading2"/>
      </w:pPr>
      <w:r>
        <w:t>15. Time Synchronization and Event Correlation</w:t>
      </w:r>
    </w:p>
    <w:p>
      <w:r>
        <w:t>Reliable timestamps are essential when correlating alarms across PLCs, managed switches, robots, CNC machines, IPCs, and SCADA servers.</w:t>
      </w:r>
    </w:p>
    <w:p>
      <w:r>
        <w:t>If device clocks are inconsistent:</w:t>
      </w:r>
    </w:p>
    <w:p>
      <w:pPr>
        <w:pStyle w:val="ListBullet"/>
      </w:pPr>
      <w:r>
        <w:t>The apparent first alarm may not be the true first event.</w:t>
      </w:r>
    </w:p>
    <w:p>
      <w:pPr>
        <w:pStyle w:val="ListBullet"/>
      </w:pPr>
      <w:r>
        <w:t>Events may appear in the wrong order.</w:t>
      </w:r>
    </w:p>
    <w:p>
      <w:pPr>
        <w:pStyle w:val="ListBullet"/>
      </w:pPr>
      <w:r>
        <w:t>A switch failure may seem to occur after downstream device failures.</w:t>
      </w:r>
    </w:p>
    <w:p>
      <w:pPr>
        <w:pStyle w:val="ListBullet"/>
      </w:pPr>
      <w:r>
        <w:t>Root-cause analysis may identify the wrong component.</w:t>
      </w:r>
    </w:p>
    <w:p>
      <w:r>
        <w:t>Use the plant-approved time synchronization method, such as NTP or PTP where appropriate. Record the time source and investigate clock offsets when event sequences do not make sense.</w:t>
      </w:r>
    </w:p>
    <w:p>
      <w:r>
        <w:t>High-resolution sequence-of-events requirements may demand more accurate time synchronization than ordinary supervisory monitoring. The required accuracy depends on the application.</w:t>
      </w:r>
    </w:p>
    <w:p>
      <w:pPr>
        <w:pStyle w:val="Heading2"/>
      </w:pPr>
      <w:r>
        <w:t>16. Industrial Case Studies</w:t>
      </w:r>
    </w:p>
    <w:p>
      <w:pPr>
        <w:pStyle w:val="Heading3"/>
      </w:pPr>
      <w:r>
        <w:t>Case 1: HMI Reports PLC Disconnected</w:t>
      </w:r>
    </w:p>
    <w:p>
      <w:r>
        <w:t>Symptoms: HMI values become unavailable while the PLC continues controlling the machine.</w:t>
      </w:r>
    </w:p>
    <w:p>
      <w:r>
        <w:t>Possible causes:</w:t>
      </w:r>
    </w:p>
    <w:p>
      <w:pPr>
        <w:pStyle w:val="ListBullet"/>
      </w:pPr>
      <w:r>
        <w:t>HMI cable or switch-port failure.</w:t>
      </w:r>
    </w:p>
    <w:p>
      <w:pPr>
        <w:pStyle w:val="ListBullet"/>
      </w:pPr>
      <w:r>
        <w:t>Incorrect HMI IP configuration.</w:t>
      </w:r>
    </w:p>
    <w:p>
      <w:pPr>
        <w:pStyle w:val="ListBullet"/>
      </w:pPr>
      <w:r>
        <w:t>VLAN mismatch.</w:t>
      </w:r>
    </w:p>
    <w:p>
      <w:pPr>
        <w:pStyle w:val="ListBullet"/>
      </w:pPr>
      <w:r>
        <w:t>PLC communication service or driver issue.</w:t>
      </w:r>
    </w:p>
    <w:p>
      <w:pPr>
        <w:pStyle w:val="ListBullet"/>
      </w:pPr>
      <w:r>
        <w:t>PLC connection limit or resource issue.</w:t>
      </w:r>
    </w:p>
    <w:p>
      <w:r>
        <w:t>Investigation:</w:t>
      </w:r>
    </w:p>
    <w:p>
      <w:pPr>
        <w:tabs>
          <w:tab w:pos="403" w:val="left"/>
        </w:tabs>
        <w:spacing w:after="40" w:line="276" w:lineRule="auto"/>
        <w:ind w:left="403" w:hanging="403"/>
        <w:jc w:val="left"/>
      </w:pPr>
      <w:r>
        <w:rPr>
          <w:color w:val="1A2E4A"/>
        </w:rPr>
        <w:t>1.</w:t>
        <w:tab/>
      </w:r>
      <w:r>
        <w:t>Check whether the PLC remains healthy.</w:t>
      </w:r>
    </w:p>
    <w:p>
      <w:pPr>
        <w:tabs>
          <w:tab w:pos="403" w:val="left"/>
        </w:tabs>
        <w:spacing w:after="40" w:line="276" w:lineRule="auto"/>
        <w:ind w:left="403" w:hanging="403"/>
        <w:jc w:val="left"/>
      </w:pPr>
      <w:r>
        <w:rPr>
          <w:color w:val="1A2E4A"/>
        </w:rPr>
        <w:t>2.</w:t>
        <w:tab/>
      </w:r>
      <w:r>
        <w:t>Determine whether other devices can communicate with it.</w:t>
      </w:r>
    </w:p>
    <w:p>
      <w:pPr>
        <w:tabs>
          <w:tab w:pos="403" w:val="left"/>
        </w:tabs>
        <w:spacing w:after="40" w:line="276" w:lineRule="auto"/>
        <w:ind w:left="403" w:hanging="403"/>
        <w:jc w:val="left"/>
      </w:pPr>
      <w:r>
        <w:rPr>
          <w:color w:val="1A2E4A"/>
        </w:rPr>
        <w:t>3.</w:t>
        <w:tab/>
      </w:r>
      <w:r>
        <w:t>Check the HMI's link status and network configuration.</w:t>
      </w:r>
    </w:p>
    <w:p>
      <w:pPr>
        <w:tabs>
          <w:tab w:pos="403" w:val="left"/>
        </w:tabs>
        <w:spacing w:after="40" w:line="276" w:lineRule="auto"/>
        <w:ind w:left="403" w:hanging="403"/>
        <w:jc w:val="left"/>
      </w:pPr>
      <w:r>
        <w:rPr>
          <w:color w:val="1A2E4A"/>
        </w:rPr>
        <w:t>4.</w:t>
        <w:tab/>
      </w:r>
      <w:r>
        <w:t>Verify VLAN and routing where relevant.</w:t>
      </w:r>
    </w:p>
    <w:p>
      <w:pPr>
        <w:tabs>
          <w:tab w:pos="403" w:val="left"/>
        </w:tabs>
        <w:spacing w:after="40" w:line="276" w:lineRule="auto"/>
        <w:ind w:left="403" w:hanging="403"/>
        <w:jc w:val="left"/>
      </w:pPr>
      <w:r>
        <w:rPr>
          <w:color w:val="1A2E4A"/>
        </w:rPr>
        <w:t>5.</w:t>
        <w:tab/>
      </w:r>
      <w:r>
        <w:t>Inspect HMI driver diagnostics and connection limits.</w:t>
      </w:r>
    </w:p>
    <w:p>
      <w:pPr>
        <w:tabs>
          <w:tab w:pos="403" w:val="left"/>
        </w:tabs>
        <w:spacing w:after="40" w:line="276" w:lineRule="auto"/>
        <w:ind w:left="403" w:hanging="403"/>
        <w:jc w:val="left"/>
      </w:pPr>
      <w:r>
        <w:rPr>
          <w:color w:val="1A2E4A"/>
        </w:rPr>
        <w:t>6.</w:t>
        <w:tab/>
      </w:r>
      <w:r>
        <w:t>Restore the fault and confirm that live values and quality status recover.</w:t>
      </w:r>
    </w:p>
    <w:p>
      <w:r>
        <w:t>Lesson: A working PLC does not guarantee that every HMI connection is working.</w:t>
      </w:r>
    </w:p>
    <w:p>
      <w:pPr>
        <w:pStyle w:val="Heading3"/>
      </w:pPr>
      <w:r>
        <w:t>Case 2: Robot Communication Alarm Appears Intermittently</w:t>
      </w:r>
    </w:p>
    <w:p>
      <w:r>
        <w:t>Symptoms: Robot-to-PLC communication alarms occur when a robot moves through certain positions.</w:t>
      </w:r>
    </w:p>
    <w:p>
      <w:r>
        <w:t>Possible causes:</w:t>
      </w:r>
    </w:p>
    <w:p>
      <w:pPr>
        <w:pStyle w:val="ListBullet"/>
      </w:pPr>
      <w:r>
        <w:t>Cable damage inside a moving cable carrier.</w:t>
      </w:r>
    </w:p>
    <w:p>
      <w:pPr>
        <w:pStyle w:val="ListBullet"/>
      </w:pPr>
      <w:r>
        <w:t>Loose connector.</w:t>
      </w:r>
    </w:p>
    <w:p>
      <w:pPr>
        <w:pStyle w:val="ListBullet"/>
      </w:pPr>
      <w:r>
        <w:t>Excessive bending or mechanical strain.</w:t>
      </w:r>
    </w:p>
    <w:p>
      <w:pPr>
        <w:pStyle w:val="ListBullet"/>
      </w:pPr>
      <w:r>
        <w:t>Intermittent connector contact.</w:t>
      </w:r>
    </w:p>
    <w:p>
      <w:pPr>
        <w:pStyle w:val="ListBullet"/>
      </w:pPr>
      <w:r>
        <w:t>A local power or grounding problem.</w:t>
      </w:r>
    </w:p>
    <w:p>
      <w:r>
        <w:t>Investigation:</w:t>
      </w:r>
    </w:p>
    <w:p>
      <w:pPr>
        <w:tabs>
          <w:tab w:pos="403" w:val="left"/>
        </w:tabs>
        <w:spacing w:after="40" w:line="276" w:lineRule="auto"/>
        <w:ind w:left="403" w:hanging="403"/>
        <w:jc w:val="left"/>
      </w:pPr>
      <w:r>
        <w:rPr>
          <w:color w:val="1A2E4A"/>
        </w:rPr>
        <w:t>1.</w:t>
        <w:tab/>
      </w:r>
      <w:r>
        <w:t>Correlate the alarm timestamp with robot movement.</w:t>
      </w:r>
    </w:p>
    <w:p>
      <w:pPr>
        <w:tabs>
          <w:tab w:pos="403" w:val="left"/>
        </w:tabs>
        <w:spacing w:after="40" w:line="276" w:lineRule="auto"/>
        <w:ind w:left="403" w:hanging="403"/>
        <w:jc w:val="left"/>
      </w:pPr>
      <w:r>
        <w:rPr>
          <w:color w:val="1A2E4A"/>
        </w:rPr>
        <w:t>2.</w:t>
        <w:tab/>
      </w:r>
      <w:r>
        <w:t>Inspect the cable path and connector condition.</w:t>
      </w:r>
    </w:p>
    <w:p>
      <w:pPr>
        <w:tabs>
          <w:tab w:pos="403" w:val="left"/>
        </w:tabs>
        <w:spacing w:after="40" w:line="276" w:lineRule="auto"/>
        <w:ind w:left="403" w:hanging="403"/>
        <w:jc w:val="left"/>
      </w:pPr>
      <w:r>
        <w:rPr>
          <w:color w:val="1A2E4A"/>
        </w:rPr>
        <w:t>3.</w:t>
        <w:tab/>
      </w:r>
      <w:r>
        <w:t>Review switch-port link events and error-counter changes.</w:t>
      </w:r>
    </w:p>
    <w:p>
      <w:pPr>
        <w:tabs>
          <w:tab w:pos="403" w:val="left"/>
        </w:tabs>
        <w:spacing w:after="40" w:line="276" w:lineRule="auto"/>
        <w:ind w:left="403" w:hanging="403"/>
        <w:jc w:val="left"/>
      </w:pPr>
      <w:r>
        <w:rPr>
          <w:color w:val="1A2E4A"/>
        </w:rPr>
        <w:t>4.</w:t>
        <w:tab/>
      </w:r>
      <w:r>
        <w:t>Follow approved isolation procedures before physically handling cables.</w:t>
      </w:r>
    </w:p>
    <w:p>
      <w:pPr>
        <w:tabs>
          <w:tab w:pos="403" w:val="left"/>
        </w:tabs>
        <w:spacing w:after="40" w:line="276" w:lineRule="auto"/>
        <w:ind w:left="403" w:hanging="403"/>
        <w:jc w:val="left"/>
      </w:pPr>
      <w:r>
        <w:rPr>
          <w:color w:val="1A2E4A"/>
        </w:rPr>
        <w:t>5.</w:t>
        <w:tab/>
      </w:r>
      <w:r>
        <w:t>Replace confirmed defective components and test throughout the operating envelope.</w:t>
      </w:r>
    </w:p>
    <w:p>
      <w:r>
        <w:t>Lesson: An intermittent physical fault may be impossible to identify through a static inspection alone.</w:t>
      </w:r>
    </w:p>
    <w:p>
      <w:pPr>
        <w:pStyle w:val="Heading3"/>
      </w:pPr>
      <w:r>
        <w:t>Case 3: PLC Is Healthy but SCADA Values Are Frozen</w:t>
      </w:r>
    </w:p>
    <w:p>
      <w:r>
        <w:t>Symptoms: The PLC runs normally, but SCADA values stop updating.</w:t>
      </w:r>
    </w:p>
    <w:p>
      <w:r>
        <w:t>Possible causes:</w:t>
      </w:r>
    </w:p>
    <w:p>
      <w:pPr>
        <w:pStyle w:val="ListBullet"/>
      </w:pPr>
      <w:r>
        <w:t>Driver session failure.</w:t>
      </w:r>
    </w:p>
    <w:p>
      <w:pPr>
        <w:pStyle w:val="ListBullet"/>
      </w:pPr>
      <w:r>
        <w:t>Node-RED flow stopped or stalled.</w:t>
      </w:r>
    </w:p>
    <w:p>
      <w:pPr>
        <w:pStyle w:val="ListBullet"/>
      </w:pPr>
      <w:r>
        <w:t>Database inserts failed.</w:t>
      </w:r>
    </w:p>
    <w:p>
      <w:pPr>
        <w:pStyle w:val="ListBullet"/>
      </w:pPr>
      <w:r>
        <w:t>Tag quality is not being handled correctly.</w:t>
      </w:r>
    </w:p>
    <w:p>
      <w:pPr>
        <w:pStyle w:val="ListBullet"/>
      </w:pPr>
      <w:r>
        <w:t>Dashboard refresh or query problem.</w:t>
      </w:r>
    </w:p>
    <w:p>
      <w:r>
        <w:t>Investigation:</w:t>
      </w:r>
    </w:p>
    <w:p>
      <w:pPr>
        <w:tabs>
          <w:tab w:pos="403" w:val="left"/>
        </w:tabs>
        <w:spacing w:after="40" w:line="276" w:lineRule="auto"/>
        <w:ind w:left="403" w:hanging="403"/>
        <w:jc w:val="left"/>
      </w:pPr>
      <w:r>
        <w:rPr>
          <w:color w:val="1A2E4A"/>
        </w:rPr>
        <w:t>1.</w:t>
        <w:tab/>
      </w:r>
      <w:r>
        <w:t>Confirm the source value is changing at the PLC.</w:t>
      </w:r>
    </w:p>
    <w:p>
      <w:pPr>
        <w:tabs>
          <w:tab w:pos="403" w:val="left"/>
        </w:tabs>
        <w:spacing w:after="40" w:line="276" w:lineRule="auto"/>
        <w:ind w:left="403" w:hanging="403"/>
        <w:jc w:val="left"/>
      </w:pPr>
      <w:r>
        <w:rPr>
          <w:color w:val="1A2E4A"/>
        </w:rPr>
        <w:t>2.</w:t>
        <w:tab/>
      </w:r>
      <w:r>
        <w:t>Verify driver and data acquisition status.</w:t>
      </w:r>
    </w:p>
    <w:p>
      <w:pPr>
        <w:tabs>
          <w:tab w:pos="403" w:val="left"/>
        </w:tabs>
        <w:spacing w:after="40" w:line="276" w:lineRule="auto"/>
        <w:ind w:left="403" w:hanging="403"/>
        <w:jc w:val="left"/>
      </w:pPr>
      <w:r>
        <w:rPr>
          <w:color w:val="1A2E4A"/>
        </w:rPr>
        <w:t>3.</w:t>
        <w:tab/>
      </w:r>
      <w:r>
        <w:t>Check Node-RED logs and data flow.</w:t>
      </w:r>
    </w:p>
    <w:p>
      <w:pPr>
        <w:tabs>
          <w:tab w:pos="403" w:val="left"/>
        </w:tabs>
        <w:spacing w:after="40" w:line="276" w:lineRule="auto"/>
        <w:ind w:left="403" w:hanging="403"/>
        <w:jc w:val="left"/>
      </w:pPr>
      <w:r>
        <w:rPr>
          <w:color w:val="1A2E4A"/>
        </w:rPr>
        <w:t>4.</w:t>
        <w:tab/>
      </w:r>
      <w:r>
        <w:t>Inspect the latest SQL records and timestamps.</w:t>
      </w:r>
    </w:p>
    <w:p>
      <w:pPr>
        <w:tabs>
          <w:tab w:pos="403" w:val="left"/>
        </w:tabs>
        <w:spacing w:after="40" w:line="276" w:lineRule="auto"/>
        <w:ind w:left="403" w:hanging="403"/>
        <w:jc w:val="left"/>
      </w:pPr>
      <w:r>
        <w:rPr>
          <w:color w:val="1A2E4A"/>
        </w:rPr>
        <w:t>5.</w:t>
        <w:tab/>
      </w:r>
      <w:r>
        <w:t>Check Grafana queries and refresh behavior.</w:t>
      </w:r>
    </w:p>
    <w:p>
      <w:pPr>
        <w:tabs>
          <w:tab w:pos="403" w:val="left"/>
        </w:tabs>
        <w:spacing w:after="40" w:line="276" w:lineRule="auto"/>
        <w:ind w:left="403" w:hanging="403"/>
        <w:jc w:val="left"/>
      </w:pPr>
      <w:r>
        <w:rPr>
          <w:color w:val="1A2E4A"/>
        </w:rPr>
        <w:t>6.</w:t>
        <w:tab/>
      </w:r>
      <w:r>
        <w:t>Confirm the displayed value updates only after valid data is received.</w:t>
      </w:r>
    </w:p>
    <w:p>
      <w:r>
        <w:t>Lesson: End-to-end data freshness must be monitored separately from device connectivity.</w:t>
      </w:r>
    </w:p>
    <w:p>
      <w:pPr>
        <w:pStyle w:val="Heading3"/>
      </w:pPr>
      <w:r>
        <w:t>Case 4: Duplicate IP Address</w:t>
      </w:r>
    </w:p>
    <w:p>
      <w:r>
        <w:t>Symptoms: Communication works intermittently, and the device sometimes appears unreachable.</w:t>
      </w:r>
    </w:p>
    <w:p>
      <w:r>
        <w:t>Possible causes:</w:t>
      </w:r>
    </w:p>
    <w:p>
      <w:pPr>
        <w:pStyle w:val="ListBullet"/>
      </w:pPr>
      <w:r>
        <w:t>A replacement device was configured with an existing address.</w:t>
      </w:r>
    </w:p>
    <w:p>
      <w:pPr>
        <w:pStyle w:val="ListBullet"/>
      </w:pPr>
      <w:r>
        <w:t>A temporary laptop or test device uses a production IP.</w:t>
      </w:r>
    </w:p>
    <w:p>
      <w:pPr>
        <w:pStyle w:val="ListBullet"/>
      </w:pPr>
      <w:r>
        <w:t>A device was returned to service with an old configuration.</w:t>
      </w:r>
    </w:p>
    <w:p>
      <w:r>
        <w:t>Investigation:</w:t>
      </w:r>
    </w:p>
    <w:p>
      <w:pPr>
        <w:tabs>
          <w:tab w:pos="403" w:val="left"/>
        </w:tabs>
        <w:spacing w:after="40" w:line="276" w:lineRule="auto"/>
        <w:ind w:left="403" w:hanging="403"/>
        <w:jc w:val="left"/>
      </w:pPr>
      <w:r>
        <w:rPr>
          <w:color w:val="1A2E4A"/>
        </w:rPr>
        <w:t>1.</w:t>
        <w:tab/>
      </w:r>
      <w:r>
        <w:t>Review the IP register and recent changes.</w:t>
      </w:r>
    </w:p>
    <w:p>
      <w:pPr>
        <w:tabs>
          <w:tab w:pos="403" w:val="left"/>
        </w:tabs>
        <w:spacing w:after="40" w:line="276" w:lineRule="auto"/>
        <w:ind w:left="403" w:hanging="403"/>
        <w:jc w:val="left"/>
      </w:pPr>
      <w:r>
        <w:rPr>
          <w:color w:val="1A2E4A"/>
        </w:rPr>
        <w:t>2.</w:t>
        <w:tab/>
      </w:r>
      <w:r>
        <w:t>Compare observed MAC addresses with the approved device inventory.</w:t>
      </w:r>
    </w:p>
    <w:p>
      <w:pPr>
        <w:tabs>
          <w:tab w:pos="403" w:val="left"/>
        </w:tabs>
        <w:spacing w:after="40" w:line="276" w:lineRule="auto"/>
        <w:ind w:left="403" w:hanging="403"/>
        <w:jc w:val="left"/>
      </w:pPr>
      <w:r>
        <w:rPr>
          <w:color w:val="1A2E4A"/>
        </w:rPr>
        <w:t>3.</w:t>
        <w:tab/>
      </w:r>
      <w:r>
        <w:t>Check switch logs and available IP conflict diagnostics.</w:t>
      </w:r>
    </w:p>
    <w:p>
      <w:pPr>
        <w:tabs>
          <w:tab w:pos="403" w:val="left"/>
        </w:tabs>
        <w:spacing w:after="40" w:line="276" w:lineRule="auto"/>
        <w:ind w:left="403" w:hanging="403"/>
        <w:jc w:val="left"/>
      </w:pPr>
      <w:r>
        <w:rPr>
          <w:color w:val="1A2E4A"/>
        </w:rPr>
        <w:t>4.</w:t>
        <w:tab/>
      </w:r>
      <w:r>
        <w:t>Isolate or correct the unauthorized duplicate under the approved procedure.</w:t>
      </w:r>
    </w:p>
    <w:p>
      <w:pPr>
        <w:tabs>
          <w:tab w:pos="403" w:val="left"/>
        </w:tabs>
        <w:spacing w:after="40" w:line="276" w:lineRule="auto"/>
        <w:ind w:left="403" w:hanging="403"/>
        <w:jc w:val="left"/>
      </w:pPr>
      <w:r>
        <w:rPr>
          <w:color w:val="1A2E4A"/>
        </w:rPr>
        <w:t>5.</w:t>
        <w:tab/>
      </w:r>
      <w:r>
        <w:t>Verify that the intended device retains the correct address and communication.</w:t>
      </w:r>
    </w:p>
    <w:p>
      <w:r>
        <w:t>Lesson: A device that responds to ping is not necessarily the intended device.</w:t>
      </w:r>
    </w:p>
    <w:p>
      <w:pPr>
        <w:pStyle w:val="Heading3"/>
      </w:pPr>
      <w:r>
        <w:t>Case 5: One Uplink Failure Generates Many Alarms</w:t>
      </w:r>
    </w:p>
    <w:p>
      <w:r>
        <w:t>Symptoms: Several robots, HMIs, PLCs, or remote I/O stations report communication loss at nearly the same time.</w:t>
      </w:r>
    </w:p>
    <w:p>
      <w:r>
        <w:t>Likely area of concern: A shared switch, uplink, fiber path, power source, or upstream network segment.</w:t>
      </w:r>
    </w:p>
    <w:p>
      <w:r>
        <w:t>Investigation:</w:t>
      </w:r>
    </w:p>
    <w:p>
      <w:pPr>
        <w:tabs>
          <w:tab w:pos="403" w:val="left"/>
        </w:tabs>
        <w:spacing w:after="40" w:line="276" w:lineRule="auto"/>
        <w:ind w:left="403" w:hanging="403"/>
        <w:jc w:val="left"/>
      </w:pPr>
      <w:r>
        <w:rPr>
          <w:color w:val="1A2E4A"/>
        </w:rPr>
        <w:t>1.</w:t>
        <w:tab/>
      </w:r>
      <w:r>
        <w:t>Identify the earliest event.</w:t>
      </w:r>
    </w:p>
    <w:p>
      <w:pPr>
        <w:tabs>
          <w:tab w:pos="403" w:val="left"/>
        </w:tabs>
        <w:spacing w:after="40" w:line="276" w:lineRule="auto"/>
        <w:ind w:left="403" w:hanging="403"/>
        <w:jc w:val="left"/>
      </w:pPr>
      <w:r>
        <w:rPr>
          <w:color w:val="1A2E4A"/>
        </w:rPr>
        <w:t>2.</w:t>
        <w:tab/>
      </w:r>
      <w:r>
        <w:t>Map affected devices to their common switch and uplink.</w:t>
      </w:r>
    </w:p>
    <w:p>
      <w:pPr>
        <w:tabs>
          <w:tab w:pos="403" w:val="left"/>
        </w:tabs>
        <w:spacing w:after="40" w:line="276" w:lineRule="auto"/>
        <w:ind w:left="403" w:hanging="403"/>
        <w:jc w:val="left"/>
      </w:pPr>
      <w:r>
        <w:rPr>
          <w:color w:val="1A2E4A"/>
        </w:rPr>
        <w:t>3.</w:t>
        <w:tab/>
      </w:r>
      <w:r>
        <w:t>Check link-state changes, fiber diagnostics, and upstream switch events.</w:t>
      </w:r>
    </w:p>
    <w:p>
      <w:pPr>
        <w:tabs>
          <w:tab w:pos="403" w:val="left"/>
        </w:tabs>
        <w:spacing w:after="40" w:line="276" w:lineRule="auto"/>
        <w:ind w:left="403" w:hanging="403"/>
        <w:jc w:val="left"/>
      </w:pPr>
      <w:r>
        <w:rPr>
          <w:color w:val="1A2E4A"/>
        </w:rPr>
        <w:t>4.</w:t>
        <w:tab/>
      </w:r>
      <w:r>
        <w:t>Restore the shared failure.</w:t>
      </w:r>
    </w:p>
    <w:p>
      <w:pPr>
        <w:tabs>
          <w:tab w:pos="403" w:val="left"/>
        </w:tabs>
        <w:spacing w:after="40" w:line="276" w:lineRule="auto"/>
        <w:ind w:left="403" w:hanging="403"/>
        <w:jc w:val="left"/>
      </w:pPr>
      <w:r>
        <w:rPr>
          <w:color w:val="1A2E4A"/>
        </w:rPr>
        <w:t>5.</w:t>
        <w:tab/>
      </w:r>
      <w:r>
        <w:t>Confirm downstream devices reconnect and their data becomes valid.</w:t>
      </w:r>
    </w:p>
    <w:p>
      <w:pPr>
        <w:tabs>
          <w:tab w:pos="403" w:val="left"/>
        </w:tabs>
        <w:spacing w:after="40" w:line="276" w:lineRule="auto"/>
        <w:ind w:left="403" w:hanging="403"/>
        <w:jc w:val="left"/>
      </w:pPr>
      <w:r>
        <w:rPr>
          <w:color w:val="1A2E4A"/>
        </w:rPr>
        <w:t>6.</w:t>
        <w:tab/>
      </w:r>
      <w:r>
        <w:t>Record the common root cause and review alarm grouping.</w:t>
      </w:r>
    </w:p>
    <w:p>
      <w:r>
        <w:t>Lesson: Multiple alarms do not necessarily mean multiple independent failures.</w:t>
      </w:r>
    </w:p>
    <w:p>
      <w:pPr>
        <w:pStyle w:val="Heading3"/>
      </w:pPr>
      <w:r>
        <w:t>Case 6: Modbus TCP Timeout</w:t>
      </w:r>
    </w:p>
    <w:p>
      <w:r>
        <w:t>Symptoms: The client reports timeouts while the server remains reachable.</w:t>
      </w:r>
    </w:p>
    <w:p>
      <w:r>
        <w:t>Possible causes:</w:t>
      </w:r>
    </w:p>
    <w:p>
      <w:pPr>
        <w:pStyle w:val="ListBullet"/>
      </w:pPr>
      <w:r>
        <w:t>Wrong TCP port.</w:t>
      </w:r>
    </w:p>
    <w:p>
      <w:pPr>
        <w:pStyle w:val="ListBullet"/>
      </w:pPr>
      <w:r>
        <w:t>Server application stopped.</w:t>
      </w:r>
    </w:p>
    <w:p>
      <w:pPr>
        <w:pStyle w:val="ListBullet"/>
      </w:pPr>
      <w:r>
        <w:t>Incorrect register address or function code.</w:t>
      </w:r>
    </w:p>
    <w:p>
      <w:pPr>
        <w:pStyle w:val="ListBullet"/>
      </w:pPr>
      <w:r>
        <w:t>Invalid unit identifier for the gateway arrangement.</w:t>
      </w:r>
    </w:p>
    <w:p>
      <w:pPr>
        <w:pStyle w:val="ListBullet"/>
      </w:pPr>
      <w:r>
        <w:t>Excessive polling load.</w:t>
      </w:r>
    </w:p>
    <w:p>
      <w:pPr>
        <w:pStyle w:val="ListBullet"/>
      </w:pPr>
      <w:r>
        <w:t>Incorrect timeout or polling interval.</w:t>
      </w:r>
    </w:p>
    <w:p>
      <w:pPr>
        <w:pStyle w:val="ListBullet"/>
      </w:pPr>
      <w:r>
        <w:t>Firewall or routing change.</w:t>
      </w:r>
    </w:p>
    <w:p>
      <w:r>
        <w:t>Investigation:</w:t>
      </w:r>
    </w:p>
    <w:p>
      <w:pPr>
        <w:tabs>
          <w:tab w:pos="403" w:val="left"/>
        </w:tabs>
        <w:spacing w:after="40" w:line="276" w:lineRule="auto"/>
        <w:ind w:left="403" w:hanging="403"/>
        <w:jc w:val="left"/>
      </w:pPr>
      <w:r>
        <w:rPr>
          <w:color w:val="1A2E4A"/>
        </w:rPr>
        <w:t>1.</w:t>
        <w:tab/>
      </w:r>
      <w:r>
        <w:t>Confirm the target address and configured TCP port.</w:t>
      </w:r>
    </w:p>
    <w:p>
      <w:pPr>
        <w:tabs>
          <w:tab w:pos="403" w:val="left"/>
        </w:tabs>
        <w:spacing w:after="40" w:line="276" w:lineRule="auto"/>
        <w:ind w:left="403" w:hanging="403"/>
        <w:jc w:val="left"/>
      </w:pPr>
      <w:r>
        <w:rPr>
          <w:color w:val="1A2E4A"/>
        </w:rPr>
        <w:t>2.</w:t>
        <w:tab/>
      </w:r>
      <w:r>
        <w:t>Check the server or gateway's status.</w:t>
      </w:r>
    </w:p>
    <w:p>
      <w:pPr>
        <w:tabs>
          <w:tab w:pos="403" w:val="left"/>
        </w:tabs>
        <w:spacing w:after="40" w:line="276" w:lineRule="auto"/>
        <w:ind w:left="403" w:hanging="403"/>
        <w:jc w:val="left"/>
      </w:pPr>
      <w:r>
        <w:rPr>
          <w:color w:val="1A2E4A"/>
        </w:rPr>
        <w:t>3.</w:t>
        <w:tab/>
      </w:r>
      <w:r>
        <w:t>Verify register mapping and protocol settings against the approved configuration.</w:t>
      </w:r>
    </w:p>
    <w:p>
      <w:pPr>
        <w:tabs>
          <w:tab w:pos="403" w:val="left"/>
        </w:tabs>
        <w:spacing w:after="40" w:line="276" w:lineRule="auto"/>
        <w:ind w:left="403" w:hanging="403"/>
        <w:jc w:val="left"/>
      </w:pPr>
      <w:r>
        <w:rPr>
          <w:color w:val="1A2E4A"/>
        </w:rPr>
        <w:t>4.</w:t>
        <w:tab/>
      </w:r>
      <w:r>
        <w:t>Review timeout and exception information.</w:t>
      </w:r>
    </w:p>
    <w:p>
      <w:pPr>
        <w:tabs>
          <w:tab w:pos="403" w:val="left"/>
        </w:tabs>
        <w:spacing w:after="40" w:line="276" w:lineRule="auto"/>
        <w:ind w:left="403" w:hanging="403"/>
        <w:jc w:val="left"/>
      </w:pPr>
      <w:r>
        <w:rPr>
          <w:color w:val="1A2E4A"/>
        </w:rPr>
        <w:t>5.</w:t>
        <w:tab/>
      </w:r>
      <w:r>
        <w:t>Check request rate and device capacity.</w:t>
      </w:r>
    </w:p>
    <w:p>
      <w:pPr>
        <w:tabs>
          <w:tab w:pos="403" w:val="left"/>
        </w:tabs>
        <w:spacing w:after="40" w:line="276" w:lineRule="auto"/>
        <w:ind w:left="403" w:hanging="403"/>
        <w:jc w:val="left"/>
      </w:pPr>
      <w:r>
        <w:rPr>
          <w:color w:val="1A2E4A"/>
        </w:rPr>
        <w:t>6.</w:t>
        <w:tab/>
      </w:r>
      <w:r>
        <w:t>Validate correct data and update timing after recovery.</w:t>
      </w:r>
    </w:p>
    <w:p>
      <w:r>
        <w:t>Lesson: Basic IP reachability is not proof that a Modbus transaction is valid.</w:t>
      </w:r>
    </w:p>
    <w:p>
      <w:pPr>
        <w:pStyle w:val="Heading2"/>
      </w:pPr>
      <w:r>
        <w:t>17. Communication Alarm Response Matrix</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Alarm</w:t>
            </w:r>
          </w:p>
        </w:tc>
        <w:tc>
          <w:tcPr>
            <w:tcW w:type="dxa" w:w="2700"/>
            <w:shd w:val="clear" w:color="auto" w:fill="EEF2F7"/>
          </w:tcPr>
          <w:p>
            <w:pPr>
              <w:spacing w:after="0" w:before="0" w:line="240" w:lineRule="auto"/>
              <w:jc w:val="left"/>
            </w:pPr>
            <w:r>
              <w:rPr>
                <w:b/>
                <w:color w:val="1A2E4A"/>
              </w:rPr>
              <w:t>Initial check</w:t>
            </w:r>
          </w:p>
        </w:tc>
        <w:tc>
          <w:tcPr>
            <w:tcW w:type="dxa" w:w="2700"/>
            <w:shd w:val="clear" w:color="auto" w:fill="EEF2F7"/>
          </w:tcPr>
          <w:p>
            <w:pPr>
              <w:spacing w:after="0" w:before="0" w:line="240" w:lineRule="auto"/>
              <w:jc w:val="left"/>
            </w:pPr>
            <w:r>
              <w:rPr>
                <w:b/>
                <w:color w:val="1A2E4A"/>
              </w:rPr>
              <w:t>Escalation focus</w:t>
            </w:r>
          </w:p>
        </w:tc>
        <w:tc>
          <w:tcPr>
            <w:tcW w:type="dxa" w:w="2700"/>
            <w:shd w:val="clear" w:color="auto" w:fill="EEF2F7"/>
          </w:tcPr>
          <w:p>
            <w:pPr>
              <w:spacing w:after="0" w:before="0" w:line="240" w:lineRule="auto"/>
              <w:jc w:val="left"/>
            </w:pPr>
            <w:r>
              <w:rPr>
                <w:b/>
                <w:color w:val="1A2E4A"/>
              </w:rPr>
              <w:t>Recovery evidence</w:t>
            </w:r>
          </w:p>
        </w:tc>
      </w:tr>
      <w:tr>
        <w:tc>
          <w:tcPr>
            <w:tcW w:type="dxa" w:w="2700"/>
          </w:tcPr>
          <w:p>
            <w:pPr>
              <w:spacing w:after="0" w:before="0" w:line="240" w:lineRule="auto"/>
              <w:jc w:val="left"/>
            </w:pPr>
            <w:r>
              <w:t>Device offline</w:t>
            </w:r>
          </w:p>
        </w:tc>
        <w:tc>
          <w:tcPr>
            <w:tcW w:type="dxa" w:w="2700"/>
          </w:tcPr>
          <w:p>
            <w:pPr>
              <w:spacing w:after="0" w:before="0" w:line="240" w:lineRule="auto"/>
              <w:jc w:val="left"/>
            </w:pPr>
            <w:r>
              <w:t>Power and link status</w:t>
            </w:r>
          </w:p>
        </w:tc>
        <w:tc>
          <w:tcPr>
            <w:tcW w:type="dxa" w:w="2700"/>
          </w:tcPr>
          <w:p>
            <w:pPr>
              <w:spacing w:after="0" w:before="0" w:line="240" w:lineRule="auto"/>
              <w:jc w:val="left"/>
            </w:pPr>
            <w:r>
              <w:t>Device, cable, switch, or addressing</w:t>
            </w:r>
          </w:p>
        </w:tc>
        <w:tc>
          <w:tcPr>
            <w:tcW w:type="dxa" w:w="2700"/>
          </w:tcPr>
          <w:p>
            <w:pPr>
              <w:spacing w:after="0" w:before="0" w:line="240" w:lineRule="auto"/>
              <w:jc w:val="left"/>
            </w:pPr>
            <w:r>
              <w:t>Device reachable and data valid</w:t>
            </w:r>
          </w:p>
        </w:tc>
      </w:tr>
      <w:tr>
        <w:tc>
          <w:tcPr>
            <w:tcW w:type="dxa" w:w="2700"/>
          </w:tcPr>
          <w:p>
            <w:pPr>
              <w:spacing w:after="0" w:before="0" w:line="240" w:lineRule="auto"/>
              <w:jc w:val="left"/>
            </w:pPr>
            <w:r>
              <w:t>PLC connection lost</w:t>
            </w:r>
          </w:p>
        </w:tc>
        <w:tc>
          <w:tcPr>
            <w:tcW w:type="dxa" w:w="2700"/>
          </w:tcPr>
          <w:p>
            <w:pPr>
              <w:spacing w:after="0" w:before="0" w:line="240" w:lineRule="auto"/>
              <w:jc w:val="left"/>
            </w:pPr>
            <w:r>
              <w:t>PLC and client status</w:t>
            </w:r>
          </w:p>
        </w:tc>
        <w:tc>
          <w:tcPr>
            <w:tcW w:type="dxa" w:w="2700"/>
          </w:tcPr>
          <w:p>
            <w:pPr>
              <w:spacing w:after="0" w:before="0" w:line="240" w:lineRule="auto"/>
              <w:jc w:val="left"/>
            </w:pPr>
            <w:r>
              <w:t>Protocol driver, VLAN, connection configuration</w:t>
            </w:r>
          </w:p>
        </w:tc>
        <w:tc>
          <w:tcPr>
            <w:tcW w:type="dxa" w:w="2700"/>
          </w:tcPr>
          <w:p>
            <w:pPr>
              <w:spacing w:after="0" w:before="0" w:line="240" w:lineRule="auto"/>
              <w:jc w:val="left"/>
            </w:pPr>
            <w:r>
              <w:t>Session healthy and values updating</w:t>
            </w:r>
          </w:p>
        </w:tc>
      </w:tr>
      <w:tr>
        <w:tc>
          <w:tcPr>
            <w:tcW w:type="dxa" w:w="2700"/>
          </w:tcPr>
          <w:p>
            <w:pPr>
              <w:spacing w:after="0" w:before="0" w:line="240" w:lineRule="auto"/>
              <w:jc w:val="left"/>
            </w:pPr>
            <w:r>
              <w:t>Remote I/O fault</w:t>
            </w:r>
          </w:p>
        </w:tc>
        <w:tc>
          <w:tcPr>
            <w:tcW w:type="dxa" w:w="2700"/>
          </w:tcPr>
          <w:p>
            <w:pPr>
              <w:spacing w:after="0" w:before="0" w:line="240" w:lineRule="auto"/>
              <w:jc w:val="left"/>
            </w:pPr>
            <w:r>
              <w:t>Controller and adapter diagnostics</w:t>
            </w:r>
          </w:p>
        </w:tc>
        <w:tc>
          <w:tcPr>
            <w:tcW w:type="dxa" w:w="2700"/>
          </w:tcPr>
          <w:p>
            <w:pPr>
              <w:spacing w:after="0" w:before="0" w:line="240" w:lineRule="auto"/>
              <w:jc w:val="left"/>
            </w:pPr>
            <w:r>
              <w:t>Network path, module configuration, power</w:t>
            </w:r>
          </w:p>
        </w:tc>
        <w:tc>
          <w:tcPr>
            <w:tcW w:type="dxa" w:w="2700"/>
          </w:tcPr>
          <w:p>
            <w:pPr>
              <w:spacing w:after="0" w:before="0" w:line="240" w:lineRule="auto"/>
              <w:jc w:val="left"/>
            </w:pPr>
            <w:r>
              <w:t>I/O connection healthy and process validated</w:t>
            </w:r>
          </w:p>
        </w:tc>
      </w:tr>
      <w:tr>
        <w:tc>
          <w:tcPr>
            <w:tcW w:type="dxa" w:w="2700"/>
          </w:tcPr>
          <w:p>
            <w:pPr>
              <w:spacing w:after="0" w:before="0" w:line="240" w:lineRule="auto"/>
              <w:jc w:val="left"/>
            </w:pPr>
            <w:r>
              <w:t>Packet or link errors</w:t>
            </w:r>
          </w:p>
        </w:tc>
        <w:tc>
          <w:tcPr>
            <w:tcW w:type="dxa" w:w="2700"/>
          </w:tcPr>
          <w:p>
            <w:pPr>
              <w:spacing w:after="0" w:before="0" w:line="240" w:lineRule="auto"/>
              <w:jc w:val="left"/>
            </w:pPr>
            <w:r>
              <w:t>Switch counters and physical path</w:t>
            </w:r>
          </w:p>
        </w:tc>
        <w:tc>
          <w:tcPr>
            <w:tcW w:type="dxa" w:w="2700"/>
          </w:tcPr>
          <w:p>
            <w:pPr>
              <w:spacing w:after="0" w:before="0" w:line="240" w:lineRule="auto"/>
              <w:jc w:val="left"/>
            </w:pPr>
            <w:r>
              <w:t>Cable, fiber, port, congestion</w:t>
            </w:r>
          </w:p>
        </w:tc>
        <w:tc>
          <w:tcPr>
            <w:tcW w:type="dxa" w:w="2700"/>
          </w:tcPr>
          <w:p>
            <w:pPr>
              <w:spacing w:after="0" w:before="0" w:line="240" w:lineRule="auto"/>
              <w:jc w:val="left"/>
            </w:pPr>
            <w:r>
              <w:t>Error rate normal and stable</w:t>
            </w:r>
          </w:p>
        </w:tc>
      </w:tr>
      <w:tr>
        <w:tc>
          <w:tcPr>
            <w:tcW w:type="dxa" w:w="2700"/>
          </w:tcPr>
          <w:p>
            <w:pPr>
              <w:spacing w:after="0" w:before="0" w:line="240" w:lineRule="auto"/>
              <w:jc w:val="left"/>
            </w:pPr>
            <w:r>
              <w:t>Stale data</w:t>
            </w:r>
          </w:p>
        </w:tc>
        <w:tc>
          <w:tcPr>
            <w:tcW w:type="dxa" w:w="2700"/>
          </w:tcPr>
          <w:p>
            <w:pPr>
              <w:spacing w:after="0" w:before="0" w:line="240" w:lineRule="auto"/>
              <w:jc w:val="left"/>
            </w:pPr>
            <w:r>
              <w:t>Last update timestamp and quality</w:t>
            </w:r>
          </w:p>
        </w:tc>
        <w:tc>
          <w:tcPr>
            <w:tcW w:type="dxa" w:w="2700"/>
          </w:tcPr>
          <w:p>
            <w:pPr>
              <w:spacing w:after="0" w:before="0" w:line="240" w:lineRule="auto"/>
              <w:jc w:val="left"/>
            </w:pPr>
            <w:r>
              <w:t>Acquisition flow, application, database</w:t>
            </w:r>
          </w:p>
        </w:tc>
        <w:tc>
          <w:tcPr>
            <w:tcW w:type="dxa" w:w="2700"/>
          </w:tcPr>
          <w:p>
            <w:pPr>
              <w:spacing w:after="0" w:before="0" w:line="240" w:lineRule="auto"/>
              <w:jc w:val="left"/>
            </w:pPr>
            <w:r>
              <w:t>Fresh data with valid quality</w:t>
            </w:r>
          </w:p>
        </w:tc>
      </w:tr>
      <w:tr>
        <w:tc>
          <w:tcPr>
            <w:tcW w:type="dxa" w:w="2700"/>
          </w:tcPr>
          <w:p>
            <w:pPr>
              <w:spacing w:after="0" w:before="0" w:line="240" w:lineRule="auto"/>
              <w:jc w:val="left"/>
            </w:pPr>
            <w:r>
              <w:t>Redundant path lost</w:t>
            </w:r>
          </w:p>
        </w:tc>
        <w:tc>
          <w:tcPr>
            <w:tcW w:type="dxa" w:w="2700"/>
          </w:tcPr>
          <w:p>
            <w:pPr>
              <w:spacing w:after="0" w:before="0" w:line="240" w:lineRule="auto"/>
              <w:jc w:val="left"/>
            </w:pPr>
            <w:r>
              <w:t>Redundancy state</w:t>
            </w:r>
          </w:p>
        </w:tc>
        <w:tc>
          <w:tcPr>
            <w:tcW w:type="dxa" w:w="2700"/>
          </w:tcPr>
          <w:p>
            <w:pPr>
              <w:spacing w:after="0" w:before="0" w:line="240" w:lineRule="auto"/>
              <w:jc w:val="left"/>
            </w:pPr>
            <w:r>
              <w:t>Failed path, ring, uplink, power</w:t>
            </w:r>
          </w:p>
        </w:tc>
        <w:tc>
          <w:tcPr>
            <w:tcW w:type="dxa" w:w="2700"/>
          </w:tcPr>
          <w:p>
            <w:pPr>
              <w:spacing w:after="0" w:before="0" w:line="240" w:lineRule="auto"/>
              <w:jc w:val="left"/>
            </w:pPr>
            <w:r>
              <w:t>Required redundancy restored</w:t>
            </w:r>
          </w:p>
        </w:tc>
      </w:tr>
      <w:tr>
        <w:tc>
          <w:tcPr>
            <w:tcW w:type="dxa" w:w="2700"/>
          </w:tcPr>
          <w:p>
            <w:pPr>
              <w:spacing w:after="0" w:before="0" w:line="240" w:lineRule="auto"/>
              <w:jc w:val="left"/>
            </w:pPr>
            <w:r>
              <w:t>Database connection failure</w:t>
            </w:r>
          </w:p>
        </w:tc>
        <w:tc>
          <w:tcPr>
            <w:tcW w:type="dxa" w:w="2700"/>
          </w:tcPr>
          <w:p>
            <w:pPr>
              <w:spacing w:after="0" w:before="0" w:line="240" w:lineRule="auto"/>
              <w:jc w:val="left"/>
            </w:pPr>
            <w:r>
              <w:t>SQL service and connection logs</w:t>
            </w:r>
          </w:p>
        </w:tc>
        <w:tc>
          <w:tcPr>
            <w:tcW w:type="dxa" w:w="2700"/>
          </w:tcPr>
          <w:p>
            <w:pPr>
              <w:spacing w:after="0" w:before="0" w:line="240" w:lineRule="auto"/>
              <w:jc w:val="left"/>
            </w:pPr>
            <w:r>
              <w:t>Port, service, credentials, application</w:t>
            </w:r>
          </w:p>
        </w:tc>
        <w:tc>
          <w:tcPr>
            <w:tcW w:type="dxa" w:w="2700"/>
          </w:tcPr>
          <w:p>
            <w:pPr>
              <w:spacing w:after="0" w:before="0" w:line="240" w:lineRule="auto"/>
              <w:jc w:val="left"/>
            </w:pPr>
            <w:r>
              <w:t>New records arrive correctly</w:t>
            </w:r>
          </w:p>
        </w:tc>
      </w:tr>
      <w:tr>
        <w:tc>
          <w:tcPr>
            <w:tcW w:type="dxa" w:w="2700"/>
          </w:tcPr>
          <w:p>
            <w:pPr>
              <w:spacing w:after="0" w:before="0" w:line="240" w:lineRule="auto"/>
              <w:jc w:val="left"/>
            </w:pPr>
            <w:r>
              <w:t>Alarm flood</w:t>
            </w:r>
          </w:p>
        </w:tc>
        <w:tc>
          <w:tcPr>
            <w:tcW w:type="dxa" w:w="2700"/>
          </w:tcPr>
          <w:p>
            <w:pPr>
              <w:spacing w:after="0" w:before="0" w:line="240" w:lineRule="auto"/>
              <w:jc w:val="left"/>
            </w:pPr>
            <w:r>
              <w:t>Earliest event and common dependencies</w:t>
            </w:r>
          </w:p>
        </w:tc>
        <w:tc>
          <w:tcPr>
            <w:tcW w:type="dxa" w:w="2700"/>
          </w:tcPr>
          <w:p>
            <w:pPr>
              <w:spacing w:after="0" w:before="0" w:line="240" w:lineRule="auto"/>
              <w:jc w:val="left"/>
            </w:pPr>
            <w:r>
              <w:t>Shared infrastructure or common cause</w:t>
            </w:r>
          </w:p>
        </w:tc>
        <w:tc>
          <w:tcPr>
            <w:tcW w:type="dxa" w:w="2700"/>
          </w:tcPr>
          <w:p>
            <w:pPr>
              <w:spacing w:after="0" w:before="0" w:line="240" w:lineRule="auto"/>
              <w:jc w:val="left"/>
            </w:pPr>
            <w:r>
              <w:t>Root cause corrected and alarms normalized</w:t>
            </w:r>
          </w:p>
        </w:tc>
      </w:tr>
    </w:tbl>
    <w:p/>
    <w:p>
      <w:r>
        <w:t>The response matrix should be adapted to the actual plant architecture, escalation contacts, production requirements, and safety procedures.</w:t>
      </w:r>
    </w:p>
    <w:p>
      <w:pPr>
        <w:pStyle w:val="Heading2"/>
      </w:pPr>
      <w:r>
        <w:t>18. Alarm Logs and Maintenance KPIs</w:t>
      </w:r>
    </w:p>
    <w:p>
      <w:r>
        <w:t>Communication alarm history can support reliability improvement when events are recorded consistently.</w:t>
      </w:r>
    </w:p>
    <w:p>
      <w:r>
        <w:t>Recommended fields include:</w:t>
      </w:r>
    </w:p>
    <w:p>
      <w:pPr>
        <w:pStyle w:val="ListBullet"/>
      </w:pPr>
      <w:r>
        <w:t>Alarm identifier and description.</w:t>
      </w:r>
    </w:p>
    <w:p>
      <w:pPr>
        <w:pStyle w:val="ListBullet"/>
      </w:pPr>
      <w:r>
        <w:t>Device name and IP address.</w:t>
      </w:r>
    </w:p>
    <w:p>
      <w:pPr>
        <w:pStyle w:val="ListBullet"/>
      </w:pPr>
      <w:r>
        <w:t>Network segment, switch, and port where relevant.</w:t>
      </w:r>
    </w:p>
    <w:p>
      <w:pPr>
        <w:pStyle w:val="ListBullet"/>
      </w:pPr>
      <w:r>
        <w:t>First occurrence and recovery timestamps.</w:t>
      </w:r>
    </w:p>
    <w:p>
      <w:pPr>
        <w:pStyle w:val="ListBullet"/>
      </w:pPr>
      <w:r>
        <w:t>Duration and recurrence count.</w:t>
      </w:r>
    </w:p>
    <w:p>
      <w:pPr>
        <w:pStyle w:val="ListBullet"/>
      </w:pPr>
      <w:r>
        <w:t>Priority and operational impact.</w:t>
      </w:r>
    </w:p>
    <w:p>
      <w:pPr>
        <w:pStyle w:val="ListBullet"/>
      </w:pPr>
      <w:r>
        <w:t>Alarm source and associated diagnostics.</w:t>
      </w:r>
    </w:p>
    <w:p>
      <w:pPr>
        <w:pStyle w:val="ListBullet"/>
      </w:pPr>
      <w:r>
        <w:t>Confirmed root cause.</w:t>
      </w:r>
    </w:p>
    <w:p>
      <w:pPr>
        <w:pStyle w:val="ListBullet"/>
      </w:pPr>
      <w:r>
        <w:t>Corrective action.</w:t>
      </w:r>
    </w:p>
    <w:p>
      <w:pPr>
        <w:pStyle w:val="ListBullet"/>
      </w:pPr>
      <w:r>
        <w:t>Responsible group.</w:t>
      </w:r>
    </w:p>
    <w:p>
      <w:pPr>
        <w:pStyle w:val="ListBullet"/>
      </w:pPr>
      <w:r>
        <w:t>Configuration changes made.</w:t>
      </w:r>
    </w:p>
    <w:p>
      <w:pPr>
        <w:pStyle w:val="ListBullet"/>
      </w:pPr>
      <w:r>
        <w:t>Validation results.</w:t>
      </w:r>
    </w:p>
    <w:p>
      <w:r>
        <w:t>Useful metrics include: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KPI</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Communication alarm count</w:t>
            </w:r>
          </w:p>
        </w:tc>
        <w:tc>
          <w:tcPr>
            <w:tcW w:type="dxa" w:w="5400"/>
          </w:tcPr>
          <w:p>
            <w:pPr>
              <w:spacing w:after="0" w:before="0" w:line="240" w:lineRule="auto"/>
              <w:jc w:val="left"/>
            </w:pPr>
            <w:r>
              <w:t>Identifies frequently affected devices or network segments</w:t>
            </w:r>
          </w:p>
        </w:tc>
      </w:tr>
      <w:tr>
        <w:tc>
          <w:tcPr>
            <w:tcW w:type="dxa" w:w="5400"/>
          </w:tcPr>
          <w:p>
            <w:pPr>
              <w:spacing w:after="0" w:before="0" w:line="240" w:lineRule="auto"/>
              <w:jc w:val="left"/>
            </w:pPr>
            <w:r>
              <w:t>Total downtime</w:t>
            </w:r>
          </w:p>
        </w:tc>
        <w:tc>
          <w:tcPr>
            <w:tcW w:type="dxa" w:w="5400"/>
          </w:tcPr>
          <w:p>
            <w:pPr>
              <w:spacing w:after="0" w:before="0" w:line="240" w:lineRule="auto"/>
              <w:jc w:val="left"/>
            </w:pPr>
            <w:r>
              <w:t>Measures the accumulated impact of communication failures</w:t>
            </w:r>
          </w:p>
        </w:tc>
      </w:tr>
      <w:tr>
        <w:tc>
          <w:tcPr>
            <w:tcW w:type="dxa" w:w="5400"/>
          </w:tcPr>
          <w:p>
            <w:pPr>
              <w:spacing w:after="0" w:before="0" w:line="240" w:lineRule="auto"/>
              <w:jc w:val="left"/>
            </w:pPr>
            <w:r>
              <w:t>Mean time to repair (MTTR)</w:t>
            </w:r>
          </w:p>
        </w:tc>
        <w:tc>
          <w:tcPr>
            <w:tcW w:type="dxa" w:w="5400"/>
          </w:tcPr>
          <w:p>
            <w:pPr>
              <w:spacing w:after="0" w:before="0" w:line="240" w:lineRule="auto"/>
              <w:jc w:val="left"/>
            </w:pPr>
            <w:r>
              <w:t>Measures the average time required to restore service under the defined calculation method</w:t>
            </w:r>
          </w:p>
        </w:tc>
      </w:tr>
      <w:tr>
        <w:tc>
          <w:tcPr>
            <w:tcW w:type="dxa" w:w="5400"/>
          </w:tcPr>
          <w:p>
            <w:pPr>
              <w:spacing w:after="0" w:before="0" w:line="240" w:lineRule="auto"/>
              <w:jc w:val="left"/>
            </w:pPr>
            <w:r>
              <w:t>Repeat-failure rate</w:t>
            </w:r>
          </w:p>
        </w:tc>
        <w:tc>
          <w:tcPr>
            <w:tcW w:type="dxa" w:w="5400"/>
          </w:tcPr>
          <w:p>
            <w:pPr>
              <w:spacing w:after="0" w:before="0" w:line="240" w:lineRule="auto"/>
              <w:jc w:val="left"/>
            </w:pPr>
            <w:r>
              <w:t>Identifies recurring unresolved causes</w:t>
            </w:r>
          </w:p>
        </w:tc>
      </w:tr>
      <w:tr>
        <w:tc>
          <w:tcPr>
            <w:tcW w:type="dxa" w:w="5400"/>
          </w:tcPr>
          <w:p>
            <w:pPr>
              <w:spacing w:after="0" w:before="0" w:line="240" w:lineRule="auto"/>
              <w:jc w:val="left"/>
            </w:pPr>
            <w:r>
              <w:t>Alarm duration</w:t>
            </w:r>
          </w:p>
        </w:tc>
        <w:tc>
          <w:tcPr>
            <w:tcW w:type="dxa" w:w="5400"/>
          </w:tcPr>
          <w:p>
            <w:pPr>
              <w:spacing w:after="0" w:before="0" w:line="240" w:lineRule="auto"/>
              <w:jc w:val="left"/>
            </w:pPr>
            <w:r>
              <w:t>Shows how long communication degradation persists</w:t>
            </w:r>
          </w:p>
        </w:tc>
      </w:tr>
      <w:tr>
        <w:tc>
          <w:tcPr>
            <w:tcW w:type="dxa" w:w="5400"/>
          </w:tcPr>
          <w:p>
            <w:pPr>
              <w:spacing w:after="0" w:before="0" w:line="240" w:lineRule="auto"/>
              <w:jc w:val="left"/>
            </w:pPr>
            <w:r>
              <w:t>Nuisance alarm rate</w:t>
            </w:r>
          </w:p>
        </w:tc>
        <w:tc>
          <w:tcPr>
            <w:tcW w:type="dxa" w:w="5400"/>
          </w:tcPr>
          <w:p>
            <w:pPr>
              <w:spacing w:after="0" w:before="0" w:line="240" w:lineRule="auto"/>
              <w:jc w:val="left"/>
            </w:pPr>
            <w:r>
              <w:t>Measures alarms that are not actionable or are triggered unnecessarily</w:t>
            </w:r>
          </w:p>
        </w:tc>
      </w:tr>
      <w:tr>
        <w:tc>
          <w:tcPr>
            <w:tcW w:type="dxa" w:w="5400"/>
          </w:tcPr>
          <w:p>
            <w:pPr>
              <w:spacing w:after="0" w:before="0" w:line="240" w:lineRule="auto"/>
              <w:jc w:val="left"/>
            </w:pPr>
            <w:r>
              <w:t>Data freshness compliance</w:t>
            </w:r>
          </w:p>
        </w:tc>
        <w:tc>
          <w:tcPr>
            <w:tcW w:type="dxa" w:w="5400"/>
          </w:tcPr>
          <w:p>
            <w:pPr>
              <w:spacing w:after="0" w:before="0" w:line="240" w:lineRule="auto"/>
              <w:jc w:val="left"/>
            </w:pPr>
            <w:r>
              <w:t>Measures whether data arrives within the required interval</w:t>
            </w:r>
          </w:p>
        </w:tc>
      </w:tr>
      <w:tr>
        <w:tc>
          <w:tcPr>
            <w:tcW w:type="dxa" w:w="5400"/>
          </w:tcPr>
          <w:p>
            <w:pPr>
              <w:spacing w:after="0" w:before="0" w:line="240" w:lineRule="auto"/>
              <w:jc w:val="left"/>
            </w:pPr>
            <w:r>
              <w:t>Redundancy availability</w:t>
            </w:r>
          </w:p>
        </w:tc>
        <w:tc>
          <w:tcPr>
            <w:tcW w:type="dxa" w:w="5400"/>
          </w:tcPr>
          <w:p>
            <w:pPr>
              <w:spacing w:after="0" w:before="0" w:line="240" w:lineRule="auto"/>
              <w:jc w:val="left"/>
            </w:pPr>
            <w:r>
              <w:t>Shows whether backup communication paths are ready when required</w:t>
            </w:r>
          </w:p>
        </w:tc>
      </w:tr>
    </w:tbl>
    <w:p/>
    <w:p>
      <w:r>
        <w:t>MTTR definitions vary. The calculation should specify whether it measures active repair time, elapsed restoration time, or another approved interval.</w:t>
      </w:r>
    </w:p>
    <w:p>
      <w:pPr>
        <w:pStyle w:val="Heading2"/>
      </w:pPr>
      <w:r>
        <w:t>19. Practical Checklist</w:t>
      </w:r>
    </w:p>
    <w:p>
      <w:pPr>
        <w:pStyle w:val="Heading3"/>
      </w:pPr>
      <w:r>
        <w:t>Before a Fault</w:t>
      </w:r>
    </w:p>
    <w:p>
      <w:pPr>
        <w:pStyle w:val="ListBullet"/>
      </w:pPr>
      <w:r>
        <w:t>Maintain current network topology and IP records.</w:t>
      </w:r>
    </w:p>
    <w:p>
      <w:pPr>
        <w:pStyle w:val="ListBullet"/>
      </w:pPr>
      <w:r>
        <w:t>Maintain approved device and switch configuration backups.</w:t>
      </w:r>
    </w:p>
    <w:p>
      <w:pPr>
        <w:pStyle w:val="ListBullet"/>
      </w:pPr>
      <w:r>
        <w:t>Document communication dependencies.</w:t>
      </w:r>
    </w:p>
    <w:p>
      <w:pPr>
        <w:pStyle w:val="ListBullet"/>
      </w:pPr>
      <w:r>
        <w:t>Define alarm priorities and response procedures.</w:t>
      </w:r>
    </w:p>
    <w:p>
      <w:pPr>
        <w:pStyle w:val="ListBullet"/>
      </w:pPr>
      <w:r>
        <w:t>Verify time synchronization.</w:t>
      </w:r>
    </w:p>
    <w:p>
      <w:pPr>
        <w:pStyle w:val="ListBullet"/>
      </w:pPr>
      <w:r>
        <w:t>Monitor critical uplinks and redundant paths.</w:t>
      </w:r>
    </w:p>
    <w:p>
      <w:pPr>
        <w:pStyle w:val="ListBullet"/>
      </w:pPr>
      <w:r>
        <w:t>Monitor data freshness, not just connection status.</w:t>
      </w:r>
    </w:p>
    <w:p>
      <w:pPr>
        <w:pStyle w:val="ListBullet"/>
      </w:pPr>
      <w:r>
        <w:t>Ensure alarm history and diagnostic logs are retained.</w:t>
      </w:r>
    </w:p>
    <w:p>
      <w:pPr>
        <w:pStyle w:val="Heading3"/>
      </w:pPr>
      <w:r>
        <w:t>During a Fault</w:t>
      </w:r>
    </w:p>
    <w:p>
      <w:pPr>
        <w:pStyle w:val="ListBullet"/>
      </w:pPr>
      <w:r>
        <w:t>Identify the affected devices and common dependencies.</w:t>
      </w:r>
    </w:p>
    <w:p>
      <w:pPr>
        <w:pStyle w:val="ListBullet"/>
      </w:pPr>
      <w:r>
        <w:t>Record timestamps and recent changes.</w:t>
      </w:r>
    </w:p>
    <w:p>
      <w:pPr>
        <w:pStyle w:val="ListBullet"/>
      </w:pPr>
      <w:r>
        <w:t>Check physical links and switch-port status.</w:t>
      </w:r>
    </w:p>
    <w:p>
      <w:pPr>
        <w:pStyle w:val="ListBullet"/>
      </w:pPr>
      <w:r>
        <w:t>Review IP, VLAN, and routing configuration.</w:t>
      </w:r>
    </w:p>
    <w:p>
      <w:pPr>
        <w:pStyle w:val="ListBullet"/>
      </w:pPr>
      <w:r>
        <w:t>Inspect protocol and application diagnostics.</w:t>
      </w:r>
    </w:p>
    <w:p>
      <w:pPr>
        <w:pStyle w:val="ListBullet"/>
      </w:pPr>
      <w:r>
        <w:t>Preserve relevant logs before clearing counters or restarting equipment.</w:t>
      </w:r>
    </w:p>
    <w:p>
      <w:pPr>
        <w:pStyle w:val="ListBullet"/>
      </w:pPr>
      <w:r>
        <w:t>Follow approved isolation, access, and change-control procedures.</w:t>
      </w:r>
    </w:p>
    <w:p>
      <w:pPr>
        <w:pStyle w:val="ListBullet"/>
      </w:pPr>
      <w:r>
        <w:t>Do not bypass safety interlocks or force signals to hide the alarm.</w:t>
      </w:r>
    </w:p>
    <w:p>
      <w:pPr>
        <w:pStyle w:val="Heading3"/>
      </w:pPr>
      <w:r>
        <w:t>After Recovery</w:t>
      </w:r>
    </w:p>
    <w:p>
      <w:pPr>
        <w:pStyle w:val="ListBullet"/>
      </w:pPr>
      <w:r>
        <w:t>Confirm the communication session is healthy.</w:t>
      </w:r>
    </w:p>
    <w:p>
      <w:pPr>
        <w:pStyle w:val="ListBullet"/>
      </w:pPr>
      <w:r>
        <w:t>Confirm live data is updating with valid quality.</w:t>
      </w:r>
    </w:p>
    <w:p>
      <w:pPr>
        <w:pStyle w:val="ListBullet"/>
      </w:pPr>
      <w:r>
        <w:t>Verify machine sequence and interlocks with authorized personnel.</w:t>
      </w:r>
    </w:p>
    <w:p>
      <w:pPr>
        <w:pStyle w:val="ListBullet"/>
      </w:pPr>
      <w:r>
        <w:t>Confirm redundancy is restored where applicable.</w:t>
      </w:r>
    </w:p>
    <w:p>
      <w:pPr>
        <w:pStyle w:val="ListBullet"/>
      </w:pPr>
      <w:r>
        <w:t>Check for repeated alarms or increasing error counters.</w:t>
      </w:r>
    </w:p>
    <w:p>
      <w:pPr>
        <w:pStyle w:val="ListBullet"/>
      </w:pPr>
      <w:r>
        <w:t>Document the root cause and corrective action.</w:t>
      </w:r>
    </w:p>
    <w:p>
      <w:pPr>
        <w:pStyle w:val="ListBullet"/>
      </w:pPr>
      <w:r>
        <w:t>Update configuration records if changes were made.</w:t>
      </w:r>
    </w:p>
    <w:p>
      <w:pPr>
        <w:pStyle w:val="ListBullet"/>
      </w:pPr>
      <w:r>
        <w:t>Track recurring failures for permanent corrective action.</w:t>
      </w:r>
    </w:p>
    <w:p>
      <w:pPr>
        <w:pStyle w:val="Heading2"/>
      </w:pPr>
      <w:r>
        <w:t>20. Interview Questions and Answers</w:t>
      </w:r>
    </w:p>
    <w:p>
      <w:r>
        <w:t>1\. What is a communication alarm?</w:t>
      </w:r>
    </w:p>
    <w:p>
      <w:r>
        <w:t>A communication alarm indicates that expected data exchange between devices or systems has failed, degraded, or become unreliable. It should identify the affected connection, its impact, and the required response.</w:t>
      </w:r>
    </w:p>
    <w:p>
      <w:r>
        <w:t>2\. What is the difference between a communication fault and a device fault?</w:t>
      </w:r>
    </w:p>
    <w:p>
      <w:r>
        <w:t>A communication fault means data exchange is not functioning as expected. A device fault means the device or one of its functions has a problem. Either can cause the other to appear, so diagnostics must establish the actual cause.</w:t>
      </w:r>
    </w:p>
    <w:p>
      <w:r>
        <w:t>3\. Why can a device respond to ping while the HMI reports a communication error?</w:t>
      </w:r>
    </w:p>
    <w:p>
      <w:r>
        <w:t>Ping checks basic IP reachability using ICMP. The HMI may require a separate protocol session, service, valid configuration, and successful application data exchange.</w:t>
      </w:r>
    </w:p>
    <w:p>
      <w:r>
        <w:t>4\. What is a heartbeat?</w:t>
      </w:r>
    </w:p>
    <w:p>
      <w:r>
        <w:t>A heartbeat is a periodically updated signal or counter used to determine whether expected communication or application activity is continuing. A timeout can indicate missing or stalled activity.</w:t>
      </w:r>
    </w:p>
    <w:p>
      <w:r>
        <w:t>5\. Why is stale-data detection important?</w:t>
      </w:r>
    </w:p>
    <w:p>
      <w:r>
        <w:t>A display can retain the last valid value after the source stops updating. Without freshness and quality checks, operators may mistake old information for the current process state.</w:t>
      </w:r>
    </w:p>
    <w:p>
      <w:r>
        <w:t>6\. What should be checked first when many devices report communication loss?</w:t>
      </w:r>
    </w:p>
    <w:p>
      <w:r>
        <w:t>Look for a common cause, such as an upstream switch, uplink, fiber path, power supply, VLAN change, or shared controller. The earliest event and network dependency map are particularly useful.</w:t>
      </w:r>
    </w:p>
    <w:p>
      <w:r>
        <w:t>7\. Does acknowledging an alarm clear the fault?</w:t>
      </w:r>
    </w:p>
    <w:p>
      <w:r>
        <w:t>No. Acknowledgement records that the alarm has been recognized. The fault must be corrected and the system must satisfy the defined recovery conditions.</w:t>
      </w:r>
    </w:p>
    <w:p>
      <w:r>
        <w:t>8\. Why can increasing a communication timeout be a bad solution?</w:t>
      </w:r>
    </w:p>
    <w:p>
      <w:r>
        <w:t>It can delay fault detection and recovery. A timeout should be adjusted only after the actual communication behavior, application requirements, and process consequences are understood.</w:t>
      </w:r>
    </w:p>
    <w:p>
      <w:r>
        <w:t>9\. What is the difference between loss of communication and loss of redundancy?</w:t>
      </w:r>
    </w:p>
    <w:p>
      <w:r>
        <w:t>Loss of communication means the required data exchange is unavailable. Loss of redundancy means a backup path or component is no longer available, even if the primary communication path still works.</w:t>
      </w:r>
    </w:p>
    <w:p>
      <w:r>
        <w:t>10\. How should a communication alarm be closed?</w:t>
      </w:r>
    </w:p>
    <w:p>
      <w:r>
        <w:t>After correcting the cause, confirm connection health, valid data updates, correct machine behavior, restored redundancy where required, and stable operation. Record the root cause and corrective action.</w:t>
      </w:r>
    </w:p>
    <w:p>
      <w:r>
        <w:t>11\. Why are timestamps important during network troubleshooting?</w:t>
      </w:r>
    </w:p>
    <w:p>
      <w:r>
        <w:t>Consistent timestamps allow events across controllers, switches, robots, CNC machines, and applications to be correlated. Incorrect clocks can make secondary alarms appear to precede the true cause.</w:t>
      </w:r>
    </w:p>
    <w:p>
      <w:r>
        <w:t>12\. How can communication alarms improve maintenance reliability?</w:t>
      </w:r>
    </w:p>
    <w:p>
      <w:r>
        <w:t>Consistent alarm history reveals recurring devices, failure patterns, downtime, common dependencies, and ineffective repairs. This evidence supports permanent corrective action instead of repeated alarm resets.</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02_PLAN_WISE_2026\02_INDUSTRY3_0\27_Network_Maint\09_Packet_Loss - Packet loss</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Communication Alarms in Industrial Networks</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