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Intermittent Communication in Industrial Networks</w:t>
      </w:r>
    </w:p>
    <w:p>
      <w:pPr>
        <w:pStyle w:val="Heading2"/>
      </w:pPr>
      <w:r>
        <w:t>1. What Is Intermittent Communication?</w:t>
      </w:r>
    </w:p>
    <w:p>
      <w:r>
        <w:t>Intermittent communication is a condition in which two devices communicate successfully for some periods but experience temporary interruptions, delays, timeouts, or data-update failures at other times.</w:t>
      </w:r>
    </w:p>
    <w:p>
      <w:r>
        <w:t>Unlike a permanent communication failure, intermittent communication may disappear before maintenance personnel can investigate it. The device may appear healthy when inspected, and restarting equipment may temporarily remove the symptom without correcting the underlying cause. Human technology, naturally, has invented a fault that hides when someone comes to look at it.</w:t>
      </w:r>
    </w:p>
    <w:p>
      <w:r>
        <w:t>In an industrial automation environment, intermittent communication may affect:</w:t>
      </w:r>
    </w:p>
    <w:p>
      <w:pPr>
        <w:pStyle w:val="ListBullet"/>
      </w:pPr>
      <w:r>
        <w:t>PLC-to-PLC data exchange.</w:t>
      </w:r>
    </w:p>
    <w:p>
      <w:pPr>
        <w:pStyle w:val="ListBullet"/>
      </w:pPr>
      <w:r>
        <w:t>PLC-to-remote-I/O connections.</w:t>
      </w:r>
    </w:p>
    <w:p>
      <w:pPr>
        <w:pStyle w:val="ListBullet"/>
      </w:pPr>
      <w:r>
        <w:t>PLC-to-robot communication.</w:t>
      </w:r>
    </w:p>
    <w:p>
      <w:pPr>
        <w:pStyle w:val="ListBullet"/>
      </w:pPr>
      <w:r>
        <w:t>CNC-to-PLC interfaces.</w:t>
      </w:r>
    </w:p>
    <w:p>
      <w:pPr>
        <w:pStyle w:val="ListBullet"/>
      </w:pPr>
      <w:r>
        <w:t>HMI-to-PLC connections.</w:t>
      </w:r>
    </w:p>
    <w:p>
      <w:pPr>
        <w:pStyle w:val="ListBullet"/>
      </w:pPr>
      <w:r>
        <w:t>VFD and servo-drive communication.</w:t>
      </w:r>
    </w:p>
    <w:p>
      <w:pPr>
        <w:pStyle w:val="ListBullet"/>
      </w:pPr>
      <w:r>
        <w:t>Industrial PCs and SCADA applications.</w:t>
      </w:r>
    </w:p>
    <w:p>
      <w:pPr>
        <w:pStyle w:val="ListBullet"/>
      </w:pPr>
      <w:r>
        <w:t>OPC UA, Modbus TCP, and EtherNet/IP connections.</w:t>
      </w:r>
    </w:p>
    <w:p>
      <w:pPr>
        <w:pStyle w:val="ListBullet"/>
      </w:pPr>
      <w:r>
        <w:t>Node-RED data acquisition, SQL Server, and production dashboards.</w:t>
      </w:r>
    </w:p>
    <w:p>
      <w:r>
        <w:t>The key characteristic is inconsistent communication over time. A device may be reachable now, unreachable a few seconds later, and reachable again without an obvious operator action.</w:t>
      </w:r>
    </w:p>
    <w:p>
      <w:pPr>
        <w:pStyle w:val="Heading2"/>
      </w:pPr>
      <w:r>
        <w:t>2. Intermittent Communication vs. Permanent Communication Failure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Characteristic</w:t>
            </w:r>
          </w:p>
        </w:tc>
        <w:tc>
          <w:tcPr>
            <w:tcW w:type="dxa" w:w="3600"/>
            <w:shd w:val="clear" w:color="auto" w:fill="EEF2F7"/>
          </w:tcPr>
          <w:p>
            <w:pPr>
              <w:spacing w:after="0" w:before="0" w:line="240" w:lineRule="auto"/>
              <w:jc w:val="left"/>
            </w:pPr>
            <w:r>
              <w:rPr>
                <w:b/>
                <w:color w:val="1A2E4A"/>
              </w:rPr>
              <w:t>Intermittent communication</w:t>
            </w:r>
          </w:p>
        </w:tc>
        <w:tc>
          <w:tcPr>
            <w:tcW w:type="dxa" w:w="3600"/>
            <w:shd w:val="clear" w:color="auto" w:fill="EEF2F7"/>
          </w:tcPr>
          <w:p>
            <w:pPr>
              <w:spacing w:after="0" w:before="0" w:line="240" w:lineRule="auto"/>
              <w:jc w:val="left"/>
            </w:pPr>
            <w:r>
              <w:rPr>
                <w:b/>
                <w:color w:val="1A2E4A"/>
              </w:rPr>
              <w:t>Permanent communication failure</w:t>
            </w:r>
          </w:p>
        </w:tc>
      </w:tr>
      <w:tr>
        <w:tc>
          <w:tcPr>
            <w:tcW w:type="dxa" w:w="3600"/>
          </w:tcPr>
          <w:p>
            <w:pPr>
              <w:spacing w:after="0" w:before="0" w:line="240" w:lineRule="auto"/>
              <w:jc w:val="left"/>
            </w:pPr>
            <w:r>
              <w:t>Connection state</w:t>
            </w:r>
          </w:p>
        </w:tc>
        <w:tc>
          <w:tcPr>
            <w:tcW w:type="dxa" w:w="3600"/>
          </w:tcPr>
          <w:p>
            <w:pPr>
              <w:spacing w:after="0" w:before="0" w:line="240" w:lineRule="auto"/>
              <w:jc w:val="left"/>
            </w:pPr>
            <w:r>
              <w:t>Alternates between healthy and unhealthy</w:t>
            </w:r>
          </w:p>
        </w:tc>
        <w:tc>
          <w:tcPr>
            <w:tcW w:type="dxa" w:w="3600"/>
          </w:tcPr>
          <w:p>
            <w:pPr>
              <w:spacing w:after="0" w:before="0" w:line="240" w:lineRule="auto"/>
              <w:jc w:val="left"/>
            </w:pPr>
            <w:r>
              <w:t>Remains unhealthy</w:t>
            </w:r>
          </w:p>
        </w:tc>
      </w:tr>
      <w:tr>
        <w:tc>
          <w:tcPr>
            <w:tcW w:type="dxa" w:w="3600"/>
          </w:tcPr>
          <w:p>
            <w:pPr>
              <w:spacing w:after="0" w:before="0" w:line="240" w:lineRule="auto"/>
              <w:jc w:val="left"/>
            </w:pPr>
            <w:r>
              <w:t>Reproduction</w:t>
            </w:r>
          </w:p>
        </w:tc>
        <w:tc>
          <w:tcPr>
            <w:tcW w:type="dxa" w:w="3600"/>
          </w:tcPr>
          <w:p>
            <w:pPr>
              <w:spacing w:after="0" w:before="0" w:line="240" w:lineRule="auto"/>
              <w:jc w:val="left"/>
            </w:pPr>
            <w:r>
              <w:t>May depend on time, movement, load, or temperature</w:t>
            </w:r>
          </w:p>
        </w:tc>
        <w:tc>
          <w:tcPr>
            <w:tcW w:type="dxa" w:w="3600"/>
          </w:tcPr>
          <w:p>
            <w:pPr>
              <w:spacing w:after="0" w:before="0" w:line="240" w:lineRule="auto"/>
              <w:jc w:val="left"/>
            </w:pPr>
            <w:r>
              <w:t>Often consistently reproducible</w:t>
            </w:r>
          </w:p>
        </w:tc>
      </w:tr>
      <w:tr>
        <w:tc>
          <w:tcPr>
            <w:tcW w:type="dxa" w:w="3600"/>
          </w:tcPr>
          <w:p>
            <w:pPr>
              <w:spacing w:after="0" w:before="0" w:line="240" w:lineRule="auto"/>
              <w:jc w:val="left"/>
            </w:pPr>
            <w:r>
              <w:t>Diagnostics</w:t>
            </w:r>
          </w:p>
        </w:tc>
        <w:tc>
          <w:tcPr>
            <w:tcW w:type="dxa" w:w="3600"/>
          </w:tcPr>
          <w:p>
            <w:pPr>
              <w:spacing w:after="0" w:before="0" w:line="240" w:lineRule="auto"/>
              <w:jc w:val="left"/>
            </w:pPr>
            <w:r>
              <w:t>May clear before inspection</w:t>
            </w:r>
          </w:p>
        </w:tc>
        <w:tc>
          <w:tcPr>
            <w:tcW w:type="dxa" w:w="3600"/>
          </w:tcPr>
          <w:p>
            <w:pPr>
              <w:spacing w:after="0" w:before="0" w:line="240" w:lineRule="auto"/>
              <w:jc w:val="left"/>
            </w:pPr>
            <w:r>
              <w:t>Often remains present</w:t>
            </w:r>
          </w:p>
        </w:tc>
      </w:tr>
      <w:tr>
        <w:tc>
          <w:tcPr>
            <w:tcW w:type="dxa" w:w="3600"/>
          </w:tcPr>
          <w:p>
            <w:pPr>
              <w:spacing w:after="0" w:before="0" w:line="240" w:lineRule="auto"/>
              <w:jc w:val="left"/>
            </w:pPr>
            <w:r>
              <w:t>Link indicators</w:t>
            </w:r>
          </w:p>
        </w:tc>
        <w:tc>
          <w:tcPr>
            <w:tcW w:type="dxa" w:w="3600"/>
          </w:tcPr>
          <w:p>
            <w:pPr>
              <w:spacing w:after="0" w:before="0" w:line="240" w:lineRule="auto"/>
              <w:jc w:val="left"/>
            </w:pPr>
            <w:r>
              <w:t>May remain on or repeatedly change state</w:t>
            </w:r>
          </w:p>
        </w:tc>
        <w:tc>
          <w:tcPr>
            <w:tcW w:type="dxa" w:w="3600"/>
          </w:tcPr>
          <w:p>
            <w:pPr>
              <w:spacing w:after="0" w:before="0" w:line="240" w:lineRule="auto"/>
              <w:jc w:val="left"/>
            </w:pPr>
            <w:r>
              <w:t>May remain off or show a persistent fault</w:t>
            </w:r>
          </w:p>
        </w:tc>
      </w:tr>
      <w:tr>
        <w:tc>
          <w:tcPr>
            <w:tcW w:type="dxa" w:w="3600"/>
          </w:tcPr>
          <w:p>
            <w:pPr>
              <w:spacing w:after="0" w:before="0" w:line="240" w:lineRule="auto"/>
              <w:jc w:val="left"/>
            </w:pPr>
            <w:r>
              <w:t>Data updates</w:t>
            </w:r>
          </w:p>
        </w:tc>
        <w:tc>
          <w:tcPr>
            <w:tcW w:type="dxa" w:w="3600"/>
          </w:tcPr>
          <w:p>
            <w:pPr>
              <w:spacing w:after="0" w:before="0" w:line="240" w:lineRule="auto"/>
              <w:jc w:val="left"/>
            </w:pPr>
            <w:r>
              <w:t>May freeze briefly and resume</w:t>
            </w:r>
          </w:p>
        </w:tc>
        <w:tc>
          <w:tcPr>
            <w:tcW w:type="dxa" w:w="3600"/>
          </w:tcPr>
          <w:p>
            <w:pPr>
              <w:spacing w:after="0" w:before="0" w:line="240" w:lineRule="auto"/>
              <w:jc w:val="left"/>
            </w:pPr>
            <w:r>
              <w:t>Usually remain unavailable</w:t>
            </w:r>
          </w:p>
        </w:tc>
      </w:tr>
      <w:tr>
        <w:tc>
          <w:tcPr>
            <w:tcW w:type="dxa" w:w="3600"/>
          </w:tcPr>
          <w:p>
            <w:pPr>
              <w:spacing w:after="0" w:before="0" w:line="240" w:lineRule="auto"/>
              <w:jc w:val="left"/>
            </w:pPr>
            <w:r>
              <w:t>Root cause</w:t>
            </w:r>
          </w:p>
        </w:tc>
        <w:tc>
          <w:tcPr>
            <w:tcW w:type="dxa" w:w="3600"/>
          </w:tcPr>
          <w:p>
            <w:pPr>
              <w:spacing w:after="0" w:before="0" w:line="240" w:lineRule="auto"/>
              <w:jc w:val="left"/>
            </w:pPr>
            <w:r>
              <w:t>Often requires time-correlated evidence</w:t>
            </w:r>
          </w:p>
        </w:tc>
        <w:tc>
          <w:tcPr>
            <w:tcW w:type="dxa" w:w="3600"/>
          </w:tcPr>
          <w:p>
            <w:pPr>
              <w:spacing w:after="0" w:before="0" w:line="240" w:lineRule="auto"/>
              <w:jc w:val="left"/>
            </w:pPr>
            <w:r>
              <w:t>May be easier to isolate</w:t>
            </w:r>
          </w:p>
        </w:tc>
      </w:tr>
      <w:tr>
        <w:tc>
          <w:tcPr>
            <w:tcW w:type="dxa" w:w="3600"/>
          </w:tcPr>
          <w:p>
            <w:pPr>
              <w:spacing w:after="0" w:before="0" w:line="240" w:lineRule="auto"/>
              <w:jc w:val="left"/>
            </w:pPr>
            <w:r>
              <w:t>Restart response</w:t>
            </w:r>
          </w:p>
        </w:tc>
        <w:tc>
          <w:tcPr>
            <w:tcW w:type="dxa" w:w="3600"/>
          </w:tcPr>
          <w:p>
            <w:pPr>
              <w:spacing w:after="0" w:before="0" w:line="240" w:lineRule="auto"/>
              <w:jc w:val="left"/>
            </w:pPr>
            <w:r>
              <w:t>May temporarily hide the problem</w:t>
            </w:r>
          </w:p>
        </w:tc>
        <w:tc>
          <w:tcPr>
            <w:tcW w:type="dxa" w:w="3600"/>
          </w:tcPr>
          <w:p>
            <w:pPr>
              <w:spacing w:after="0" w:before="0" w:line="240" w:lineRule="auto"/>
              <w:jc w:val="left"/>
            </w:pPr>
            <w:r>
              <w:t>May not restore communication</w:t>
            </w:r>
          </w:p>
        </w:tc>
      </w:tr>
      <w:tr>
        <w:tc>
          <w:tcPr>
            <w:tcW w:type="dxa" w:w="3600"/>
          </w:tcPr>
          <w:p>
            <w:pPr>
              <w:spacing w:after="0" w:before="0" w:line="240" w:lineRule="auto"/>
              <w:jc w:val="left"/>
            </w:pPr>
            <w:r>
              <w:t>Repair strategy</w:t>
            </w:r>
          </w:p>
        </w:tc>
        <w:tc>
          <w:tcPr>
            <w:tcW w:type="dxa" w:w="3600"/>
          </w:tcPr>
          <w:p>
            <w:pPr>
              <w:spacing w:after="0" w:before="0" w:line="240" w:lineRule="auto"/>
              <w:jc w:val="left"/>
            </w:pPr>
            <w:r>
              <w:t>Identify the condition that triggers the failure</w:t>
            </w:r>
          </w:p>
        </w:tc>
        <w:tc>
          <w:tcPr>
            <w:tcW w:type="dxa" w:w="3600"/>
          </w:tcPr>
          <w:p>
            <w:pPr>
              <w:spacing w:after="0" w:before="0" w:line="240" w:lineRule="auto"/>
              <w:jc w:val="left"/>
            </w:pPr>
            <w:r>
              <w:t>Identify and repair the persistent failure</w:t>
            </w:r>
          </w:p>
        </w:tc>
      </w:tr>
    </w:tbl>
    <w:p/>
    <w:p>
      <w:r>
        <w:t>An intermittent fault can become permanent as the underlying component deteriorates. Repeated temporary recovery should therefore not be treated as proof that the problem has resolved.</w:t>
      </w:r>
    </w:p>
    <w:p>
      <w:pPr>
        <w:pStyle w:val="Heading2"/>
      </w:pPr>
      <w:r>
        <w:t>3. Symptoms and Operational Impact</w:t>
      </w:r>
    </w:p>
    <w:p>
      <w:r>
        <w:t>Typical symptoms include:</w:t>
      </w:r>
    </w:p>
    <w:p>
      <w:pPr>
        <w:pStyle w:val="ListBullet"/>
      </w:pPr>
      <w:r>
        <w:t>Communication alarms appearing and disappearing.</w:t>
      </w:r>
    </w:p>
    <w:p>
      <w:pPr>
        <w:pStyle w:val="ListBullet"/>
      </w:pPr>
      <w:r>
        <w:t>PLC connection timeouts occurring only occasionally.</w:t>
      </w:r>
    </w:p>
    <w:p>
      <w:pPr>
        <w:pStyle w:val="ListBullet"/>
      </w:pPr>
      <w:r>
        <w:t>Remote I/O connection faults that recover automatically.</w:t>
      </w:r>
    </w:p>
    <w:p>
      <w:pPr>
        <w:pStyle w:val="ListBullet"/>
      </w:pPr>
      <w:r>
        <w:t>Robot handshakes failing during particular movements.</w:t>
      </w:r>
    </w:p>
    <w:p>
      <w:pPr>
        <w:pStyle w:val="ListBullet"/>
      </w:pPr>
      <w:r>
        <w:t>HMI values freezing briefly and then updating again.</w:t>
      </w:r>
    </w:p>
    <w:p>
      <w:pPr>
        <w:pStyle w:val="ListBullet"/>
      </w:pPr>
      <w:r>
        <w:t>CNC status data becoming unavailable for short periods.</w:t>
      </w:r>
    </w:p>
    <w:p>
      <w:pPr>
        <w:pStyle w:val="ListBullet"/>
      </w:pPr>
      <w:r>
        <w:t>Switch ports repeatedly transitioning between link-up and link-down.</w:t>
      </w:r>
    </w:p>
    <w:p>
      <w:pPr>
        <w:pStyle w:val="ListBullet"/>
      </w:pPr>
      <w:r>
        <w:t>Increasing CRC/FCS errors over time.</w:t>
      </w:r>
    </w:p>
    <w:p>
      <w:pPr>
        <w:pStyle w:val="ListBullet"/>
      </w:pPr>
      <w:r>
        <w:t>TCP retransmissions or delayed application responses.</w:t>
      </w:r>
    </w:p>
    <w:p>
      <w:pPr>
        <w:pStyle w:val="ListBullet"/>
      </w:pPr>
      <w:r>
        <w:t>SCADA values remaining stale even when the source device is healthy.</w:t>
      </w:r>
    </w:p>
    <w:p>
      <w:pPr>
        <w:pStyle w:val="ListBullet"/>
      </w:pPr>
      <w:r>
        <w:t>SQL records arriving in irregular intervals.</w:t>
      </w:r>
    </w:p>
    <w:p>
      <w:pPr>
        <w:pStyle w:val="ListBullet"/>
      </w:pPr>
      <w:r>
        <w:t>A machine operating normally after a restart but failing again later.</w:t>
      </w:r>
    </w:p>
    <w:p>
      <w:r>
        <w:t>The production impact depends on the affected communication and the control system's fault response. A brief interruption may be tolerated by one application but cause an immediate stop in another.</w:t>
      </w:r>
    </w:p>
    <w:p>
      <w:r>
        <w:t>A maintenance investigation should record both the communication symptom and the resulting process impact.</w:t>
      </w:r>
    </w:p>
    <w:p>
      <w:pPr>
        <w:pStyle w:val="Heading2"/>
      </w:pPr>
      <w:r>
        <w:t>4. Main Causes of Intermittent Communication</w:t>
      </w:r>
    </w:p>
    <w:p>
      <w:pPr>
        <w:pStyle w:val="Heading3"/>
      </w:pPr>
      <w:r>
        <w:t>4.1 Damaged or Loose Ethernet Cable</w:t>
      </w:r>
    </w:p>
    <w:p>
      <w:r>
        <w:t>Possible causes include:</w:t>
      </w:r>
    </w:p>
    <w:p>
      <w:pPr>
        <w:pStyle w:val="ListBullet"/>
      </w:pPr>
      <w:r>
        <w:t>Loose RJ45 connectors.</w:t>
      </w:r>
    </w:p>
    <w:p>
      <w:pPr>
        <w:pStyle w:val="ListBullet"/>
      </w:pPr>
      <w:r>
        <w:t>Poorly terminated conductors.</w:t>
      </w:r>
    </w:p>
    <w:p>
      <w:pPr>
        <w:pStyle w:val="ListBullet"/>
      </w:pPr>
      <w:r>
        <w:t>Damaged cable jackets.</w:t>
      </w:r>
    </w:p>
    <w:p>
      <w:pPr>
        <w:pStyle w:val="ListBullet"/>
      </w:pPr>
      <w:r>
        <w:t>Broken conductors inside the cable.</w:t>
      </w:r>
    </w:p>
    <w:p>
      <w:pPr>
        <w:pStyle w:val="ListBullet"/>
      </w:pPr>
      <w:r>
        <w:t>Excessive bending or tension.</w:t>
      </w:r>
    </w:p>
    <w:p>
      <w:pPr>
        <w:pStyle w:val="ListBullet"/>
      </w:pPr>
      <w:r>
        <w:t>Oil, coolant, heat, or chemical exposure.</w:t>
      </w:r>
    </w:p>
    <w:p>
      <w:pPr>
        <w:pStyle w:val="ListBullet"/>
      </w:pPr>
      <w:r>
        <w:t>Vibration-induced connector movement.</w:t>
      </w:r>
    </w:p>
    <w:p>
      <w:pPr>
        <w:pStyle w:val="ListBullet"/>
      </w:pPr>
      <w:r>
        <w:t>Cable damage inside a moving cable carrier.</w:t>
      </w:r>
    </w:p>
    <w:p>
      <w:pPr>
        <w:pStyle w:val="ListBullet"/>
      </w:pPr>
      <w:r>
        <w:t>Incorrect cable type or installation.</w:t>
      </w:r>
    </w:p>
    <w:p>
      <w:r>
        <w:t>A cable may pass a basic continuity check while still failing intermittently under movement, vibration, or electrical interference.</w:t>
      </w:r>
    </w:p>
    <w:p>
      <w:r>
        <w:t>Typical clues:</w:t>
      </w:r>
    </w:p>
    <w:p>
      <w:pPr>
        <w:pStyle w:val="ListBullet"/>
      </w:pPr>
      <w:r>
        <w:t>Communication fails when a machine moves.</w:t>
      </w:r>
    </w:p>
    <w:p>
      <w:pPr>
        <w:pStyle w:val="ListBullet"/>
      </w:pPr>
      <w:r>
        <w:t>Switch-port errors increase during the fault.</w:t>
      </w:r>
    </w:p>
    <w:p>
      <w:pPr>
        <w:pStyle w:val="ListBullet"/>
      </w:pPr>
      <w:r>
        <w:t>Link status changes unexpectedly.</w:t>
      </w:r>
    </w:p>
    <w:p>
      <w:pPr>
        <w:pStyle w:val="ListBullet"/>
      </w:pPr>
      <w:r>
        <w:t>Replacing the cable permanently removes the symptom.</w:t>
      </w:r>
    </w:p>
    <w:p>
      <w:r>
        <w:t>For moving equipment, inspect the entire cable route, bend radius, strain relief, connector retention, and carrier condition rather than examining only the exposed connector.</w:t>
      </w:r>
    </w:p>
    <w:p>
      <w:pPr>
        <w:pStyle w:val="Heading3"/>
      </w:pPr>
      <w:r>
        <w:t>4.2 Fiber-Optic Link Instability</w:t>
      </w:r>
    </w:p>
    <w:p>
      <w:r>
        <w:t>Possible causes include:</w:t>
      </w:r>
    </w:p>
    <w:p>
      <w:pPr>
        <w:pStyle w:val="ListBullet"/>
      </w:pPr>
      <w:r>
        <w:t>Dirty fiber connectors.</w:t>
      </w:r>
    </w:p>
    <w:p>
      <w:pPr>
        <w:pStyle w:val="ListBullet"/>
      </w:pPr>
      <w:r>
        <w:t>Damaged fiber strands.</w:t>
      </w:r>
    </w:p>
    <w:p>
      <w:pPr>
        <w:pStyle w:val="ListBullet"/>
      </w:pPr>
      <w:r>
        <w:t>Excessive bending.</w:t>
      </w:r>
    </w:p>
    <w:p>
      <w:pPr>
        <w:pStyle w:val="ListBullet"/>
      </w:pPr>
      <w:r>
        <w:t>Defective optical transceivers.</w:t>
      </w:r>
    </w:p>
    <w:p>
      <w:pPr>
        <w:pStyle w:val="ListBullet"/>
      </w:pPr>
      <w:r>
        <w:t>Incompatible transceiver specifications.</w:t>
      </w:r>
    </w:p>
    <w:p>
      <w:pPr>
        <w:pStyle w:val="ListBullet"/>
      </w:pPr>
      <w:r>
        <w:t>Optical power outside the supported range.</w:t>
      </w:r>
    </w:p>
    <w:p>
      <w:pPr>
        <w:pStyle w:val="ListBullet"/>
      </w:pPr>
      <w:r>
        <w:t>Intermittent connector contact.</w:t>
      </w:r>
    </w:p>
    <w:p>
      <w:pPr>
        <w:pStyle w:val="ListBullet"/>
      </w:pPr>
      <w:r>
        <w:t>Temperature-sensitive hardware faults.</w:t>
      </w:r>
    </w:p>
    <w:p>
      <w:r>
        <w:t>Useful evidence includes link-state logs, optical diagnostic readings where available, and the timing of errors on both ends of the fiber link.</w:t>
      </w:r>
    </w:p>
    <w:p>
      <w:r>
        <w:t>Never look directly into a fiber connector. Use approved inspection and cleaning tools and procedures.</w:t>
      </w:r>
    </w:p>
    <w:p>
      <w:pPr>
        <w:pStyle w:val="Heading3"/>
      </w:pPr>
      <w:r>
        <w:t>4.3 Electromagnetic Interference</w:t>
      </w:r>
    </w:p>
    <w:p>
      <w:r>
        <w:t>Industrial environments contain equipment capable of generating substantial electrical noise, including VFDs, servo amplifiers, welding systems, contactors, and high-current switching devices.</w:t>
      </w:r>
    </w:p>
    <w:p>
      <w:r>
        <w:t>Possible installation-related contributors include:</w:t>
      </w:r>
    </w:p>
    <w:p>
      <w:pPr>
        <w:pStyle w:val="ListBullet"/>
      </w:pPr>
      <w:r>
        <w:t>Communication cables routed too close to power conductors.</w:t>
      </w:r>
    </w:p>
    <w:p>
      <w:pPr>
        <w:pStyle w:val="ListBullet"/>
      </w:pPr>
      <w:r>
        <w:t>Incorrect shielding or shield termination.</w:t>
      </w:r>
    </w:p>
    <w:p>
      <w:pPr>
        <w:pStyle w:val="ListBullet"/>
      </w:pPr>
      <w:r>
        <w:t>Poor bonding and grounding arrangements.</w:t>
      </w:r>
    </w:p>
    <w:p>
      <w:pPr>
        <w:pStyle w:val="ListBullet"/>
      </w:pPr>
      <w:r>
        <w:t>Damaged cable shielding.</w:t>
      </w:r>
    </w:p>
    <w:p>
      <w:pPr>
        <w:pStyle w:val="ListBullet"/>
      </w:pPr>
      <w:r>
        <w:t>Inadequate separation between noisy and sensitive circuits.</w:t>
      </w:r>
    </w:p>
    <w:p>
      <w:pPr>
        <w:pStyle w:val="ListBullet"/>
      </w:pPr>
      <w:r>
        <w:t>Poor connector or cable quality.</w:t>
      </w:r>
    </w:p>
    <w:p>
      <w:r>
        <w:t>Typical clues:</w:t>
      </w:r>
    </w:p>
    <w:p>
      <w:pPr>
        <w:pStyle w:val="ListBullet"/>
      </w:pPr>
      <w:r>
        <w:t>Faults correlate with drive operation, welding cycles, or switching events.</w:t>
      </w:r>
    </w:p>
    <w:p>
      <w:pPr>
        <w:pStyle w:val="ListBullet"/>
      </w:pPr>
      <w:r>
        <w:t>Errors occur only at certain machine positions.</w:t>
      </w:r>
    </w:p>
    <w:p>
      <w:pPr>
        <w:pStyle w:val="ListBullet"/>
      </w:pPr>
      <w:r>
        <w:t>Communication becomes unstable during high-current operation.</w:t>
      </w:r>
    </w:p>
    <w:p>
      <w:pPr>
        <w:pStyle w:val="ListBullet"/>
      </w:pPr>
      <w:r>
        <w:t>Physical-layer error counters increase during the affected process.</w:t>
      </w:r>
    </w:p>
    <w:p>
      <w:r>
        <w:t>Correlation is evidence, not proof. A VFD operating at the same time as a communication failure does not automatically establish that the VFD is responsible.</w:t>
      </w:r>
    </w:p>
    <w:p>
      <w:pPr>
        <w:pStyle w:val="Heading3"/>
      </w:pPr>
      <w:r>
        <w:t>4.4 Switch or Network Port Problems</w:t>
      </w:r>
    </w:p>
    <w:p>
      <w:r>
        <w:t>Possible causes include:</w:t>
      </w:r>
    </w:p>
    <w:p>
      <w:pPr>
        <w:pStyle w:val="ListBullet"/>
      </w:pPr>
      <w:r>
        <w:t>Defective switch ports.</w:t>
      </w:r>
    </w:p>
    <w:p>
      <w:pPr>
        <w:pStyle w:val="ListBullet"/>
      </w:pPr>
      <w:r>
        <w:t>Unstable power supply.</w:t>
      </w:r>
    </w:p>
    <w:p>
      <w:pPr>
        <w:pStyle w:val="ListBullet"/>
      </w:pPr>
      <w:r>
        <w:t>Overheating.</w:t>
      </w:r>
    </w:p>
    <w:p>
      <w:pPr>
        <w:pStyle w:val="ListBullet"/>
      </w:pPr>
      <w:r>
        <w:t>Firmware defects.</w:t>
      </w:r>
    </w:p>
    <w:p>
      <w:pPr>
        <w:pStyle w:val="ListBullet"/>
      </w:pPr>
      <w:r>
        <w:t>Port configuration changes.</w:t>
      </w:r>
    </w:p>
    <w:p>
      <w:pPr>
        <w:pStyle w:val="ListBullet"/>
      </w:pPr>
      <w:r>
        <w:t>Speed or duplex incompatibility.</w:t>
      </w:r>
    </w:p>
    <w:p>
      <w:pPr>
        <w:pStyle w:val="ListBullet"/>
      </w:pPr>
      <w:r>
        <w:t>Queue drops.</w:t>
      </w:r>
    </w:p>
    <w:p>
      <w:pPr>
        <w:pStyle w:val="ListBullet"/>
      </w:pPr>
      <w:r>
        <w:t>Port-security actions.</w:t>
      </w:r>
    </w:p>
    <w:p>
      <w:pPr>
        <w:pStyle w:val="ListBullet"/>
      </w:pPr>
      <w:r>
        <w:t>Faulty uplinks.</w:t>
      </w:r>
    </w:p>
    <w:p>
      <w:pPr>
        <w:pStyle w:val="ListBullet"/>
      </w:pPr>
      <w:r>
        <w:t>Incorrect ring or redundancy configuration.</w:t>
      </w:r>
    </w:p>
    <w:p>
      <w:r>
        <w:t>If several devices connected through the same switch or uplink experience faults together, investigate their shared network path.</w:t>
      </w:r>
    </w:p>
    <w:p>
      <w:r>
        <w:t>If only one device is affected, inspect its cable, port, interface, configuration, and application before assuming the whole switch is defective.</w:t>
      </w:r>
    </w:p>
    <w:p>
      <w:pPr>
        <w:pStyle w:val="Heading3"/>
      </w:pPr>
      <w:r>
        <w:t>4.5 Duplicate IP Address</w:t>
      </w:r>
    </w:p>
    <w:p>
      <w:r>
        <w:t>A duplicate IP address occurs when two devices use the same IPv4 address on a network where that address must be unique.</w:t>
      </w:r>
    </w:p>
    <w:p>
      <w:r>
        <w:t>Possible causes include:</w:t>
      </w:r>
    </w:p>
    <w:p>
      <w:pPr>
        <w:pStyle w:val="ListBullet"/>
      </w:pPr>
      <w:r>
        <w:t>A replacement device retaining a factory or old address.</w:t>
      </w:r>
    </w:p>
    <w:p>
      <w:pPr>
        <w:pStyle w:val="ListBullet"/>
      </w:pPr>
      <w:r>
        <w:t>A temporary laptop using a production device's address.</w:t>
      </w:r>
    </w:p>
    <w:p>
      <w:pPr>
        <w:pStyle w:val="ListBullet"/>
      </w:pPr>
      <w:r>
        <w:t>A restored configuration containing an incorrect address.</w:t>
      </w:r>
    </w:p>
    <w:p>
      <w:pPr>
        <w:pStyle w:val="ListBullet"/>
      </w:pPr>
      <w:r>
        <w:t>An undocumented device added to the network.</w:t>
      </w:r>
    </w:p>
    <w:p>
      <w:r>
        <w:t>Symptoms may include:</w:t>
      </w:r>
    </w:p>
    <w:p>
      <w:pPr>
        <w:pStyle w:val="ListBullet"/>
      </w:pPr>
      <w:r>
        <w:t>Communication switching between devices.</w:t>
      </w:r>
    </w:p>
    <w:p>
      <w:pPr>
        <w:pStyle w:val="ListBullet"/>
      </w:pPr>
      <w:r>
        <w:t>Inconsistent MAC-address mappings.</w:t>
      </w:r>
    </w:p>
    <w:p>
      <w:pPr>
        <w:pStyle w:val="ListBullet"/>
      </w:pPr>
      <w:r>
        <w:t>Intermittent connection failures.</w:t>
      </w:r>
    </w:p>
    <w:p>
      <w:pPr>
        <w:pStyle w:val="ListBullet"/>
      </w:pPr>
      <w:r>
        <w:t>ARP-related anomalies.</w:t>
      </w:r>
    </w:p>
    <w:p>
      <w:pPr>
        <w:pStyle w:val="ListBullet"/>
      </w:pPr>
      <w:r>
        <w:t>A device becoming reachable only when another device is disconnected.</w:t>
      </w:r>
    </w:p>
    <w:p>
      <w:r>
        <w:t>A duplicate IP can be intermittent because traffic may reach different devices as address-resolution information changes.</w:t>
      </w:r>
    </w:p>
    <w:p>
      <w:r>
        <w:t>Investigate the IP register, observed MAC addresses, switch logs, and recent configuration changes. Correct the conflict under approved network change control.</w:t>
      </w:r>
    </w:p>
    <w:p>
      <w:pPr>
        <w:pStyle w:val="Heading3"/>
      </w:pPr>
      <w:r>
        <w:t>4.6 Network Congestion</w:t>
      </w:r>
    </w:p>
    <w:p>
      <w:r>
        <w:t>Intermittent communication may occur when traffic bursts temporarily exceed the capacity of a link, switch queue, or device-processing resource.</w:t>
      </w:r>
    </w:p>
    <w:p>
      <w:r>
        <w:t>Possible contributors:</w:t>
      </w:r>
    </w:p>
    <w:p>
      <w:pPr>
        <w:pStyle w:val="ListBullet"/>
      </w:pPr>
      <w:r>
        <w:t>Excessive polling from SCADA or data acquisition.</w:t>
      </w:r>
    </w:p>
    <w:p>
      <w:pPr>
        <w:pStyle w:val="ListBullet"/>
      </w:pPr>
      <w:r>
        <w:t>Large file transfers sharing the industrial network.</w:t>
      </w:r>
    </w:p>
    <w:p>
      <w:pPr>
        <w:pStyle w:val="ListBullet"/>
      </w:pPr>
      <w:r>
        <w:t>Broadcast storms.</w:t>
      </w:r>
    </w:p>
    <w:p>
      <w:pPr>
        <w:pStyle w:val="ListBullet"/>
      </w:pPr>
      <w:r>
        <w:t>Uncontrolled multicast traffic.</w:t>
      </w:r>
    </w:p>
    <w:p>
      <w:pPr>
        <w:pStyle w:val="ListBullet"/>
      </w:pPr>
      <w:r>
        <w:t>Poor traffic segmentation.</w:t>
      </w:r>
    </w:p>
    <w:p>
      <w:pPr>
        <w:pStyle w:val="ListBullet"/>
      </w:pPr>
      <w:r>
        <w:t>Multiple high-rate devices sharing an uplink.</w:t>
      </w:r>
    </w:p>
    <w:p>
      <w:pPr>
        <w:pStyle w:val="ListBullet"/>
      </w:pPr>
      <w:r>
        <w:t>Unexpected traffic from an industrial PC.</w:t>
      </w:r>
    </w:p>
    <w:p>
      <w:r>
        <w:t>Average bandwidth utilization may look acceptable while short bursts still cause packet drops or delays.</w:t>
      </w:r>
    </w:p>
    <w:p>
      <w:r>
        <w:t>Check interface utilization, queue drops, discard counters, traffic patterns, and the timing of communication alarms.</w:t>
      </w:r>
    </w:p>
    <w:p>
      <w:pPr>
        <w:pStyle w:val="Heading3"/>
      </w:pPr>
      <w:r>
        <w:t>4.7 Power Supply Instability</w:t>
      </w:r>
    </w:p>
    <w:p>
      <w:r>
        <w:t>A switch, media converter, network module, or endpoint may lose communication briefly because its power supply or internal electronics are unstable.</w:t>
      </w:r>
    </w:p>
    <w:p>
      <w:r>
        <w:t>Possible causes:</w:t>
      </w:r>
    </w:p>
    <w:p>
      <w:pPr>
        <w:pStyle w:val="ListBullet"/>
      </w:pPr>
      <w:r>
        <w:t>Loose power terminals.</w:t>
      </w:r>
    </w:p>
    <w:p>
      <w:pPr>
        <w:pStyle w:val="ListBullet"/>
      </w:pPr>
      <w:r>
        <w:t>Voltage dips.</w:t>
      </w:r>
    </w:p>
    <w:p>
      <w:pPr>
        <w:pStyle w:val="ListBullet"/>
      </w:pPr>
      <w:r>
        <w:t>Failing power supplies.</w:t>
      </w:r>
    </w:p>
    <w:p>
      <w:pPr>
        <w:pStyle w:val="ListBullet"/>
      </w:pPr>
      <w:r>
        <w:t>Overheating.</w:t>
      </w:r>
    </w:p>
    <w:p>
      <w:pPr>
        <w:pStyle w:val="ListBullet"/>
      </w:pPr>
      <w:r>
        <w:t>Poor connections.</w:t>
      </w:r>
    </w:p>
    <w:p>
      <w:pPr>
        <w:pStyle w:val="ListBullet"/>
      </w:pPr>
      <w:r>
        <w:t>Unstable auxiliary power.</w:t>
      </w:r>
    </w:p>
    <w:p>
      <w:pPr>
        <w:pStyle w:val="ListBullet"/>
      </w:pPr>
      <w:r>
        <w:t>Shared power disturbances.</w:t>
      </w:r>
    </w:p>
    <w:p>
      <w:r>
        <w:t>Typical clues include device reboot logs, link-down events across multiple ports, status indicators changing, and communication recovery after a device restarts.</w:t>
      </w:r>
    </w:p>
    <w:p>
      <w:r>
        <w:t>Measure and inspect power according to the equipment manufacturer's procedures. Do not infer that power is healthy solely because the device is currently running.</w:t>
      </w:r>
    </w:p>
    <w:p>
      <w:pPr>
        <w:pStyle w:val="Heading3"/>
      </w:pPr>
      <w:r>
        <w:t>4.8 Endpoint or Software Problems</w:t>
      </w:r>
    </w:p>
    <w:p>
      <w:r>
        <w:t>Not every intermittent communication fault originates in the network.</w:t>
      </w:r>
    </w:p>
    <w:p>
      <w:r>
        <w:t>Possible causes include:</w:t>
      </w:r>
    </w:p>
    <w:p>
      <w:pPr>
        <w:pStyle w:val="ListBullet"/>
      </w:pPr>
      <w:r>
        <w:t>PLC communication-module problems.</w:t>
      </w:r>
    </w:p>
    <w:p>
      <w:pPr>
        <w:pStyle w:val="ListBullet"/>
      </w:pPr>
      <w:r>
        <w:t>Industrial PC NIC or driver faults.</w:t>
      </w:r>
    </w:p>
    <w:p>
      <w:pPr>
        <w:pStyle w:val="ListBullet"/>
      </w:pPr>
      <w:r>
        <w:t>Robot or CNC interface issues.</w:t>
      </w:r>
    </w:p>
    <w:p>
      <w:pPr>
        <w:pStyle w:val="ListBullet"/>
      </w:pPr>
      <w:r>
        <w:t>Application service restarts.</w:t>
      </w:r>
    </w:p>
    <w:p>
      <w:pPr>
        <w:pStyle w:val="ListBullet"/>
      </w:pPr>
      <w:r>
        <w:t>CPU or memory pressure.</w:t>
      </w:r>
    </w:p>
    <w:p>
      <w:pPr>
        <w:pStyle w:val="ListBullet"/>
      </w:pPr>
      <w:r>
        <w:t>Resource exhaustion.</w:t>
      </w:r>
    </w:p>
    <w:p>
      <w:pPr>
        <w:pStyle w:val="ListBullet"/>
      </w:pPr>
      <w:r>
        <w:t>Protocol connection limits.</w:t>
      </w:r>
    </w:p>
    <w:p>
      <w:pPr>
        <w:pStyle w:val="ListBullet"/>
      </w:pPr>
      <w:r>
        <w:t>Unstable firmware.</w:t>
      </w:r>
    </w:p>
    <w:p>
      <w:pPr>
        <w:pStyle w:val="ListBullet"/>
      </w:pPr>
      <w:r>
        <w:t>Application polling or timeout settings.</w:t>
      </w:r>
    </w:p>
    <w:p>
      <w:pPr>
        <w:pStyle w:val="ListBullet"/>
      </w:pPr>
      <w:r>
        <w:t>Security software or firewall changes.</w:t>
      </w:r>
    </w:p>
    <w:p>
      <w:r>
        <w:t>If physical links and switch counters remain healthy, investigate endpoint diagnostics and application logs.</w:t>
      </w:r>
    </w:p>
    <w:p>
      <w:pPr>
        <w:pStyle w:val="Heading3"/>
      </w:pPr>
      <w:r>
        <w:t>4.9 Configuration and Timing Problems</w:t>
      </w:r>
    </w:p>
    <w:p>
      <w:r>
        <w:t>Incorrect or unsuitable configuration can create intermittent symptoms even when hardware is functional.</w:t>
      </w:r>
    </w:p>
    <w:p>
      <w:r>
        <w:t>Examples include:</w:t>
      </w:r>
    </w:p>
    <w:p>
      <w:pPr>
        <w:pStyle w:val="ListBullet"/>
      </w:pPr>
      <w:r>
        <w:t>Timeout values too short for actual response times.</w:t>
      </w:r>
    </w:p>
    <w:p>
      <w:pPr>
        <w:pStyle w:val="ListBullet"/>
      </w:pPr>
      <w:r>
        <w:t>Excessive polling rates.</w:t>
      </w:r>
    </w:p>
    <w:p>
      <w:pPr>
        <w:pStyle w:val="ListBullet"/>
      </w:pPr>
      <w:r>
        <w:t>Incorrect connection parameters.</w:t>
      </w:r>
    </w:p>
    <w:p>
      <w:pPr>
        <w:pStyle w:val="ListBullet"/>
      </w:pPr>
      <w:r>
        <w:t>VLAN or routing changes.</w:t>
      </w:r>
    </w:p>
    <w:p>
      <w:pPr>
        <w:pStyle w:val="ListBullet"/>
      </w:pPr>
      <w:r>
        <w:t>Incorrect multicast configuration.</w:t>
      </w:r>
    </w:p>
    <w:p>
      <w:pPr>
        <w:pStyle w:val="ListBullet"/>
      </w:pPr>
      <w:r>
        <w:t>Misconfigured redundancy.</w:t>
      </w:r>
    </w:p>
    <w:p>
      <w:pPr>
        <w:pStyle w:val="ListBullet"/>
      </w:pPr>
      <w:r>
        <w:t>Device resource limits being exceeded.</w:t>
      </w:r>
    </w:p>
    <w:p>
      <w:pPr>
        <w:pStyle w:val="ListBullet"/>
      </w:pPr>
      <w:r>
        <w:t>Application retry logic that repeatedly opens and closes sessions.</w:t>
      </w:r>
    </w:p>
    <w:p>
      <w:r>
        <w:t>Do not simply increase every timeout. This may delay fault detection and hide a real performance or hardware problem.</w:t>
      </w:r>
    </w:p>
    <w:p>
      <w:pPr>
        <w:pStyle w:val="Heading2"/>
      </w:pPr>
      <w:r>
        <w:t>5. Intermittent Faults and the OSI Layers</w:t>
      </w:r>
    </w:p>
    <w:p>
      <w:r>
        <w:t>The OSI model provides a useful way to organize the investigation.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Layer or area</w:t>
            </w:r>
          </w:p>
        </w:tc>
        <w:tc>
          <w:tcPr>
            <w:tcW w:type="dxa" w:w="3600"/>
            <w:shd w:val="clear" w:color="auto" w:fill="EEF2F7"/>
          </w:tcPr>
          <w:p>
            <w:pPr>
              <w:spacing w:after="0" w:before="0" w:line="240" w:lineRule="auto"/>
              <w:jc w:val="left"/>
            </w:pPr>
            <w:r>
              <w:rPr>
                <w:b/>
                <w:color w:val="1A2E4A"/>
              </w:rPr>
              <w:t>Possible intermittent fault</w:t>
            </w:r>
          </w:p>
        </w:tc>
        <w:tc>
          <w:tcPr>
            <w:tcW w:type="dxa" w:w="3600"/>
            <w:shd w:val="clear" w:color="auto" w:fill="EEF2F7"/>
          </w:tcPr>
          <w:p>
            <w:pPr>
              <w:spacing w:after="0" w:before="0" w:line="240" w:lineRule="auto"/>
              <w:jc w:val="left"/>
            </w:pPr>
            <w:r>
              <w:rPr>
                <w:b/>
                <w:color w:val="1A2E4A"/>
              </w:rPr>
              <w:t>Evidence to examine</w:t>
            </w:r>
          </w:p>
        </w:tc>
      </w:tr>
      <w:tr>
        <w:tc>
          <w:tcPr>
            <w:tcW w:type="dxa" w:w="3600"/>
          </w:tcPr>
          <w:p>
            <w:pPr>
              <w:spacing w:after="0" w:before="0" w:line="240" w:lineRule="auto"/>
              <w:jc w:val="left"/>
            </w:pPr>
            <w:r>
              <w:t>Physical</w:t>
            </w:r>
          </w:p>
        </w:tc>
        <w:tc>
          <w:tcPr>
            <w:tcW w:type="dxa" w:w="3600"/>
          </w:tcPr>
          <w:p>
            <w:pPr>
              <w:spacing w:after="0" w:before="0" w:line="240" w:lineRule="auto"/>
              <w:jc w:val="left"/>
            </w:pPr>
            <w:r>
              <w:t>Loose connector, damaged cable, fiber instability</w:t>
            </w:r>
          </w:p>
        </w:tc>
        <w:tc>
          <w:tcPr>
            <w:tcW w:type="dxa" w:w="3600"/>
          </w:tcPr>
          <w:p>
            <w:pPr>
              <w:spacing w:after="0" w:before="0" w:line="240" w:lineRule="auto"/>
              <w:jc w:val="left"/>
            </w:pPr>
            <w:r>
              <w:t>Link events, cable inspection, physical error counters</w:t>
            </w:r>
          </w:p>
        </w:tc>
      </w:tr>
      <w:tr>
        <w:tc>
          <w:tcPr>
            <w:tcW w:type="dxa" w:w="3600"/>
          </w:tcPr>
          <w:p>
            <w:pPr>
              <w:spacing w:after="0" w:before="0" w:line="240" w:lineRule="auto"/>
              <w:jc w:val="left"/>
            </w:pPr>
            <w:r>
              <w:t>Data link</w:t>
            </w:r>
          </w:p>
        </w:tc>
        <w:tc>
          <w:tcPr>
            <w:tcW w:type="dxa" w:w="3600"/>
          </w:tcPr>
          <w:p>
            <w:pPr>
              <w:spacing w:after="0" w:before="0" w:line="240" w:lineRule="auto"/>
              <w:jc w:val="left"/>
            </w:pPr>
            <w:r>
              <w:t>Switch errors, duplex mismatch, loop or queue issues</w:t>
            </w:r>
          </w:p>
        </w:tc>
        <w:tc>
          <w:tcPr>
            <w:tcW w:type="dxa" w:w="3600"/>
          </w:tcPr>
          <w:p>
            <w:pPr>
              <w:spacing w:after="0" w:before="0" w:line="240" w:lineRule="auto"/>
              <w:jc w:val="left"/>
            </w:pPr>
            <w:r>
              <w:t>CRC/FCS counters, discards, port logs</w:t>
            </w:r>
          </w:p>
        </w:tc>
      </w:tr>
      <w:tr>
        <w:tc>
          <w:tcPr>
            <w:tcW w:type="dxa" w:w="3600"/>
          </w:tcPr>
          <w:p>
            <w:pPr>
              <w:spacing w:after="0" w:before="0" w:line="240" w:lineRule="auto"/>
              <w:jc w:val="left"/>
            </w:pPr>
            <w:r>
              <w:t>Network</w:t>
            </w:r>
          </w:p>
        </w:tc>
        <w:tc>
          <w:tcPr>
            <w:tcW w:type="dxa" w:w="3600"/>
          </w:tcPr>
          <w:p>
            <w:pPr>
              <w:spacing w:after="0" w:before="0" w:line="240" w:lineRule="auto"/>
              <w:jc w:val="left"/>
            </w:pPr>
            <w:r>
              <w:t>Duplicate IP, routing instability, incorrect VLAN design</w:t>
            </w:r>
          </w:p>
        </w:tc>
        <w:tc>
          <w:tcPr>
            <w:tcW w:type="dxa" w:w="3600"/>
          </w:tcPr>
          <w:p>
            <w:pPr>
              <w:spacing w:after="0" w:before="0" w:line="240" w:lineRule="auto"/>
              <w:jc w:val="left"/>
            </w:pPr>
            <w:r>
              <w:t>Address mappings, routes, gateway and VLAN records</w:t>
            </w:r>
          </w:p>
        </w:tc>
      </w:tr>
      <w:tr>
        <w:tc>
          <w:tcPr>
            <w:tcW w:type="dxa" w:w="3600"/>
          </w:tcPr>
          <w:p>
            <w:pPr>
              <w:spacing w:after="0" w:before="0" w:line="240" w:lineRule="auto"/>
              <w:jc w:val="left"/>
            </w:pPr>
            <w:r>
              <w:t>Transport</w:t>
            </w:r>
          </w:p>
        </w:tc>
        <w:tc>
          <w:tcPr>
            <w:tcW w:type="dxa" w:w="3600"/>
          </w:tcPr>
          <w:p>
            <w:pPr>
              <w:spacing w:after="0" w:before="0" w:line="240" w:lineRule="auto"/>
              <w:jc w:val="left"/>
            </w:pPr>
            <w:r>
              <w:t>TCP resets, retransmissions, connection exhaustion</w:t>
            </w:r>
          </w:p>
        </w:tc>
        <w:tc>
          <w:tcPr>
            <w:tcW w:type="dxa" w:w="3600"/>
          </w:tcPr>
          <w:p>
            <w:pPr>
              <w:spacing w:after="0" w:before="0" w:line="240" w:lineRule="auto"/>
              <w:jc w:val="left"/>
            </w:pPr>
            <w:r>
              <w:t>Packet captures, socket and application logs</w:t>
            </w:r>
          </w:p>
        </w:tc>
      </w:tr>
      <w:tr>
        <w:tc>
          <w:tcPr>
            <w:tcW w:type="dxa" w:w="3600"/>
          </w:tcPr>
          <w:p>
            <w:pPr>
              <w:spacing w:after="0" w:before="0" w:line="240" w:lineRule="auto"/>
              <w:jc w:val="left"/>
            </w:pPr>
            <w:r>
              <w:t>Protocol</w:t>
            </w:r>
          </w:p>
        </w:tc>
        <w:tc>
          <w:tcPr>
            <w:tcW w:type="dxa" w:w="3600"/>
          </w:tcPr>
          <w:p>
            <w:pPr>
              <w:spacing w:after="0" w:before="0" w:line="240" w:lineRule="auto"/>
              <w:jc w:val="left"/>
            </w:pPr>
            <w:r>
              <w:t>Cyclic I/O timeouts or protocol session failures</w:t>
            </w:r>
          </w:p>
        </w:tc>
        <w:tc>
          <w:tcPr>
            <w:tcW w:type="dxa" w:w="3600"/>
          </w:tcPr>
          <w:p>
            <w:pPr>
              <w:spacing w:after="0" w:before="0" w:line="240" w:lineRule="auto"/>
              <w:jc w:val="left"/>
            </w:pPr>
            <w:r>
              <w:t>PLC and protocol diagnostics</w:t>
            </w:r>
          </w:p>
        </w:tc>
      </w:tr>
      <w:tr>
        <w:tc>
          <w:tcPr>
            <w:tcW w:type="dxa" w:w="3600"/>
          </w:tcPr>
          <w:p>
            <w:pPr>
              <w:spacing w:after="0" w:before="0" w:line="240" w:lineRule="auto"/>
              <w:jc w:val="left"/>
            </w:pPr>
            <w:r>
              <w:t>Application</w:t>
            </w:r>
          </w:p>
        </w:tc>
        <w:tc>
          <w:tcPr>
            <w:tcW w:type="dxa" w:w="3600"/>
          </w:tcPr>
          <w:p>
            <w:pPr>
              <w:spacing w:after="0" w:before="0" w:line="240" w:lineRule="auto"/>
              <w:jc w:val="left"/>
            </w:pPr>
            <w:r>
              <w:t>Driver stalls, service restarts, frozen data</w:t>
            </w:r>
          </w:p>
        </w:tc>
        <w:tc>
          <w:tcPr>
            <w:tcW w:type="dxa" w:w="3600"/>
          </w:tcPr>
          <w:p>
            <w:pPr>
              <w:spacing w:after="0" w:before="0" w:line="240" w:lineRule="auto"/>
              <w:jc w:val="left"/>
            </w:pPr>
            <w:r>
              <w:t>Application logs, CPU/memory trends, update timestamps</w:t>
            </w:r>
          </w:p>
        </w:tc>
      </w:tr>
      <w:tr>
        <w:tc>
          <w:tcPr>
            <w:tcW w:type="dxa" w:w="3600"/>
          </w:tcPr>
          <w:p>
            <w:pPr>
              <w:spacing w:after="0" w:before="0" w:line="240" w:lineRule="auto"/>
              <w:jc w:val="left"/>
            </w:pPr>
            <w:r>
              <w:t>Data integrity and freshness</w:t>
            </w:r>
          </w:p>
        </w:tc>
        <w:tc>
          <w:tcPr>
            <w:tcW w:type="dxa" w:w="3600"/>
          </w:tcPr>
          <w:p>
            <w:pPr>
              <w:spacing w:after="0" w:before="0" w:line="240" w:lineRule="auto"/>
              <w:jc w:val="left"/>
            </w:pPr>
            <w:r>
              <w:t>Old values presented as current</w:t>
            </w:r>
          </w:p>
        </w:tc>
        <w:tc>
          <w:tcPr>
            <w:tcW w:type="dxa" w:w="3600"/>
          </w:tcPr>
          <w:p>
            <w:pPr>
              <w:spacing w:after="0" w:before="0" w:line="240" w:lineRule="auto"/>
              <w:jc w:val="left"/>
            </w:pPr>
            <w:r>
              <w:t>Quality flags, heartbeat, source timestamps</w:t>
            </w:r>
          </w:p>
        </w:tc>
      </w:tr>
    </w:tbl>
    <w:p/>
    <w:p>
      <w:r>
        <w:t>This layered approach prevents a common troubleshooting mistake: changing IP settings when the real problem is a moving cable, or replacing a cable when the application service is actually crashing.</w:t>
      </w:r>
    </w:p>
    <w:p>
      <w:pPr>
        <w:pStyle w:val="Heading2"/>
      </w:pPr>
      <w:r>
        <w:t>6. The Importance of Time Correlation</w:t>
      </w:r>
    </w:p>
    <w:p>
      <w:r>
        <w:t>Intermittent faults often become understandable only when multiple observations are compared against the same timeline.</w:t>
      </w:r>
    </w:p>
    <w:p>
      <w:r>
        <w:t>Useful evidence includes:</w:t>
      </w:r>
    </w:p>
    <w:p>
      <w:pPr>
        <w:pStyle w:val="ListBullet"/>
      </w:pPr>
      <w:r>
        <w:t>Alarm timestamps.</w:t>
      </w:r>
    </w:p>
    <w:p>
      <w:pPr>
        <w:pStyle w:val="ListBullet"/>
      </w:pPr>
      <w:r>
        <w:t>Switch-port link events.</w:t>
      </w:r>
    </w:p>
    <w:p>
      <w:pPr>
        <w:pStyle w:val="ListBullet"/>
      </w:pPr>
      <w:r>
        <w:t>Error-counter deltas.</w:t>
      </w:r>
    </w:p>
    <w:p>
      <w:pPr>
        <w:pStyle w:val="ListBullet"/>
      </w:pPr>
      <w:r>
        <w:t>PLC diagnostic timestamps.</w:t>
      </w:r>
    </w:p>
    <w:p>
      <w:pPr>
        <w:pStyle w:val="ListBullet"/>
      </w:pPr>
      <w:r>
        <w:t>Robot motion or cycle state.</w:t>
      </w:r>
    </w:p>
    <w:p>
      <w:pPr>
        <w:pStyle w:val="ListBullet"/>
      </w:pPr>
      <w:r>
        <w:t>VFD or servo operating events.</w:t>
      </w:r>
    </w:p>
    <w:p>
      <w:pPr>
        <w:pStyle w:val="ListBullet"/>
      </w:pPr>
      <w:r>
        <w:t>Device reboot records.</w:t>
      </w:r>
    </w:p>
    <w:p>
      <w:pPr>
        <w:pStyle w:val="ListBullet"/>
      </w:pPr>
      <w:r>
        <w:t>Application service logs.</w:t>
      </w:r>
    </w:p>
    <w:p>
      <w:pPr>
        <w:pStyle w:val="ListBullet"/>
      </w:pPr>
      <w:r>
        <w:t>Power-supply or environmental events.</w:t>
      </w:r>
    </w:p>
    <w:p>
      <w:pPr>
        <w:pStyle w:val="ListBullet"/>
      </w:pPr>
      <w:r>
        <w:t>Data-update timestamps.</w:t>
      </w:r>
    </w:p>
    <w:p>
      <w:r>
        <w:t>Example: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Time</w:t>
            </w:r>
          </w:p>
        </w:tc>
        <w:tc>
          <w:tcPr>
            <w:tcW w:type="dxa" w:w="3600"/>
            <w:shd w:val="clear" w:color="auto" w:fill="EEF2F7"/>
          </w:tcPr>
          <w:p>
            <w:pPr>
              <w:spacing w:after="0" w:before="0" w:line="240" w:lineRule="auto"/>
              <w:jc w:val="left"/>
            </w:pPr>
            <w:r>
              <w:rPr>
                <w:b/>
                <w:color w:val="1A2E4A"/>
              </w:rPr>
              <w:t>Observation</w:t>
            </w:r>
          </w:p>
        </w:tc>
        <w:tc>
          <w:tcPr>
            <w:tcW w:type="dxa" w:w="3600"/>
            <w:shd w:val="clear" w:color="auto" w:fill="EEF2F7"/>
          </w:tcPr>
          <w:p>
            <w:pPr>
              <w:spacing w:after="0" w:before="0" w:line="240" w:lineRule="auto"/>
              <w:jc w:val="left"/>
            </w:pPr>
            <w:r>
              <w:rPr>
                <w:b/>
                <w:color w:val="1A2E4A"/>
              </w:rPr>
              <w:t>Possible significance</w:t>
            </w:r>
          </w:p>
        </w:tc>
      </w:tr>
      <w:tr>
        <w:tc>
          <w:tcPr>
            <w:tcW w:type="dxa" w:w="3600"/>
          </w:tcPr>
          <w:p>
            <w:pPr>
              <w:spacing w:after="0" w:before="0" w:line="240" w:lineRule="auto"/>
              <w:jc w:val="left"/>
            </w:pPr>
            <w:r>
              <w:t>10:14:02</w:t>
            </w:r>
          </w:p>
        </w:tc>
        <w:tc>
          <w:tcPr>
            <w:tcW w:type="dxa" w:w="3600"/>
          </w:tcPr>
          <w:p>
            <w:pPr>
              <w:spacing w:after="0" w:before="0" w:line="240" w:lineRule="auto"/>
              <w:jc w:val="left"/>
            </w:pPr>
            <w:r>
              <w:t>Robot starts a particular movement</w:t>
            </w:r>
          </w:p>
        </w:tc>
        <w:tc>
          <w:tcPr>
            <w:tcW w:type="dxa" w:w="3600"/>
          </w:tcPr>
          <w:p>
            <w:pPr>
              <w:spacing w:after="0" w:before="0" w:line="240" w:lineRule="auto"/>
              <w:jc w:val="left"/>
            </w:pPr>
            <w:r>
              <w:t>Operating condition begins</w:t>
            </w:r>
          </w:p>
        </w:tc>
      </w:tr>
      <w:tr>
        <w:tc>
          <w:tcPr>
            <w:tcW w:type="dxa" w:w="3600"/>
          </w:tcPr>
          <w:p>
            <w:pPr>
              <w:spacing w:after="0" w:before="0" w:line="240" w:lineRule="auto"/>
              <w:jc w:val="left"/>
            </w:pPr>
            <w:r>
              <w:t>10:14:04</w:t>
            </w:r>
          </w:p>
        </w:tc>
        <w:tc>
          <w:tcPr>
            <w:tcW w:type="dxa" w:w="3600"/>
          </w:tcPr>
          <w:p>
            <w:pPr>
              <w:spacing w:after="0" w:before="0" w:line="240" w:lineRule="auto"/>
              <w:jc w:val="left"/>
            </w:pPr>
            <w:r>
              <w:t>Switch reports CRC errors increasing</w:t>
            </w:r>
          </w:p>
        </w:tc>
        <w:tc>
          <w:tcPr>
            <w:tcW w:type="dxa" w:w="3600"/>
          </w:tcPr>
          <w:p>
            <w:pPr>
              <w:spacing w:after="0" w:before="0" w:line="240" w:lineRule="auto"/>
              <w:jc w:val="left"/>
            </w:pPr>
            <w:r>
              <w:t>Physical-layer issue becomes plausible</w:t>
            </w:r>
          </w:p>
        </w:tc>
      </w:tr>
      <w:tr>
        <w:tc>
          <w:tcPr>
            <w:tcW w:type="dxa" w:w="3600"/>
          </w:tcPr>
          <w:p>
            <w:pPr>
              <w:spacing w:after="0" w:before="0" w:line="240" w:lineRule="auto"/>
              <w:jc w:val="left"/>
            </w:pPr>
            <w:r>
              <w:t>10:14:05</w:t>
            </w:r>
          </w:p>
        </w:tc>
        <w:tc>
          <w:tcPr>
            <w:tcW w:type="dxa" w:w="3600"/>
          </w:tcPr>
          <w:p>
            <w:pPr>
              <w:spacing w:after="0" w:before="0" w:line="240" w:lineRule="auto"/>
              <w:jc w:val="left"/>
            </w:pPr>
            <w:r>
              <w:t>PLC reports robot connection timeout</w:t>
            </w:r>
          </w:p>
        </w:tc>
        <w:tc>
          <w:tcPr>
            <w:tcW w:type="dxa" w:w="3600"/>
          </w:tcPr>
          <w:p>
            <w:pPr>
              <w:spacing w:after="0" w:before="0" w:line="240" w:lineRule="auto"/>
              <w:jc w:val="left"/>
            </w:pPr>
            <w:r>
              <w:t>Control system detects communication failure</w:t>
            </w:r>
          </w:p>
        </w:tc>
      </w:tr>
      <w:tr>
        <w:tc>
          <w:tcPr>
            <w:tcW w:type="dxa" w:w="3600"/>
          </w:tcPr>
          <w:p>
            <w:pPr>
              <w:spacing w:after="0" w:before="0" w:line="240" w:lineRule="auto"/>
              <w:jc w:val="left"/>
            </w:pPr>
            <w:r>
              <w:t>10:14:08</w:t>
            </w:r>
          </w:p>
        </w:tc>
        <w:tc>
          <w:tcPr>
            <w:tcW w:type="dxa" w:w="3600"/>
          </w:tcPr>
          <w:p>
            <w:pPr>
              <w:spacing w:after="0" w:before="0" w:line="240" w:lineRule="auto"/>
              <w:jc w:val="left"/>
            </w:pPr>
            <w:r>
              <w:t>Communication recovers</w:t>
            </w:r>
          </w:p>
        </w:tc>
        <w:tc>
          <w:tcPr>
            <w:tcW w:type="dxa" w:w="3600"/>
          </w:tcPr>
          <w:p>
            <w:pPr>
              <w:spacing w:after="0" w:before="0" w:line="240" w:lineRule="auto"/>
              <w:jc w:val="left"/>
            </w:pPr>
            <w:r>
              <w:t>Fault is intermittent</w:t>
            </w:r>
          </w:p>
        </w:tc>
      </w:tr>
      <w:tr>
        <w:tc>
          <w:tcPr>
            <w:tcW w:type="dxa" w:w="3600"/>
          </w:tcPr>
          <w:p>
            <w:pPr>
              <w:spacing w:after="0" w:before="0" w:line="240" w:lineRule="auto"/>
              <w:jc w:val="left"/>
            </w:pPr>
            <w:r>
              <w:t>10:15:02</w:t>
            </w:r>
          </w:p>
        </w:tc>
        <w:tc>
          <w:tcPr>
            <w:tcW w:type="dxa" w:w="3600"/>
          </w:tcPr>
          <w:p>
            <w:pPr>
              <w:spacing w:after="0" w:before="0" w:line="240" w:lineRule="auto"/>
              <w:jc w:val="left"/>
            </w:pPr>
            <w:r>
              <w:t>Same sequence repeats</w:t>
            </w:r>
          </w:p>
        </w:tc>
        <w:tc>
          <w:tcPr>
            <w:tcW w:type="dxa" w:w="3600"/>
          </w:tcPr>
          <w:p>
            <w:pPr>
              <w:spacing w:after="0" w:before="0" w:line="240" w:lineRule="auto"/>
              <w:jc w:val="left"/>
            </w:pPr>
            <w:r>
              <w:t>Stronger correlation with the operating condition</w:t>
            </w:r>
          </w:p>
        </w:tc>
      </w:tr>
    </w:tbl>
    <w:p/>
    <w:p>
      <w:r>
        <w:t>This sequence supports investigating the cable route or local physical environment. It does not, by itself, prove the exact defect.</w:t>
      </w:r>
    </w:p>
    <w:p>
      <w:r>
        <w:t>Clock synchronization matters. If switch, PLC, and robot timestamps differ significantly, the apparent event order may be misleading.</w:t>
      </w:r>
    </w:p>
    <w:p>
      <w:pPr>
        <w:pStyle w:val="Heading2"/>
      </w:pPr>
      <w:r>
        <w:t>7. Diagnostic Method: From Symptom to Root Cause</w:t>
      </w:r>
    </w:p>
    <w:p>
      <w:pPr>
        <w:pStyle w:val="Heading3"/>
      </w:pPr>
      <w:r>
        <w:t>Step 1: Define the Exact Symptom</w:t>
      </w:r>
    </w:p>
    <w:p>
      <w:r>
        <w:t>Avoid descriptions such as "network problem" or "communication unstable."</w:t>
      </w:r>
    </w:p>
    <w:p>
      <w:r>
        <w:t>Record specific observations, for example:</w:t>
      </w:r>
    </w:p>
    <w:p>
      <w:pPr>
        <w:pStyle w:val="ListBullet"/>
      </w:pPr>
      <w:r>
        <w:t>Robot PLC connection timeout occurs every 15 to 30 minutes.</w:t>
      </w:r>
    </w:p>
    <w:p>
      <w:pPr>
        <w:pStyle w:val="ListBullet"/>
      </w:pPr>
      <w:r>
        <w:t>Switch port 12 reports increasing CRC errors.</w:t>
      </w:r>
    </w:p>
    <w:p>
      <w:pPr>
        <w:pStyle w:val="ListBullet"/>
      </w:pPr>
      <w:r>
        <w:t>HMI values freeze for approximately two seconds.</w:t>
      </w:r>
    </w:p>
    <w:p>
      <w:pPr>
        <w:pStyle w:val="ListBullet"/>
      </w:pPr>
      <w:r>
        <w:t>Remote I/O loses its connection during a particular machine movement.</w:t>
      </w:r>
    </w:p>
    <w:p>
      <w:pPr>
        <w:pStyle w:val="ListBullet"/>
      </w:pPr>
      <w:r>
        <w:t>SQL data acquisition stops while PLC values continue changing.</w:t>
      </w:r>
    </w:p>
    <w:p>
      <w:r>
        <w:t>A precise symptom creates a testable hypothesis.</w:t>
      </w:r>
    </w:p>
    <w:p>
      <w:pPr>
        <w:pStyle w:val="Heading3"/>
      </w:pPr>
      <w:r>
        <w:t>Step 2: Determine the Scope</w:t>
      </w:r>
    </w:p>
    <w:p>
      <w:r>
        <w:t>Establish whether the fault affects:</w:t>
      </w:r>
    </w:p>
    <w:p>
      <w:pPr>
        <w:pStyle w:val="ListBullet"/>
      </w:pPr>
      <w:r>
        <w:t>One device.</w:t>
      </w:r>
    </w:p>
    <w:p>
      <w:pPr>
        <w:pStyle w:val="ListBullet"/>
      </w:pPr>
      <w:r>
        <w:t>One physical link.</w:t>
      </w:r>
    </w:p>
    <w:p>
      <w:pPr>
        <w:pStyle w:val="ListBullet"/>
      </w:pPr>
      <w:r>
        <w:t>One switch.</w:t>
      </w:r>
    </w:p>
    <w:p>
      <w:pPr>
        <w:pStyle w:val="ListBullet"/>
      </w:pPr>
      <w:r>
        <w:t>Several devices on a common uplink.</w:t>
      </w:r>
    </w:p>
    <w:p>
      <w:pPr>
        <w:pStyle w:val="ListBullet"/>
      </w:pPr>
      <w:r>
        <w:t>One VLAN or subnet.</w:t>
      </w:r>
    </w:p>
    <w:p>
      <w:pPr>
        <w:pStyle w:val="ListBullet"/>
      </w:pPr>
      <w:r>
        <w:t>One protocol.</w:t>
      </w:r>
    </w:p>
    <w:p>
      <w:pPr>
        <w:pStyle w:val="ListBullet"/>
      </w:pPr>
      <w:r>
        <w:t>One application.</w:t>
      </w:r>
    </w:p>
    <w:p>
      <w:pPr>
        <w:pStyle w:val="ListBullet"/>
      </w:pPr>
      <w:r>
        <w:t>Multiple independent network segments.</w:t>
      </w:r>
    </w:p>
    <w:p>
      <w:r>
        <w:t>The scope helps distinguish a local fault from a shared dependency.</w:t>
      </w:r>
    </w:p>
    <w:p>
      <w:pPr>
        <w:pStyle w:val="Heading3"/>
      </w:pPr>
      <w:r>
        <w:t>Step 3: Preserve Evidence Before Resetting</w:t>
      </w:r>
    </w:p>
    <w:p>
      <w:r>
        <w:t>Record relevant diagnostics before restarting devices or clearing counters.</w:t>
      </w:r>
    </w:p>
    <w:p>
      <w:r>
        <w:t>Capture:</w:t>
      </w:r>
    </w:p>
    <w:p>
      <w:pPr>
        <w:pStyle w:val="ListBullet"/>
      </w:pPr>
      <w:r>
        <w:t>Device status.</w:t>
      </w:r>
    </w:p>
    <w:p>
      <w:pPr>
        <w:pStyle w:val="ListBullet"/>
      </w:pPr>
      <w:r>
        <w:t>Switch-port counters.</w:t>
      </w:r>
    </w:p>
    <w:p>
      <w:pPr>
        <w:pStyle w:val="ListBullet"/>
      </w:pPr>
      <w:r>
        <w:t>Link-state history.</w:t>
      </w:r>
    </w:p>
    <w:p>
      <w:pPr>
        <w:pStyle w:val="ListBullet"/>
      </w:pPr>
      <w:r>
        <w:t>Alarm history.</w:t>
      </w:r>
    </w:p>
    <w:p>
      <w:pPr>
        <w:pStyle w:val="ListBullet"/>
      </w:pPr>
      <w:r>
        <w:t>Application logs.</w:t>
      </w:r>
    </w:p>
    <w:p>
      <w:pPr>
        <w:pStyle w:val="ListBullet"/>
      </w:pPr>
      <w:r>
        <w:t>IP and MAC-address information.</w:t>
      </w:r>
    </w:p>
    <w:p>
      <w:pPr>
        <w:pStyle w:val="ListBullet"/>
      </w:pPr>
      <w:r>
        <w:t>Network configuration.</w:t>
      </w:r>
    </w:p>
    <w:p>
      <w:pPr>
        <w:pStyle w:val="ListBullet"/>
      </w:pPr>
      <w:r>
        <w:t>Current operating conditions.</w:t>
      </w:r>
    </w:p>
    <w:p>
      <w:r>
        <w:t>Restarting a device may clear temporary evidence and delay root-cause identification.</w:t>
      </w:r>
    </w:p>
    <w:p>
      <w:pPr>
        <w:pStyle w:val="Heading3"/>
      </w:pPr>
      <w:r>
        <w:t>Step 4: Inspect the Physical Layer</w:t>
      </w:r>
    </w:p>
    <w:p>
      <w:r>
        <w:t>Check:</w:t>
      </w:r>
    </w:p>
    <w:p>
      <w:pPr>
        <w:pStyle w:val="ListBullet"/>
      </w:pPr>
      <w:r>
        <w:t>Cable and connector condition.</w:t>
      </w:r>
    </w:p>
    <w:p>
      <w:pPr>
        <w:pStyle w:val="ListBullet"/>
      </w:pPr>
      <w:r>
        <w:t>Fiber and transceiver status.</w:t>
      </w:r>
    </w:p>
    <w:p>
      <w:pPr>
        <w:pStyle w:val="ListBullet"/>
      </w:pPr>
      <w:r>
        <w:t>Cable-carrier movement.</w:t>
      </w:r>
    </w:p>
    <w:p>
      <w:pPr>
        <w:pStyle w:val="ListBullet"/>
      </w:pPr>
      <w:r>
        <w:t>Strain relief and bend radius.</w:t>
      </w:r>
    </w:p>
    <w:p>
      <w:pPr>
        <w:pStyle w:val="ListBullet"/>
      </w:pPr>
      <w:r>
        <w:t>Link speed and duplex.</w:t>
      </w:r>
    </w:p>
    <w:p>
      <w:pPr>
        <w:pStyle w:val="ListBullet"/>
      </w:pPr>
      <w:r>
        <w:t>Power and status indicators.</w:t>
      </w:r>
    </w:p>
    <w:p>
      <w:pPr>
        <w:pStyle w:val="ListBullet"/>
      </w:pPr>
      <w:r>
        <w:t>Environmental exposure.</w:t>
      </w:r>
    </w:p>
    <w:p>
      <w:pPr>
        <w:pStyle w:val="ListBullet"/>
      </w:pPr>
      <w:r>
        <w:t>Port error-counter changes.</w:t>
      </w:r>
    </w:p>
    <w:p>
      <w:r>
        <w:t>Use the appropriate approved inspection or test equipment.</w:t>
      </w:r>
    </w:p>
    <w:p>
      <w:pPr>
        <w:pStyle w:val="Heading3"/>
      </w:pPr>
      <w:r>
        <w:t>Step 5: Check Switch and Network Behavior</w:t>
      </w:r>
    </w:p>
    <w:p>
      <w:r>
        <w:t>Review:</w:t>
      </w:r>
    </w:p>
    <w:p>
      <w:pPr>
        <w:pStyle w:val="ListBullet"/>
      </w:pPr>
      <w:r>
        <w:t>Link up/down events.</w:t>
      </w:r>
    </w:p>
    <w:p>
      <w:pPr>
        <w:pStyle w:val="ListBullet"/>
      </w:pPr>
      <w:r>
        <w:t>CRC/FCS errors.</w:t>
      </w:r>
    </w:p>
    <w:p>
      <w:pPr>
        <w:pStyle w:val="ListBullet"/>
      </w:pPr>
      <w:r>
        <w:t>Input and output discards.</w:t>
      </w:r>
    </w:p>
    <w:p>
      <w:pPr>
        <w:pStyle w:val="ListBullet"/>
      </w:pPr>
      <w:r>
        <w:t>Queue drops.</w:t>
      </w:r>
    </w:p>
    <w:p>
      <w:pPr>
        <w:pStyle w:val="ListBullet"/>
      </w:pPr>
      <w:r>
        <w:t>Utilization and bursts.</w:t>
      </w:r>
    </w:p>
    <w:p>
      <w:pPr>
        <w:pStyle w:val="ListBullet"/>
      </w:pPr>
      <w:r>
        <w:t>VLAN assignments.</w:t>
      </w:r>
    </w:p>
    <w:p>
      <w:pPr>
        <w:pStyle w:val="ListBullet"/>
      </w:pPr>
      <w:r>
        <w:t>Redundancy events.</w:t>
      </w:r>
    </w:p>
    <w:p>
      <w:pPr>
        <w:pStyle w:val="ListBullet"/>
      </w:pPr>
      <w:r>
        <w:t>Port-security logs.</w:t>
      </w:r>
    </w:p>
    <w:p>
      <w:pPr>
        <w:pStyle w:val="ListBullet"/>
      </w:pPr>
      <w:r>
        <w:t>IP conflict evidence.</w:t>
      </w:r>
    </w:p>
    <w:p>
      <w:pPr>
        <w:pStyle w:val="ListBullet"/>
      </w:pPr>
      <w:r>
        <w:t>Relevant routing and gateway status.</w:t>
      </w:r>
    </w:p>
    <w:p>
      <w:r>
        <w:t>Compare the affected link with a known-good link where the comparison is technically valid.</w:t>
      </w:r>
    </w:p>
    <w:p>
      <w:pPr>
        <w:pStyle w:val="Heading3"/>
      </w:pPr>
      <w:r>
        <w:t>Step 6: Test Reachability and the Actual Protocol</w:t>
      </w:r>
    </w:p>
    <w:p>
      <w:r>
        <w:t>A controlled ping test can help identify basic reachability problems.</w:t>
      </w:r>
    </w:p>
    <w:p>
      <w:r>
        <w:t>Example:</w:t>
      </w:r>
    </w:p>
    <w:p>
      <w:pPr>
        <w:shd w:val="clear" w:color="auto" w:fill="F4F4F4"/>
        <w:spacing w:before="0" w:after="0" w:line="240" w:lineRule="auto"/>
        <w:ind w:left="216" w:right="216"/>
        <w:jc w:val="left"/>
      </w:pPr>
      <w:r>
        <w:rPr>
          <w:rFonts w:ascii="Consolas" w:hAnsi="Consolas"/>
          <w:color w:val="202020"/>
          <w:sz w:val="18"/>
        </w:rPr>
        <w:t>ping -n 200 10.110.41.111</w:t>
      </w:r>
    </w:p>
    <w:p/>
    <w:p>
      <w:r>
        <w:t>Replace the example address with the authorized target.</w:t>
      </w:r>
    </w:p>
    <w:p>
      <w:r>
        <w:t>Interpret the result cautiously:</w:t>
      </w:r>
    </w:p>
    <w:p>
      <w:pPr>
        <w:pStyle w:val="ListBullet"/>
      </w:pPr>
      <w:r>
        <w:t>Ping loss may indicate missing ICMP responses, but does not locate the cause.</w:t>
      </w:r>
    </w:p>
    <w:p>
      <w:pPr>
        <w:pStyle w:val="ListBullet"/>
      </w:pPr>
      <w:r>
        <w:t>Zero ping loss does not rule out protocol timeouts or stale data.</w:t>
      </w:r>
    </w:p>
    <w:p>
      <w:pPr>
        <w:pStyle w:val="ListBullet"/>
      </w:pPr>
      <w:r>
        <w:t>Some endpoints limit ICMP responses.</w:t>
      </w:r>
    </w:p>
    <w:p>
      <w:pPr>
        <w:pStyle w:val="ListBullet"/>
      </w:pPr>
      <w:r>
        <w:t>A successful ping does not establish that an industrial application is functioning.</w:t>
      </w:r>
    </w:p>
    <w:p>
      <w:r>
        <w:t>Next, inspect the actual protocol diagnostics, such as PLC connection status, remote I/O faults, OPC UA session state, Modbus timeouts, or robot communication logs.</w:t>
      </w:r>
    </w:p>
    <w:p>
      <w:pPr>
        <w:pStyle w:val="Heading3"/>
      </w:pPr>
      <w:r>
        <w:t>Step 7: Reproduce the Fault Safely</w:t>
      </w:r>
    </w:p>
    <w:p>
      <w:r>
        <w:t>When appropriate, reproduce the condition under controlled circumstances.</w:t>
      </w:r>
    </w:p>
    <w:p>
      <w:r>
        <w:t>Examples:</w:t>
      </w:r>
    </w:p>
    <w:p>
      <w:pPr>
        <w:pStyle w:val="ListBullet"/>
      </w:pPr>
      <w:r>
        <w:t>Observe the network during the robot's suspect movement.</w:t>
      </w:r>
    </w:p>
    <w:p>
      <w:pPr>
        <w:pStyle w:val="ListBullet"/>
      </w:pPr>
      <w:r>
        <w:t>Compare communication behavior under different traffic loads.</w:t>
      </w:r>
    </w:p>
    <w:p>
      <w:pPr>
        <w:pStyle w:val="ListBullet"/>
      </w:pPr>
      <w:r>
        <w:t>Trend error counters while the machine runs.</w:t>
      </w:r>
    </w:p>
    <w:p>
      <w:pPr>
        <w:pStyle w:val="ListBullet"/>
      </w:pPr>
      <w:r>
        <w:t>Check whether the fault occurs after a warm-up period.</w:t>
      </w:r>
    </w:p>
    <w:p>
      <w:pPr>
        <w:pStyle w:val="ListBullet"/>
      </w:pPr>
      <w:r>
        <w:t>Compare application response times during normal and abnormal operation.</w:t>
      </w:r>
    </w:p>
    <w:p>
      <w:r>
        <w:t>Do not deliberately disconnect production networks, generate excessive traffic, or manipulate moving cables while equipment is running unless the activity is part of an approved and risk-assessed procedure.</w:t>
      </w:r>
    </w:p>
    <w:p>
      <w:pPr>
        <w:pStyle w:val="Heading3"/>
      </w:pPr>
      <w:r>
        <w:t>Step 8: Test One Hypothesis at a Time</w:t>
      </w:r>
    </w:p>
    <w:p>
      <w:r>
        <w:t>Examples:</w:t>
      </w:r>
    </w:p>
    <w:p>
      <w:pPr>
        <w:pStyle w:val="ListBullet"/>
      </w:pPr>
      <w:r>
        <w:t>Replace a confirmed suspect cable with an approved known-good cable.</w:t>
      </w:r>
    </w:p>
    <w:p>
      <w:pPr>
        <w:pStyle w:val="ListBullet"/>
      </w:pPr>
      <w:r>
        <w:t>Move to an approved spare switch port while preserving configuration.</w:t>
      </w:r>
    </w:p>
    <w:p>
      <w:pPr>
        <w:pStyle w:val="ListBullet"/>
      </w:pPr>
      <w:r>
        <w:t>Correct a verified addressing conflict.</w:t>
      </w:r>
    </w:p>
    <w:p>
      <w:pPr>
        <w:pStyle w:val="ListBullet"/>
      </w:pPr>
      <w:r>
        <w:t>Inspect a suspect power supply.</w:t>
      </w:r>
    </w:p>
    <w:p>
      <w:pPr>
        <w:pStyle w:val="ListBullet"/>
      </w:pPr>
      <w:r>
        <w:t>Reduce excessive polling after measuring its impact.</w:t>
      </w:r>
    </w:p>
    <w:p>
      <w:pPr>
        <w:pStyle w:val="ListBullet"/>
      </w:pPr>
      <w:r>
        <w:t>Repair a documented application-service failure.</w:t>
      </w:r>
    </w:p>
    <w:p>
      <w:r>
        <w:t>Change one variable at a time when practical. Multiple simultaneous changes make it difficult to identify which action corrected the fault.</w:t>
      </w:r>
    </w:p>
    <w:p>
      <w:pPr>
        <w:pStyle w:val="Heading3"/>
      </w:pPr>
      <w:r>
        <w:t>Step 9: Verify Stable Recovery</w:t>
      </w:r>
    </w:p>
    <w:p>
      <w:r>
        <w:t>A single successful ping or a cleared alarm is insufficient.</w:t>
      </w:r>
    </w:p>
    <w:p>
      <w:r>
        <w:t>Confirm:</w:t>
      </w:r>
    </w:p>
    <w:p>
      <w:pPr>
        <w:pStyle w:val="ListBullet"/>
      </w:pPr>
      <w:r>
        <w:t>Communication remains stable during representative operation.</w:t>
      </w:r>
    </w:p>
    <w:p>
      <w:pPr>
        <w:pStyle w:val="ListBullet"/>
      </w:pPr>
      <w:r>
        <w:t>Error counters are no longer increasing abnormally.</w:t>
      </w:r>
    </w:p>
    <w:p>
      <w:pPr>
        <w:pStyle w:val="ListBullet"/>
      </w:pPr>
      <w:r>
        <w:t>Protocol diagnostics remain healthy.</w:t>
      </w:r>
    </w:p>
    <w:p>
      <w:pPr>
        <w:pStyle w:val="ListBullet"/>
      </w:pPr>
      <w:r>
        <w:t>Data updates and quality flags are correct.</w:t>
      </w:r>
    </w:p>
    <w:p>
      <w:pPr>
        <w:pStyle w:val="ListBullet"/>
      </w:pPr>
      <w:r>
        <w:t>The machine sequence and handshakes recover properly.</w:t>
      </w:r>
    </w:p>
    <w:p>
      <w:pPr>
        <w:pStyle w:val="ListBullet"/>
      </w:pPr>
      <w:r>
        <w:t>No unexpected alarms appear.</w:t>
      </w:r>
    </w:p>
    <w:p>
      <w:pPr>
        <w:pStyle w:val="ListBullet"/>
      </w:pPr>
      <w:r>
        <w:t>Redundancy is restored where required.</w:t>
      </w:r>
    </w:p>
    <w:p>
      <w:r>
        <w:t>Monitor for a period appropriate to the historical recurrence pattern and process risk.</w:t>
      </w:r>
    </w:p>
    <w:p>
      <w:pPr>
        <w:pStyle w:val="Heading2"/>
      </w:pPr>
      <w:r>
        <w:t>8. Intermittent Communication in PLC and Remote I/O</w:t>
      </w:r>
    </w:p>
    <w:p>
      <w:r>
        <w:t>A PLC may report a remote I/O connection fault that clears automatically after communication resumes.</w:t>
      </w:r>
    </w:p>
    <w:p>
      <w:r>
        <w:t>Possible causes include:</w:t>
      </w:r>
    </w:p>
    <w:p>
      <w:pPr>
        <w:pStyle w:val="ListBullet"/>
      </w:pPr>
      <w:r>
        <w:t>Intermittent Ethernet link.</w:t>
      </w:r>
    </w:p>
    <w:p>
      <w:pPr>
        <w:pStyle w:val="ListBullet"/>
      </w:pPr>
      <w:r>
        <w:t>Remote adapter reboot.</w:t>
      </w:r>
    </w:p>
    <w:p>
      <w:pPr>
        <w:pStyle w:val="ListBullet"/>
      </w:pPr>
      <w:r>
        <w:t>Unstable power.</w:t>
      </w:r>
    </w:p>
    <w:p>
      <w:pPr>
        <w:pStyle w:val="ListBullet"/>
      </w:pPr>
      <w:r>
        <w:t>Switch-port errors.</w:t>
      </w:r>
    </w:p>
    <w:p>
      <w:pPr>
        <w:pStyle w:val="ListBullet"/>
      </w:pPr>
      <w:r>
        <w:t>Network congestion.</w:t>
      </w:r>
    </w:p>
    <w:p>
      <w:pPr>
        <w:pStyle w:val="ListBullet"/>
      </w:pPr>
      <w:r>
        <w:t>Incorrect connection configuration.</w:t>
      </w:r>
    </w:p>
    <w:p>
      <w:pPr>
        <w:pStyle w:val="ListBullet"/>
      </w:pPr>
      <w:r>
        <w:t>Device resource or firmware issues.</w:t>
      </w:r>
    </w:p>
    <w:p>
      <w:r>
        <w:t>Recommended checks:</w:t>
      </w:r>
    </w:p>
    <w:p>
      <w:pPr>
        <w:tabs>
          <w:tab w:pos="403" w:val="left"/>
        </w:tabs>
        <w:spacing w:after="40" w:line="276" w:lineRule="auto"/>
        <w:ind w:left="403" w:hanging="403"/>
        <w:jc w:val="left"/>
      </w:pPr>
      <w:r>
        <w:rPr>
          <w:color w:val="1A2E4A"/>
        </w:rPr>
        <w:t>1.</w:t>
        <w:tab/>
      </w:r>
      <w:r>
        <w:t>Record the exact PLC diagnostic and occurrence time.</w:t>
      </w:r>
    </w:p>
    <w:p>
      <w:pPr>
        <w:tabs>
          <w:tab w:pos="403" w:val="left"/>
        </w:tabs>
        <w:spacing w:after="40" w:line="276" w:lineRule="auto"/>
        <w:ind w:left="403" w:hanging="403"/>
        <w:jc w:val="left"/>
      </w:pPr>
      <w:r>
        <w:rPr>
          <w:color w:val="1A2E4A"/>
        </w:rPr>
        <w:t>2.</w:t>
        <w:tab/>
      </w:r>
      <w:r>
        <w:t>Check the remote adapter's status and power.</w:t>
      </w:r>
    </w:p>
    <w:p>
      <w:pPr>
        <w:tabs>
          <w:tab w:pos="403" w:val="left"/>
        </w:tabs>
        <w:spacing w:after="40" w:line="276" w:lineRule="auto"/>
        <w:ind w:left="403" w:hanging="403"/>
        <w:jc w:val="left"/>
      </w:pPr>
      <w:r>
        <w:rPr>
          <w:color w:val="1A2E4A"/>
        </w:rPr>
        <w:t>3.</w:t>
        <w:tab/>
      </w:r>
      <w:r>
        <w:t>Review the relevant switch port and upstream path.</w:t>
      </w:r>
    </w:p>
    <w:p>
      <w:pPr>
        <w:tabs>
          <w:tab w:pos="403" w:val="left"/>
        </w:tabs>
        <w:spacing w:after="40" w:line="276" w:lineRule="auto"/>
        <w:ind w:left="403" w:hanging="403"/>
        <w:jc w:val="left"/>
      </w:pPr>
      <w:r>
        <w:rPr>
          <w:color w:val="1A2E4A"/>
        </w:rPr>
        <w:t>4.</w:t>
        <w:tab/>
      </w:r>
      <w:r>
        <w:t>Inspect connection and module diagnostics.</w:t>
      </w:r>
    </w:p>
    <w:p>
      <w:pPr>
        <w:tabs>
          <w:tab w:pos="403" w:val="left"/>
        </w:tabs>
        <w:spacing w:after="40" w:line="276" w:lineRule="auto"/>
        <w:ind w:left="403" w:hanging="403"/>
        <w:jc w:val="left"/>
      </w:pPr>
      <w:r>
        <w:rPr>
          <w:color w:val="1A2E4A"/>
        </w:rPr>
        <w:t>5.</w:t>
        <w:tab/>
      </w:r>
      <w:r>
        <w:t>Check whether multiple devices fail at the same time.</w:t>
      </w:r>
    </w:p>
    <w:p>
      <w:pPr>
        <w:tabs>
          <w:tab w:pos="403" w:val="left"/>
        </w:tabs>
        <w:spacing w:after="40" w:line="276" w:lineRule="auto"/>
        <w:ind w:left="403" w:hanging="403"/>
        <w:jc w:val="left"/>
      </w:pPr>
      <w:r>
        <w:rPr>
          <w:color w:val="1A2E4A"/>
        </w:rPr>
        <w:t>6.</w:t>
        <w:tab/>
      </w:r>
      <w:r>
        <w:t>Confirm the configured I/O fault response.</w:t>
      </w:r>
    </w:p>
    <w:p>
      <w:pPr>
        <w:tabs>
          <w:tab w:pos="403" w:val="left"/>
        </w:tabs>
        <w:spacing w:after="40" w:line="276" w:lineRule="auto"/>
        <w:ind w:left="403" w:hanging="403"/>
        <w:jc w:val="left"/>
      </w:pPr>
      <w:r>
        <w:rPr>
          <w:color w:val="1A2E4A"/>
        </w:rPr>
        <w:t>7.</w:t>
        <w:tab/>
      </w:r>
      <w:r>
        <w:t>Verify valid I/O operation after communication recovers.</w:t>
      </w:r>
    </w:p>
    <w:p>
      <w:r>
        <w:t>The response of outputs during communication loss depends on the device, configuration, and application. Never assume that outputs will always turn off or retain their last state.</w:t>
      </w:r>
    </w:p>
    <w:p>
      <w:pPr>
        <w:pStyle w:val="Heading2"/>
      </w:pPr>
      <w:r>
        <w:t>9. Intermittent PLC-to-Robot Communication</w:t>
      </w:r>
    </w:p>
    <w:p>
      <w:r>
        <w:t>Robot communication faults may be associated with motion, cable-carrier position, electrical noise, or an interface problem.</w:t>
      </w:r>
    </w:p>
    <w:p>
      <w:r>
        <w:t>Investigate:</w:t>
      </w:r>
    </w:p>
    <w:p>
      <w:pPr>
        <w:pStyle w:val="ListBullet"/>
      </w:pPr>
      <w:r>
        <w:t>Robot controller diagnostic history.</w:t>
      </w:r>
    </w:p>
    <w:p>
      <w:pPr>
        <w:pStyle w:val="ListBullet"/>
      </w:pPr>
      <w:r>
        <w:t>PLC connection status.</w:t>
      </w:r>
    </w:p>
    <w:p>
      <w:pPr>
        <w:pStyle w:val="ListBullet"/>
      </w:pPr>
      <w:r>
        <w:t>Cable and connector condition.</w:t>
      </w:r>
    </w:p>
    <w:p>
      <w:pPr>
        <w:pStyle w:val="ListBullet"/>
      </w:pPr>
      <w:r>
        <w:t>Switch-port error-counter deltas.</w:t>
      </w:r>
    </w:p>
    <w:p>
      <w:pPr>
        <w:pStyle w:val="ListBullet"/>
      </w:pPr>
      <w:r>
        <w:t>Fault correlation with robot position or motion.</w:t>
      </w:r>
    </w:p>
    <w:p>
      <w:pPr>
        <w:pStyle w:val="ListBullet"/>
      </w:pPr>
      <w:r>
        <w:t>Interface configuration and timeout settings.</w:t>
      </w:r>
    </w:p>
    <w:p>
      <w:pPr>
        <w:pStyle w:val="ListBullet"/>
      </w:pPr>
      <w:r>
        <w:t>Shared network dependencies.</w:t>
      </w:r>
    </w:p>
    <w:p>
      <w:r>
        <w:t>A useful distinction is whether the entire robot network interface becomes unavailable or only the application-level handshake stops updating.</w:t>
      </w:r>
    </w:p>
    <w:p>
      <w:r>
        <w:t>If the interface remains connected but a handshake is stale, investigate PLC logic, robot interface logic, data mapping, update timing, and application diagnostics as well as the network.</w:t>
      </w:r>
    </w:p>
    <w:p>
      <w:r>
        <w:t>Do not force robot-ready or cycle-complete signals to conceal a communication problem. The recovery must follow the approved machine sequence and safety design.</w:t>
      </w:r>
    </w:p>
    <w:p>
      <w:pPr>
        <w:pStyle w:val="Heading2"/>
      </w:pPr>
      <w:r>
        <w:t>10. Intermittent Communication in CNC Systems</w:t>
      </w:r>
    </w:p>
    <w:p>
      <w:r>
        <w:t>CNC machines may exhibit intermittent communication symptoms such as:</w:t>
      </w:r>
    </w:p>
    <w:p>
      <w:pPr>
        <w:pStyle w:val="ListBullet"/>
      </w:pPr>
      <w:r>
        <w:t>Delayed status updates.</w:t>
      </w:r>
    </w:p>
    <w:p>
      <w:pPr>
        <w:pStyle w:val="ListBullet"/>
      </w:pPr>
      <w:r>
        <w:t>Temporary loss of a supervisory interface.</w:t>
      </w:r>
    </w:p>
    <w:p>
      <w:pPr>
        <w:pStyle w:val="ListBullet"/>
      </w:pPr>
      <w:r>
        <w:t>Interrupted production-data collection.</w:t>
      </w:r>
    </w:p>
    <w:p>
      <w:pPr>
        <w:pStyle w:val="ListBullet"/>
      </w:pPr>
      <w:r>
        <w:t>Intermittent HMI or monitoring connection errors.</w:t>
      </w:r>
    </w:p>
    <w:p>
      <w:pPr>
        <w:pStyle w:val="ListBullet"/>
      </w:pPr>
      <w:r>
        <w:t>Communication faults during particular operating conditions.</w:t>
      </w:r>
    </w:p>
    <w:p>
      <w:r>
        <w:t>Investigate:</w:t>
      </w:r>
    </w:p>
    <w:p>
      <w:pPr>
        <w:pStyle w:val="ListBullet"/>
      </w:pPr>
      <w:r>
        <w:t>CNC interface diagnostics.</w:t>
      </w:r>
    </w:p>
    <w:p>
      <w:pPr>
        <w:pStyle w:val="ListBullet"/>
      </w:pPr>
      <w:r>
        <w:t>Network interface status.</w:t>
      </w:r>
    </w:p>
    <w:p>
      <w:pPr>
        <w:pStyle w:val="ListBullet"/>
      </w:pPr>
      <w:r>
        <w:t>Switch-port counters.</w:t>
      </w:r>
    </w:p>
    <w:p>
      <w:pPr>
        <w:pStyle w:val="ListBullet"/>
      </w:pPr>
      <w:r>
        <w:t>Cable routing and physical condition.</w:t>
      </w:r>
    </w:p>
    <w:p>
      <w:pPr>
        <w:pStyle w:val="ListBullet"/>
      </w:pPr>
      <w:r>
        <w:t>Application service status.</w:t>
      </w:r>
    </w:p>
    <w:p>
      <w:pPr>
        <w:pStyle w:val="ListBullet"/>
      </w:pPr>
      <w:r>
        <w:t>Polling rate and protocol settings.</w:t>
      </w:r>
    </w:p>
    <w:p>
      <w:pPr>
        <w:pStyle w:val="ListBullet"/>
      </w:pPr>
      <w:r>
        <w:t>Power and environmental conditions.</w:t>
      </w:r>
    </w:p>
    <w:p>
      <w:r>
        <w:t>Separate the CNC's internal machine fault from the external network fault. A CNC can be operating normally while an external monitoring interface fails, and a network connection can remain healthy while the CNC application itself is malfunctioning.</w:t>
      </w:r>
    </w:p>
    <w:p>
      <w:pPr>
        <w:pStyle w:val="Heading2"/>
      </w:pPr>
      <w:r>
        <w:t>11. Intermittent HMI and SCADA Data</w:t>
      </w:r>
    </w:p>
    <w:p>
      <w:r>
        <w:t>An HMI or SCADA display may appear connected while values update inconsistently.</w:t>
      </w:r>
    </w:p>
    <w:p>
      <w:r>
        <w:t>Possible causes:</w:t>
      </w:r>
    </w:p>
    <w:p>
      <w:pPr>
        <w:pStyle w:val="ListBullet"/>
      </w:pPr>
      <w:r>
        <w:t>Driver connection retries.</w:t>
      </w:r>
    </w:p>
    <w:p>
      <w:pPr>
        <w:pStyle w:val="ListBullet"/>
      </w:pPr>
      <w:r>
        <w:t>Source communication delays.</w:t>
      </w:r>
    </w:p>
    <w:p>
      <w:pPr>
        <w:pStyle w:val="ListBullet"/>
      </w:pPr>
      <w:r>
        <w:t>Stale tag values.</w:t>
      </w:r>
    </w:p>
    <w:p>
      <w:pPr>
        <w:pStyle w:val="ListBullet"/>
      </w:pPr>
      <w:r>
        <w:t>Application overload.</w:t>
      </w:r>
    </w:p>
    <w:p>
      <w:pPr>
        <w:pStyle w:val="ListBullet"/>
      </w:pPr>
      <w:r>
        <w:t>Network congestion.</w:t>
      </w:r>
    </w:p>
    <w:p>
      <w:pPr>
        <w:pStyle w:val="ListBullet"/>
      </w:pPr>
      <w:r>
        <w:t>Polling configuration.</w:t>
      </w:r>
    </w:p>
    <w:p>
      <w:pPr>
        <w:pStyle w:val="ListBullet"/>
      </w:pPr>
      <w:r>
        <w:t>Incorrect quality-state handling.</w:t>
      </w:r>
    </w:p>
    <w:p>
      <w:pPr>
        <w:pStyle w:val="ListBullet"/>
      </w:pPr>
      <w:r>
        <w:t>Service restarts.</w:t>
      </w:r>
    </w:p>
    <w:p>
      <w:r>
        <w:t>For critical monitoring, evaluate each tag using more than its displayed value. Consider its quality, source timestamp, and last successful update time.</w:t>
      </w:r>
    </w:p>
    <w:p>
      <w:r>
        <w:t>A robust design should distinguish:</w:t>
      </w:r>
    </w:p>
    <w:p>
      <w:pPr>
        <w:pStyle w:val="ListBullet"/>
      </w:pPr>
      <w:r>
        <w:t>Valid current data.</w:t>
      </w:r>
    </w:p>
    <w:p>
      <w:pPr>
        <w:pStyle w:val="ListBullet"/>
      </w:pPr>
      <w:r>
        <w:t>Valid but old data.</w:t>
      </w:r>
    </w:p>
    <w:p>
      <w:pPr>
        <w:pStyle w:val="ListBullet"/>
      </w:pPr>
      <w:r>
        <w:t>Uncertain data.</w:t>
      </w:r>
    </w:p>
    <w:p>
      <w:pPr>
        <w:pStyle w:val="ListBullet"/>
      </w:pPr>
      <w:r>
        <w:t>Invalid or unavailable data.</w:t>
      </w:r>
    </w:p>
    <w:p>
      <w:r>
        <w:t xml:space="preserve">A frozen value such as </w:t>
      </w:r>
      <w:r>
        <w:rPr>
          <w:rFonts w:ascii="Consolas" w:hAnsi="Consolas"/>
          <w:color w:val="333333"/>
          <w:sz w:val="19"/>
          <w:shd w:val="clear" w:color="auto" w:fill="EFEFEF"/>
        </w:rPr>
        <w:t>READY = TRUE</w:t>
      </w:r>
      <w:r>
        <w:t xml:space="preserve"> should not be treated as proof that the remote device is still ready unless the system has confirmed the freshness of that information.</w:t>
      </w:r>
    </w:p>
    <w:p>
      <w:pPr>
        <w:pStyle w:val="Heading2"/>
      </w:pPr>
      <w:r>
        <w:t>12. Intermittent Communication in Node-RED and SQL Server</w:t>
      </w:r>
    </w:p>
    <w:p>
      <w:r>
        <w:t>A production data pipeline can fail intermittently even when the PLC and Ethernet network are healthy.</w:t>
      </w:r>
    </w:p>
    <w:p>
      <w:r>
        <w:t>Consider this architecture:</w:t>
      </w:r>
    </w:p>
    <w:p>
      <w:pPr>
        <w:shd w:val="clear" w:color="auto" w:fill="F4F4F4"/>
        <w:spacing w:before="0" w:after="0" w:line="240" w:lineRule="auto"/>
        <w:ind w:left="216" w:right="216"/>
        <w:jc w:val="left"/>
      </w:pPr>
      <w:r>
        <w:rPr>
          <w:rFonts w:ascii="Consolas" w:hAnsi="Consolas"/>
          <w:color w:val="202020"/>
          <w:sz w:val="18"/>
        </w:rPr>
        <w:t>PLC</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Industrial protocol driver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Node-RED acquisition flow</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SQL Server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Grafana dashboard</w:t>
      </w:r>
    </w:p>
    <w:p/>
    <w:p>
      <w:r>
        <w:t>Potential causes at each stage: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Stage</w:t>
            </w:r>
          </w:p>
        </w:tc>
        <w:tc>
          <w:tcPr>
            <w:tcW w:type="dxa" w:w="3600"/>
            <w:shd w:val="clear" w:color="auto" w:fill="EEF2F7"/>
          </w:tcPr>
          <w:p>
            <w:pPr>
              <w:spacing w:after="0" w:before="0" w:line="240" w:lineRule="auto"/>
              <w:jc w:val="left"/>
            </w:pPr>
            <w:r>
              <w:rPr>
                <w:b/>
                <w:color w:val="1A2E4A"/>
              </w:rPr>
              <w:t>Possible intermittent problem</w:t>
            </w:r>
          </w:p>
        </w:tc>
        <w:tc>
          <w:tcPr>
            <w:tcW w:type="dxa" w:w="3600"/>
            <w:shd w:val="clear" w:color="auto" w:fill="EEF2F7"/>
          </w:tcPr>
          <w:p>
            <w:pPr>
              <w:spacing w:after="0" w:before="0" w:line="240" w:lineRule="auto"/>
              <w:jc w:val="left"/>
            </w:pPr>
            <w:r>
              <w:rPr>
                <w:b/>
                <w:color w:val="1A2E4A"/>
              </w:rPr>
              <w:t>Useful diagnostic evidence</w:t>
            </w:r>
          </w:p>
        </w:tc>
      </w:tr>
      <w:tr>
        <w:tc>
          <w:tcPr>
            <w:tcW w:type="dxa" w:w="3600"/>
          </w:tcPr>
          <w:p>
            <w:pPr>
              <w:spacing w:after="0" w:before="0" w:line="240" w:lineRule="auto"/>
              <w:jc w:val="left"/>
            </w:pPr>
            <w:r>
              <w:t>PLC network</w:t>
            </w:r>
          </w:p>
        </w:tc>
        <w:tc>
          <w:tcPr>
            <w:tcW w:type="dxa" w:w="3600"/>
          </w:tcPr>
          <w:p>
            <w:pPr>
              <w:spacing w:after="0" w:before="0" w:line="240" w:lineRule="auto"/>
              <w:jc w:val="left"/>
            </w:pPr>
            <w:r>
              <w:t>Link loss or protocol timeout</w:t>
            </w:r>
          </w:p>
        </w:tc>
        <w:tc>
          <w:tcPr>
            <w:tcW w:type="dxa" w:w="3600"/>
          </w:tcPr>
          <w:p>
            <w:pPr>
              <w:spacing w:after="0" w:before="0" w:line="240" w:lineRule="auto"/>
              <w:jc w:val="left"/>
            </w:pPr>
            <w:r>
              <w:t>PLC diagnostics, switch counters</w:t>
            </w:r>
          </w:p>
        </w:tc>
      </w:tr>
      <w:tr>
        <w:tc>
          <w:tcPr>
            <w:tcW w:type="dxa" w:w="3600"/>
          </w:tcPr>
          <w:p>
            <w:pPr>
              <w:spacing w:after="0" w:before="0" w:line="240" w:lineRule="auto"/>
              <w:jc w:val="left"/>
            </w:pPr>
            <w:r>
              <w:t>Protocol driver</w:t>
            </w:r>
          </w:p>
        </w:tc>
        <w:tc>
          <w:tcPr>
            <w:tcW w:type="dxa" w:w="3600"/>
          </w:tcPr>
          <w:p>
            <w:pPr>
              <w:spacing w:after="0" w:before="0" w:line="240" w:lineRule="auto"/>
              <w:jc w:val="left"/>
            </w:pPr>
            <w:r>
              <w:t>Session drops or delayed reads</w:t>
            </w:r>
          </w:p>
        </w:tc>
        <w:tc>
          <w:tcPr>
            <w:tcW w:type="dxa" w:w="3600"/>
          </w:tcPr>
          <w:p>
            <w:pPr>
              <w:spacing w:after="0" w:before="0" w:line="240" w:lineRule="auto"/>
              <w:jc w:val="left"/>
            </w:pPr>
            <w:r>
              <w:t>Driver logs, connection state</w:t>
            </w:r>
          </w:p>
        </w:tc>
      </w:tr>
      <w:tr>
        <w:tc>
          <w:tcPr>
            <w:tcW w:type="dxa" w:w="3600"/>
          </w:tcPr>
          <w:p>
            <w:pPr>
              <w:spacing w:after="0" w:before="0" w:line="240" w:lineRule="auto"/>
              <w:jc w:val="left"/>
            </w:pPr>
            <w:r>
              <w:t>Node-RED</w:t>
            </w:r>
          </w:p>
        </w:tc>
        <w:tc>
          <w:tcPr>
            <w:tcW w:type="dxa" w:w="3600"/>
          </w:tcPr>
          <w:p>
            <w:pPr>
              <w:spacing w:after="0" w:before="0" w:line="240" w:lineRule="auto"/>
              <w:jc w:val="left"/>
            </w:pPr>
            <w:r>
              <w:t>Flow error or processing stall</w:t>
            </w:r>
          </w:p>
        </w:tc>
        <w:tc>
          <w:tcPr>
            <w:tcW w:type="dxa" w:w="3600"/>
          </w:tcPr>
          <w:p>
            <w:pPr>
              <w:spacing w:after="0" w:before="0" w:line="240" w:lineRule="auto"/>
              <w:jc w:val="left"/>
            </w:pPr>
            <w:r>
              <w:t>Runtime logs, node status</w:t>
            </w:r>
          </w:p>
        </w:tc>
      </w:tr>
      <w:tr>
        <w:tc>
          <w:tcPr>
            <w:tcW w:type="dxa" w:w="3600"/>
          </w:tcPr>
          <w:p>
            <w:pPr>
              <w:spacing w:after="0" w:before="0" w:line="240" w:lineRule="auto"/>
              <w:jc w:val="left"/>
            </w:pPr>
            <w:r>
              <w:t>SQL connection</w:t>
            </w:r>
          </w:p>
        </w:tc>
        <w:tc>
          <w:tcPr>
            <w:tcW w:type="dxa" w:w="3600"/>
          </w:tcPr>
          <w:p>
            <w:pPr>
              <w:spacing w:after="0" w:before="0" w:line="240" w:lineRule="auto"/>
              <w:jc w:val="left"/>
            </w:pPr>
            <w:r>
              <w:t>Timeout or failed insert</w:t>
            </w:r>
          </w:p>
        </w:tc>
        <w:tc>
          <w:tcPr>
            <w:tcW w:type="dxa" w:w="3600"/>
          </w:tcPr>
          <w:p>
            <w:pPr>
              <w:spacing w:after="0" w:before="0" w:line="240" w:lineRule="auto"/>
              <w:jc w:val="left"/>
            </w:pPr>
            <w:r>
              <w:t>SQL service and application logs</w:t>
            </w:r>
          </w:p>
        </w:tc>
      </w:tr>
      <w:tr>
        <w:tc>
          <w:tcPr>
            <w:tcW w:type="dxa" w:w="3600"/>
          </w:tcPr>
          <w:p>
            <w:pPr>
              <w:spacing w:after="0" w:before="0" w:line="240" w:lineRule="auto"/>
              <w:jc w:val="left"/>
            </w:pPr>
            <w:r>
              <w:t>SQL data</w:t>
            </w:r>
          </w:p>
        </w:tc>
        <w:tc>
          <w:tcPr>
            <w:tcW w:type="dxa" w:w="3600"/>
          </w:tcPr>
          <w:p>
            <w:pPr>
              <w:spacing w:after="0" w:before="0" w:line="240" w:lineRule="auto"/>
              <w:jc w:val="left"/>
            </w:pPr>
            <w:r>
              <w:t>Gaps or delayed records</w:t>
            </w:r>
          </w:p>
        </w:tc>
        <w:tc>
          <w:tcPr>
            <w:tcW w:type="dxa" w:w="3600"/>
          </w:tcPr>
          <w:p>
            <w:pPr>
              <w:spacing w:after="0" w:before="0" w:line="240" w:lineRule="auto"/>
              <w:jc w:val="left"/>
            </w:pPr>
            <w:r>
              <w:t>Latest timestamps and record counts</w:t>
            </w:r>
          </w:p>
        </w:tc>
      </w:tr>
      <w:tr>
        <w:tc>
          <w:tcPr>
            <w:tcW w:type="dxa" w:w="3600"/>
          </w:tcPr>
          <w:p>
            <w:pPr>
              <w:spacing w:after="0" w:before="0" w:line="240" w:lineRule="auto"/>
              <w:jc w:val="left"/>
            </w:pPr>
            <w:r>
              <w:t>Grafana</w:t>
            </w:r>
          </w:p>
        </w:tc>
        <w:tc>
          <w:tcPr>
            <w:tcW w:type="dxa" w:w="3600"/>
          </w:tcPr>
          <w:p>
            <w:pPr>
              <w:spacing w:after="0" w:before="0" w:line="240" w:lineRule="auto"/>
              <w:jc w:val="left"/>
            </w:pPr>
            <w:r>
              <w:t>Query or refresh failure</w:t>
            </w:r>
          </w:p>
        </w:tc>
        <w:tc>
          <w:tcPr>
            <w:tcW w:type="dxa" w:w="3600"/>
          </w:tcPr>
          <w:p>
            <w:pPr>
              <w:spacing w:after="0" w:before="0" w:line="240" w:lineRule="auto"/>
              <w:jc w:val="left"/>
            </w:pPr>
            <w:r>
              <w:t>Data-source status and query errors</w:t>
            </w:r>
          </w:p>
        </w:tc>
      </w:tr>
    </w:tbl>
    <w:p/>
    <w:p>
      <w:r>
        <w:t>Useful checks include:</w:t>
      </w:r>
    </w:p>
    <w:p>
      <w:pPr>
        <w:tabs>
          <w:tab w:pos="403" w:val="left"/>
        </w:tabs>
        <w:spacing w:after="40" w:line="276" w:lineRule="auto"/>
        <w:ind w:left="403" w:hanging="403"/>
        <w:jc w:val="left"/>
      </w:pPr>
      <w:r>
        <w:rPr>
          <w:color w:val="1A2E4A"/>
        </w:rPr>
        <w:t>1.</w:t>
        <w:tab/>
      </w:r>
      <w:r>
        <w:t>Confirm that the PLC source value changes.</w:t>
      </w:r>
    </w:p>
    <w:p>
      <w:pPr>
        <w:tabs>
          <w:tab w:pos="403" w:val="left"/>
        </w:tabs>
        <w:spacing w:after="40" w:line="276" w:lineRule="auto"/>
        <w:ind w:left="403" w:hanging="403"/>
        <w:jc w:val="left"/>
      </w:pPr>
      <w:r>
        <w:rPr>
          <w:color w:val="1A2E4A"/>
        </w:rPr>
        <w:t>2.</w:t>
        <w:tab/>
      </w:r>
      <w:r>
        <w:t>Check whether the acquisition application receives fresh data.</w:t>
      </w:r>
    </w:p>
    <w:p>
      <w:pPr>
        <w:tabs>
          <w:tab w:pos="403" w:val="left"/>
        </w:tabs>
        <w:spacing w:after="40" w:line="276" w:lineRule="auto"/>
        <w:ind w:left="403" w:hanging="403"/>
        <w:jc w:val="left"/>
      </w:pPr>
      <w:r>
        <w:rPr>
          <w:color w:val="1A2E4A"/>
        </w:rPr>
        <w:t>3.</w:t>
        <w:tab/>
      </w:r>
      <w:r>
        <w:t>Inspect Node-RED runtime logs and connection state.</w:t>
      </w:r>
    </w:p>
    <w:p>
      <w:pPr>
        <w:tabs>
          <w:tab w:pos="403" w:val="left"/>
        </w:tabs>
        <w:spacing w:after="40" w:line="276" w:lineRule="auto"/>
        <w:ind w:left="403" w:hanging="403"/>
        <w:jc w:val="left"/>
      </w:pPr>
      <w:r>
        <w:rPr>
          <w:color w:val="1A2E4A"/>
        </w:rPr>
        <w:t>4.</w:t>
        <w:tab/>
      </w:r>
      <w:r>
        <w:t>Confirm that SQL inserts succeed.</w:t>
      </w:r>
    </w:p>
    <w:p>
      <w:pPr>
        <w:tabs>
          <w:tab w:pos="403" w:val="left"/>
        </w:tabs>
        <w:spacing w:after="40" w:line="276" w:lineRule="auto"/>
        <w:ind w:left="403" w:hanging="403"/>
        <w:jc w:val="left"/>
      </w:pPr>
      <w:r>
        <w:rPr>
          <w:color w:val="1A2E4A"/>
        </w:rPr>
        <w:t>5.</w:t>
        <w:tab/>
      </w:r>
      <w:r>
        <w:t>Compare source timestamps with the newest stored timestamps.</w:t>
      </w:r>
    </w:p>
    <w:p>
      <w:pPr>
        <w:tabs>
          <w:tab w:pos="403" w:val="left"/>
        </w:tabs>
        <w:spacing w:after="40" w:line="276" w:lineRule="auto"/>
        <w:ind w:left="403" w:hanging="403"/>
        <w:jc w:val="left"/>
      </w:pPr>
      <w:r>
        <w:rPr>
          <w:color w:val="1A2E4A"/>
        </w:rPr>
        <w:t>6.</w:t>
        <w:tab/>
      </w:r>
      <w:r>
        <w:t>Verify that Grafana queries return current data.</w:t>
      </w:r>
    </w:p>
    <w:p>
      <w:r>
        <w:t>If the PLC value is updating but SQL records stop arriving, the problem may be in the acquisition flow or database connection rather than the industrial network.</w:t>
      </w:r>
    </w:p>
    <w:p>
      <w:pPr>
        <w:pStyle w:val="Heading2"/>
      </w:pPr>
      <w:r>
        <w:t>13. Packet Captures and Advanced Diagnostics</w:t>
      </w:r>
    </w:p>
    <w:p>
      <w:r>
        <w:t>When basic checks do not isolate the cause, a packet capture can help reveal:</w:t>
      </w:r>
    </w:p>
    <w:p>
      <w:pPr>
        <w:pStyle w:val="ListBullet"/>
      </w:pPr>
      <w:r>
        <w:t>TCP retransmissions.</w:t>
      </w:r>
    </w:p>
    <w:p>
      <w:pPr>
        <w:pStyle w:val="ListBullet"/>
      </w:pPr>
      <w:r>
        <w:t>Duplicate acknowledgements.</w:t>
      </w:r>
    </w:p>
    <w:p>
      <w:pPr>
        <w:pStyle w:val="ListBullet"/>
      </w:pPr>
      <w:r>
        <w:t>Connection resets.</w:t>
      </w:r>
    </w:p>
    <w:p>
      <w:pPr>
        <w:pStyle w:val="ListBullet"/>
      </w:pPr>
      <w:r>
        <w:t>Repeated connection attempts.</w:t>
      </w:r>
    </w:p>
    <w:p>
      <w:pPr>
        <w:pStyle w:val="ListBullet"/>
      </w:pPr>
      <w:r>
        <w:t>Delayed responses.</w:t>
      </w:r>
    </w:p>
    <w:p>
      <w:pPr>
        <w:pStyle w:val="ListBullet"/>
      </w:pPr>
      <w:r>
        <w:t>Unexpected traffic bursts.</w:t>
      </w:r>
    </w:p>
    <w:p>
      <w:pPr>
        <w:pStyle w:val="ListBullet"/>
      </w:pPr>
      <w:r>
        <w:t>Protocol-specific errors.</w:t>
      </w:r>
    </w:p>
    <w:p>
      <w:pPr>
        <w:pStyle w:val="ListBullet"/>
      </w:pPr>
      <w:r>
        <w:t>Differences between normal and abnormal periods.</w:t>
      </w:r>
    </w:p>
    <w:p>
      <w:r>
        <w:t>Use Wireshark or equivalent tools only through authorized capture methods. A configured switch mirror port or network TAP is generally preferable to placing an unapproved workstation inline.</w:t>
      </w:r>
    </w:p>
    <w:p>
      <w:r>
        <w:t>A capture is not automatically a complete view of the network. Mirror-port overload, capture filtering, traffic direction, and endpoint offloading can affect what is observed.</w:t>
      </w:r>
    </w:p>
    <w:p>
      <w:r>
        <w:t>Interpret packet evidence together with switch diagnostics, endpoint logs, and application behavior.</w:t>
      </w:r>
    </w:p>
    <w:p>
      <w:pPr>
        <w:pStyle w:val="Heading2"/>
      </w:pPr>
      <w:r>
        <w:t>14. Why Restarting Devices Is Not a Root-Cause Fix</w:t>
      </w:r>
    </w:p>
    <w:p>
      <w:r>
        <w:t>Restarting a PLC communication module, switch, robot controller, or industrial PC may temporarily restore communication.</w:t>
      </w:r>
    </w:p>
    <w:p>
      <w:r>
        <w:t>However, the restart can also:</w:t>
      </w:r>
    </w:p>
    <w:p>
      <w:pPr>
        <w:pStyle w:val="ListBullet"/>
      </w:pPr>
      <w:r>
        <w:t>Clear transient diagnostic evidence.</w:t>
      </w:r>
    </w:p>
    <w:p>
      <w:pPr>
        <w:pStyle w:val="ListBullet"/>
      </w:pPr>
      <w:r>
        <w:t>Reset counters or session history.</w:t>
      </w:r>
    </w:p>
    <w:p>
      <w:pPr>
        <w:pStyle w:val="ListBullet"/>
      </w:pPr>
      <w:r>
        <w:t>Hide a thermal or power-related problem.</w:t>
      </w:r>
    </w:p>
    <w:p>
      <w:pPr>
        <w:pStyle w:val="ListBullet"/>
      </w:pPr>
      <w:r>
        <w:t>Temporarily clear a software resource issue.</w:t>
      </w:r>
    </w:p>
    <w:p>
      <w:pPr>
        <w:pStyle w:val="ListBullet"/>
      </w:pPr>
      <w:r>
        <w:t>Interrupt production or invalidate machine state.</w:t>
      </w:r>
    </w:p>
    <w:p>
      <w:pPr>
        <w:pStyle w:val="ListBullet"/>
      </w:pPr>
      <w:r>
        <w:t>Trigger a new set of alarms.</w:t>
      </w:r>
    </w:p>
    <w:p>
      <w:r>
        <w:t>Before restarting, preserve available diagnostic evidence and follow the approved restart procedure.</w:t>
      </w:r>
    </w:p>
    <w:p>
      <w:r>
        <w:t>A restart is justified when it is part of an approved recovery action, but it should not replace investigation of a recurring fault.</w:t>
      </w:r>
    </w:p>
    <w:p>
      <w:pPr>
        <w:pStyle w:val="Heading2"/>
      </w:pPr>
      <w:r>
        <w:t>15. Alarm Configuration for Intermittent Faults</w:t>
      </w:r>
    </w:p>
    <w:p>
      <w:r>
        <w:t>Intermittent conditions can create nuisance alarms if the alarm logic is poorly designed.</w:t>
      </w:r>
    </w:p>
    <w:p>
      <w:r>
        <w:t>Useful design elements include:</w:t>
      </w:r>
    </w:p>
    <w:p>
      <w:pPr>
        <w:pStyle w:val="ListBullet"/>
      </w:pPr>
      <w:r>
        <w:t>A defined communication-health signal.</w:t>
      </w:r>
    </w:p>
    <w:p>
      <w:pPr>
        <w:pStyle w:val="ListBullet"/>
      </w:pPr>
      <w:r>
        <w:t>A suitable timeout.</w:t>
      </w:r>
    </w:p>
    <w:p>
      <w:pPr>
        <w:pStyle w:val="ListBullet"/>
      </w:pPr>
      <w:r>
        <w:t>A persistence or debounce interval.</w:t>
      </w:r>
    </w:p>
    <w:p>
      <w:pPr>
        <w:pStyle w:val="ListBullet"/>
      </w:pPr>
      <w:r>
        <w:t>Clear priority based on process impact.</w:t>
      </w:r>
    </w:p>
    <w:p>
      <w:pPr>
        <w:pStyle w:val="ListBullet"/>
      </w:pPr>
      <w:r>
        <w:t>A distinction between primary and secondary alarms.</w:t>
      </w:r>
    </w:p>
    <w:p>
      <w:pPr>
        <w:pStyle w:val="ListBullet"/>
      </w:pPr>
      <w:r>
        <w:t>Quality and data-freshness monitoring.</w:t>
      </w:r>
    </w:p>
    <w:p>
      <w:pPr>
        <w:pStyle w:val="ListBullet"/>
      </w:pPr>
      <w:r>
        <w:t>Defined acknowledgement and recovery behavior.</w:t>
      </w:r>
    </w:p>
    <w:p>
      <w:pPr>
        <w:pStyle w:val="ListBullet"/>
      </w:pPr>
      <w:r>
        <w:t>Event history that preserves short-lived faults.</w:t>
      </w:r>
    </w:p>
    <w:p>
      <w:r>
        <w:t>Thresholds should reflect the protocol, device, and process requirements. Excessive delays can hide real failures, while overly sensitive alarms can produce floods of low-value messages.</w:t>
      </w:r>
    </w:p>
    <w:p>
      <w:r>
        <w:t>For example, a system may monitor both the connection state and whether a heartbeat changes within the required interval. This can identify cases where a connection appears established but meaningful updates have stopped.</w:t>
      </w:r>
    </w:p>
    <w:p>
      <w:pPr>
        <w:pStyle w:val="Heading2"/>
      </w:pPr>
      <w:r>
        <w:t>16. Practical Case Studies</w:t>
      </w:r>
    </w:p>
    <w:p>
      <w:pPr>
        <w:pStyle w:val="Heading3"/>
      </w:pPr>
      <w:r>
        <w:t>Case 1: Robot Communication Fails at One Position</w:t>
      </w:r>
    </w:p>
    <w:p>
      <w:r>
        <w:t>Symptoms: The robot communicates normally while stationary but experiences timeouts during a particular movement.</w:t>
      </w:r>
    </w:p>
    <w:p>
      <w:r>
        <w:t>Investigation:</w:t>
      </w:r>
    </w:p>
    <w:p>
      <w:pPr>
        <w:tabs>
          <w:tab w:pos="403" w:val="left"/>
        </w:tabs>
        <w:spacing w:after="40" w:line="276" w:lineRule="auto"/>
        <w:ind w:left="403" w:hanging="403"/>
        <w:jc w:val="left"/>
      </w:pPr>
      <w:r>
        <w:rPr>
          <w:color w:val="1A2E4A"/>
        </w:rPr>
        <w:t>1.</w:t>
        <w:tab/>
      </w:r>
      <w:r>
        <w:t>Correlate the alarm with robot position and motion.</w:t>
      </w:r>
    </w:p>
    <w:p>
      <w:pPr>
        <w:tabs>
          <w:tab w:pos="403" w:val="left"/>
        </w:tabs>
        <w:spacing w:after="40" w:line="276" w:lineRule="auto"/>
        <w:ind w:left="403" w:hanging="403"/>
        <w:jc w:val="left"/>
      </w:pPr>
      <w:r>
        <w:rPr>
          <w:color w:val="1A2E4A"/>
        </w:rPr>
        <w:t>2.</w:t>
        <w:tab/>
      </w:r>
      <w:r>
        <w:t>Review switch-port error counters.</w:t>
      </w:r>
    </w:p>
    <w:p>
      <w:pPr>
        <w:tabs>
          <w:tab w:pos="403" w:val="left"/>
        </w:tabs>
        <w:spacing w:after="40" w:line="276" w:lineRule="auto"/>
        <w:ind w:left="403" w:hanging="403"/>
        <w:jc w:val="left"/>
      </w:pPr>
      <w:r>
        <w:rPr>
          <w:color w:val="1A2E4A"/>
        </w:rPr>
        <w:t>3.</w:t>
        <w:tab/>
      </w:r>
      <w:r>
        <w:t>Inspect the cable carrier, connectors, and strain relief.</w:t>
      </w:r>
    </w:p>
    <w:p>
      <w:pPr>
        <w:tabs>
          <w:tab w:pos="403" w:val="left"/>
        </w:tabs>
        <w:spacing w:after="40" w:line="276" w:lineRule="auto"/>
        <w:ind w:left="403" w:hanging="403"/>
        <w:jc w:val="left"/>
      </w:pPr>
      <w:r>
        <w:rPr>
          <w:color w:val="1A2E4A"/>
        </w:rPr>
        <w:t>4.</w:t>
        <w:tab/>
      </w:r>
      <w:r>
        <w:t>Check whether link events coincide with the fault.</w:t>
      </w:r>
    </w:p>
    <w:p>
      <w:pPr>
        <w:tabs>
          <w:tab w:pos="403" w:val="left"/>
        </w:tabs>
        <w:spacing w:after="40" w:line="276" w:lineRule="auto"/>
        <w:ind w:left="403" w:hanging="403"/>
        <w:jc w:val="left"/>
      </w:pPr>
      <w:r>
        <w:rPr>
          <w:color w:val="1A2E4A"/>
        </w:rPr>
        <w:t>5.</w:t>
        <w:tab/>
      </w:r>
      <w:r>
        <w:t>Test or replace the suspect cable under an approved procedure.</w:t>
      </w:r>
    </w:p>
    <w:p>
      <w:pPr>
        <w:tabs>
          <w:tab w:pos="403" w:val="left"/>
        </w:tabs>
        <w:spacing w:after="40" w:line="276" w:lineRule="auto"/>
        <w:ind w:left="403" w:hanging="403"/>
        <w:jc w:val="left"/>
      </w:pPr>
      <w:r>
        <w:rPr>
          <w:color w:val="1A2E4A"/>
        </w:rPr>
        <w:t>6.</w:t>
        <w:tab/>
      </w:r>
      <w:r>
        <w:t>Validate the complete movement envelope.</w:t>
      </w:r>
    </w:p>
    <w:p>
      <w:r>
        <w:t>Likely direction: A movement-related physical fault is plausible, particularly if errors correlate with cable movement. Confirm with evidence before assigning the root cause.</w:t>
      </w:r>
    </w:p>
    <w:p>
      <w:pPr>
        <w:pStyle w:val="Heading3"/>
      </w:pPr>
      <w:r>
        <w:t>Case 2: PLC Connection Drops During Heavy Data Collection</w:t>
      </w:r>
    </w:p>
    <w:p>
      <w:r>
        <w:t>Symptoms: SCADA or a data-acquisition application experiences intermittent PLC timeouts during periods of heavy polling.</w:t>
      </w:r>
    </w:p>
    <w:p>
      <w:r>
        <w:t>Investigation:</w:t>
      </w:r>
    </w:p>
    <w:p>
      <w:pPr>
        <w:tabs>
          <w:tab w:pos="403" w:val="left"/>
        </w:tabs>
        <w:spacing w:after="40" w:line="276" w:lineRule="auto"/>
        <w:ind w:left="403" w:hanging="403"/>
        <w:jc w:val="left"/>
      </w:pPr>
      <w:r>
        <w:rPr>
          <w:color w:val="1A2E4A"/>
        </w:rPr>
        <w:t>1.</w:t>
        <w:tab/>
      </w:r>
      <w:r>
        <w:t>Trend communication errors against polling rate and network traffic.</w:t>
      </w:r>
    </w:p>
    <w:p>
      <w:pPr>
        <w:tabs>
          <w:tab w:pos="403" w:val="left"/>
        </w:tabs>
        <w:spacing w:after="40" w:line="276" w:lineRule="auto"/>
        <w:ind w:left="403" w:hanging="403"/>
        <w:jc w:val="left"/>
      </w:pPr>
      <w:r>
        <w:rPr>
          <w:color w:val="1A2E4A"/>
        </w:rPr>
        <w:t>2.</w:t>
        <w:tab/>
      </w:r>
      <w:r>
        <w:t>Check controller connection resources.</w:t>
      </w:r>
    </w:p>
    <w:p>
      <w:pPr>
        <w:tabs>
          <w:tab w:pos="403" w:val="left"/>
        </w:tabs>
        <w:spacing w:after="40" w:line="276" w:lineRule="auto"/>
        <w:ind w:left="403" w:hanging="403"/>
        <w:jc w:val="left"/>
      </w:pPr>
      <w:r>
        <w:rPr>
          <w:color w:val="1A2E4A"/>
        </w:rPr>
        <w:t>3.</w:t>
        <w:tab/>
      </w:r>
      <w:r>
        <w:t>Review switch utilization and queue drops.</w:t>
      </w:r>
    </w:p>
    <w:p>
      <w:pPr>
        <w:tabs>
          <w:tab w:pos="403" w:val="left"/>
        </w:tabs>
        <w:spacing w:after="40" w:line="276" w:lineRule="auto"/>
        <w:ind w:left="403" w:hanging="403"/>
        <w:jc w:val="left"/>
      </w:pPr>
      <w:r>
        <w:rPr>
          <w:color w:val="1A2E4A"/>
        </w:rPr>
        <w:t>4.</w:t>
        <w:tab/>
      </w:r>
      <w:r>
        <w:t>Inspect application logs and response times.</w:t>
      </w:r>
    </w:p>
    <w:p>
      <w:pPr>
        <w:tabs>
          <w:tab w:pos="403" w:val="left"/>
        </w:tabs>
        <w:spacing w:after="40" w:line="276" w:lineRule="auto"/>
        <w:ind w:left="403" w:hanging="403"/>
        <w:jc w:val="left"/>
      </w:pPr>
      <w:r>
        <w:rPr>
          <w:color w:val="1A2E4A"/>
        </w:rPr>
        <w:t>5.</w:t>
        <w:tab/>
      </w:r>
      <w:r>
        <w:t>Determine whether polling is exceeding device or application capacity.</w:t>
      </w:r>
    </w:p>
    <w:p>
      <w:pPr>
        <w:tabs>
          <w:tab w:pos="403" w:val="left"/>
        </w:tabs>
        <w:spacing w:after="40" w:line="276" w:lineRule="auto"/>
        <w:ind w:left="403" w:hanging="403"/>
        <w:jc w:val="left"/>
      </w:pPr>
      <w:r>
        <w:rPr>
          <w:color w:val="1A2E4A"/>
        </w:rPr>
        <w:t>6.</w:t>
        <w:tab/>
      </w:r>
      <w:r>
        <w:t>Adjust the approved acquisition design and validate data freshness.</w:t>
      </w:r>
    </w:p>
    <w:p>
      <w:r>
        <w:t>Likely direction: Excessive polling or resource contention may be contributing, but physical and configuration faults should still be ruled out.</w:t>
      </w:r>
    </w:p>
    <w:p>
      <w:pPr>
        <w:pStyle w:val="Heading3"/>
      </w:pPr>
      <w:r>
        <w:t>Case 3: HMI Values Freeze but Link Status Remains Healthy</w:t>
      </w:r>
    </w:p>
    <w:p>
      <w:r>
        <w:t>Symptoms: The HMI remains connected, but some values stop changing.</w:t>
      </w:r>
    </w:p>
    <w:p>
      <w:r>
        <w:t>Investigation:</w:t>
      </w:r>
    </w:p>
    <w:p>
      <w:pPr>
        <w:tabs>
          <w:tab w:pos="403" w:val="left"/>
        </w:tabs>
        <w:spacing w:after="40" w:line="276" w:lineRule="auto"/>
        <w:ind w:left="403" w:hanging="403"/>
        <w:jc w:val="left"/>
      </w:pPr>
      <w:r>
        <w:rPr>
          <w:color w:val="1A2E4A"/>
        </w:rPr>
        <w:t>1.</w:t>
        <w:tab/>
      </w:r>
      <w:r>
        <w:t>Confirm whether the source PLC values are changing.</w:t>
      </w:r>
    </w:p>
    <w:p>
      <w:pPr>
        <w:tabs>
          <w:tab w:pos="403" w:val="left"/>
        </w:tabs>
        <w:spacing w:after="40" w:line="276" w:lineRule="auto"/>
        <w:ind w:left="403" w:hanging="403"/>
        <w:jc w:val="left"/>
      </w:pPr>
      <w:r>
        <w:rPr>
          <w:color w:val="1A2E4A"/>
        </w:rPr>
        <w:t>2.</w:t>
        <w:tab/>
      </w:r>
      <w:r>
        <w:t>Inspect HMI tag quality and last-update timestamps.</w:t>
      </w:r>
    </w:p>
    <w:p>
      <w:pPr>
        <w:tabs>
          <w:tab w:pos="403" w:val="left"/>
        </w:tabs>
        <w:spacing w:after="40" w:line="276" w:lineRule="auto"/>
        <w:ind w:left="403" w:hanging="403"/>
        <w:jc w:val="left"/>
      </w:pPr>
      <w:r>
        <w:rPr>
          <w:color w:val="1A2E4A"/>
        </w:rPr>
        <w:t>3.</w:t>
        <w:tab/>
      </w:r>
      <w:r>
        <w:t>Check driver logs and application performance.</w:t>
      </w:r>
    </w:p>
    <w:p>
      <w:pPr>
        <w:tabs>
          <w:tab w:pos="403" w:val="left"/>
        </w:tabs>
        <w:spacing w:after="40" w:line="276" w:lineRule="auto"/>
        <w:ind w:left="403" w:hanging="403"/>
        <w:jc w:val="left"/>
      </w:pPr>
      <w:r>
        <w:rPr>
          <w:color w:val="1A2E4A"/>
        </w:rPr>
        <w:t>4.</w:t>
        <w:tab/>
      </w:r>
      <w:r>
        <w:t>Compare the affected tags with unaffected tags.</w:t>
      </w:r>
    </w:p>
    <w:p>
      <w:pPr>
        <w:tabs>
          <w:tab w:pos="403" w:val="left"/>
        </w:tabs>
        <w:spacing w:after="40" w:line="276" w:lineRule="auto"/>
        <w:ind w:left="403" w:hanging="403"/>
        <w:jc w:val="left"/>
      </w:pPr>
      <w:r>
        <w:rPr>
          <w:color w:val="1A2E4A"/>
        </w:rPr>
        <w:t>5.</w:t>
        <w:tab/>
      </w:r>
      <w:r>
        <w:t>Verify recovery after the actual cause is corrected.</w:t>
      </w:r>
    </w:p>
    <w:p>
      <w:r>
        <w:t>Likely direction: A driver, tag-update, or application issue is possible. A healthy Ethernet link does not guarantee fresh application data.</w:t>
      </w:r>
    </w:p>
    <w:p>
      <w:pPr>
        <w:pStyle w:val="Heading3"/>
      </w:pPr>
      <w:r>
        <w:t>Case 4: Communication Drops After the Network Switch Warms Up</w:t>
      </w:r>
    </w:p>
    <w:p>
      <w:r>
        <w:t>Symptoms: Communication is stable after startup but degrades after a period of operation.</w:t>
      </w:r>
    </w:p>
    <w:p>
      <w:r>
        <w:t>Investigation:</w:t>
      </w:r>
    </w:p>
    <w:p>
      <w:pPr>
        <w:tabs>
          <w:tab w:pos="403" w:val="left"/>
        </w:tabs>
        <w:spacing w:after="40" w:line="276" w:lineRule="auto"/>
        <w:ind w:left="403" w:hanging="403"/>
        <w:jc w:val="left"/>
      </w:pPr>
      <w:r>
        <w:rPr>
          <w:color w:val="1A2E4A"/>
        </w:rPr>
        <w:t>1.</w:t>
        <w:tab/>
      </w:r>
      <w:r>
        <w:t>Compare fault timing with switch temperature and operating conditions.</w:t>
      </w:r>
    </w:p>
    <w:p>
      <w:pPr>
        <w:tabs>
          <w:tab w:pos="403" w:val="left"/>
        </w:tabs>
        <w:spacing w:after="40" w:line="276" w:lineRule="auto"/>
        <w:ind w:left="403" w:hanging="403"/>
        <w:jc w:val="left"/>
      </w:pPr>
      <w:r>
        <w:rPr>
          <w:color w:val="1A2E4A"/>
        </w:rPr>
        <w:t>2.</w:t>
        <w:tab/>
      </w:r>
      <w:r>
        <w:t>Inspect switch power and diagnostic logs.</w:t>
      </w:r>
    </w:p>
    <w:p>
      <w:pPr>
        <w:tabs>
          <w:tab w:pos="403" w:val="left"/>
        </w:tabs>
        <w:spacing w:after="40" w:line="276" w:lineRule="auto"/>
        <w:ind w:left="403" w:hanging="403"/>
        <w:jc w:val="left"/>
      </w:pPr>
      <w:r>
        <w:rPr>
          <w:color w:val="1A2E4A"/>
        </w:rPr>
        <w:t>3.</w:t>
        <w:tab/>
      </w:r>
      <w:r>
        <w:t>Check interface error and link-event trends.</w:t>
      </w:r>
    </w:p>
    <w:p>
      <w:pPr>
        <w:tabs>
          <w:tab w:pos="403" w:val="left"/>
        </w:tabs>
        <w:spacing w:after="40" w:line="276" w:lineRule="auto"/>
        <w:ind w:left="403" w:hanging="403"/>
        <w:jc w:val="left"/>
      </w:pPr>
      <w:r>
        <w:rPr>
          <w:color w:val="1A2E4A"/>
        </w:rPr>
        <w:t>4.</w:t>
        <w:tab/>
      </w:r>
      <w:r>
        <w:t>Review environmental conditions and manufacturer limits.</w:t>
      </w:r>
    </w:p>
    <w:p>
      <w:pPr>
        <w:tabs>
          <w:tab w:pos="403" w:val="left"/>
        </w:tabs>
        <w:spacing w:after="40" w:line="276" w:lineRule="auto"/>
        <w:ind w:left="403" w:hanging="403"/>
        <w:jc w:val="left"/>
      </w:pPr>
      <w:r>
        <w:rPr>
          <w:color w:val="1A2E4A"/>
        </w:rPr>
        <w:t>5.</w:t>
        <w:tab/>
      </w:r>
      <w:r>
        <w:t>Test or replace suspect equipment only after collecting evidence.</w:t>
      </w:r>
    </w:p>
    <w:p>
      <w:r>
        <w:t>Likely direction: Thermal instability or a failing component may be involved, but correlation with temperature should be supported by diagnostic evidence.</w:t>
      </w:r>
    </w:p>
    <w:p>
      <w:pPr>
        <w:pStyle w:val="Heading3"/>
      </w:pPr>
      <w:r>
        <w:t>Case 5: Communication Alternates Between Two Devices Using One IP</w:t>
      </w:r>
    </w:p>
    <w:p>
      <w:r>
        <w:t>Symptoms: The destination appears reachable, but responses or application behavior are inconsistent.</w:t>
      </w:r>
    </w:p>
    <w:p>
      <w:r>
        <w:t>Investigation:</w:t>
      </w:r>
    </w:p>
    <w:p>
      <w:pPr>
        <w:tabs>
          <w:tab w:pos="403" w:val="left"/>
        </w:tabs>
        <w:spacing w:after="40" w:line="276" w:lineRule="auto"/>
        <w:ind w:left="403" w:hanging="403"/>
        <w:jc w:val="left"/>
      </w:pPr>
      <w:r>
        <w:rPr>
          <w:color w:val="1A2E4A"/>
        </w:rPr>
        <w:t>1.</w:t>
        <w:tab/>
      </w:r>
      <w:r>
        <w:t>Check the IP register and recent device replacements.</w:t>
      </w:r>
    </w:p>
    <w:p>
      <w:pPr>
        <w:tabs>
          <w:tab w:pos="403" w:val="left"/>
        </w:tabs>
        <w:spacing w:after="40" w:line="276" w:lineRule="auto"/>
        <w:ind w:left="403" w:hanging="403"/>
        <w:jc w:val="left"/>
      </w:pPr>
      <w:r>
        <w:rPr>
          <w:color w:val="1A2E4A"/>
        </w:rPr>
        <w:t>2.</w:t>
        <w:tab/>
      </w:r>
      <w:r>
        <w:t>Compare IP-to-MAC observations over time.</w:t>
      </w:r>
    </w:p>
    <w:p>
      <w:pPr>
        <w:tabs>
          <w:tab w:pos="403" w:val="left"/>
        </w:tabs>
        <w:spacing w:after="40" w:line="276" w:lineRule="auto"/>
        <w:ind w:left="403" w:hanging="403"/>
        <w:jc w:val="left"/>
      </w:pPr>
      <w:r>
        <w:rPr>
          <w:color w:val="1A2E4A"/>
        </w:rPr>
        <w:t>3.</w:t>
        <w:tab/>
      </w:r>
      <w:r>
        <w:t>Inspect switch logs and available address-conflict diagnostics.</w:t>
      </w:r>
    </w:p>
    <w:p>
      <w:pPr>
        <w:tabs>
          <w:tab w:pos="403" w:val="left"/>
        </w:tabs>
        <w:spacing w:after="40" w:line="276" w:lineRule="auto"/>
        <w:ind w:left="403" w:hanging="403"/>
        <w:jc w:val="left"/>
      </w:pPr>
      <w:r>
        <w:rPr>
          <w:color w:val="1A2E4A"/>
        </w:rPr>
        <w:t>4.</w:t>
        <w:tab/>
      </w:r>
      <w:r>
        <w:t>Identify the unintended duplicate.</w:t>
      </w:r>
    </w:p>
    <w:p>
      <w:pPr>
        <w:tabs>
          <w:tab w:pos="403" w:val="left"/>
        </w:tabs>
        <w:spacing w:after="40" w:line="276" w:lineRule="auto"/>
        <w:ind w:left="403" w:hanging="403"/>
        <w:jc w:val="left"/>
      </w:pPr>
      <w:r>
        <w:rPr>
          <w:color w:val="1A2E4A"/>
        </w:rPr>
        <w:t>5.</w:t>
        <w:tab/>
      </w:r>
      <w:r>
        <w:t>Correct the addressing under approved change control.</w:t>
      </w:r>
    </w:p>
    <w:p>
      <w:pPr>
        <w:tabs>
          <w:tab w:pos="403" w:val="left"/>
        </w:tabs>
        <w:spacing w:after="40" w:line="276" w:lineRule="auto"/>
        <w:ind w:left="403" w:hanging="403"/>
        <w:jc w:val="left"/>
      </w:pPr>
      <w:r>
        <w:rPr>
          <w:color w:val="1A2E4A"/>
        </w:rPr>
        <w:t>6.</w:t>
        <w:tab/>
      </w:r>
      <w:r>
        <w:t>Validate communication with the intended device.</w:t>
      </w:r>
    </w:p>
    <w:p>
      <w:r>
        <w:t>Likely direction: A duplicate IP is plausible when address mappings alternate between different physical devices.</w:t>
      </w:r>
    </w:p>
    <w:p>
      <w:pPr>
        <w:pStyle w:val="Heading2"/>
      </w:pPr>
      <w:r>
        <w:t>17. Maintenance Documentation and Reliability Metrics</w:t>
      </w:r>
    </w:p>
    <w:p>
      <w:r>
        <w:t>A repeatable investigation should record:</w:t>
      </w:r>
    </w:p>
    <w:p>
      <w:pPr>
        <w:pStyle w:val="ListBullet"/>
      </w:pPr>
      <w:r>
        <w:t>Device names and IP addresses.</w:t>
      </w:r>
    </w:p>
    <w:p>
      <w:pPr>
        <w:pStyle w:val="ListBullet"/>
      </w:pPr>
      <w:r>
        <w:t>Network segment, switch, and port.</w:t>
      </w:r>
    </w:p>
    <w:p>
      <w:pPr>
        <w:pStyle w:val="ListBullet"/>
      </w:pPr>
      <w:r>
        <w:t>First and last occurrence times.</w:t>
      </w:r>
    </w:p>
    <w:p>
      <w:pPr>
        <w:pStyle w:val="ListBullet"/>
      </w:pPr>
      <w:r>
        <w:t>Frequency and duration.</w:t>
      </w:r>
    </w:p>
    <w:p>
      <w:pPr>
        <w:pStyle w:val="ListBullet"/>
      </w:pPr>
      <w:r>
        <w:t>Machine operating condition.</w:t>
      </w:r>
    </w:p>
    <w:p>
      <w:pPr>
        <w:pStyle w:val="ListBullet"/>
      </w:pPr>
      <w:r>
        <w:t>Relevant diagnostic messages.</w:t>
      </w:r>
    </w:p>
    <w:p>
      <w:pPr>
        <w:pStyle w:val="ListBullet"/>
      </w:pPr>
      <w:r>
        <w:t>Switch-counter readings and deltas.</w:t>
      </w:r>
    </w:p>
    <w:p>
      <w:pPr>
        <w:pStyle w:val="ListBullet"/>
      </w:pPr>
      <w:r>
        <w:t>Packet-test or capture results.</w:t>
      </w:r>
    </w:p>
    <w:p>
      <w:pPr>
        <w:pStyle w:val="ListBullet"/>
      </w:pPr>
      <w:r>
        <w:t>Root cause and supporting evidence.</w:t>
      </w:r>
    </w:p>
    <w:p>
      <w:pPr>
        <w:pStyle w:val="ListBullet"/>
      </w:pPr>
      <w:r>
        <w:t>Corrective action.</w:t>
      </w:r>
    </w:p>
    <w:p>
      <w:pPr>
        <w:pStyle w:val="ListBullet"/>
      </w:pPr>
      <w:r>
        <w:t>Post-repair validation.</w:t>
      </w:r>
    </w:p>
    <w:p>
      <w:pPr>
        <w:pStyle w:val="ListBullet"/>
      </w:pPr>
      <w:r>
        <w:t>Whether the fault recurred.</w:t>
      </w:r>
    </w:p>
    <w:p>
      <w:r>
        <w:t>Useful metrics include: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Metric</w:t>
            </w:r>
          </w:p>
        </w:tc>
        <w:tc>
          <w:tcPr>
            <w:tcW w:type="dxa" w:w="5400"/>
            <w:shd w:val="clear" w:color="auto" w:fill="EEF2F7"/>
          </w:tcPr>
          <w:p>
            <w:pPr>
              <w:spacing w:after="0" w:before="0" w:line="240" w:lineRule="auto"/>
              <w:jc w:val="left"/>
            </w:pPr>
            <w:r>
              <w:rPr>
                <w:b/>
                <w:color w:val="1A2E4A"/>
              </w:rPr>
              <w:t>Purpose</w:t>
            </w:r>
          </w:p>
        </w:tc>
      </w:tr>
      <w:tr>
        <w:tc>
          <w:tcPr>
            <w:tcW w:type="dxa" w:w="5400"/>
          </w:tcPr>
          <w:p>
            <w:pPr>
              <w:spacing w:after="0" w:before="0" w:line="240" w:lineRule="auto"/>
              <w:jc w:val="left"/>
            </w:pPr>
            <w:r>
              <w:t>Recurrence count</w:t>
            </w:r>
          </w:p>
        </w:tc>
        <w:tc>
          <w:tcPr>
            <w:tcW w:type="dxa" w:w="5400"/>
          </w:tcPr>
          <w:p>
            <w:pPr>
              <w:spacing w:after="0" w:before="0" w:line="240" w:lineRule="auto"/>
              <w:jc w:val="left"/>
            </w:pPr>
            <w:r>
              <w:t>Identifies repeated failures</w:t>
            </w:r>
          </w:p>
        </w:tc>
      </w:tr>
      <w:tr>
        <w:tc>
          <w:tcPr>
            <w:tcW w:type="dxa" w:w="5400"/>
          </w:tcPr>
          <w:p>
            <w:pPr>
              <w:spacing w:after="0" w:before="0" w:line="240" w:lineRule="auto"/>
              <w:jc w:val="left"/>
            </w:pPr>
            <w:r>
              <w:t>Fault duration</w:t>
            </w:r>
          </w:p>
        </w:tc>
        <w:tc>
          <w:tcPr>
            <w:tcW w:type="dxa" w:w="5400"/>
          </w:tcPr>
          <w:p>
            <w:pPr>
              <w:spacing w:after="0" w:before="0" w:line="240" w:lineRule="auto"/>
              <w:jc w:val="left"/>
            </w:pPr>
            <w:r>
              <w:t>Measures how long communication is impaired</w:t>
            </w:r>
          </w:p>
        </w:tc>
      </w:tr>
      <w:tr>
        <w:tc>
          <w:tcPr>
            <w:tcW w:type="dxa" w:w="5400"/>
          </w:tcPr>
          <w:p>
            <w:pPr>
              <w:spacing w:after="0" w:before="0" w:line="240" w:lineRule="auto"/>
              <w:jc w:val="left"/>
            </w:pPr>
            <w:r>
              <w:t>Mean time to repair</w:t>
            </w:r>
          </w:p>
        </w:tc>
        <w:tc>
          <w:tcPr>
            <w:tcW w:type="dxa" w:w="5400"/>
          </w:tcPr>
          <w:p>
            <w:pPr>
              <w:spacing w:after="0" w:before="0" w:line="240" w:lineRule="auto"/>
              <w:jc w:val="left"/>
            </w:pPr>
            <w:r>
              <w:t>Measures restoration performance under the plant's defined calculation</w:t>
            </w:r>
          </w:p>
        </w:tc>
      </w:tr>
      <w:tr>
        <w:tc>
          <w:tcPr>
            <w:tcW w:type="dxa" w:w="5400"/>
          </w:tcPr>
          <w:p>
            <w:pPr>
              <w:spacing w:after="0" w:before="0" w:line="240" w:lineRule="auto"/>
              <w:jc w:val="left"/>
            </w:pPr>
            <w:r>
              <w:t>Error-counter growth rate</w:t>
            </w:r>
          </w:p>
        </w:tc>
        <w:tc>
          <w:tcPr>
            <w:tcW w:type="dxa" w:w="5400"/>
          </w:tcPr>
          <w:p>
            <w:pPr>
              <w:spacing w:after="0" w:before="0" w:line="240" w:lineRule="auto"/>
              <w:jc w:val="left"/>
            </w:pPr>
            <w:r>
              <w:t>Identifies active physical or interface problems</w:t>
            </w:r>
          </w:p>
        </w:tc>
      </w:tr>
      <w:tr>
        <w:tc>
          <w:tcPr>
            <w:tcW w:type="dxa" w:w="5400"/>
          </w:tcPr>
          <w:p>
            <w:pPr>
              <w:spacing w:after="0" w:before="0" w:line="240" w:lineRule="auto"/>
              <w:jc w:val="left"/>
            </w:pPr>
            <w:r>
              <w:t>Communication timeout frequency</w:t>
            </w:r>
          </w:p>
        </w:tc>
        <w:tc>
          <w:tcPr>
            <w:tcW w:type="dxa" w:w="5400"/>
          </w:tcPr>
          <w:p>
            <w:pPr>
              <w:spacing w:after="0" w:before="0" w:line="240" w:lineRule="auto"/>
              <w:jc w:val="left"/>
            </w:pPr>
            <w:r>
              <w:t>Measures application-level impact</w:t>
            </w:r>
          </w:p>
        </w:tc>
      </w:tr>
      <w:tr>
        <w:tc>
          <w:tcPr>
            <w:tcW w:type="dxa" w:w="5400"/>
          </w:tcPr>
          <w:p>
            <w:pPr>
              <w:spacing w:after="0" w:before="0" w:line="240" w:lineRule="auto"/>
              <w:jc w:val="left"/>
            </w:pPr>
            <w:r>
              <w:t>Data freshness compliance</w:t>
            </w:r>
          </w:p>
        </w:tc>
        <w:tc>
          <w:tcPr>
            <w:tcW w:type="dxa" w:w="5400"/>
          </w:tcPr>
          <w:p>
            <w:pPr>
              <w:spacing w:after="0" w:before="0" w:line="240" w:lineRule="auto"/>
              <w:jc w:val="left"/>
            </w:pPr>
            <w:r>
              <w:t>Measures whether data arrives within the required interval</w:t>
            </w:r>
          </w:p>
        </w:tc>
      </w:tr>
      <w:tr>
        <w:tc>
          <w:tcPr>
            <w:tcW w:type="dxa" w:w="5400"/>
          </w:tcPr>
          <w:p>
            <w:pPr>
              <w:spacing w:after="0" w:before="0" w:line="240" w:lineRule="auto"/>
              <w:jc w:val="left"/>
            </w:pPr>
            <w:r>
              <w:t>Production impact</w:t>
            </w:r>
          </w:p>
        </w:tc>
        <w:tc>
          <w:tcPr>
            <w:tcW w:type="dxa" w:w="5400"/>
          </w:tcPr>
          <w:p>
            <w:pPr>
              <w:spacing w:after="0" w:before="0" w:line="240" w:lineRule="auto"/>
              <w:jc w:val="left"/>
            </w:pPr>
            <w:r>
              <w:t>Quantifies the effect on the process</w:t>
            </w:r>
          </w:p>
        </w:tc>
      </w:tr>
      <w:tr>
        <w:tc>
          <w:tcPr>
            <w:tcW w:type="dxa" w:w="5400"/>
          </w:tcPr>
          <w:p>
            <w:pPr>
              <w:spacing w:after="0" w:before="0" w:line="240" w:lineRule="auto"/>
              <w:jc w:val="left"/>
            </w:pPr>
            <w:r>
              <w:t>Repeat-failure rate</w:t>
            </w:r>
          </w:p>
        </w:tc>
        <w:tc>
          <w:tcPr>
            <w:tcW w:type="dxa" w:w="5400"/>
          </w:tcPr>
          <w:p>
            <w:pPr>
              <w:spacing w:after="0" w:before="0" w:line="240" w:lineRule="auto"/>
              <w:jc w:val="left"/>
            </w:pPr>
            <w:r>
              <w:t>Evaluates the effectiveness of corrective action</w:t>
            </w:r>
          </w:p>
        </w:tc>
      </w:tr>
    </w:tbl>
    <w:p/>
    <w:p>
      <w:r>
        <w:t>A repair is not complete merely because communication returns. The permanent corrective action should address the confirmed cause and reduce recurrence.</w:t>
      </w:r>
    </w:p>
    <w:p>
      <w:pPr>
        <w:pStyle w:val="Heading2"/>
      </w:pPr>
      <w:r>
        <w:t>18. Practical Checklist</w:t>
      </w:r>
    </w:p>
    <w:p>
      <w:pPr>
        <w:pStyle w:val="Heading3"/>
      </w:pPr>
      <w:r>
        <w:t>Before Troubleshooting</w:t>
      </w:r>
    </w:p>
    <w:p>
      <w:pPr>
        <w:pStyle w:val="ListBullet"/>
      </w:pPr>
      <w:r>
        <w:t>Identify the affected device, protocol, and network path.</w:t>
      </w:r>
    </w:p>
    <w:p>
      <w:pPr>
        <w:pStyle w:val="ListBullet"/>
      </w:pPr>
      <w:r>
        <w:t>Record the first occurrence and operating conditions.</w:t>
      </w:r>
    </w:p>
    <w:p>
      <w:pPr>
        <w:pStyle w:val="ListBullet"/>
      </w:pPr>
      <w:r>
        <w:t>Preserve alarm history and available diagnostics.</w:t>
      </w:r>
    </w:p>
    <w:p>
      <w:pPr>
        <w:pStyle w:val="ListBullet"/>
      </w:pPr>
      <w:r>
        <w:t>Check for related faults affecting other devices.</w:t>
      </w:r>
    </w:p>
    <w:p>
      <w:pPr>
        <w:pStyle w:val="ListBullet"/>
      </w:pPr>
      <w:r>
        <w:t>Review recent configuration or maintenance changes.</w:t>
      </w:r>
    </w:p>
    <w:p>
      <w:pPr>
        <w:pStyle w:val="Heading3"/>
      </w:pPr>
      <w:r>
        <w:t>During Troubleshooting</w:t>
      </w:r>
    </w:p>
    <w:p>
      <w:pPr>
        <w:pStyle w:val="ListBullet"/>
      </w:pPr>
      <w:r>
        <w:t>Inspect cables, connectors, fiber, and power.</w:t>
      </w:r>
    </w:p>
    <w:p>
      <w:pPr>
        <w:pStyle w:val="ListBullet"/>
      </w:pPr>
      <w:r>
        <w:t>Check switch-port error counters and link events.</w:t>
      </w:r>
    </w:p>
    <w:p>
      <w:pPr>
        <w:pStyle w:val="ListBullet"/>
      </w:pPr>
      <w:r>
        <w:t>Review IP addressing, VLANs, and relevant network settings.</w:t>
      </w:r>
    </w:p>
    <w:p>
      <w:pPr>
        <w:pStyle w:val="ListBullet"/>
      </w:pPr>
      <w:r>
        <w:t>Correlate the fault with motion, load, temperature, or electrical switching.</w:t>
      </w:r>
    </w:p>
    <w:p>
      <w:pPr>
        <w:pStyle w:val="ListBullet"/>
      </w:pPr>
      <w:r>
        <w:t>Inspect the actual protocol and application diagnostics.</w:t>
      </w:r>
    </w:p>
    <w:p>
      <w:pPr>
        <w:pStyle w:val="ListBullet"/>
      </w:pPr>
      <w:r>
        <w:t>Test one hypothesis at a time where practical.</w:t>
      </w:r>
    </w:p>
    <w:p>
      <w:pPr>
        <w:pStyle w:val="ListBullet"/>
      </w:pPr>
      <w:r>
        <w:t>Use approved procedures before disconnecting or replacing equipment.</w:t>
      </w:r>
    </w:p>
    <w:p>
      <w:pPr>
        <w:pStyle w:val="ListBullet"/>
      </w:pPr>
      <w:r>
        <w:t>Avoid repeated resets that destroy useful evidence.</w:t>
      </w:r>
    </w:p>
    <w:p>
      <w:pPr>
        <w:pStyle w:val="Heading3"/>
      </w:pPr>
      <w:r>
        <w:t>After Repair</w:t>
      </w:r>
    </w:p>
    <w:p>
      <w:pPr>
        <w:pStyle w:val="ListBullet"/>
      </w:pPr>
      <w:r>
        <w:t>Confirm stable communication under representative operating conditions.</w:t>
      </w:r>
    </w:p>
    <w:p>
      <w:pPr>
        <w:pStyle w:val="ListBullet"/>
      </w:pPr>
      <w:r>
        <w:t>Verify that error counters are no longer increasing abnormally.</w:t>
      </w:r>
    </w:p>
    <w:p>
      <w:pPr>
        <w:pStyle w:val="ListBullet"/>
      </w:pPr>
      <w:r>
        <w:t>Confirm current data and valid quality states.</w:t>
      </w:r>
    </w:p>
    <w:p>
      <w:pPr>
        <w:pStyle w:val="ListBullet"/>
      </w:pPr>
      <w:r>
        <w:t>Validate machine sequence and interlocks with authorized personnel.</w:t>
      </w:r>
    </w:p>
    <w:p>
      <w:pPr>
        <w:pStyle w:val="ListBullet"/>
      </w:pPr>
      <w:r>
        <w:t>Confirm that redundancy is restored where applicable.</w:t>
      </w:r>
    </w:p>
    <w:p>
      <w:pPr>
        <w:pStyle w:val="ListBullet"/>
      </w:pPr>
      <w:r>
        <w:t>Record the root cause and corrective action.</w:t>
      </w:r>
    </w:p>
    <w:p>
      <w:pPr>
        <w:pStyle w:val="ListBullet"/>
      </w:pPr>
      <w:r>
        <w:t>Monitor for recurrence.</w:t>
      </w:r>
    </w:p>
    <w:p>
      <w:pPr>
        <w:pStyle w:val="Heading2"/>
      </w:pPr>
      <w:r>
        <w:t>19. Interview Questions and Answers</w:t>
      </w:r>
    </w:p>
    <w:p>
      <w:r>
        <w:t>1\. What is intermittent communication?</w:t>
      </w:r>
    </w:p>
    <w:p>
      <w:r>
        <w:t>It is a condition where communication repeatedly succeeds and fails over time instead of remaining consistently healthy or permanently unavailable.</w:t>
      </w:r>
    </w:p>
    <w:p>
      <w:r>
        <w:t>2\. Why are intermittent faults difficult to diagnose?</w:t>
      </w:r>
    </w:p>
    <w:p>
      <w:r>
        <w:t>They may disappear before inspection, clear after a restart, or occur only under specific conditions such as movement, temperature, load, or electrical switching.</w:t>
      </w:r>
    </w:p>
    <w:p>
      <w:r>
        <w:t>3\. What are the common causes of intermittent communication?</w:t>
      </w:r>
    </w:p>
    <w:p>
      <w:r>
        <w:t>Damaged cables, loose connectors, fiber problems, electromagnetic interference, unstable power, defective switch ports, duplicate IP addresses, congestion, endpoint faults, and application problems.</w:t>
      </w:r>
    </w:p>
    <w:p>
      <w:r>
        <w:t>4\. Why should switch error counters be trended?</w:t>
      </w:r>
    </w:p>
    <w:p>
      <w:r>
        <w:t>Counter trends show whether errors are actively increasing during the fault rather than merely reflecting historical activity.</w:t>
      </w:r>
    </w:p>
    <w:p>
      <w:r>
        <w:t>5\. What is the importance of time correlation?</w:t>
      </w:r>
    </w:p>
    <w:p>
      <w:r>
        <w:t>It allows events from PLCs, switches, robots, and applications to be compared so that the likely initiating event can be distinguished from secondary alarms.</w:t>
      </w:r>
    </w:p>
    <w:p>
      <w:r>
        <w:t>6\. Can zero ping loss rule out intermittent communication?</w:t>
      </w:r>
    </w:p>
    <w:p>
      <w:r>
        <w:t>No. Ping tests ICMP reachability under the test conditions. Protocol sessions, application data updates, or short-lived faults may still fail.</w:t>
      </w:r>
    </w:p>
    <w:p>
      <w:r>
        <w:t>7\. Why should the cable carrier be inspected for robot communication faults?</w:t>
      </w:r>
    </w:p>
    <w:p>
      <w:r>
        <w:t>Repeated movement can damage conductors, connectors, or shielding and create faults that appear only at certain positions.</w:t>
      </w:r>
    </w:p>
    <w:p>
      <w:r>
        <w:t>8\. Why is repeatedly restarting a switch a poor diagnostic strategy?</w:t>
      </w:r>
    </w:p>
    <w:p>
      <w:r>
        <w:t>It can interrupt production, erase useful evidence, and temporarily hide the underlying cause without providing a permanent repair.</w:t>
      </w:r>
    </w:p>
    <w:p>
      <w:r>
        <w:t>9\. How can intermittent communication affect SCADA data?</w:t>
      </w:r>
    </w:p>
    <w:p>
      <w:r>
        <w:t>It can cause stale values, delayed updates, invalid quality states, database gaps, or incomplete production records.</w:t>
      </w:r>
    </w:p>
    <w:p>
      <w:r>
        <w:t>10\. What is the correct way to verify a repair?</w:t>
      </w:r>
    </w:p>
    <w:p>
      <w:r>
        <w:t>Confirm stable protocol communication, valid data freshness, normal diagnostic counters, correct process behavior, and no recurrence under representative operating conditions.</w:t>
      </w:r>
    </w:p>
    <w:p>
      <w:r>
        <w:t>11\. How can duplicate IP addresses cause intermittent faults?</w:t>
      </w:r>
    </w:p>
    <w:p>
      <w:r>
        <w:t>Two devices may compete for the same address, causing address-resolution information or traffic delivery to point to different devices at different times.</w:t>
      </w:r>
    </w:p>
    <w:p>
      <w:r>
        <w:t>12\. What should be included in the final maintenance report?</w:t>
      </w:r>
    </w:p>
    <w:p>
      <w:r>
        <w:t>The symptom, timeline, affected devices, diagnostic evidence, confirmed root cause, corrective action, validation results, and recurrence status.</w:t>
      </w:r>
    </w:p>
    <w:p>
      <w:pPr>
        <w:pStyle w:val="Heading1"/>
        <w:pBdr>
          <w:bottom w:val="single" w:sz="6" w:space="6" w:color="1A2E4A"/>
        </w:pBdr>
        <w:spacing w:after="200"/>
      </w:pPr>
      <w:r>
        <w:t>NEXT TOPIC</w:t>
      </w:r>
    </w:p>
    <w:p>
      <w:r>
        <w:rPr>
          <w:rFonts w:ascii="Consolas" w:hAnsi="Consolas"/>
          <w:color w:val="333333"/>
          <w:sz w:val="19"/>
          <w:shd w:val="clear" w:color="auto" w:fill="EFEFEF"/>
        </w:rPr>
        <w:t>02_PLAN_WISE_2026\02_INDUSTRY3_0\27_Network_Maint\11_Switch_Replacement - Switch replacement</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Intermittent Communication in Industrial Networks</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