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Breakdown History: Past Faults and Downtime</w:t>
      </w:r>
    </w:p>
    <w:p>
      <w:r>
        <w:t xml:space="preserve">Study path: </w:t>
      </w:r>
      <w:r>
        <w:rPr>
          <w:rFonts w:ascii="Consolas" w:hAnsi="Consolas"/>
          <w:color w:val="333333"/>
          <w:sz w:val="19"/>
          <w:shd w:val="clear" w:color="auto" w:fill="EFEFEF"/>
        </w:rPr>
        <w:t>02_PLAN_WISE_2026\02_INDUSTRY3_0\28_Machine_KB\01_Template\05_Maint_History\02_Breakdown_History</w:t>
      </w:r>
    </w:p>
    <w:p>
      <w:pPr>
        <w:pStyle w:val="Heading2"/>
      </w:pPr>
      <w:r>
        <w:t>1. Purpose of Breakdown History</w:t>
      </w:r>
    </w:p>
    <w:p>
      <w:r>
        <w:t>Breakdown history is a structured record of equipment failures, abnormal stoppages, fault symptoms, troubleshooting activities, repairs, downtime and machine restoration.</w:t>
      </w:r>
    </w:p>
    <w:p>
      <w:r>
        <w:t>Its purpose is not merely to document that a machine stopped. It should help maintenance teams understand what failed, when it failed, how the failure affected production, what restored the machine, whether the underlying cause is known, and whether the problem has happened before.</w:t>
      </w:r>
    </w:p>
    <w:p>
      <w:r>
        <w:t>A useful breakdown history supports:</w:t>
      </w:r>
    </w:p>
    <w:p>
      <w:pPr>
        <w:pStyle w:val="ListBullet"/>
      </w:pPr>
      <w:r>
        <w:t>Faster troubleshooting through previous fault evidence.</w:t>
      </w:r>
    </w:p>
    <w:p>
      <w:pPr>
        <w:pStyle w:val="ListBullet"/>
      </w:pPr>
      <w:r>
        <w:t>Identification of recurring faults and weak components.</w:t>
      </w:r>
    </w:p>
    <w:p>
      <w:pPr>
        <w:pStyle w:val="ListBullet"/>
      </w:pPr>
      <w:r>
        <w:t>Measurement of production losses and maintenance response.</w:t>
      </w:r>
    </w:p>
    <w:p>
      <w:pPr>
        <w:pStyle w:val="ListBullet"/>
      </w:pPr>
      <w:r>
        <w:t>Better spare-parts planning.</w:t>
      </w:r>
    </w:p>
    <w:p>
      <w:pPr>
        <w:pStyle w:val="ListBullet"/>
      </w:pPr>
      <w:r>
        <w:t>Prioritization of corrective maintenance and engineering improvements.</w:t>
      </w:r>
    </w:p>
    <w:p>
      <w:pPr>
        <w:pStyle w:val="ListBullet"/>
      </w:pPr>
      <w:r>
        <w:t>Root cause analysis (RCA) and corrective and preventive action (CAPA).</w:t>
      </w:r>
    </w:p>
    <w:p>
      <w:pPr>
        <w:pStyle w:val="ListBullet"/>
      </w:pPr>
      <w:r>
        <w:t>Evaluation of preventive maintenance effectiveness.</w:t>
      </w:r>
    </w:p>
    <w:p>
      <w:pPr>
        <w:pStyle w:val="ListBullet"/>
      </w:pPr>
      <w:r>
        <w:t>Technical handover between shifts and maintenance teams.</w:t>
      </w:r>
    </w:p>
    <w:p>
      <w:pPr>
        <w:pStyle w:val="ListBullet"/>
      </w:pPr>
      <w:r>
        <w:t>Evidence-based decisions about retrofit, replacement and obsolescence.</w:t>
      </w:r>
    </w:p>
    <w:p>
      <w:r>
        <w:t>Core principle: A breakdown record must distinguish observed symptoms, confirmed failure modes, suspected causes, confirmed root causes, corrective actions and verified restoration.</w:t>
      </w:r>
    </w:p>
    <w:p>
      <w:r>
        <w:t>For example, "VFD fault, replaced drive" is a weak record. "Drive reported overcurrent during acceleration; fault code and event timestamp recorded; motor and cable checked using the approved procedure; damaged motor cable identified and replaced; operation verified under the specified load" is far more useful, provided the observations and findings are factual.</w:t>
      </w:r>
    </w:p>
    <w:p>
      <w:pPr>
        <w:pStyle w:val="Heading2"/>
      </w:pPr>
      <w:r>
        <w:t>2. What Counts as a Breakdown?</w:t>
      </w:r>
    </w:p>
    <w:p>
      <w:r>
        <w:t>A breakdown occurs when equipment loses its required function or cannot perform its intended operation within specified conditions. The exact definition should match the site's maintenance and production reporting rules.</w:t>
      </w:r>
    </w:p>
    <w:p>
      <w:r>
        <w:t>Not every alarm is a breakdown, and not every stoppage is caused by an equipment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Event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Functional breakdown</w:t>
            </w:r>
          </w:p>
        </w:tc>
        <w:tc>
          <w:tcPr>
            <w:tcW w:type="dxa" w:w="3600"/>
          </w:tcPr>
          <w:p>
            <w:pPr>
              <w:spacing w:after="0" w:before="0" w:line="240" w:lineRule="auto"/>
              <w:jc w:val="left"/>
            </w:pPr>
            <w:r>
              <w:t>Equipment cannot perform its required function</w:t>
            </w:r>
          </w:p>
        </w:tc>
        <w:tc>
          <w:tcPr>
            <w:tcW w:type="dxa" w:w="3600"/>
          </w:tcPr>
          <w:p>
            <w:pPr>
              <w:spacing w:after="0" w:before="0" w:line="240" w:lineRule="auto"/>
              <w:jc w:val="left"/>
            </w:pPr>
            <w:r>
              <w:t>CNC machine cannot execute a machining cycle</w:t>
            </w:r>
          </w:p>
        </w:tc>
      </w:tr>
      <w:tr>
        <w:tc>
          <w:tcPr>
            <w:tcW w:type="dxa" w:w="3600"/>
          </w:tcPr>
          <w:p>
            <w:pPr>
              <w:spacing w:after="0" w:before="0" w:line="240" w:lineRule="auto"/>
              <w:jc w:val="left"/>
            </w:pPr>
            <w:r>
              <w:t>Intermittent failure</w:t>
            </w:r>
          </w:p>
        </w:tc>
        <w:tc>
          <w:tcPr>
            <w:tcW w:type="dxa" w:w="3600"/>
          </w:tcPr>
          <w:p>
            <w:pPr>
              <w:spacing w:after="0" w:before="0" w:line="240" w:lineRule="auto"/>
              <w:jc w:val="left"/>
            </w:pPr>
            <w:r>
              <w:t>Equipment loses function temporarily or inconsistently</w:t>
            </w:r>
          </w:p>
        </w:tc>
        <w:tc>
          <w:tcPr>
            <w:tcW w:type="dxa" w:w="3600"/>
          </w:tcPr>
          <w:p>
            <w:pPr>
              <w:spacing w:after="0" w:before="0" w:line="240" w:lineRule="auto"/>
              <w:jc w:val="left"/>
            </w:pPr>
            <w:r>
              <w:t>PLC communication repeatedly drops and recovers</w:t>
            </w:r>
          </w:p>
        </w:tc>
      </w:tr>
      <w:tr>
        <w:tc>
          <w:tcPr>
            <w:tcW w:type="dxa" w:w="3600"/>
          </w:tcPr>
          <w:p>
            <w:pPr>
              <w:spacing w:after="0" w:before="0" w:line="240" w:lineRule="auto"/>
              <w:jc w:val="left"/>
            </w:pPr>
            <w:r>
              <w:t>Degraded operation</w:t>
            </w:r>
          </w:p>
        </w:tc>
        <w:tc>
          <w:tcPr>
            <w:tcW w:type="dxa" w:w="3600"/>
          </w:tcPr>
          <w:p>
            <w:pPr>
              <w:spacing w:after="0" w:before="0" w:line="240" w:lineRule="auto"/>
              <w:jc w:val="left"/>
            </w:pPr>
            <w:r>
              <w:t>Equipment still runs but cannot meet required performance</w:t>
            </w:r>
          </w:p>
        </w:tc>
        <w:tc>
          <w:tcPr>
            <w:tcW w:type="dxa" w:w="3600"/>
          </w:tcPr>
          <w:p>
            <w:pPr>
              <w:spacing w:after="0" w:before="0" w:line="240" w:lineRule="auto"/>
              <w:jc w:val="left"/>
            </w:pPr>
            <w:r>
              <w:t>Hydraulic pressure cannot reach the specified process setpoint</w:t>
            </w:r>
          </w:p>
        </w:tc>
      </w:tr>
      <w:tr>
        <w:tc>
          <w:tcPr>
            <w:tcW w:type="dxa" w:w="3600"/>
          </w:tcPr>
          <w:p>
            <w:pPr>
              <w:spacing w:after="0" w:before="0" w:line="240" w:lineRule="auto"/>
              <w:jc w:val="left"/>
            </w:pPr>
            <w:r>
              <w:t>Nuisance alarm</w:t>
            </w:r>
          </w:p>
        </w:tc>
        <w:tc>
          <w:tcPr>
            <w:tcW w:type="dxa" w:w="3600"/>
          </w:tcPr>
          <w:p>
            <w:pPr>
              <w:spacing w:after="0" w:before="0" w:line="240" w:lineRule="auto"/>
              <w:jc w:val="left"/>
            </w:pPr>
            <w:r>
              <w:t>Alarm occurs without confirmed loss of required function</w:t>
            </w:r>
          </w:p>
        </w:tc>
        <w:tc>
          <w:tcPr>
            <w:tcW w:type="dxa" w:w="3600"/>
          </w:tcPr>
          <w:p>
            <w:pPr>
              <w:spacing w:after="0" w:before="0" w:line="240" w:lineRule="auto"/>
              <w:jc w:val="left"/>
            </w:pPr>
            <w:r>
              <w:t>A warning appears while the process remains within specification</w:t>
            </w:r>
          </w:p>
        </w:tc>
      </w:tr>
      <w:tr>
        <w:tc>
          <w:tcPr>
            <w:tcW w:type="dxa" w:w="3600"/>
          </w:tcPr>
          <w:p>
            <w:pPr>
              <w:spacing w:after="0" w:before="0" w:line="240" w:lineRule="auto"/>
              <w:jc w:val="left"/>
            </w:pPr>
            <w:r>
              <w:t>Planned stoppage</w:t>
            </w:r>
          </w:p>
        </w:tc>
        <w:tc>
          <w:tcPr>
            <w:tcW w:type="dxa" w:w="3600"/>
          </w:tcPr>
          <w:p>
            <w:pPr>
              <w:spacing w:after="0" w:before="0" w:line="240" w:lineRule="auto"/>
              <w:jc w:val="left"/>
            </w:pPr>
            <w:r>
              <w:t>Equipment is intentionally stopped for scheduled work</w:t>
            </w:r>
          </w:p>
        </w:tc>
        <w:tc>
          <w:tcPr>
            <w:tcW w:type="dxa" w:w="3600"/>
          </w:tcPr>
          <w:p>
            <w:pPr>
              <w:spacing w:after="0" w:before="0" w:line="240" w:lineRule="auto"/>
              <w:jc w:val="left"/>
            </w:pPr>
            <w:r>
              <w:t>Approved preventive maintenance</w:t>
            </w:r>
          </w:p>
        </w:tc>
      </w:tr>
      <w:tr>
        <w:tc>
          <w:tcPr>
            <w:tcW w:type="dxa" w:w="3600"/>
          </w:tcPr>
          <w:p>
            <w:pPr>
              <w:spacing w:after="0" w:before="0" w:line="240" w:lineRule="auto"/>
              <w:jc w:val="left"/>
            </w:pPr>
            <w:r>
              <w:t>Process-related stoppage</w:t>
            </w:r>
          </w:p>
        </w:tc>
        <w:tc>
          <w:tcPr>
            <w:tcW w:type="dxa" w:w="3600"/>
          </w:tcPr>
          <w:p>
            <w:pPr>
              <w:spacing w:after="0" w:before="0" w:line="240" w:lineRule="auto"/>
              <w:jc w:val="left"/>
            </w:pPr>
            <w:r>
              <w:t>Process conditions prevent production without a confirmed equipment failure</w:t>
            </w:r>
          </w:p>
        </w:tc>
        <w:tc>
          <w:tcPr>
            <w:tcW w:type="dxa" w:w="3600"/>
          </w:tcPr>
          <w:p>
            <w:pPr>
              <w:spacing w:after="0" w:before="0" w:line="240" w:lineRule="auto"/>
              <w:jc w:val="left"/>
            </w:pPr>
            <w:r>
              <w:t>Material not available at the machine</w:t>
            </w:r>
          </w:p>
        </w:tc>
      </w:tr>
      <w:tr>
        <w:tc>
          <w:tcPr>
            <w:tcW w:type="dxa" w:w="3600"/>
          </w:tcPr>
          <w:p>
            <w:pPr>
              <w:spacing w:after="0" w:before="0" w:line="240" w:lineRule="auto"/>
              <w:jc w:val="left"/>
            </w:pPr>
            <w:r>
              <w:t>External utility failure</w:t>
            </w:r>
          </w:p>
        </w:tc>
        <w:tc>
          <w:tcPr>
            <w:tcW w:type="dxa" w:w="3600"/>
          </w:tcPr>
          <w:p>
            <w:pPr>
              <w:spacing w:after="0" w:before="0" w:line="240" w:lineRule="auto"/>
              <w:jc w:val="left"/>
            </w:pPr>
            <w:r>
              <w:t>An external supply or facility system interrupts operation</w:t>
            </w:r>
          </w:p>
        </w:tc>
        <w:tc>
          <w:tcPr>
            <w:tcW w:type="dxa" w:w="3600"/>
          </w:tcPr>
          <w:p>
            <w:pPr>
              <w:spacing w:after="0" w:before="0" w:line="240" w:lineRule="auto"/>
              <w:jc w:val="left"/>
            </w:pPr>
            <w:r>
              <w:t>Plant compressed-air supply is lost</w:t>
            </w:r>
          </w:p>
        </w:tc>
      </w:tr>
      <w:tr>
        <w:tc>
          <w:tcPr>
            <w:tcW w:type="dxa" w:w="3600"/>
          </w:tcPr>
          <w:p>
            <w:pPr>
              <w:spacing w:after="0" w:before="0" w:line="240" w:lineRule="auto"/>
              <w:jc w:val="left"/>
            </w:pPr>
            <w:r>
              <w:t>Quality-related stoppage</w:t>
            </w:r>
          </w:p>
        </w:tc>
        <w:tc>
          <w:tcPr>
            <w:tcW w:type="dxa" w:w="3600"/>
          </w:tcPr>
          <w:p>
            <w:pPr>
              <w:spacing w:after="0" w:before="0" w:line="240" w:lineRule="auto"/>
              <w:jc w:val="left"/>
            </w:pPr>
            <w:r>
              <w:t>Production is stopped because product quality cannot be assured</w:t>
            </w:r>
          </w:p>
        </w:tc>
        <w:tc>
          <w:tcPr>
            <w:tcW w:type="dxa" w:w="3600"/>
          </w:tcPr>
          <w:p>
            <w:pPr>
              <w:spacing w:after="0" w:before="0" w:line="240" w:lineRule="auto"/>
              <w:jc w:val="left"/>
            </w:pPr>
            <w:r>
              <w:t>Measurement system gives inconsistent acceptance results</w:t>
            </w:r>
          </w:p>
        </w:tc>
      </w:tr>
      <w:tr>
        <w:tc>
          <w:tcPr>
            <w:tcW w:type="dxa" w:w="3600"/>
          </w:tcPr>
          <w:p>
            <w:pPr>
              <w:spacing w:after="0" w:before="0" w:line="240" w:lineRule="auto"/>
              <w:jc w:val="left"/>
            </w:pPr>
            <w:r>
              <w:t>Safety-related stop</w:t>
            </w:r>
          </w:p>
        </w:tc>
        <w:tc>
          <w:tcPr>
            <w:tcW w:type="dxa" w:w="3600"/>
          </w:tcPr>
          <w:p>
            <w:pPr>
              <w:spacing w:after="0" w:before="0" w:line="240" w:lineRule="auto"/>
              <w:jc w:val="left"/>
            </w:pPr>
            <w:r>
              <w:t>Equipment stops due to a safety device or safety-system response</w:t>
            </w:r>
          </w:p>
        </w:tc>
        <w:tc>
          <w:tcPr>
            <w:tcW w:type="dxa" w:w="3600"/>
          </w:tcPr>
          <w:p>
            <w:pPr>
              <w:spacing w:after="0" w:before="0" w:line="240" w:lineRule="auto"/>
              <w:jc w:val="left"/>
            </w:pPr>
            <w:r>
              <w:t>Guard interlock opens and prevents hazardous motion</w:t>
            </w:r>
          </w:p>
        </w:tc>
      </w:tr>
    </w:tbl>
    <w:p/>
    <w:p>
      <w:r>
        <w:t>These categories may overlap. A safety-related stop can be the correct response to a genuine hazard, a faulty device, a wiring defect or a process condition. Record the actual event and investigate before classifying it as a machine breakdown.</w:t>
      </w:r>
    </w:p>
    <w:p>
      <w:pPr>
        <w:pStyle w:val="Heading2"/>
      </w:pPr>
      <w:r>
        <w:t>3. Breakdown Event Lifecycle</w:t>
      </w:r>
    </w:p>
    <w:p>
      <w:r>
        <w:t>Use a consistent process so that breakdown records remain useful across shifts, machines and technicians.</w:t>
      </w:r>
    </w:p>
    <w:p>
      <w:pPr>
        <w:shd w:val="clear" w:color="auto" w:fill="F4F4F4"/>
        <w:spacing w:before="0" w:after="0" w:line="240" w:lineRule="auto"/>
        <w:ind w:left="216" w:right="216"/>
        <w:jc w:val="left"/>
      </w:pPr>
      <w:r>
        <w:rPr>
          <w:rFonts w:ascii="Consolas" w:hAnsi="Consolas"/>
          <w:color w:val="202020"/>
          <w:sz w:val="18"/>
        </w:rPr>
        <w:t>Failure or Abnormal Stoppage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Make the Situation Safe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Time, Machine State and Symptoms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the Event and Production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Fault Codes, Logs and Measurements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Diagnose and Identify the Failed Function or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or Apply an Approved Recovery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Function and Required Safety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Restoration Time and Downtime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the Event or Link Follow-up Investigation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Analyze Recurrence, Losses and Improvement Opportunities</w:t>
      </w:r>
    </w:p>
    <w:p/>
    <w:p>
      <w:r>
        <w:t>The order may vary during an emergency, but safety, factual records and verification must not be sacrificed to produce a quick closure.</w:t>
      </w:r>
    </w:p>
    <w:p>
      <w:pPr>
        <w:pStyle w:val="Heading2"/>
      </w:pPr>
      <w:r>
        <w:t>4. Breakdown Register: Required Data Fields</w:t>
      </w:r>
    </w:p>
    <w:p>
      <w:r>
        <w:t>A breakdown register should be detailed enough to support troubleshooting and analysis without becoming so cumbersome that technicians avoid using it.</w:t>
      </w:r>
    </w:p>
    <w:p>
      <w:pPr>
        <w:pStyle w:val="Heading3"/>
      </w:pPr>
      <w:r>
        <w:t>4.1 Event identification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Breakdown ID</w:t>
            </w:r>
          </w:p>
        </w:tc>
        <w:tc>
          <w:tcPr>
            <w:tcW w:type="dxa" w:w="5400"/>
          </w:tcPr>
          <w:p>
            <w:pPr>
              <w:spacing w:after="0" w:before="0" w:line="240" w:lineRule="auto"/>
              <w:jc w:val="left"/>
            </w:pPr>
            <w:r>
              <w:t>Unique identifier for the event</w:t>
            </w:r>
          </w:p>
        </w:tc>
      </w:tr>
      <w:tr>
        <w:tc>
          <w:tcPr>
            <w:tcW w:type="dxa" w:w="5400"/>
          </w:tcPr>
          <w:p>
            <w:pPr>
              <w:spacing w:after="0" w:before="0" w:line="240" w:lineRule="auto"/>
              <w:jc w:val="left"/>
            </w:pPr>
            <w:r>
              <w:t>Plant or area</w:t>
            </w:r>
          </w:p>
        </w:tc>
        <w:tc>
          <w:tcPr>
            <w:tcW w:type="dxa" w:w="5400"/>
          </w:tcPr>
          <w:p>
            <w:pPr>
              <w:spacing w:after="0" w:before="0" w:line="240" w:lineRule="auto"/>
              <w:jc w:val="left"/>
            </w:pPr>
            <w:r>
              <w:t>Production location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Unique machine or asset reference</w:t>
            </w:r>
          </w:p>
        </w:tc>
      </w:tr>
      <w:tr>
        <w:tc>
          <w:tcPr>
            <w:tcW w:type="dxa" w:w="5400"/>
          </w:tcPr>
          <w:p>
            <w:pPr>
              <w:spacing w:after="0" w:before="0" w:line="240" w:lineRule="auto"/>
              <w:jc w:val="left"/>
            </w:pPr>
            <w:r>
              <w:t>Subsystem ID</w:t>
            </w:r>
          </w:p>
        </w:tc>
        <w:tc>
          <w:tcPr>
            <w:tcW w:type="dxa" w:w="5400"/>
          </w:tcPr>
          <w:p>
            <w:pPr>
              <w:spacing w:after="0" w:before="0" w:line="240" w:lineRule="auto"/>
              <w:jc w:val="left"/>
            </w:pPr>
            <w:r>
              <w:t>Affected subsystem, such as PLC, CNC or hydraulics</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Specific equipment or component reference</w:t>
            </w:r>
          </w:p>
        </w:tc>
      </w:tr>
      <w:tr>
        <w:tc>
          <w:tcPr>
            <w:tcW w:type="dxa" w:w="5400"/>
          </w:tcPr>
          <w:p>
            <w:pPr>
              <w:spacing w:after="0" w:before="0" w:line="240" w:lineRule="auto"/>
              <w:jc w:val="left"/>
            </w:pPr>
            <w:r>
              <w:t>Event date</w:t>
            </w:r>
          </w:p>
        </w:tc>
        <w:tc>
          <w:tcPr>
            <w:tcW w:type="dxa" w:w="5400"/>
          </w:tcPr>
          <w:p>
            <w:pPr>
              <w:spacing w:after="0" w:before="0" w:line="240" w:lineRule="auto"/>
              <w:jc w:val="left"/>
            </w:pPr>
            <w:r>
              <w:t>Date of occurrence</w:t>
            </w:r>
          </w:p>
        </w:tc>
      </w:tr>
      <w:tr>
        <w:tc>
          <w:tcPr>
            <w:tcW w:type="dxa" w:w="5400"/>
          </w:tcPr>
          <w:p>
            <w:pPr>
              <w:spacing w:after="0" w:before="0" w:line="240" w:lineRule="auto"/>
              <w:jc w:val="left"/>
            </w:pPr>
            <w:r>
              <w:t>Detection time</w:t>
            </w:r>
          </w:p>
        </w:tc>
        <w:tc>
          <w:tcPr>
            <w:tcW w:type="dxa" w:w="5400"/>
          </w:tcPr>
          <w:p>
            <w:pPr>
              <w:spacing w:after="0" w:before="0" w:line="240" w:lineRule="auto"/>
              <w:jc w:val="left"/>
            </w:pPr>
            <w:r>
              <w:t>Time the failure was first detected</w:t>
            </w:r>
          </w:p>
        </w:tc>
      </w:tr>
      <w:tr>
        <w:tc>
          <w:tcPr>
            <w:tcW w:type="dxa" w:w="5400"/>
          </w:tcPr>
          <w:p>
            <w:pPr>
              <w:spacing w:after="0" w:before="0" w:line="240" w:lineRule="auto"/>
              <w:jc w:val="left"/>
            </w:pPr>
            <w:r>
              <w:t>Report time</w:t>
            </w:r>
          </w:p>
        </w:tc>
        <w:tc>
          <w:tcPr>
            <w:tcW w:type="dxa" w:w="5400"/>
          </w:tcPr>
          <w:p>
            <w:pPr>
              <w:spacing w:after="0" w:before="0" w:line="240" w:lineRule="auto"/>
              <w:jc w:val="left"/>
            </w:pPr>
            <w:r>
              <w:t>Time the event was reported to maintenance</w:t>
            </w:r>
          </w:p>
        </w:tc>
      </w:tr>
      <w:tr>
        <w:tc>
          <w:tcPr>
            <w:tcW w:type="dxa" w:w="5400"/>
          </w:tcPr>
          <w:p>
            <w:pPr>
              <w:spacing w:after="0" w:before="0" w:line="240" w:lineRule="auto"/>
              <w:jc w:val="left"/>
            </w:pPr>
            <w:r>
              <w:t>Technician arrival time</w:t>
            </w:r>
          </w:p>
        </w:tc>
        <w:tc>
          <w:tcPr>
            <w:tcW w:type="dxa" w:w="5400"/>
          </w:tcPr>
          <w:p>
            <w:pPr>
              <w:spacing w:after="0" w:before="0" w:line="240" w:lineRule="auto"/>
              <w:jc w:val="left"/>
            </w:pPr>
            <w:r>
              <w:t>Time maintenance personnel arrived, if tracked</w:t>
            </w:r>
          </w:p>
        </w:tc>
      </w:tr>
      <w:tr>
        <w:tc>
          <w:tcPr>
            <w:tcW w:type="dxa" w:w="5400"/>
          </w:tcPr>
          <w:p>
            <w:pPr>
              <w:spacing w:after="0" w:before="0" w:line="240" w:lineRule="auto"/>
              <w:jc w:val="left"/>
            </w:pPr>
            <w:r>
              <w:t>Diagnosis start time</w:t>
            </w:r>
          </w:p>
        </w:tc>
        <w:tc>
          <w:tcPr>
            <w:tcW w:type="dxa" w:w="5400"/>
          </w:tcPr>
          <w:p>
            <w:pPr>
              <w:spacing w:after="0" w:before="0" w:line="240" w:lineRule="auto"/>
              <w:jc w:val="left"/>
            </w:pPr>
            <w:r>
              <w:t>Time systematic troubleshooting began</w:t>
            </w:r>
          </w:p>
        </w:tc>
      </w:tr>
      <w:tr>
        <w:tc>
          <w:tcPr>
            <w:tcW w:type="dxa" w:w="5400"/>
          </w:tcPr>
          <w:p>
            <w:pPr>
              <w:spacing w:after="0" w:before="0" w:line="240" w:lineRule="auto"/>
              <w:jc w:val="left"/>
            </w:pPr>
            <w:r>
              <w:t>Repair start time</w:t>
            </w:r>
          </w:p>
        </w:tc>
        <w:tc>
          <w:tcPr>
            <w:tcW w:type="dxa" w:w="5400"/>
          </w:tcPr>
          <w:p>
            <w:pPr>
              <w:spacing w:after="0" w:before="0" w:line="240" w:lineRule="auto"/>
              <w:jc w:val="left"/>
            </w:pPr>
            <w:r>
              <w:t>Time corrective work began</w:t>
            </w:r>
          </w:p>
        </w:tc>
      </w:tr>
      <w:tr>
        <w:tc>
          <w:tcPr>
            <w:tcW w:type="dxa" w:w="5400"/>
          </w:tcPr>
          <w:p>
            <w:pPr>
              <w:spacing w:after="0" w:before="0" w:line="240" w:lineRule="auto"/>
              <w:jc w:val="left"/>
            </w:pPr>
            <w:r>
              <w:t>Restoration time</w:t>
            </w:r>
          </w:p>
        </w:tc>
        <w:tc>
          <w:tcPr>
            <w:tcW w:type="dxa" w:w="5400"/>
          </w:tcPr>
          <w:p>
            <w:pPr>
              <w:spacing w:after="0" w:before="0" w:line="240" w:lineRule="auto"/>
              <w:jc w:val="left"/>
            </w:pPr>
            <w:r>
              <w:t>Time the required function was restored</w:t>
            </w:r>
          </w:p>
        </w:tc>
      </w:tr>
      <w:tr>
        <w:tc>
          <w:tcPr>
            <w:tcW w:type="dxa" w:w="5400"/>
          </w:tcPr>
          <w:p>
            <w:pPr>
              <w:spacing w:after="0" w:before="0" w:line="240" w:lineRule="auto"/>
              <w:jc w:val="left"/>
            </w:pPr>
            <w:r>
              <w:t>Production release time</w:t>
            </w:r>
          </w:p>
        </w:tc>
        <w:tc>
          <w:tcPr>
            <w:tcW w:type="dxa" w:w="5400"/>
          </w:tcPr>
          <w:p>
            <w:pPr>
              <w:spacing w:after="0" w:before="0" w:line="240" w:lineRule="auto"/>
              <w:jc w:val="left"/>
            </w:pPr>
            <w:r>
              <w:t>Time authorized production resumed, if different</w:t>
            </w:r>
          </w:p>
        </w:tc>
      </w:tr>
      <w:tr>
        <w:tc>
          <w:tcPr>
            <w:tcW w:type="dxa" w:w="5400"/>
          </w:tcPr>
          <w:p>
            <w:pPr>
              <w:spacing w:after="0" w:before="0" w:line="240" w:lineRule="auto"/>
              <w:jc w:val="left"/>
            </w:pPr>
            <w:r>
              <w:t>Recorded by</w:t>
            </w:r>
          </w:p>
        </w:tc>
        <w:tc>
          <w:tcPr>
            <w:tcW w:type="dxa" w:w="5400"/>
          </w:tcPr>
          <w:p>
            <w:pPr>
              <w:spacing w:after="0" w:before="0" w:line="240" w:lineRule="auto"/>
              <w:jc w:val="left"/>
            </w:pPr>
            <w:r>
              <w:t>Person or system that created the record</w:t>
            </w:r>
          </w:p>
        </w:tc>
      </w:tr>
      <w:tr>
        <w:tc>
          <w:tcPr>
            <w:tcW w:type="dxa" w:w="5400"/>
          </w:tcPr>
          <w:p>
            <w:pPr>
              <w:spacing w:after="0" w:before="0" w:line="240" w:lineRule="auto"/>
              <w:jc w:val="left"/>
            </w:pPr>
            <w:r>
              <w:t>Shift</w:t>
            </w:r>
          </w:p>
        </w:tc>
        <w:tc>
          <w:tcPr>
            <w:tcW w:type="dxa" w:w="5400"/>
          </w:tcPr>
          <w:p>
            <w:pPr>
              <w:spacing w:after="0" w:before="0" w:line="240" w:lineRule="auto"/>
              <w:jc w:val="left"/>
            </w:pPr>
            <w:r>
              <w:t>Shift during which the event occurred</w:t>
            </w:r>
          </w:p>
        </w:tc>
      </w:tr>
    </w:tbl>
    <w:p/>
    <w:p>
      <w:r>
        <w:t>Use a consistent clock and timestamp convention. Where equipment logs use a different time zone or clock, preserve the original timestamp and document any conversion.</w:t>
      </w:r>
    </w:p>
    <w:p>
      <w:pPr>
        <w:pStyle w:val="Heading3"/>
      </w:pPr>
      <w:r>
        <w:t>4.2 Failure description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Operator symptom</w:t>
            </w:r>
          </w:p>
        </w:tc>
        <w:tc>
          <w:tcPr>
            <w:tcW w:type="dxa" w:w="5400"/>
          </w:tcPr>
          <w:p>
            <w:pPr>
              <w:spacing w:after="0" w:before="0" w:line="240" w:lineRule="auto"/>
              <w:jc w:val="left"/>
            </w:pPr>
            <w:r>
              <w:t>What the operator observed</w:t>
            </w:r>
          </w:p>
        </w:tc>
      </w:tr>
      <w:tr>
        <w:tc>
          <w:tcPr>
            <w:tcW w:type="dxa" w:w="5400"/>
          </w:tcPr>
          <w:p>
            <w:pPr>
              <w:spacing w:after="0" w:before="0" w:line="240" w:lineRule="auto"/>
              <w:jc w:val="left"/>
            </w:pPr>
            <w:r>
              <w:t>Machine state</w:t>
            </w:r>
          </w:p>
        </w:tc>
        <w:tc>
          <w:tcPr>
            <w:tcW w:type="dxa" w:w="5400"/>
          </w:tcPr>
          <w:p>
            <w:pPr>
              <w:spacing w:after="0" w:before="0" w:line="240" w:lineRule="auto"/>
              <w:jc w:val="left"/>
            </w:pPr>
            <w:r>
              <w:t>Cycle, mode, axis position or process condition at failure</w:t>
            </w:r>
          </w:p>
        </w:tc>
      </w:tr>
      <w:tr>
        <w:tc>
          <w:tcPr>
            <w:tcW w:type="dxa" w:w="5400"/>
          </w:tcPr>
          <w:p>
            <w:pPr>
              <w:spacing w:after="0" w:before="0" w:line="240" w:lineRule="auto"/>
              <w:jc w:val="left"/>
            </w:pPr>
            <w:r>
              <w:t>Fault code</w:t>
            </w:r>
          </w:p>
        </w:tc>
        <w:tc>
          <w:tcPr>
            <w:tcW w:type="dxa" w:w="5400"/>
          </w:tcPr>
          <w:p>
            <w:pPr>
              <w:spacing w:after="0" w:before="0" w:line="240" w:lineRule="auto"/>
              <w:jc w:val="left"/>
            </w:pPr>
            <w:r>
              <w:t>Exact controller, drive, CNC or device code</w:t>
            </w:r>
          </w:p>
        </w:tc>
      </w:tr>
      <w:tr>
        <w:tc>
          <w:tcPr>
            <w:tcW w:type="dxa" w:w="5400"/>
          </w:tcPr>
          <w:p>
            <w:pPr>
              <w:spacing w:after="0" w:before="0" w:line="240" w:lineRule="auto"/>
              <w:jc w:val="left"/>
            </w:pPr>
            <w:r>
              <w:t>Alarm text</w:t>
            </w:r>
          </w:p>
        </w:tc>
        <w:tc>
          <w:tcPr>
            <w:tcW w:type="dxa" w:w="5400"/>
          </w:tcPr>
          <w:p>
            <w:pPr>
              <w:spacing w:after="0" w:before="0" w:line="240" w:lineRule="auto"/>
              <w:jc w:val="left"/>
            </w:pPr>
            <w:r>
              <w:t>Original alarm text where available</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The way the function failed</w:t>
            </w:r>
          </w:p>
        </w:tc>
      </w:tr>
      <w:tr>
        <w:tc>
          <w:tcPr>
            <w:tcW w:type="dxa" w:w="5400"/>
          </w:tcPr>
          <w:p>
            <w:pPr>
              <w:spacing w:after="0" w:before="0" w:line="240" w:lineRule="auto"/>
              <w:jc w:val="left"/>
            </w:pPr>
            <w:r>
              <w:t>Failed component</w:t>
            </w:r>
          </w:p>
        </w:tc>
        <w:tc>
          <w:tcPr>
            <w:tcW w:type="dxa" w:w="5400"/>
          </w:tcPr>
          <w:p>
            <w:pPr>
              <w:spacing w:after="0" w:before="0" w:line="240" w:lineRule="auto"/>
              <w:jc w:val="left"/>
            </w:pPr>
            <w:r>
              <w:t>Component confirmed to have failed, if identified</w:t>
            </w:r>
          </w:p>
        </w:tc>
      </w:tr>
      <w:tr>
        <w:tc>
          <w:tcPr>
            <w:tcW w:type="dxa" w:w="5400"/>
          </w:tcPr>
          <w:p>
            <w:pPr>
              <w:spacing w:after="0" w:before="0" w:line="240" w:lineRule="auto"/>
              <w:jc w:val="left"/>
            </w:pPr>
            <w:r>
              <w:t>Suspected cause</w:t>
            </w:r>
          </w:p>
        </w:tc>
        <w:tc>
          <w:tcPr>
            <w:tcW w:type="dxa" w:w="5400"/>
          </w:tcPr>
          <w:p>
            <w:pPr>
              <w:spacing w:after="0" w:before="0" w:line="240" w:lineRule="auto"/>
              <w:jc w:val="left"/>
            </w:pPr>
            <w:r>
              <w:t>Preliminary hypothesis, clearly marked as unconfirmed</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Verified underlying cause, or explicitly recorded as unknown</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measurements, photographs or test results</w:t>
            </w:r>
          </w:p>
        </w:tc>
      </w:tr>
      <w:tr>
        <w:tc>
          <w:tcPr>
            <w:tcW w:type="dxa" w:w="5400"/>
          </w:tcPr>
          <w:p>
            <w:pPr>
              <w:spacing w:after="0" w:before="0" w:line="240" w:lineRule="auto"/>
              <w:jc w:val="left"/>
            </w:pPr>
            <w:r>
              <w:t>Work performed</w:t>
            </w:r>
          </w:p>
        </w:tc>
        <w:tc>
          <w:tcPr>
            <w:tcW w:type="dxa" w:w="5400"/>
          </w:tcPr>
          <w:p>
            <w:pPr>
              <w:spacing w:after="0" w:before="0" w:line="240" w:lineRule="auto"/>
              <w:jc w:val="left"/>
            </w:pPr>
            <w:r>
              <w:t>Actual troubleshooting and repair steps</w:t>
            </w:r>
          </w:p>
        </w:tc>
      </w:tr>
      <w:tr>
        <w:tc>
          <w:tcPr>
            <w:tcW w:type="dxa" w:w="5400"/>
          </w:tcPr>
          <w:p>
            <w:pPr>
              <w:spacing w:after="0" w:before="0" w:line="240" w:lineRule="auto"/>
              <w:jc w:val="left"/>
            </w:pPr>
            <w:r>
              <w:t>Parts used</w:t>
            </w:r>
          </w:p>
        </w:tc>
        <w:tc>
          <w:tcPr>
            <w:tcW w:type="dxa" w:w="5400"/>
          </w:tcPr>
          <w:p>
            <w:pPr>
              <w:spacing w:after="0" w:before="0" w:line="240" w:lineRule="auto"/>
              <w:jc w:val="left"/>
            </w:pPr>
            <w:r>
              <w:t>Part number, quantity and stock reference</w:t>
            </w:r>
          </w:p>
        </w:tc>
      </w:tr>
      <w:tr>
        <w:tc>
          <w:tcPr>
            <w:tcW w:type="dxa" w:w="5400"/>
          </w:tcPr>
          <w:p>
            <w:pPr>
              <w:spacing w:after="0" w:before="0" w:line="240" w:lineRule="auto"/>
              <w:jc w:val="left"/>
            </w:pPr>
            <w:r>
              <w:t>Configuration changes</w:t>
            </w:r>
          </w:p>
        </w:tc>
        <w:tc>
          <w:tcPr>
            <w:tcW w:type="dxa" w:w="5400"/>
          </w:tcPr>
          <w:p>
            <w:pPr>
              <w:spacing w:after="0" w:before="0" w:line="240" w:lineRule="auto"/>
              <w:jc w:val="left"/>
            </w:pPr>
            <w:r>
              <w:t>Authorized program, parameter or hardware changes</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Evidence that the required function was restored</w:t>
            </w:r>
          </w:p>
        </w:tc>
      </w:tr>
      <w:tr>
        <w:tc>
          <w:tcPr>
            <w:tcW w:type="dxa" w:w="5400"/>
          </w:tcPr>
          <w:p>
            <w:pPr>
              <w:spacing w:after="0" w:before="0" w:line="240" w:lineRule="auto"/>
              <w:jc w:val="left"/>
            </w:pPr>
            <w:r>
              <w:t>Follow-up reference</w:t>
            </w:r>
          </w:p>
        </w:tc>
        <w:tc>
          <w:tcPr>
            <w:tcW w:type="dxa" w:w="5400"/>
          </w:tcPr>
          <w:p>
            <w:pPr>
              <w:spacing w:after="0" w:before="0" w:line="240" w:lineRule="auto"/>
              <w:jc w:val="left"/>
            </w:pPr>
            <w:r>
              <w:t>Linked RCA, CAPA, corrective work order or engineering change</w:t>
            </w:r>
          </w:p>
        </w:tc>
      </w:tr>
    </w:tbl>
    <w:p/>
    <w:p>
      <w:pPr>
        <w:pStyle w:val="Heading3"/>
      </w:pPr>
      <w:r>
        <w:t>4.3 Production and downtime impact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Production stop time</w:t>
            </w:r>
          </w:p>
        </w:tc>
        <w:tc>
          <w:tcPr>
            <w:tcW w:type="dxa" w:w="5400"/>
          </w:tcPr>
          <w:p>
            <w:pPr>
              <w:spacing w:after="0" w:before="0" w:line="240" w:lineRule="auto"/>
              <w:jc w:val="left"/>
            </w:pPr>
            <w:r>
              <w:t>Time production was interrupted</w:t>
            </w:r>
          </w:p>
        </w:tc>
      </w:tr>
      <w:tr>
        <w:tc>
          <w:tcPr>
            <w:tcW w:type="dxa" w:w="5400"/>
          </w:tcPr>
          <w:p>
            <w:pPr>
              <w:spacing w:after="0" w:before="0" w:line="240" w:lineRule="auto"/>
              <w:jc w:val="left"/>
            </w:pPr>
            <w:r>
              <w:t>Production resume time</w:t>
            </w:r>
          </w:p>
        </w:tc>
        <w:tc>
          <w:tcPr>
            <w:tcW w:type="dxa" w:w="5400"/>
          </w:tcPr>
          <w:p>
            <w:pPr>
              <w:spacing w:after="0" w:before="0" w:line="240" w:lineRule="auto"/>
              <w:jc w:val="left"/>
            </w:pPr>
            <w:r>
              <w:t>Time production resumed</w:t>
            </w:r>
          </w:p>
        </w:tc>
      </w:tr>
      <w:tr>
        <w:tc>
          <w:tcPr>
            <w:tcW w:type="dxa" w:w="5400"/>
          </w:tcPr>
          <w:p>
            <w:pPr>
              <w:spacing w:after="0" w:before="0" w:line="240" w:lineRule="auto"/>
              <w:jc w:val="left"/>
            </w:pPr>
            <w:r>
              <w:t>Equipment downtime</w:t>
            </w:r>
          </w:p>
        </w:tc>
        <w:tc>
          <w:tcPr>
            <w:tcW w:type="dxa" w:w="5400"/>
          </w:tcPr>
          <w:p>
            <w:pPr>
              <w:spacing w:after="0" w:before="0" w:line="240" w:lineRule="auto"/>
              <w:jc w:val="left"/>
            </w:pPr>
            <w:r>
              <w:t>Time equipment was unavailable under the agreed definition</w:t>
            </w:r>
          </w:p>
        </w:tc>
      </w:tr>
      <w:tr>
        <w:tc>
          <w:tcPr>
            <w:tcW w:type="dxa" w:w="5400"/>
          </w:tcPr>
          <w:p>
            <w:pPr>
              <w:spacing w:after="0" w:before="0" w:line="240" w:lineRule="auto"/>
              <w:jc w:val="left"/>
            </w:pPr>
            <w:r>
              <w:t>Lost production quantity</w:t>
            </w:r>
          </w:p>
        </w:tc>
        <w:tc>
          <w:tcPr>
            <w:tcW w:type="dxa" w:w="5400"/>
          </w:tcPr>
          <w:p>
            <w:pPr>
              <w:spacing w:after="0" w:before="0" w:line="240" w:lineRule="auto"/>
              <w:jc w:val="left"/>
            </w:pPr>
            <w:r>
              <w:t>Actual or estimated quantity not produced</w:t>
            </w:r>
          </w:p>
        </w:tc>
      </w:tr>
      <w:tr>
        <w:tc>
          <w:tcPr>
            <w:tcW w:type="dxa" w:w="5400"/>
          </w:tcPr>
          <w:p>
            <w:pPr>
              <w:spacing w:after="0" w:before="0" w:line="240" w:lineRule="auto"/>
              <w:jc w:val="left"/>
            </w:pPr>
            <w:r>
              <w:t>Affected operations</w:t>
            </w:r>
          </w:p>
        </w:tc>
        <w:tc>
          <w:tcPr>
            <w:tcW w:type="dxa" w:w="5400"/>
          </w:tcPr>
          <w:p>
            <w:pPr>
              <w:spacing w:after="0" w:before="0" w:line="240" w:lineRule="auto"/>
              <w:jc w:val="left"/>
            </w:pPr>
            <w:r>
              <w:t>Processes or downstream equipment affected</w:t>
            </w:r>
          </w:p>
        </w:tc>
      </w:tr>
      <w:tr>
        <w:tc>
          <w:tcPr>
            <w:tcW w:type="dxa" w:w="5400"/>
          </w:tcPr>
          <w:p>
            <w:pPr>
              <w:spacing w:after="0" w:before="0" w:line="240" w:lineRule="auto"/>
              <w:jc w:val="left"/>
            </w:pPr>
            <w:r>
              <w:t>Quality impact</w:t>
            </w:r>
          </w:p>
        </w:tc>
        <w:tc>
          <w:tcPr>
            <w:tcW w:type="dxa" w:w="5400"/>
          </w:tcPr>
          <w:p>
            <w:pPr>
              <w:spacing w:after="0" w:before="0" w:line="240" w:lineRule="auto"/>
              <w:jc w:val="left"/>
            </w:pPr>
            <w:r>
              <w:t>Suspect product, reinspection or scrap implications</w:t>
            </w:r>
          </w:p>
        </w:tc>
      </w:tr>
      <w:tr>
        <w:tc>
          <w:tcPr>
            <w:tcW w:type="dxa" w:w="5400"/>
          </w:tcPr>
          <w:p>
            <w:pPr>
              <w:spacing w:after="0" w:before="0" w:line="240" w:lineRule="auto"/>
              <w:jc w:val="left"/>
            </w:pPr>
            <w:r>
              <w:t>Safety or environmental impact</w:t>
            </w:r>
          </w:p>
        </w:tc>
        <w:tc>
          <w:tcPr>
            <w:tcW w:type="dxa" w:w="5400"/>
          </w:tcPr>
          <w:p>
            <w:pPr>
              <w:spacing w:after="0" w:before="0" w:line="240" w:lineRule="auto"/>
              <w:jc w:val="left"/>
            </w:pPr>
            <w:r>
              <w:t>Relevant consequences and notifications</w:t>
            </w:r>
          </w:p>
        </w:tc>
      </w:tr>
      <w:tr>
        <w:tc>
          <w:tcPr>
            <w:tcW w:type="dxa" w:w="5400"/>
          </w:tcPr>
          <w:p>
            <w:pPr>
              <w:spacing w:after="0" w:before="0" w:line="240" w:lineRule="auto"/>
              <w:jc w:val="left"/>
            </w:pPr>
            <w:r>
              <w:t>Availability impact</w:t>
            </w:r>
          </w:p>
        </w:tc>
        <w:tc>
          <w:tcPr>
            <w:tcW w:type="dxa" w:w="5400"/>
          </w:tcPr>
          <w:p>
            <w:pPr>
              <w:spacing w:after="0" w:before="0" w:line="240" w:lineRule="auto"/>
              <w:jc w:val="left"/>
            </w:pPr>
            <w:r>
              <w:t>Contribution to equipment unavailability</w:t>
            </w:r>
          </w:p>
        </w:tc>
      </w:tr>
      <w:tr>
        <w:tc>
          <w:tcPr>
            <w:tcW w:type="dxa" w:w="5400"/>
          </w:tcPr>
          <w:p>
            <w:pPr>
              <w:spacing w:after="0" w:before="0" w:line="240" w:lineRule="auto"/>
              <w:jc w:val="left"/>
            </w:pPr>
            <w:r>
              <w:t>Downtime classification</w:t>
            </w:r>
          </w:p>
        </w:tc>
        <w:tc>
          <w:tcPr>
            <w:tcW w:type="dxa" w:w="5400"/>
          </w:tcPr>
          <w:p>
            <w:pPr>
              <w:spacing w:after="0" w:before="0" w:line="240" w:lineRule="auto"/>
              <w:jc w:val="left"/>
            </w:pPr>
            <w:r>
              <w:t>Breakdown, external utility, planned or other agreed category</w:t>
            </w:r>
          </w:p>
        </w:tc>
      </w:tr>
    </w:tbl>
    <w:p/>
    <w:p>
      <w:r>
        <w:t>Do not assume that every elapsed minute between failure and final administrative closure is equipment downtime. Record the timestamps separately so that technical downtime, production impact and administrative delay can be analyzed correctly.</w:t>
      </w:r>
    </w:p>
    <w:p>
      <w:pPr>
        <w:pStyle w:val="Heading2"/>
      </w:pPr>
      <w:r>
        <w:t>5. Define Downtime Correctly</w:t>
      </w:r>
    </w:p>
    <w:p>
      <w:r>
        <w:t>Downtime is one of the most important breakdown metrics, but it becomes misleading when different teams use different start and end points.</w:t>
      </w:r>
    </w:p>
    <w:p>
      <w:r>
        <w:t>A machine can be technically repaired while production remains stopped for quality verification, tooling setup, material recovery, authorization or restart. Conversely, a machine may be stopped while maintenance work proceeds on another subsystem without affecting the production bottleneck.</w:t>
      </w:r>
    </w:p>
    <w:p>
      <w:pPr>
        <w:pStyle w:val="Heading3"/>
      </w:pPr>
      <w:r>
        <w:t>5.1 Common time definitions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Time metric</w:t>
            </w:r>
          </w:p>
        </w:tc>
        <w:tc>
          <w:tcPr>
            <w:tcW w:type="dxa" w:w="5400"/>
            <w:shd w:val="clear" w:color="auto" w:fill="EEF2F7"/>
          </w:tcPr>
          <w:p>
            <w:pPr>
              <w:spacing w:after="0" w:before="0" w:line="240" w:lineRule="auto"/>
              <w:jc w:val="left"/>
            </w:pPr>
            <w:r>
              <w:rPr>
                <w:b/>
                <w:color w:val="1A2E4A"/>
              </w:rPr>
              <w:t>Definition</w:t>
            </w:r>
          </w:p>
        </w:tc>
      </w:tr>
      <w:tr>
        <w:tc>
          <w:tcPr>
            <w:tcW w:type="dxa" w:w="5400"/>
          </w:tcPr>
          <w:p>
            <w:pPr>
              <w:spacing w:after="0" w:before="0" w:line="240" w:lineRule="auto"/>
              <w:jc w:val="left"/>
            </w:pPr>
            <w:r>
              <w:t>Failure detection time</w:t>
            </w:r>
          </w:p>
        </w:tc>
        <w:tc>
          <w:tcPr>
            <w:tcW w:type="dxa" w:w="5400"/>
          </w:tcPr>
          <w:p>
            <w:pPr>
              <w:spacing w:after="0" w:before="0" w:line="240" w:lineRule="auto"/>
              <w:jc w:val="left"/>
            </w:pPr>
            <w:r>
              <w:t>When the failure was detected or the machine lost its required function</w:t>
            </w:r>
          </w:p>
        </w:tc>
      </w:tr>
      <w:tr>
        <w:tc>
          <w:tcPr>
            <w:tcW w:type="dxa" w:w="5400"/>
          </w:tcPr>
          <w:p>
            <w:pPr>
              <w:spacing w:after="0" w:before="0" w:line="240" w:lineRule="auto"/>
              <w:jc w:val="left"/>
            </w:pPr>
            <w:r>
              <w:t>Report delay</w:t>
            </w:r>
          </w:p>
        </w:tc>
        <w:tc>
          <w:tcPr>
            <w:tcW w:type="dxa" w:w="5400"/>
          </w:tcPr>
          <w:p>
            <w:pPr>
              <w:spacing w:after="0" w:before="0" w:line="240" w:lineRule="auto"/>
              <w:jc w:val="left"/>
            </w:pPr>
            <w:r>
              <w:t>Time between detection and notification to maintenance</w:t>
            </w:r>
          </w:p>
        </w:tc>
      </w:tr>
      <w:tr>
        <w:tc>
          <w:tcPr>
            <w:tcW w:type="dxa" w:w="5400"/>
          </w:tcPr>
          <w:p>
            <w:pPr>
              <w:spacing w:after="0" w:before="0" w:line="240" w:lineRule="auto"/>
              <w:jc w:val="left"/>
            </w:pPr>
            <w:r>
              <w:t>Maintenance response time</w:t>
            </w:r>
          </w:p>
        </w:tc>
        <w:tc>
          <w:tcPr>
            <w:tcW w:type="dxa" w:w="5400"/>
          </w:tcPr>
          <w:p>
            <w:pPr>
              <w:spacing w:after="0" w:before="0" w:line="240" w:lineRule="auto"/>
              <w:jc w:val="left"/>
            </w:pPr>
            <w:r>
              <w:t>Time between notification and maintenance arrival or acknowledgment, according to the site's definition</w:t>
            </w:r>
          </w:p>
        </w:tc>
      </w:tr>
      <w:tr>
        <w:tc>
          <w:tcPr>
            <w:tcW w:type="dxa" w:w="5400"/>
          </w:tcPr>
          <w:p>
            <w:pPr>
              <w:spacing w:after="0" w:before="0" w:line="240" w:lineRule="auto"/>
              <w:jc w:val="left"/>
            </w:pPr>
            <w:r>
              <w:t>Diagnosis time</w:t>
            </w:r>
          </w:p>
        </w:tc>
        <w:tc>
          <w:tcPr>
            <w:tcW w:type="dxa" w:w="5400"/>
          </w:tcPr>
          <w:p>
            <w:pPr>
              <w:spacing w:after="0" w:before="0" w:line="240" w:lineRule="auto"/>
              <w:jc w:val="left"/>
            </w:pPr>
            <w:r>
              <w:t>Time spent identifying the fault or failure mechanism</w:t>
            </w:r>
          </w:p>
        </w:tc>
      </w:tr>
      <w:tr>
        <w:tc>
          <w:tcPr>
            <w:tcW w:type="dxa" w:w="5400"/>
          </w:tcPr>
          <w:p>
            <w:pPr>
              <w:spacing w:after="0" w:before="0" w:line="240" w:lineRule="auto"/>
              <w:jc w:val="left"/>
            </w:pPr>
            <w:r>
              <w:t>Repair time</w:t>
            </w:r>
          </w:p>
        </w:tc>
        <w:tc>
          <w:tcPr>
            <w:tcW w:type="dxa" w:w="5400"/>
          </w:tcPr>
          <w:p>
            <w:pPr>
              <w:spacing w:after="0" w:before="0" w:line="240" w:lineRule="auto"/>
              <w:jc w:val="left"/>
            </w:pPr>
            <w:r>
              <w:t>Time spent performing corrective work</w:t>
            </w:r>
          </w:p>
        </w:tc>
      </w:tr>
      <w:tr>
        <w:tc>
          <w:tcPr>
            <w:tcW w:type="dxa" w:w="5400"/>
          </w:tcPr>
          <w:p>
            <w:pPr>
              <w:spacing w:after="0" w:before="0" w:line="240" w:lineRule="auto"/>
              <w:jc w:val="left"/>
            </w:pPr>
            <w:r>
              <w:t>Technical restoration time</w:t>
            </w:r>
          </w:p>
        </w:tc>
        <w:tc>
          <w:tcPr>
            <w:tcW w:type="dxa" w:w="5400"/>
          </w:tcPr>
          <w:p>
            <w:pPr>
              <w:spacing w:after="0" w:before="0" w:line="240" w:lineRule="auto"/>
              <w:jc w:val="left"/>
            </w:pPr>
            <w:r>
              <w:t>Time when the required equipment function was restored and verified</w:t>
            </w:r>
          </w:p>
        </w:tc>
      </w:tr>
      <w:tr>
        <w:tc>
          <w:tcPr>
            <w:tcW w:type="dxa" w:w="5400"/>
          </w:tcPr>
          <w:p>
            <w:pPr>
              <w:spacing w:after="0" w:before="0" w:line="240" w:lineRule="auto"/>
              <w:jc w:val="left"/>
            </w:pPr>
            <w:r>
              <w:t>Restart delay</w:t>
            </w:r>
          </w:p>
        </w:tc>
        <w:tc>
          <w:tcPr>
            <w:tcW w:type="dxa" w:w="5400"/>
          </w:tcPr>
          <w:p>
            <w:pPr>
              <w:spacing w:after="0" w:before="0" w:line="240" w:lineRule="auto"/>
              <w:jc w:val="left"/>
            </w:pPr>
            <w:r>
              <w:t>Time between technical restoration and production restart</w:t>
            </w:r>
          </w:p>
        </w:tc>
      </w:tr>
      <w:tr>
        <w:tc>
          <w:tcPr>
            <w:tcW w:type="dxa" w:w="5400"/>
          </w:tcPr>
          <w:p>
            <w:pPr>
              <w:spacing w:after="0" w:before="0" w:line="240" w:lineRule="auto"/>
              <w:jc w:val="left"/>
            </w:pPr>
            <w:r>
              <w:t>Production downtime</w:t>
            </w:r>
          </w:p>
        </w:tc>
        <w:tc>
          <w:tcPr>
            <w:tcW w:type="dxa" w:w="5400"/>
          </w:tcPr>
          <w:p>
            <w:pPr>
              <w:spacing w:after="0" w:before="0" w:line="240" w:lineRule="auto"/>
              <w:jc w:val="left"/>
            </w:pPr>
            <w:r>
              <w:t>Production time lost due to the event under the agreed production-reporting rules</w:t>
            </w:r>
          </w:p>
        </w:tc>
      </w:tr>
      <w:tr>
        <w:tc>
          <w:tcPr>
            <w:tcW w:type="dxa" w:w="5400"/>
          </w:tcPr>
          <w:p>
            <w:pPr>
              <w:spacing w:after="0" w:before="0" w:line="240" w:lineRule="auto"/>
              <w:jc w:val="left"/>
            </w:pPr>
            <w:r>
              <w:t>Administrative closure delay</w:t>
            </w:r>
          </w:p>
        </w:tc>
        <w:tc>
          <w:tcPr>
            <w:tcW w:type="dxa" w:w="5400"/>
          </w:tcPr>
          <w:p>
            <w:pPr>
              <w:spacing w:after="0" w:before="0" w:line="240" w:lineRule="auto"/>
              <w:jc w:val="left"/>
            </w:pPr>
            <w:r>
              <w:t>Time between completed work and final record closure</w:t>
            </w:r>
          </w:p>
        </w:tc>
      </w:tr>
    </w:tbl>
    <w:p/>
    <w:p>
      <w:r>
        <w:t>The precise definition of each metric must be established locally. Otherwise, two reports can show different downtime for the same event without either calculation being arithmetically wrong.</w:t>
      </w:r>
    </w:p>
    <w:p>
      <w:pPr>
        <w:pStyle w:val="Heading3"/>
      </w:pPr>
      <w:r>
        <w:t>5.2 Basic downtime calculation</w:t>
      </w:r>
    </w:p>
    <w:p>
      <w:r>
        <w:t>If a machine becomes unavailable at 10:15 and the required function is restored at 11:45, the elapsed technical restoration interval is:</w:t>
      </w:r>
    </w:p>
    <w:p>
      <w:pPr>
        <w:spacing w:before="120" w:after="160"/>
        <w:jc w:val="center"/>
      </w:pPr>
      <m:oMathPara>
        <m:oMath>
          <m:r>
            <m:t>11</m:t>
          </m:r>
          <m:r>
            <m:t>:</m:t>
          </m:r>
          <m:r>
            <m:t>45−10</m:t>
          </m:r>
          <m:r>
            <m:t>:</m:t>
          </m:r>
          <m:r>
            <m:t>15=90</m:t>
          </m:r>
          <m:r>
            <m:rPr>
              <m:nor/>
            </m:rPr>
            <m:t> minutes</m:t>
          </m:r>
        </m:oMath>
      </m:oMathPara>
    </w:p>
    <w:p>
      <w:r>
        <w:t>If production resumes at 12:00, then the additional restart interval is 15 minutes. Whether all 105 minutes count as production downtime depends on the site's definition and actual production conditions.</w:t>
      </w:r>
    </w:p>
    <w:p>
      <w:pPr>
        <w:pStyle w:val="Heading3"/>
      </w:pPr>
      <w:r>
        <w:t>5.3 Active repair time versus elapsed downtime</w:t>
      </w:r>
    </w:p>
    <w:p>
      <w:r>
        <w:t>Elapsed downtime can include periods when nobody is actively working on the machine.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Maintenance response delay</w:t>
            </w:r>
          </w:p>
        </w:tc>
        <w:tc>
          <w:tcPr>
            <w:tcW w:type="dxa" w:w="5400"/>
          </w:tcPr>
          <w:p>
            <w:pPr>
              <w:spacing w:after="0" w:before="0" w:line="240" w:lineRule="auto"/>
              <w:jc w:val="left"/>
            </w:pPr>
            <w:r>
              <w:t>10 minutes</w:t>
            </w:r>
          </w:p>
        </w:tc>
      </w:tr>
      <w:tr>
        <w:tc>
          <w:tcPr>
            <w:tcW w:type="dxa" w:w="5400"/>
          </w:tcPr>
          <w:p>
            <w:pPr>
              <w:spacing w:after="0" w:before="0" w:line="240" w:lineRule="auto"/>
              <w:jc w:val="left"/>
            </w:pPr>
            <w:r>
              <w:t>Diagnosis</w:t>
            </w:r>
          </w:p>
        </w:tc>
        <w:tc>
          <w:tcPr>
            <w:tcW w:type="dxa" w:w="5400"/>
          </w:tcPr>
          <w:p>
            <w:pPr>
              <w:spacing w:after="0" w:before="0" w:line="240" w:lineRule="auto"/>
              <w:jc w:val="left"/>
            </w:pPr>
            <w:r>
              <w:t>20 minutes</w:t>
            </w:r>
          </w:p>
        </w:tc>
      </w:tr>
      <w:tr>
        <w:tc>
          <w:tcPr>
            <w:tcW w:type="dxa" w:w="5400"/>
          </w:tcPr>
          <w:p>
            <w:pPr>
              <w:spacing w:after="0" w:before="0" w:line="240" w:lineRule="auto"/>
              <w:jc w:val="left"/>
            </w:pPr>
            <w:r>
              <w:t>Waiting for an approved spare</w:t>
            </w:r>
          </w:p>
        </w:tc>
        <w:tc>
          <w:tcPr>
            <w:tcW w:type="dxa" w:w="5400"/>
          </w:tcPr>
          <w:p>
            <w:pPr>
              <w:spacing w:after="0" w:before="0" w:line="240" w:lineRule="auto"/>
              <w:jc w:val="left"/>
            </w:pPr>
            <w:r>
              <w:t>40 minutes</w:t>
            </w:r>
          </w:p>
        </w:tc>
      </w:tr>
      <w:tr>
        <w:tc>
          <w:tcPr>
            <w:tcW w:type="dxa" w:w="5400"/>
          </w:tcPr>
          <w:p>
            <w:pPr>
              <w:spacing w:after="0" w:before="0" w:line="240" w:lineRule="auto"/>
              <w:jc w:val="left"/>
            </w:pPr>
            <w:r>
              <w:t>Active repair</w:t>
            </w:r>
          </w:p>
        </w:tc>
        <w:tc>
          <w:tcPr>
            <w:tcW w:type="dxa" w:w="5400"/>
          </w:tcPr>
          <w:p>
            <w:pPr>
              <w:spacing w:after="0" w:before="0" w:line="240" w:lineRule="auto"/>
              <w:jc w:val="left"/>
            </w:pPr>
            <w:r>
              <w:t>25 minutes</w:t>
            </w:r>
          </w:p>
        </w:tc>
      </w:tr>
      <w:tr>
        <w:tc>
          <w:tcPr>
            <w:tcW w:type="dxa" w:w="5400"/>
          </w:tcPr>
          <w:p>
            <w:pPr>
              <w:spacing w:after="0" w:before="0" w:line="240" w:lineRule="auto"/>
              <w:jc w:val="left"/>
            </w:pPr>
            <w:r>
              <w:t>Functional verification and release</w:t>
            </w:r>
          </w:p>
        </w:tc>
        <w:tc>
          <w:tcPr>
            <w:tcW w:type="dxa" w:w="5400"/>
          </w:tcPr>
          <w:p>
            <w:pPr>
              <w:spacing w:after="0" w:before="0" w:line="240" w:lineRule="auto"/>
              <w:jc w:val="left"/>
            </w:pPr>
            <w:r>
              <w:t>15 minutes</w:t>
            </w:r>
          </w:p>
        </w:tc>
      </w:tr>
      <w:tr>
        <w:tc>
          <w:tcPr>
            <w:tcW w:type="dxa" w:w="5400"/>
          </w:tcPr>
          <w:p>
            <w:pPr>
              <w:spacing w:after="0" w:before="0" w:line="240" w:lineRule="auto"/>
              <w:jc w:val="left"/>
            </w:pPr>
            <w:r>
              <w:t>Total elapsed interval</w:t>
            </w:r>
          </w:p>
        </w:tc>
        <w:tc>
          <w:tcPr>
            <w:tcW w:type="dxa" w:w="5400"/>
          </w:tcPr>
          <w:p>
            <w:pPr>
              <w:spacing w:after="0" w:before="0" w:line="240" w:lineRule="auto"/>
              <w:jc w:val="left"/>
            </w:pPr>
            <w:r>
              <w:t>110 minutes</w:t>
            </w:r>
          </w:p>
        </w:tc>
      </w:tr>
    </w:tbl>
    <w:p/>
    <w:p>
      <w:r>
        <w:t>Active repair time is 25 minutes in this example, while the total elapsed interval is 110 minutes. The exact classification of verification time and response time depends on local rules.</w:t>
      </w:r>
    </w:p>
    <w:p>
      <w:r>
        <w:t>This distinction matters because the solution to a 40-minute spare-parts delay may be better stock control, while the solution to a 20-minute diagnosis may be improved fault documentation or troubleshooting capability.</w:t>
      </w:r>
    </w:p>
    <w:p>
      <w:pPr>
        <w:pStyle w:val="Heading3"/>
      </w:pPr>
      <w:r>
        <w:t>5.4 Multiple failures and overlapping downtime</w:t>
      </w:r>
    </w:p>
    <w:p>
      <w:r>
        <w:t>If two faults occur during the same machine stop, do not automatically add their individual durations to calculate total production downtime. That can double-count the same unavailable interval.</w:t>
      </w:r>
    </w:p>
    <w:p>
      <w:r>
        <w:t>Maintain separate fault records when needed, but calculate machine or line downtime using the approved event-overlap rules. Also distinguish a machine's downtime from the effect on the entire production line.</w:t>
      </w:r>
    </w:p>
    <w:p>
      <w:pPr>
        <w:pStyle w:val="Heading2"/>
      </w:pPr>
      <w:r>
        <w:t>6. Failure Classification: Symptom, Failure Mode and Root Cause</w:t>
      </w:r>
    </w:p>
    <w:p>
      <w:r>
        <w:t>These terms describe different levels of knowledge. Mixing them makes historical records less useful.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What was observed</w:t>
            </w:r>
          </w:p>
        </w:tc>
        <w:tc>
          <w:tcPr>
            <w:tcW w:type="dxa" w:w="3600"/>
          </w:tcPr>
          <w:p>
            <w:pPr>
              <w:spacing w:after="0" w:before="0" w:line="240" w:lineRule="auto"/>
              <w:jc w:val="left"/>
            </w:pPr>
            <w:r>
              <w:t>Conveyor stopped unexpectedly</w:t>
            </w:r>
          </w:p>
        </w:tc>
      </w:tr>
      <w:tr>
        <w:tc>
          <w:tcPr>
            <w:tcW w:type="dxa" w:w="3600"/>
          </w:tcPr>
          <w:p>
            <w:pPr>
              <w:spacing w:after="0" w:before="0" w:line="240" w:lineRule="auto"/>
              <w:jc w:val="left"/>
            </w:pPr>
            <w:r>
              <w:t>Alarm</w:t>
            </w:r>
          </w:p>
        </w:tc>
        <w:tc>
          <w:tcPr>
            <w:tcW w:type="dxa" w:w="3600"/>
          </w:tcPr>
          <w:p>
            <w:pPr>
              <w:spacing w:after="0" w:before="0" w:line="240" w:lineRule="auto"/>
              <w:jc w:val="left"/>
            </w:pPr>
            <w:r>
              <w:t>Message generated by a controller or device</w:t>
            </w:r>
          </w:p>
        </w:tc>
        <w:tc>
          <w:tcPr>
            <w:tcW w:type="dxa" w:w="3600"/>
          </w:tcPr>
          <w:p>
            <w:pPr>
              <w:spacing w:after="0" w:before="0" w:line="240" w:lineRule="auto"/>
              <w:jc w:val="left"/>
            </w:pPr>
            <w:r>
              <w:t>Motor overload trip</w:t>
            </w:r>
          </w:p>
        </w:tc>
      </w:tr>
      <w:tr>
        <w:tc>
          <w:tcPr>
            <w:tcW w:type="dxa" w:w="3600"/>
          </w:tcPr>
          <w:p>
            <w:pPr>
              <w:spacing w:after="0" w:before="0" w:line="240" w:lineRule="auto"/>
              <w:jc w:val="left"/>
            </w:pPr>
            <w:r>
              <w:t>Failure mode</w:t>
            </w:r>
          </w:p>
        </w:tc>
        <w:tc>
          <w:tcPr>
            <w:tcW w:type="dxa" w:w="3600"/>
          </w:tcPr>
          <w:p>
            <w:pPr>
              <w:spacing w:after="0" w:before="0" w:line="240" w:lineRule="auto"/>
              <w:jc w:val="left"/>
            </w:pPr>
            <w:r>
              <w:t>How the required function failed</w:t>
            </w:r>
          </w:p>
        </w:tc>
        <w:tc>
          <w:tcPr>
            <w:tcW w:type="dxa" w:w="3600"/>
          </w:tcPr>
          <w:p>
            <w:pPr>
              <w:spacing w:after="0" w:before="0" w:line="240" w:lineRule="auto"/>
              <w:jc w:val="left"/>
            </w:pPr>
            <w:r>
              <w:t>Conveyor motor could not sustain operation</w:t>
            </w:r>
          </w:p>
        </w:tc>
      </w:tr>
      <w:tr>
        <w:tc>
          <w:tcPr>
            <w:tcW w:type="dxa" w:w="3600"/>
          </w:tcPr>
          <w:p>
            <w:pPr>
              <w:spacing w:after="0" w:before="0" w:line="240" w:lineRule="auto"/>
              <w:jc w:val="left"/>
            </w:pPr>
            <w:r>
              <w:t>Failed item</w:t>
            </w:r>
          </w:p>
        </w:tc>
        <w:tc>
          <w:tcPr>
            <w:tcW w:type="dxa" w:w="3600"/>
          </w:tcPr>
          <w:p>
            <w:pPr>
              <w:spacing w:after="0" w:before="0" w:line="240" w:lineRule="auto"/>
              <w:jc w:val="left"/>
            </w:pPr>
            <w:r>
              <w:t>Component confirmed to be defective</w:t>
            </w:r>
          </w:p>
        </w:tc>
        <w:tc>
          <w:tcPr>
            <w:tcW w:type="dxa" w:w="3600"/>
          </w:tcPr>
          <w:p>
            <w:pPr>
              <w:spacing w:after="0" w:before="0" w:line="240" w:lineRule="auto"/>
              <w:jc w:val="left"/>
            </w:pPr>
            <w:r>
              <w:t>Motor winding insulation failed</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Direct physical or technical reason for failure</w:t>
            </w:r>
          </w:p>
        </w:tc>
        <w:tc>
          <w:tcPr>
            <w:tcW w:type="dxa" w:w="3600"/>
          </w:tcPr>
          <w:p>
            <w:pPr>
              <w:spacing w:after="0" w:before="0" w:line="240" w:lineRule="auto"/>
              <w:jc w:val="left"/>
            </w:pPr>
            <w:r>
              <w:t>Winding insulation breakdown</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reason the failure occurred or was allowed to develop</w:t>
            </w:r>
          </w:p>
        </w:tc>
        <w:tc>
          <w:tcPr>
            <w:tcW w:type="dxa" w:w="3600"/>
          </w:tcPr>
          <w:p>
            <w:pPr>
              <w:spacing w:after="0" w:before="0" w:line="240" w:lineRule="auto"/>
              <w:jc w:val="left"/>
            </w:pPr>
            <w:r>
              <w:t>Cooling obstruction and an inadequate inspection strategy contributed to repeated overheating</w:t>
            </w:r>
          </w:p>
        </w:tc>
      </w:tr>
      <w:tr>
        <w:tc>
          <w:tcPr>
            <w:tcW w:type="dxa" w:w="3600"/>
          </w:tcPr>
          <w:p>
            <w:pPr>
              <w:spacing w:after="0" w:before="0" w:line="240" w:lineRule="auto"/>
              <w:jc w:val="left"/>
            </w:pPr>
            <w:r>
              <w:t>Contributing factor</w:t>
            </w:r>
          </w:p>
        </w:tc>
        <w:tc>
          <w:tcPr>
            <w:tcW w:type="dxa" w:w="3600"/>
          </w:tcPr>
          <w:p>
            <w:pPr>
              <w:spacing w:after="0" w:before="0" w:line="240" w:lineRule="auto"/>
              <w:jc w:val="left"/>
            </w:pPr>
            <w:r>
              <w:t>Additional condition that increased likelihood or impact</w:t>
            </w:r>
          </w:p>
        </w:tc>
        <w:tc>
          <w:tcPr>
            <w:tcW w:type="dxa" w:w="3600"/>
          </w:tcPr>
          <w:p>
            <w:pPr>
              <w:spacing w:after="0" w:before="0" w:line="240" w:lineRule="auto"/>
              <w:jc w:val="left"/>
            </w:pPr>
            <w:r>
              <w:t>High ambient temperature</w:t>
            </w:r>
          </w:p>
        </w:tc>
      </w:tr>
      <w:tr>
        <w:tc>
          <w:tcPr>
            <w:tcW w:type="dxa" w:w="3600"/>
          </w:tcPr>
          <w:p>
            <w:pPr>
              <w:spacing w:after="0" w:before="0" w:line="240" w:lineRule="auto"/>
              <w:jc w:val="left"/>
            </w:pPr>
            <w:r>
              <w:t>Escape point</w:t>
            </w:r>
          </w:p>
        </w:tc>
        <w:tc>
          <w:tcPr>
            <w:tcW w:type="dxa" w:w="3600"/>
          </w:tcPr>
          <w:p>
            <w:pPr>
              <w:spacing w:after="0" w:before="0" w:line="240" w:lineRule="auto"/>
              <w:jc w:val="left"/>
            </w:pPr>
            <w:r>
              <w:t>Where an existing control failed to detect or prevent the issue</w:t>
            </w:r>
          </w:p>
        </w:tc>
        <w:tc>
          <w:tcPr>
            <w:tcW w:type="dxa" w:w="3600"/>
          </w:tcPr>
          <w:p>
            <w:pPr>
              <w:spacing w:after="0" w:before="0" w:line="240" w:lineRule="auto"/>
              <w:jc w:val="left"/>
            </w:pPr>
            <w:r>
              <w:t>Condition checks did not include a relevant temperature trend</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Action addressing the identified problem</w:t>
            </w:r>
          </w:p>
        </w:tc>
        <w:tc>
          <w:tcPr>
            <w:tcW w:type="dxa" w:w="3600"/>
          </w:tcPr>
          <w:p>
            <w:pPr>
              <w:spacing w:after="0" w:before="0" w:line="240" w:lineRule="auto"/>
              <w:jc w:val="left"/>
            </w:pPr>
            <w:r>
              <w:t>Replace the failed motor and restore specified cooling conditions</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Broader action to reduce recurrence or similar failures</w:t>
            </w:r>
          </w:p>
        </w:tc>
        <w:tc>
          <w:tcPr>
            <w:tcW w:type="dxa" w:w="3600"/>
          </w:tcPr>
          <w:p>
            <w:pPr>
              <w:spacing w:after="0" w:before="0" w:line="240" w:lineRule="auto"/>
              <w:jc w:val="left"/>
            </w:pPr>
            <w:r>
              <w:t>Revise the inspection method and apply the change to comparable equipment</w:t>
            </w:r>
          </w:p>
        </w:tc>
      </w:tr>
    </w:tbl>
    <w:p/>
    <w:p>
      <w:r>
        <w:t>A root cause must be supported by evidence. It should not be invented just to fill a mandatory field. If the cause is not confirmed, record it as unknown, under investigation or probable, as appropriate.</w:t>
      </w:r>
    </w:p>
    <w:p>
      <w:pPr>
        <w:pStyle w:val="Heading2"/>
      </w:pPr>
      <w:r>
        <w:t>7. Breakdown History for Industrial Automation</w:t>
      </w:r>
    </w:p>
    <w:p>
      <w:r>
        <w:t>Automation equipment often produces diagnostic evidence that should be preserved before resets, power cycles or component replacement erase it.</w:t>
      </w:r>
    </w:p>
    <w:p>
      <w:pPr>
        <w:pStyle w:val="Heading3"/>
      </w:pPr>
      <w:r>
        <w:t>7.1 PLC and remote I/O breakdowns</w:t>
      </w:r>
    </w:p>
    <w:p>
      <w:r>
        <w:t>Record:</w:t>
      </w:r>
    </w:p>
    <w:p>
      <w:pPr>
        <w:pStyle w:val="ListBullet"/>
      </w:pPr>
      <w:r>
        <w:t>Controller make, model and firmware where relevant.</w:t>
      </w:r>
    </w:p>
    <w:p>
      <w:pPr>
        <w:pStyle w:val="ListBullet"/>
      </w:pPr>
      <w:r>
        <w:t>CPU operating mode and fault status.</w:t>
      </w:r>
    </w:p>
    <w:p>
      <w:pPr>
        <w:pStyle w:val="ListBullet"/>
      </w:pPr>
      <w:r>
        <w:t>Exact diagnostic text, code and timestamp.</w:t>
      </w:r>
    </w:p>
    <w:p>
      <w:pPr>
        <w:pStyle w:val="ListBullet"/>
      </w:pPr>
      <w:r>
        <w:t>Affected program task, module, rack or channel where identifiable.</w:t>
      </w:r>
    </w:p>
    <w:p>
      <w:pPr>
        <w:pStyle w:val="ListBullet"/>
      </w:pPr>
      <w:r>
        <w:t>Communication status and relevant network diagnostics.</w:t>
      </w:r>
    </w:p>
    <w:p>
      <w:pPr>
        <w:pStyle w:val="ListBullet"/>
      </w:pPr>
      <w:r>
        <w:t>Relevant I/O state, sensor condition and actuator response.</w:t>
      </w:r>
    </w:p>
    <w:p>
      <w:pPr>
        <w:pStyle w:val="ListBullet"/>
      </w:pPr>
      <w:r>
        <w:t>Power-supply indications and approved measurements.</w:t>
      </w:r>
    </w:p>
    <w:p>
      <w:pPr>
        <w:pStyle w:val="ListBullet"/>
      </w:pPr>
      <w:r>
        <w:t>Recent program, configuration, wiring or hardware changes.</w:t>
      </w:r>
    </w:p>
    <w:p>
      <w:pPr>
        <w:pStyle w:val="ListBullet"/>
      </w:pPr>
      <w:r>
        <w:t>Whether the fault is continuous, intermittent or recovered automatically.</w:t>
      </w:r>
    </w:p>
    <w:p>
      <w:pPr>
        <w:pStyle w:val="ListBullet"/>
      </w:pPr>
      <w:r>
        <w:t>Backup and restoration status if program or hardware changes occurred.</w:t>
      </w:r>
    </w:p>
    <w:p>
      <w:r>
        <w:t>Do not assume that a PLC fault means the CPU itself has failed. The cause may be field wiring, I/O, power, network configuration, program logic, a device or an external process condition.</w:t>
      </w:r>
    </w:p>
    <w:p>
      <w:pPr>
        <w:pStyle w:val="Heading3"/>
      </w:pPr>
      <w:r>
        <w:t>7.2 HMI and industrial PC failures</w:t>
      </w:r>
    </w:p>
    <w:p>
      <w:r>
        <w:t>Record:</w:t>
      </w:r>
    </w:p>
    <w:p>
      <w:pPr>
        <w:pStyle w:val="ListBullet"/>
      </w:pPr>
      <w:r>
        <w:t>HMI or PC asset ID, model and software version.</w:t>
      </w:r>
    </w:p>
    <w:p>
      <w:pPr>
        <w:pStyle w:val="ListBullet"/>
      </w:pPr>
      <w:r>
        <w:t>Exact error message and event timestamp.</w:t>
      </w:r>
    </w:p>
    <w:p>
      <w:pPr>
        <w:pStyle w:val="ListBullet"/>
      </w:pPr>
      <w:r>
        <w:t>Application state and operating-system logs where available.</w:t>
      </w:r>
    </w:p>
    <w:p>
      <w:pPr>
        <w:pStyle w:val="ListBullet"/>
      </w:pPr>
      <w:r>
        <w:t>Storage health and free-space observations where relevant.</w:t>
      </w:r>
    </w:p>
    <w:p>
      <w:pPr>
        <w:pStyle w:val="ListBullet"/>
      </w:pPr>
      <w:r>
        <w:t>Network connectivity and communication status.</w:t>
      </w:r>
    </w:p>
    <w:p>
      <w:pPr>
        <w:pStyle w:val="ListBullet"/>
      </w:pPr>
      <w:r>
        <w:t>Recent software, patch, configuration or licensing changes.</w:t>
      </w:r>
    </w:p>
    <w:p>
      <w:pPr>
        <w:pStyle w:val="ListBullet"/>
      </w:pPr>
      <w:r>
        <w:t>Whether the failure affects only the display or also the machine-control function.</w:t>
      </w:r>
    </w:p>
    <w:p>
      <w:pPr>
        <w:pStyle w:val="ListBullet"/>
      </w:pPr>
      <w:r>
        <w:t>Recovery method, including restart or restoration from backup.</w:t>
      </w:r>
    </w:p>
    <w:p>
      <w:pPr>
        <w:pStyle w:val="ListBullet"/>
      </w:pPr>
      <w:r>
        <w:t>Verification of application operation and communication after recovery.</w:t>
      </w:r>
    </w:p>
    <w:p>
      <w:r>
        <w:t>A frozen HMI does not automatically mean the PLC stopped executing the machine program. Establish the actual control-system state before making that conclusion, and follow the site's safety procedure.</w:t>
      </w:r>
    </w:p>
    <w:p>
      <w:pPr>
        <w:pStyle w:val="Heading3"/>
      </w:pPr>
      <w:r>
        <w:t>7.3 VFD and servo drive failures</w:t>
      </w:r>
    </w:p>
    <w:p>
      <w:r>
        <w:t>Record:</w:t>
      </w:r>
    </w:p>
    <w:p>
      <w:pPr>
        <w:pStyle w:val="ListBullet"/>
      </w:pPr>
      <w:r>
        <w:t>Drive make, model, rating and identification.</w:t>
      </w:r>
    </w:p>
    <w:p>
      <w:pPr>
        <w:pStyle w:val="ListBullet"/>
      </w:pPr>
      <w:r>
        <w:t>Exact fault code and original text.</w:t>
      </w:r>
    </w:p>
    <w:p>
      <w:pPr>
        <w:pStyle w:val="ListBullet"/>
      </w:pPr>
      <w:r>
        <w:t>Motor or axis involved.</w:t>
      </w:r>
    </w:p>
    <w:p>
      <w:pPr>
        <w:pStyle w:val="ListBullet"/>
      </w:pPr>
      <w:r>
        <w:t>Machine state and operating demand at the time of failure.</w:t>
      </w:r>
    </w:p>
    <w:p>
      <w:pPr>
        <w:pStyle w:val="ListBullet"/>
      </w:pPr>
      <w:r>
        <w:t>Relevant current, voltage, temperature, load and fault-history information.</w:t>
      </w:r>
    </w:p>
    <w:p>
      <w:pPr>
        <w:pStyle w:val="ListBullet"/>
      </w:pPr>
      <w:r>
        <w:t>Acceleration, deceleration or process stage when the event occurred.</w:t>
      </w:r>
    </w:p>
    <w:p>
      <w:pPr>
        <w:pStyle w:val="ListBullet"/>
      </w:pPr>
      <w:r>
        <w:t>Motor, cable, feedback device, cooling and mechanical observations.</w:t>
      </w:r>
    </w:p>
    <w:p>
      <w:pPr>
        <w:pStyle w:val="ListBullet"/>
      </w:pPr>
      <w:r>
        <w:t>Relevant parameter or firmware changes.</w:t>
      </w:r>
    </w:p>
    <w:p>
      <w:pPr>
        <w:pStyle w:val="ListBullet"/>
      </w:pPr>
      <w:r>
        <w:t>Repair or replacement details.</w:t>
      </w:r>
    </w:p>
    <w:p>
      <w:pPr>
        <w:pStyle w:val="ListBullet"/>
      </w:pPr>
      <w:r>
        <w:t>Required functional tests and results.</w:t>
      </w:r>
    </w:p>
    <w:p>
      <w:r>
        <w:t>For an overcurrent trip, possible causes include mechanical binding, acceleration settings, cable faults, motor faults or drive hardware problems. The fault code identifies a condition, not necessarily the root cause.</w:t>
      </w:r>
    </w:p>
    <w:p>
      <w:pPr>
        <w:pStyle w:val="Heading3"/>
      </w:pPr>
      <w:r>
        <w:t>7.4 CNC and robot failures</w:t>
      </w:r>
    </w:p>
    <w:p>
      <w:r>
        <w:t>Record:</w:t>
      </w:r>
    </w:p>
    <w:p>
      <w:pPr>
        <w:pStyle w:val="ListBullet"/>
      </w:pPr>
      <w:r>
        <w:t>Controller make, model and machine identification.</w:t>
      </w:r>
    </w:p>
    <w:p>
      <w:pPr>
        <w:pStyle w:val="ListBullet"/>
      </w:pPr>
      <w:r>
        <w:t>Exact alarm number and message.</w:t>
      </w:r>
    </w:p>
    <w:p>
      <w:pPr>
        <w:pStyle w:val="ListBullet"/>
      </w:pPr>
      <w:r>
        <w:t>Active program, operation, tool or robot task where relevant.</w:t>
      </w:r>
    </w:p>
    <w:p>
      <w:pPr>
        <w:pStyle w:val="ListBullet"/>
      </w:pPr>
      <w:r>
        <w:t>Axis, spindle or mechanism involved.</w:t>
      </w:r>
    </w:p>
    <w:p>
      <w:pPr>
        <w:pStyle w:val="ListBullet"/>
      </w:pPr>
      <w:r>
        <w:t>Position, speed, load or process state at failure.</w:t>
      </w:r>
    </w:p>
    <w:p>
      <w:pPr>
        <w:pStyle w:val="ListBullet"/>
      </w:pPr>
      <w:r>
        <w:t>Relevant servo, encoder, following-error or communication diagnostics.</w:t>
      </w:r>
    </w:p>
    <w:p>
      <w:pPr>
        <w:pStyle w:val="ListBullet"/>
      </w:pPr>
      <w:r>
        <w:t>Recent tooling, program, parameter or maintenance changes.</w:t>
      </w:r>
    </w:p>
    <w:p>
      <w:pPr>
        <w:pStyle w:val="ListBullet"/>
      </w:pPr>
      <w:r>
        <w:t>Recovery steps and any reference-return or recalibration requirements.</w:t>
      </w:r>
    </w:p>
    <w:p>
      <w:pPr>
        <w:pStyle w:val="ListBullet"/>
      </w:pPr>
      <w:r>
        <w:t>Program and parameter backup status.</w:t>
      </w:r>
    </w:p>
    <w:p>
      <w:pPr>
        <w:pStyle w:val="ListBullet"/>
      </w:pPr>
      <w:r>
        <w:t>Verification of the required machine function and safety conditions.</w:t>
      </w:r>
    </w:p>
    <w:p>
      <w:r>
        <w:t>Do not clear alarms and restart repeatedly without capturing useful evidence. Repeated resets can obscure intermittent faults, increase risk and damage equipment or product.</w:t>
      </w:r>
    </w:p>
    <w:p>
      <w:pPr>
        <w:pStyle w:val="Heading3"/>
      </w:pPr>
      <w:r>
        <w:t>7.5 Sensors, barcode readers and measurement devices</w:t>
      </w:r>
    </w:p>
    <w:p>
      <w:r>
        <w:t>Record:</w:t>
      </w:r>
    </w:p>
    <w:p>
      <w:pPr>
        <w:pStyle w:val="ListBullet"/>
      </w:pPr>
      <w:r>
        <w:t>Device tag, model and location.</w:t>
      </w:r>
    </w:p>
    <w:p>
      <w:pPr>
        <w:pStyle w:val="ListBullet"/>
      </w:pPr>
      <w:r>
        <w:t>Signal or communication fault.</w:t>
      </w:r>
    </w:p>
    <w:p>
      <w:pPr>
        <w:pStyle w:val="ListBullet"/>
      </w:pPr>
      <w:r>
        <w:t>Actual input state or measured value.</w:t>
      </w:r>
    </w:p>
    <w:p>
      <w:pPr>
        <w:pStyle w:val="ListBullet"/>
      </w:pPr>
      <w:r>
        <w:t>Expected value under the known test condition.</w:t>
      </w:r>
    </w:p>
    <w:p>
      <w:pPr>
        <w:pStyle w:val="ListBullet"/>
      </w:pPr>
      <w:r>
        <w:t>Sensor alignment, mounting, contamination and cable condition.</w:t>
      </w:r>
    </w:p>
    <w:p>
      <w:pPr>
        <w:pStyle w:val="ListBullet"/>
      </w:pPr>
      <w:r>
        <w:t>Supply voltage or signal measurement where required.</w:t>
      </w:r>
    </w:p>
    <w:p>
      <w:pPr>
        <w:pStyle w:val="ListBullet"/>
      </w:pPr>
      <w:r>
        <w:t>Barcode read rate, error count or diagnostic status where available.</w:t>
      </w:r>
    </w:p>
    <w:p>
      <w:pPr>
        <w:pStyle w:val="ListBullet"/>
      </w:pPr>
      <w:r>
        <w:t>Changes to sensitivity, thresholds or calibration.</w:t>
      </w:r>
    </w:p>
    <w:p>
      <w:pPr>
        <w:pStyle w:val="ListBullet"/>
      </w:pPr>
      <w:r>
        <w:t>Known-good reference test results.</w:t>
      </w:r>
    </w:p>
    <w:p>
      <w:pPr>
        <w:pStyle w:val="ListBullet"/>
      </w:pPr>
      <w:r>
        <w:t>Repair and verification details.</w:t>
      </w:r>
    </w:p>
    <w:p>
      <w:r>
        <w:t>A sensor may be healthy while its target, mounting, wiring, supply, PLC input or detection settings are incorrect. Test the complete signal path before assigning the cause.</w:t>
      </w:r>
    </w:p>
    <w:p>
      <w:pPr>
        <w:pStyle w:val="Heading3"/>
      </w:pPr>
      <w:r>
        <w:t>7.6 Pneumatic and hydraulic failures</w:t>
      </w:r>
    </w:p>
    <w:p>
      <w:r>
        <w:t>Record:</w:t>
      </w:r>
    </w:p>
    <w:p>
      <w:pPr>
        <w:pStyle w:val="ListBullet"/>
      </w:pPr>
      <w:r>
        <w:t>Affected circuit and component tag.</w:t>
      </w:r>
    </w:p>
    <w:p>
      <w:pPr>
        <w:pStyle w:val="ListBullet"/>
      </w:pPr>
      <w:r>
        <w:t>Pressure or flow conditions at the time of failure.</w:t>
      </w:r>
    </w:p>
    <w:p>
      <w:pPr>
        <w:pStyle w:val="ListBullet"/>
      </w:pPr>
      <w:r>
        <w:t>Leakage, contamination, abnormal noise or temperature.</w:t>
      </w:r>
    </w:p>
    <w:p>
      <w:pPr>
        <w:pStyle w:val="ListBullet"/>
      </w:pPr>
      <w:r>
        <w:t>Valve, cylinder, pump or actuator response.</w:t>
      </w:r>
    </w:p>
    <w:p>
      <w:pPr>
        <w:pStyle w:val="ListBullet"/>
      </w:pPr>
      <w:r>
        <w:t>Filter, lubrication and fluid-condition observations.</w:t>
      </w:r>
    </w:p>
    <w:p>
      <w:pPr>
        <w:pStyle w:val="ListBullet"/>
      </w:pPr>
      <w:r>
        <w:t>Relevant pressure switch or transducer signals.</w:t>
      </w:r>
    </w:p>
    <w:p>
      <w:pPr>
        <w:pStyle w:val="ListBullet"/>
      </w:pPr>
      <w:r>
        <w:t>Recent component changes or service activity.</w:t>
      </w:r>
    </w:p>
    <w:p>
      <w:pPr>
        <w:pStyle w:val="ListBullet"/>
      </w:pPr>
      <w:r>
        <w:t>Approved repair and leak-check or functional-test results.</w:t>
      </w:r>
    </w:p>
    <w:p>
      <w:r>
        <w:t>A low-pressure alarm can result from a supply problem, leakage, restriction, failed sensor, control-valve fault or demand exceeding system capacity. Record the evidence used to distinguish these possibilities.</w:t>
      </w:r>
    </w:p>
    <w:p>
      <w:pPr>
        <w:pStyle w:val="Heading2"/>
      </w:pPr>
      <w:r>
        <w:t>8. Evidence Collection During a Breakdown</w:t>
      </w:r>
    </w:p>
    <w:p>
      <w:r>
        <w:t>Breakdown records are only as useful as the evidence they preserve.</w:t>
      </w:r>
    </w:p>
    <w:p>
      <w:pPr>
        <w:pStyle w:val="Heading3"/>
      </w:pPr>
      <w:r>
        <w:t>8.1 Evidence checklist</w:t>
      </w:r>
    </w:p>
    <w:p>
      <w:pPr>
        <w:pStyle w:val="ListBullet"/>
      </w:pPr>
      <w:r>
        <w:t>Record the exact fault or alarm text before clearing it.</w:t>
      </w:r>
    </w:p>
    <w:p>
      <w:pPr>
        <w:pStyle w:val="ListBullet"/>
      </w:pPr>
      <w:r>
        <w:t>Record timestamps and machine state.</w:t>
      </w:r>
    </w:p>
    <w:p>
      <w:pPr>
        <w:pStyle w:val="ListBullet"/>
      </w:pPr>
      <w:r>
        <w:t>Capture diagnostic buffers or event logs where available.</w:t>
      </w:r>
    </w:p>
    <w:p>
      <w:pPr>
        <w:pStyle w:val="ListBullet"/>
      </w:pPr>
      <w:r>
        <w:t>Record relevant measurements with units and instrument details.</w:t>
      </w:r>
    </w:p>
    <w:p>
      <w:pPr>
        <w:pStyle w:val="ListBullet"/>
      </w:pPr>
      <w:r>
        <w:t>Identify the affected component using its actual equipment tag.</w:t>
      </w:r>
    </w:p>
    <w:p>
      <w:pPr>
        <w:pStyle w:val="ListBullet"/>
      </w:pPr>
      <w:r>
        <w:t>Photograph visible damage where permitted and useful.</w:t>
      </w:r>
    </w:p>
    <w:p>
      <w:pPr>
        <w:pStyle w:val="ListBullet"/>
      </w:pPr>
      <w:r>
        <w:t>Record recent changes, repairs or abnormal operating conditions.</w:t>
      </w:r>
    </w:p>
    <w:p>
      <w:pPr>
        <w:pStyle w:val="ListBullet"/>
      </w:pPr>
      <w:r>
        <w:t>Preserve the original configuration or backup before authorized changes.</w:t>
      </w:r>
    </w:p>
    <w:p>
      <w:pPr>
        <w:pStyle w:val="ListBullet"/>
      </w:pPr>
      <w:r>
        <w:t>Record each troubleshooting test and its result.</w:t>
      </w:r>
    </w:p>
    <w:p>
      <w:pPr>
        <w:pStyle w:val="ListBullet"/>
      </w:pPr>
      <w:r>
        <w:t>Separate confirmed findings from hypotheses.</w:t>
      </w:r>
    </w:p>
    <w:p>
      <w:pPr>
        <w:pStyle w:val="ListBullet"/>
      </w:pPr>
      <w:r>
        <w:t>Record the repair performed and parts used.</w:t>
      </w:r>
    </w:p>
    <w:p>
      <w:pPr>
        <w:pStyle w:val="ListBullet"/>
      </w:pPr>
      <w:r>
        <w:t>Record the final verification method and result.</w:t>
      </w:r>
    </w:p>
    <w:p>
      <w:pPr>
        <w:pStyle w:val="Heading3"/>
      </w:pPr>
      <w:r>
        <w:t>8.2 Evidence quality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Evidence type</w:t>
            </w:r>
          </w:p>
        </w:tc>
        <w:tc>
          <w:tcPr>
            <w:tcW w:type="dxa" w:w="3600"/>
            <w:shd w:val="clear" w:color="auto" w:fill="EEF2F7"/>
          </w:tcPr>
          <w:p>
            <w:pPr>
              <w:spacing w:after="0" w:before="0" w:line="240" w:lineRule="auto"/>
              <w:jc w:val="left"/>
            </w:pPr>
            <w:r>
              <w:rPr>
                <w:b/>
                <w:color w:val="1A2E4A"/>
              </w:rPr>
              <w:t>Weak record</w:t>
            </w:r>
          </w:p>
        </w:tc>
        <w:tc>
          <w:tcPr>
            <w:tcW w:type="dxa" w:w="3600"/>
            <w:shd w:val="clear" w:color="auto" w:fill="EEF2F7"/>
          </w:tcPr>
          <w:p>
            <w:pPr>
              <w:spacing w:after="0" w:before="0" w:line="240" w:lineRule="auto"/>
              <w:jc w:val="left"/>
            </w:pPr>
            <w:r>
              <w:rPr>
                <w:b/>
                <w:color w:val="1A2E4A"/>
              </w:rPr>
              <w:t>Stronger record</w:t>
            </w:r>
          </w:p>
        </w:tc>
      </w:tr>
      <w:tr>
        <w:tc>
          <w:tcPr>
            <w:tcW w:type="dxa" w:w="3600"/>
          </w:tcPr>
          <w:p>
            <w:pPr>
              <w:spacing w:after="0" w:before="0" w:line="240" w:lineRule="auto"/>
              <w:jc w:val="left"/>
            </w:pPr>
            <w:r>
              <w:t>Fault code</w:t>
            </w:r>
          </w:p>
        </w:tc>
        <w:tc>
          <w:tcPr>
            <w:tcW w:type="dxa" w:w="3600"/>
          </w:tcPr>
          <w:p>
            <w:pPr>
              <w:spacing w:after="0" w:before="0" w:line="240" w:lineRule="auto"/>
              <w:jc w:val="left"/>
            </w:pPr>
            <w:r>
              <w:t>Drive fault</w:t>
            </w:r>
          </w:p>
        </w:tc>
        <w:tc>
          <w:tcPr>
            <w:tcW w:type="dxa" w:w="3600"/>
          </w:tcPr>
          <w:p>
            <w:pPr>
              <w:spacing w:after="0" w:before="0" w:line="240" w:lineRule="auto"/>
              <w:jc w:val="left"/>
            </w:pPr>
            <w:r>
              <w:t>Exact fault code, text and timestamp</w:t>
            </w:r>
          </w:p>
        </w:tc>
      </w:tr>
      <w:tr>
        <w:tc>
          <w:tcPr>
            <w:tcW w:type="dxa" w:w="3600"/>
          </w:tcPr>
          <w:p>
            <w:pPr>
              <w:spacing w:after="0" w:before="0" w:line="240" w:lineRule="auto"/>
              <w:jc w:val="left"/>
            </w:pPr>
            <w:r>
              <w:t>Measurement</w:t>
            </w:r>
          </w:p>
        </w:tc>
        <w:tc>
          <w:tcPr>
            <w:tcW w:type="dxa" w:w="3600"/>
          </w:tcPr>
          <w:p>
            <w:pPr>
              <w:spacing w:after="0" w:before="0" w:line="240" w:lineRule="auto"/>
              <w:jc w:val="left"/>
            </w:pPr>
            <w:r>
              <w:t>Voltage OK</w:t>
            </w:r>
          </w:p>
        </w:tc>
        <w:tc>
          <w:tcPr>
            <w:tcW w:type="dxa" w:w="3600"/>
          </w:tcPr>
          <w:p>
            <w:pPr>
              <w:spacing w:after="0" w:before="0" w:line="240" w:lineRule="auto"/>
              <w:jc w:val="left"/>
            </w:pPr>
            <w:r>
              <w:t>Measured value, units, test point and required limit</w:t>
            </w:r>
          </w:p>
        </w:tc>
      </w:tr>
      <w:tr>
        <w:tc>
          <w:tcPr>
            <w:tcW w:type="dxa" w:w="3600"/>
          </w:tcPr>
          <w:p>
            <w:pPr>
              <w:spacing w:after="0" w:before="0" w:line="240" w:lineRule="auto"/>
              <w:jc w:val="left"/>
            </w:pPr>
            <w:r>
              <w:t>Component condition</w:t>
            </w:r>
          </w:p>
        </w:tc>
        <w:tc>
          <w:tcPr>
            <w:tcW w:type="dxa" w:w="3600"/>
          </w:tcPr>
          <w:p>
            <w:pPr>
              <w:spacing w:after="0" w:before="0" w:line="240" w:lineRule="auto"/>
              <w:jc w:val="left"/>
            </w:pPr>
            <w:r>
              <w:t>Sensor bad</w:t>
            </w:r>
          </w:p>
        </w:tc>
        <w:tc>
          <w:tcPr>
            <w:tcW w:type="dxa" w:w="3600"/>
          </w:tcPr>
          <w:p>
            <w:pPr>
              <w:spacing w:after="0" w:before="0" w:line="240" w:lineRule="auto"/>
              <w:jc w:val="left"/>
            </w:pPr>
            <w:r>
              <w:t>Sensor failed the specified test under a known condition</w:t>
            </w:r>
          </w:p>
        </w:tc>
      </w:tr>
      <w:tr>
        <w:tc>
          <w:tcPr>
            <w:tcW w:type="dxa" w:w="3600"/>
          </w:tcPr>
          <w:p>
            <w:pPr>
              <w:spacing w:after="0" w:before="0" w:line="240" w:lineRule="auto"/>
              <w:jc w:val="left"/>
            </w:pPr>
            <w:r>
              <w:t>Repair</w:t>
            </w:r>
          </w:p>
        </w:tc>
        <w:tc>
          <w:tcPr>
            <w:tcW w:type="dxa" w:w="3600"/>
          </w:tcPr>
          <w:p>
            <w:pPr>
              <w:spacing w:after="0" w:before="0" w:line="240" w:lineRule="auto"/>
              <w:jc w:val="left"/>
            </w:pPr>
            <w:r>
              <w:t>Wiring repaired</w:t>
            </w:r>
          </w:p>
        </w:tc>
        <w:tc>
          <w:tcPr>
            <w:tcW w:type="dxa" w:w="3600"/>
          </w:tcPr>
          <w:p>
            <w:pPr>
              <w:spacing w:after="0" w:before="0" w:line="240" w:lineRule="auto"/>
              <w:jc w:val="left"/>
            </w:pPr>
            <w:r>
              <w:t>Identified cable defect, repair performed and verification result</w:t>
            </w:r>
          </w:p>
        </w:tc>
      </w:tr>
      <w:tr>
        <w:tc>
          <w:tcPr>
            <w:tcW w:type="dxa" w:w="3600"/>
          </w:tcPr>
          <w:p>
            <w:pPr>
              <w:spacing w:after="0" w:before="0" w:line="240" w:lineRule="auto"/>
              <w:jc w:val="left"/>
            </w:pPr>
            <w:r>
              <w:t>Recurrence</w:t>
            </w:r>
          </w:p>
        </w:tc>
        <w:tc>
          <w:tcPr>
            <w:tcW w:type="dxa" w:w="3600"/>
          </w:tcPr>
          <w:p>
            <w:pPr>
              <w:spacing w:after="0" w:before="0" w:line="240" w:lineRule="auto"/>
              <w:jc w:val="left"/>
            </w:pPr>
            <w:r>
              <w:t>Happens often</w:t>
            </w:r>
          </w:p>
        </w:tc>
        <w:tc>
          <w:tcPr>
            <w:tcW w:type="dxa" w:w="3600"/>
          </w:tcPr>
          <w:p>
            <w:pPr>
              <w:spacing w:after="0" w:before="0" w:line="240" w:lineRule="auto"/>
              <w:jc w:val="left"/>
            </w:pPr>
            <w:r>
              <w:t>Event IDs and dates showing repeated faults on the same component or failure mode</w:t>
            </w:r>
          </w:p>
        </w:tc>
      </w:tr>
      <w:tr>
        <w:tc>
          <w:tcPr>
            <w:tcW w:type="dxa" w:w="3600"/>
          </w:tcPr>
          <w:p>
            <w:pPr>
              <w:spacing w:after="0" w:before="0" w:line="240" w:lineRule="auto"/>
              <w:jc w:val="left"/>
            </w:pPr>
            <w:r>
              <w:t>Cause</w:t>
            </w:r>
          </w:p>
        </w:tc>
        <w:tc>
          <w:tcPr>
            <w:tcW w:type="dxa" w:w="3600"/>
          </w:tcPr>
          <w:p>
            <w:pPr>
              <w:spacing w:after="0" w:before="0" w:line="240" w:lineRule="auto"/>
              <w:jc w:val="left"/>
            </w:pPr>
            <w:r>
              <w:t>Electrical problem</w:t>
            </w:r>
          </w:p>
        </w:tc>
        <w:tc>
          <w:tcPr>
            <w:tcW w:type="dxa" w:w="3600"/>
          </w:tcPr>
          <w:p>
            <w:pPr>
              <w:spacing w:after="0" w:before="0" w:line="240" w:lineRule="auto"/>
              <w:jc w:val="left"/>
            </w:pPr>
            <w:r>
              <w:t>Confirmed defect and evidence linking it to the observed failure</w:t>
            </w:r>
          </w:p>
        </w:tc>
      </w:tr>
      <w:tr>
        <w:tc>
          <w:tcPr>
            <w:tcW w:type="dxa" w:w="3600"/>
          </w:tcPr>
          <w:p>
            <w:pPr>
              <w:spacing w:after="0" w:before="0" w:line="240" w:lineRule="auto"/>
              <w:jc w:val="left"/>
            </w:pPr>
            <w:r>
              <w:t>Restoration</w:t>
            </w:r>
          </w:p>
        </w:tc>
        <w:tc>
          <w:tcPr>
            <w:tcW w:type="dxa" w:w="3600"/>
          </w:tcPr>
          <w:p>
            <w:pPr>
              <w:spacing w:after="0" w:before="0" w:line="240" w:lineRule="auto"/>
              <w:jc w:val="left"/>
            </w:pPr>
            <w:r>
              <w:t>Machine working</w:t>
            </w:r>
          </w:p>
        </w:tc>
        <w:tc>
          <w:tcPr>
            <w:tcW w:type="dxa" w:w="3600"/>
          </w:tcPr>
          <w:p>
            <w:pPr>
              <w:spacing w:after="0" w:before="0" w:line="240" w:lineRule="auto"/>
              <w:jc w:val="left"/>
            </w:pPr>
            <w:r>
              <w:t>Defined functional test passed and required production release completed</w:t>
            </w:r>
          </w:p>
        </w:tc>
      </w:tr>
    </w:tbl>
    <w:p/>
    <w:p>
      <w:r>
        <w:t>Do not fabricate readings or reconstruct exact values from memory when they were not measured. Clearly label estimates, missing evidence and retrospective entries.</w:t>
      </w:r>
    </w:p>
    <w:p>
      <w:pPr>
        <w:pStyle w:val="Heading2"/>
      </w:pPr>
      <w:r>
        <w:t>9. Failure Codes and Classification Standards</w:t>
      </w:r>
    </w:p>
    <w:p>
      <w:r>
        <w:t>A consistent classification system makes it possible to analyze hundreds or thousands of breakdown records without manually reading every description.</w:t>
      </w:r>
    </w:p>
    <w:p>
      <w:r>
        <w:t>Use separate fields for different classification dimensions rather than combining everything into a single text label.</w:t>
      </w:r>
    </w:p>
    <w:p>
      <w:pPr>
        <w:pStyle w:val="Heading3"/>
      </w:pPr>
      <w:r>
        <w:t>9.1 Recommended classification dimensions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Dimension</w:t>
            </w:r>
          </w:p>
        </w:tc>
        <w:tc>
          <w:tcPr>
            <w:tcW w:type="dxa" w:w="5400"/>
            <w:shd w:val="clear" w:color="auto" w:fill="EEF2F7"/>
          </w:tcPr>
          <w:p>
            <w:pPr>
              <w:spacing w:after="0" w:before="0" w:line="240" w:lineRule="auto"/>
              <w:jc w:val="left"/>
            </w:pPr>
            <w:r>
              <w:rPr>
                <w:b/>
                <w:color w:val="1A2E4A"/>
              </w:rPr>
              <w:t>Example categories</w:t>
            </w:r>
          </w:p>
        </w:tc>
      </w:tr>
      <w:tr>
        <w:tc>
          <w:tcPr>
            <w:tcW w:type="dxa" w:w="5400"/>
          </w:tcPr>
          <w:p>
            <w:pPr>
              <w:spacing w:after="0" w:before="0" w:line="240" w:lineRule="auto"/>
              <w:jc w:val="left"/>
            </w:pPr>
            <w:r>
              <w:t>System</w:t>
            </w:r>
          </w:p>
        </w:tc>
        <w:tc>
          <w:tcPr>
            <w:tcW w:type="dxa" w:w="5400"/>
          </w:tcPr>
          <w:p>
            <w:pPr>
              <w:spacing w:after="0" w:before="0" w:line="240" w:lineRule="auto"/>
              <w:jc w:val="left"/>
            </w:pPr>
            <w:r>
              <w:t>Electrical, PLC, HMI, CNC, robot, drive, sensor, network, pneumatic, hydraulic, mechanical</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No output, intermittent operation, overheating, leakage, loss of communication, inaccurate measurement</w:t>
            </w:r>
          </w:p>
        </w:tc>
      </w:tr>
      <w:tr>
        <w:tc>
          <w:tcPr>
            <w:tcW w:type="dxa" w:w="5400"/>
          </w:tcPr>
          <w:p>
            <w:pPr>
              <w:spacing w:after="0" w:before="0" w:line="240" w:lineRule="auto"/>
              <w:jc w:val="left"/>
            </w:pPr>
            <w:r>
              <w:t>Cause status</w:t>
            </w:r>
          </w:p>
        </w:tc>
        <w:tc>
          <w:tcPr>
            <w:tcW w:type="dxa" w:w="5400"/>
          </w:tcPr>
          <w:p>
            <w:pPr>
              <w:spacing w:after="0" w:before="0" w:line="240" w:lineRule="auto"/>
              <w:jc w:val="left"/>
            </w:pPr>
            <w:r>
              <w:t>Confirmed, probable, unknown, under investigation</w:t>
            </w:r>
          </w:p>
        </w:tc>
      </w:tr>
      <w:tr>
        <w:tc>
          <w:tcPr>
            <w:tcW w:type="dxa" w:w="5400"/>
          </w:tcPr>
          <w:p>
            <w:pPr>
              <w:spacing w:after="0" w:before="0" w:line="240" w:lineRule="auto"/>
              <w:jc w:val="left"/>
            </w:pPr>
            <w:r>
              <w:t>Cause category</w:t>
            </w:r>
          </w:p>
        </w:tc>
        <w:tc>
          <w:tcPr>
            <w:tcW w:type="dxa" w:w="5400"/>
          </w:tcPr>
          <w:p>
            <w:pPr>
              <w:spacing w:after="0" w:before="0" w:line="240" w:lineRule="auto"/>
              <w:jc w:val="left"/>
            </w:pPr>
            <w:r>
              <w:t>Component defect, wiring, contamination, wear, configuration, software, utility, process, maintenance-related</w:t>
            </w:r>
          </w:p>
        </w:tc>
      </w:tr>
      <w:tr>
        <w:tc>
          <w:tcPr>
            <w:tcW w:type="dxa" w:w="5400"/>
          </w:tcPr>
          <w:p>
            <w:pPr>
              <w:spacing w:after="0" w:before="0" w:line="240" w:lineRule="auto"/>
              <w:jc w:val="left"/>
            </w:pPr>
            <w:r>
              <w:t>Detection method</w:t>
            </w:r>
          </w:p>
        </w:tc>
        <w:tc>
          <w:tcPr>
            <w:tcW w:type="dxa" w:w="5400"/>
          </w:tcPr>
          <w:p>
            <w:pPr>
              <w:spacing w:after="0" w:before="0" w:line="240" w:lineRule="auto"/>
              <w:jc w:val="left"/>
            </w:pPr>
            <w:r>
              <w:t>Operator report, controller alarm, condition monitoring, inspection, quality check</w:t>
            </w:r>
          </w:p>
        </w:tc>
      </w:tr>
      <w:tr>
        <w:tc>
          <w:tcPr>
            <w:tcW w:type="dxa" w:w="5400"/>
          </w:tcPr>
          <w:p>
            <w:pPr>
              <w:spacing w:after="0" w:before="0" w:line="240" w:lineRule="auto"/>
              <w:jc w:val="left"/>
            </w:pPr>
            <w:r>
              <w:t>Production impact</w:t>
            </w:r>
          </w:p>
        </w:tc>
        <w:tc>
          <w:tcPr>
            <w:tcW w:type="dxa" w:w="5400"/>
          </w:tcPr>
          <w:p>
            <w:pPr>
              <w:spacing w:after="0" w:before="0" w:line="240" w:lineRule="auto"/>
              <w:jc w:val="left"/>
            </w:pPr>
            <w:r>
              <w:t>No production loss, reduced rate, partial line loss, full machine stop, line stop</w:t>
            </w:r>
          </w:p>
        </w:tc>
      </w:tr>
      <w:tr>
        <w:tc>
          <w:tcPr>
            <w:tcW w:type="dxa" w:w="5400"/>
          </w:tcPr>
          <w:p>
            <w:pPr>
              <w:spacing w:after="0" w:before="0" w:line="240" w:lineRule="auto"/>
              <w:jc w:val="left"/>
            </w:pPr>
            <w:r>
              <w:t>Safety impact</w:t>
            </w:r>
          </w:p>
        </w:tc>
        <w:tc>
          <w:tcPr>
            <w:tcW w:type="dxa" w:w="5400"/>
          </w:tcPr>
          <w:p>
            <w:pPr>
              <w:spacing w:after="0" w:before="0" w:line="240" w:lineRule="auto"/>
              <w:jc w:val="left"/>
            </w:pPr>
            <w:r>
              <w:t>None identified, potential exposure, safety event, formally reported incident</w:t>
            </w:r>
          </w:p>
        </w:tc>
      </w:tr>
      <w:tr>
        <w:tc>
          <w:tcPr>
            <w:tcW w:type="dxa" w:w="5400"/>
          </w:tcPr>
          <w:p>
            <w:pPr>
              <w:spacing w:after="0" w:before="0" w:line="240" w:lineRule="auto"/>
              <w:jc w:val="left"/>
            </w:pPr>
            <w:r>
              <w:t>Recurrence status</w:t>
            </w:r>
          </w:p>
        </w:tc>
        <w:tc>
          <w:tcPr>
            <w:tcW w:type="dxa" w:w="5400"/>
          </w:tcPr>
          <w:p>
            <w:pPr>
              <w:spacing w:after="0" w:before="0" w:line="240" w:lineRule="auto"/>
              <w:jc w:val="left"/>
            </w:pPr>
            <w:r>
              <w:t>First occurrence, repeat occurrence, recurring systemic issue</w:t>
            </w:r>
          </w:p>
        </w:tc>
      </w:tr>
      <w:tr>
        <w:tc>
          <w:tcPr>
            <w:tcW w:type="dxa" w:w="5400"/>
          </w:tcPr>
          <w:p>
            <w:pPr>
              <w:spacing w:after="0" w:before="0" w:line="240" w:lineRule="auto"/>
              <w:jc w:val="left"/>
            </w:pPr>
            <w:r>
              <w:t>Repair type</w:t>
            </w:r>
          </w:p>
        </w:tc>
        <w:tc>
          <w:tcPr>
            <w:tcW w:type="dxa" w:w="5400"/>
          </w:tcPr>
          <w:p>
            <w:pPr>
              <w:spacing w:after="0" w:before="0" w:line="240" w:lineRule="auto"/>
              <w:jc w:val="left"/>
            </w:pPr>
            <w:r>
              <w:t>Reset, adjustment, repair, replacement, software/configuration change, external support</w:t>
            </w:r>
          </w:p>
        </w:tc>
      </w:tr>
      <w:tr>
        <w:tc>
          <w:tcPr>
            <w:tcW w:type="dxa" w:w="5400"/>
          </w:tcPr>
          <w:p>
            <w:pPr>
              <w:spacing w:after="0" w:before="0" w:line="240" w:lineRule="auto"/>
              <w:jc w:val="left"/>
            </w:pPr>
            <w:r>
              <w:t>Follow-up status</w:t>
            </w:r>
          </w:p>
        </w:tc>
        <w:tc>
          <w:tcPr>
            <w:tcW w:type="dxa" w:w="5400"/>
          </w:tcPr>
          <w:p>
            <w:pPr>
              <w:spacing w:after="0" w:before="0" w:line="240" w:lineRule="auto"/>
              <w:jc w:val="left"/>
            </w:pPr>
            <w:r>
              <w:t>No follow-up, corrective work open, RCA required, CAPA open, verified closed</w:t>
            </w:r>
          </w:p>
        </w:tc>
      </w:tr>
    </w:tbl>
    <w:p/>
    <w:p>
      <w:r>
        <w:t>These are example categories. Align the final list with the site's CMMS, production-loss definitions, quality system and reporting rules.</w:t>
      </w:r>
    </w:p>
    <w:p>
      <w:pPr>
        <w:pStyle w:val="Heading3"/>
      </w:pPr>
      <w:r>
        <w:t>9.2 Avoid ambiguous classifications</w:t>
      </w:r>
    </w:p>
    <w:p>
      <w:pPr>
        <w:pStyle w:val="ListBullet"/>
      </w:pPr>
      <w:r>
        <w:t>"PLC problem" identifies a system area, not a confirmed cause.</w:t>
      </w:r>
    </w:p>
    <w:p>
      <w:pPr>
        <w:pStyle w:val="ListBullet"/>
      </w:pPr>
      <w:r>
        <w:t>"Sensor failure" should be used only when the sensor itself has been shown to be defective.</w:t>
      </w:r>
    </w:p>
    <w:p>
      <w:pPr>
        <w:pStyle w:val="ListBullet"/>
      </w:pPr>
      <w:r>
        <w:t>"Operator error" is not an adequate root-cause statement without examining the procedure, training, interface design, workload and other contributing conditions.</w:t>
      </w:r>
    </w:p>
    <w:p>
      <w:pPr>
        <w:pStyle w:val="ListBullet"/>
      </w:pPr>
      <w:r>
        <w:t>"Wear and tear" describes a broad degradation mechanism, not why the failure occurred at that time.</w:t>
      </w:r>
    </w:p>
    <w:p>
      <w:pPr>
        <w:pStyle w:val="ListBullet"/>
      </w:pPr>
      <w:r>
        <w:t>"Unknown" is an acceptable result when evidence is insufficient. It should trigger an appropriate review based on risk and recurrence.</w:t>
      </w:r>
    </w:p>
    <w:p>
      <w:pPr>
        <w:pStyle w:val="Heading2"/>
      </w:pPr>
      <w:r>
        <w:t>10. Recurring Breakdown Identification</w:t>
      </w:r>
    </w:p>
    <w:p>
      <w:r>
        <w:t>A recurring breakdown may have the same component, symptom, failure mode or underlying cause. Those are not interchangeable.</w:t>
      </w:r>
    </w:p>
    <w:p>
      <w:r>
        <w:t>For example, a conveyor may stop three times because of three different causes: a sensor alignment issue, a damaged cable and a drive trip. These are repeated stoppages, but not necessarily the same failure.</w:t>
      </w:r>
    </w:p>
    <w:p>
      <w:r>
        <w:t>Conversely, the same underlying network fault may affect several machines and appear under different alarm descriptions.</w:t>
      </w:r>
    </w:p>
    <w:p>
      <w:pPr>
        <w:pStyle w:val="Heading3"/>
      </w:pPr>
      <w:r>
        <w:t>10.1 Useful recurrence matching fields</w:t>
      </w:r>
    </w:p>
    <w:p>
      <w:pPr>
        <w:pStyle w:val="ListBullet"/>
      </w:pPr>
      <w:r>
        <w:t>Machine and subsystem ID.</w:t>
      </w:r>
    </w:p>
    <w:p>
      <w:pPr>
        <w:pStyle w:val="ListBullet"/>
      </w:pPr>
      <w:r>
        <w:t>Component tag and part number.</w:t>
      </w:r>
    </w:p>
    <w:p>
      <w:pPr>
        <w:pStyle w:val="ListBullet"/>
      </w:pPr>
      <w:r>
        <w:t>Failure mode and cause category.</w:t>
      </w:r>
    </w:p>
    <w:p>
      <w:pPr>
        <w:pStyle w:val="ListBullet"/>
      </w:pPr>
      <w:r>
        <w:t>Fault code or diagnostic signature.</w:t>
      </w:r>
    </w:p>
    <w:p>
      <w:pPr>
        <w:pStyle w:val="ListBullet"/>
      </w:pPr>
      <w:r>
        <w:t>Operating state and process conditions.</w:t>
      </w:r>
    </w:p>
    <w:p>
      <w:pPr>
        <w:pStyle w:val="ListBullet"/>
      </w:pPr>
      <w:r>
        <w:t>Repair type and replacement part.</w:t>
      </w:r>
    </w:p>
    <w:p>
      <w:pPr>
        <w:pStyle w:val="ListBullet"/>
      </w:pPr>
      <w:r>
        <w:t>Previous breakdown ID.</w:t>
      </w:r>
    </w:p>
    <w:p>
      <w:pPr>
        <w:pStyle w:val="ListBullet"/>
      </w:pPr>
      <w:r>
        <w:t>Time since the last repair.</w:t>
      </w:r>
    </w:p>
    <w:p>
      <w:pPr>
        <w:pStyle w:val="ListBullet"/>
      </w:pPr>
      <w:r>
        <w:t>Whether the previous corrective action was verified.</w:t>
      </w:r>
    </w:p>
    <w:p>
      <w:pPr>
        <w:pStyle w:val="ListBullet"/>
      </w:pPr>
      <w:r>
        <w:t>Whether similar equipment has experienced the same issue.</w:t>
      </w:r>
    </w:p>
    <w:p>
      <w:pPr>
        <w:pStyle w:val="Heading3"/>
      </w:pPr>
      <w:r>
        <w:t>10.2 Example recurrence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Breakdown ID</w:t>
            </w:r>
          </w:p>
        </w:tc>
        <w:tc>
          <w:tcPr>
            <w:tcW w:type="dxa" w:w="1800"/>
            <w:shd w:val="clear" w:color="auto" w:fill="EEF2F7"/>
          </w:tcPr>
          <w:p>
            <w:pPr>
              <w:spacing w:after="0" w:before="0" w:line="240" w:lineRule="auto"/>
              <w:jc w:val="left"/>
            </w:pPr>
            <w:r>
              <w:rPr>
                <w:b/>
                <w:color w:val="1A2E4A"/>
              </w:rPr>
              <w:t>Asset</w:t>
            </w:r>
          </w:p>
        </w:tc>
        <w:tc>
          <w:tcPr>
            <w:tcW w:type="dxa" w:w="1800"/>
            <w:shd w:val="clear" w:color="auto" w:fill="EEF2F7"/>
          </w:tcPr>
          <w:p>
            <w:pPr>
              <w:spacing w:after="0" w:before="0" w:line="240" w:lineRule="auto"/>
              <w:jc w:val="left"/>
            </w:pPr>
            <w:r>
              <w:rPr>
                <w:b/>
                <w:color w:val="1A2E4A"/>
              </w:rPr>
              <w:t>Failure mode</w:t>
            </w:r>
          </w:p>
        </w:tc>
        <w:tc>
          <w:tcPr>
            <w:tcW w:type="dxa" w:w="1800"/>
            <w:shd w:val="clear" w:color="auto" w:fill="EEF2F7"/>
          </w:tcPr>
          <w:p>
            <w:pPr>
              <w:spacing w:after="0" w:before="0" w:line="240" w:lineRule="auto"/>
              <w:jc w:val="left"/>
            </w:pPr>
            <w:r>
              <w:rPr>
                <w:b/>
                <w:color w:val="1A2E4A"/>
              </w:rPr>
              <w:t>Confirmed cause</w:t>
            </w:r>
          </w:p>
        </w:tc>
        <w:tc>
          <w:tcPr>
            <w:tcW w:type="dxa" w:w="1800"/>
            <w:shd w:val="clear" w:color="auto" w:fill="EEF2F7"/>
          </w:tcPr>
          <w:p>
            <w:pPr>
              <w:spacing w:after="0" w:before="0" w:line="240" w:lineRule="auto"/>
              <w:jc w:val="left"/>
            </w:pPr>
            <w:r>
              <w:rPr>
                <w:b/>
                <w:color w:val="1A2E4A"/>
              </w:rPr>
              <w:t>Previous action</w:t>
            </w:r>
          </w:p>
        </w:tc>
        <w:tc>
          <w:tcPr>
            <w:tcW w:type="dxa" w:w="1800"/>
            <w:shd w:val="clear" w:color="auto" w:fill="EEF2F7"/>
          </w:tcPr>
          <w:p>
            <w:pPr>
              <w:spacing w:after="0" w:before="0" w:line="240" w:lineRule="auto"/>
              <w:jc w:val="left"/>
            </w:pPr>
            <w:r>
              <w:rPr>
                <w:b/>
                <w:color w:val="1A2E4A"/>
              </w:rPr>
              <w:t>Recurrence finding</w:t>
            </w:r>
          </w:p>
        </w:tc>
      </w:tr>
      <w:tr>
        <w:tc>
          <w:tcPr>
            <w:tcW w:type="dxa" w:w="1800"/>
          </w:tcPr>
          <w:p>
            <w:pPr>
              <w:spacing w:after="0" w:before="0" w:line="240" w:lineRule="auto"/>
              <w:jc w:val="left"/>
            </w:pPr>
            <w:r>
              <w:t>BD-101</w:t>
            </w:r>
          </w:p>
        </w:tc>
        <w:tc>
          <w:tcPr>
            <w:tcW w:type="dxa" w:w="1800"/>
          </w:tcPr>
          <w:p>
            <w:pPr>
              <w:spacing w:after="0" w:before="0" w:line="240" w:lineRule="auto"/>
              <w:jc w:val="left"/>
            </w:pPr>
            <w:r>
              <w:t>Conveyor A</w:t>
            </w:r>
          </w:p>
        </w:tc>
        <w:tc>
          <w:tcPr>
            <w:tcW w:type="dxa" w:w="1800"/>
          </w:tcPr>
          <w:p>
            <w:pPr>
              <w:spacing w:after="0" w:before="0" w:line="240" w:lineRule="auto"/>
              <w:jc w:val="left"/>
            </w:pPr>
            <w:r>
              <w:t>Intermittent sensor signal</w:t>
            </w:r>
          </w:p>
        </w:tc>
        <w:tc>
          <w:tcPr>
            <w:tcW w:type="dxa" w:w="1800"/>
          </w:tcPr>
          <w:p>
            <w:pPr>
              <w:spacing w:after="0" w:before="0" w:line="240" w:lineRule="auto"/>
              <w:jc w:val="left"/>
            </w:pPr>
            <w:r>
              <w:t>Loose connector confirmed</w:t>
            </w:r>
          </w:p>
        </w:tc>
        <w:tc>
          <w:tcPr>
            <w:tcW w:type="dxa" w:w="1800"/>
          </w:tcPr>
          <w:p>
            <w:pPr>
              <w:spacing w:after="0" w:before="0" w:line="240" w:lineRule="auto"/>
              <w:jc w:val="left"/>
            </w:pPr>
            <w:r>
              <w:t>Connector reseated</w:t>
            </w:r>
          </w:p>
        </w:tc>
        <w:tc>
          <w:tcPr>
            <w:tcW w:type="dxa" w:w="1800"/>
          </w:tcPr>
          <w:p>
            <w:pPr>
              <w:spacing w:after="0" w:before="0" w:line="240" w:lineRule="auto"/>
              <w:jc w:val="left"/>
            </w:pPr>
            <w:r>
              <w:t>Recurrence requires connector retention review</w:t>
            </w:r>
          </w:p>
        </w:tc>
      </w:tr>
      <w:tr>
        <w:tc>
          <w:tcPr>
            <w:tcW w:type="dxa" w:w="1800"/>
          </w:tcPr>
          <w:p>
            <w:pPr>
              <w:spacing w:after="0" w:before="0" w:line="240" w:lineRule="auto"/>
              <w:jc w:val="left"/>
            </w:pPr>
            <w:r>
              <w:t>BD-118</w:t>
            </w:r>
          </w:p>
        </w:tc>
        <w:tc>
          <w:tcPr>
            <w:tcW w:type="dxa" w:w="1800"/>
          </w:tcPr>
          <w:p>
            <w:pPr>
              <w:spacing w:after="0" w:before="0" w:line="240" w:lineRule="auto"/>
              <w:jc w:val="left"/>
            </w:pPr>
            <w:r>
              <w:t>Conveyor A</w:t>
            </w:r>
          </w:p>
        </w:tc>
        <w:tc>
          <w:tcPr>
            <w:tcW w:type="dxa" w:w="1800"/>
          </w:tcPr>
          <w:p>
            <w:pPr>
              <w:spacing w:after="0" w:before="0" w:line="240" w:lineRule="auto"/>
              <w:jc w:val="left"/>
            </w:pPr>
            <w:r>
              <w:t>Intermittent sensor signal</w:t>
            </w:r>
          </w:p>
        </w:tc>
        <w:tc>
          <w:tcPr>
            <w:tcW w:type="dxa" w:w="1800"/>
          </w:tcPr>
          <w:p>
            <w:pPr>
              <w:spacing w:after="0" w:before="0" w:line="240" w:lineRule="auto"/>
              <w:jc w:val="left"/>
            </w:pPr>
            <w:r>
              <w:t>Cable damage confirmed</w:t>
            </w:r>
          </w:p>
        </w:tc>
        <w:tc>
          <w:tcPr>
            <w:tcW w:type="dxa" w:w="1800"/>
          </w:tcPr>
          <w:p>
            <w:pPr>
              <w:spacing w:after="0" w:before="0" w:line="240" w:lineRule="auto"/>
              <w:jc w:val="left"/>
            </w:pPr>
            <w:r>
              <w:t>Cable replaced</w:t>
            </w:r>
          </w:p>
        </w:tc>
        <w:tc>
          <w:tcPr>
            <w:tcW w:type="dxa" w:w="1800"/>
          </w:tcPr>
          <w:p>
            <w:pPr>
              <w:spacing w:after="0" w:before="0" w:line="240" w:lineRule="auto"/>
              <w:jc w:val="left"/>
            </w:pPr>
            <w:r>
              <w:t>Same symptom, different confirmed cause</w:t>
            </w:r>
          </w:p>
        </w:tc>
      </w:tr>
      <w:tr>
        <w:tc>
          <w:tcPr>
            <w:tcW w:type="dxa" w:w="1800"/>
          </w:tcPr>
          <w:p>
            <w:pPr>
              <w:spacing w:after="0" w:before="0" w:line="240" w:lineRule="auto"/>
              <w:jc w:val="left"/>
            </w:pPr>
            <w:r>
              <w:t>BD-127</w:t>
            </w:r>
          </w:p>
        </w:tc>
        <w:tc>
          <w:tcPr>
            <w:tcW w:type="dxa" w:w="1800"/>
          </w:tcPr>
          <w:p>
            <w:pPr>
              <w:spacing w:after="0" w:before="0" w:line="240" w:lineRule="auto"/>
              <w:jc w:val="left"/>
            </w:pPr>
            <w:r>
              <w:t>Conveyor B</w:t>
            </w:r>
          </w:p>
        </w:tc>
        <w:tc>
          <w:tcPr>
            <w:tcW w:type="dxa" w:w="1800"/>
          </w:tcPr>
          <w:p>
            <w:pPr>
              <w:spacing w:after="0" w:before="0" w:line="240" w:lineRule="auto"/>
              <w:jc w:val="left"/>
            </w:pPr>
            <w:r>
              <w:t>Intermittent sensor signal</w:t>
            </w:r>
          </w:p>
        </w:tc>
        <w:tc>
          <w:tcPr>
            <w:tcW w:type="dxa" w:w="1800"/>
          </w:tcPr>
          <w:p>
            <w:pPr>
              <w:spacing w:after="0" w:before="0" w:line="240" w:lineRule="auto"/>
              <w:jc w:val="left"/>
            </w:pPr>
            <w:r>
              <w:t>Under investigation</w:t>
            </w:r>
          </w:p>
        </w:tc>
        <w:tc>
          <w:tcPr>
            <w:tcW w:type="dxa" w:w="1800"/>
          </w:tcPr>
          <w:p>
            <w:pPr>
              <w:spacing w:after="0" w:before="0" w:line="240" w:lineRule="auto"/>
              <w:jc w:val="left"/>
            </w:pPr>
            <w:r>
              <w:t>Diagnostic testing pending</w:t>
            </w:r>
          </w:p>
        </w:tc>
        <w:tc>
          <w:tcPr>
            <w:tcW w:type="dxa" w:w="1800"/>
          </w:tcPr>
          <w:p>
            <w:pPr>
              <w:spacing w:after="0" w:before="0" w:line="240" w:lineRule="auto"/>
              <w:jc w:val="left"/>
            </w:pPr>
            <w:r>
              <w:t>Possible related issue, not yet confirmed</w:t>
            </w:r>
          </w:p>
        </w:tc>
      </w:tr>
    </w:tbl>
    <w:p/>
    <w:p>
      <w:r>
        <w:t>The example IDs are illustrative. Do not group events into one confirmed systemic cause simply because their symptoms look similar.</w:t>
      </w:r>
    </w:p>
    <w:p>
      <w:pPr>
        <w:pStyle w:val="Heading2"/>
      </w:pPr>
      <w:r>
        <w:t>11. Maintenance Response and Downtime Analysis</w:t>
      </w:r>
    </w:p>
    <w:p>
      <w:r>
        <w:t>Breakdown history should explain not only why a machine failed but also why recovery took the time it did.</w:t>
      </w:r>
    </w:p>
    <w:p>
      <w:pPr>
        <w:pStyle w:val="Heading3"/>
      </w:pPr>
      <w:r>
        <w:t>11.1 Common contributors to long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Contributor</w:t>
            </w:r>
          </w:p>
        </w:tc>
        <w:tc>
          <w:tcPr>
            <w:tcW w:type="dxa" w:w="3600"/>
            <w:shd w:val="clear" w:color="auto" w:fill="EEF2F7"/>
          </w:tcPr>
          <w:p>
            <w:pPr>
              <w:spacing w:after="0" w:before="0" w:line="240" w:lineRule="auto"/>
              <w:jc w:val="left"/>
            </w:pPr>
            <w:r>
              <w:rPr>
                <w:b/>
                <w:color w:val="1A2E4A"/>
              </w:rPr>
              <w:t>Evidence to capture</w:t>
            </w:r>
          </w:p>
        </w:tc>
        <w:tc>
          <w:tcPr>
            <w:tcW w:type="dxa" w:w="3600"/>
            <w:shd w:val="clear" w:color="auto" w:fill="EEF2F7"/>
          </w:tcPr>
          <w:p>
            <w:pPr>
              <w:spacing w:after="0" w:before="0" w:line="240" w:lineRule="auto"/>
              <w:jc w:val="left"/>
            </w:pPr>
            <w:r>
              <w:rPr>
                <w:b/>
                <w:color w:val="1A2E4A"/>
              </w:rPr>
              <w:t>Possible improvement</w:t>
            </w:r>
          </w:p>
        </w:tc>
      </w:tr>
      <w:tr>
        <w:tc>
          <w:tcPr>
            <w:tcW w:type="dxa" w:w="3600"/>
          </w:tcPr>
          <w:p>
            <w:pPr>
              <w:spacing w:after="0" w:before="0" w:line="240" w:lineRule="auto"/>
              <w:jc w:val="left"/>
            </w:pPr>
            <w:r>
              <w:t>Slow fault detection</w:t>
            </w:r>
          </w:p>
        </w:tc>
        <w:tc>
          <w:tcPr>
            <w:tcW w:type="dxa" w:w="3600"/>
          </w:tcPr>
          <w:p>
            <w:pPr>
              <w:spacing w:after="0" w:before="0" w:line="240" w:lineRule="auto"/>
              <w:jc w:val="left"/>
            </w:pPr>
            <w:r>
              <w:t>Time between failure and detection</w:t>
            </w:r>
          </w:p>
        </w:tc>
        <w:tc>
          <w:tcPr>
            <w:tcW w:type="dxa" w:w="3600"/>
          </w:tcPr>
          <w:p>
            <w:pPr>
              <w:spacing w:after="0" w:before="0" w:line="240" w:lineRule="auto"/>
              <w:jc w:val="left"/>
            </w:pPr>
            <w:r>
              <w:t>Better alarms or condition monitoring</w:t>
            </w:r>
          </w:p>
        </w:tc>
      </w:tr>
      <w:tr>
        <w:tc>
          <w:tcPr>
            <w:tcW w:type="dxa" w:w="3600"/>
          </w:tcPr>
          <w:p>
            <w:pPr>
              <w:spacing w:after="0" w:before="0" w:line="240" w:lineRule="auto"/>
              <w:jc w:val="left"/>
            </w:pPr>
            <w:r>
              <w:t>Delayed reporting</w:t>
            </w:r>
          </w:p>
        </w:tc>
        <w:tc>
          <w:tcPr>
            <w:tcW w:type="dxa" w:w="3600"/>
          </w:tcPr>
          <w:p>
            <w:pPr>
              <w:spacing w:after="0" w:before="0" w:line="240" w:lineRule="auto"/>
              <w:jc w:val="left"/>
            </w:pPr>
            <w:r>
              <w:t>Time between detection and notification</w:t>
            </w:r>
          </w:p>
        </w:tc>
        <w:tc>
          <w:tcPr>
            <w:tcW w:type="dxa" w:w="3600"/>
          </w:tcPr>
          <w:p>
            <w:pPr>
              <w:spacing w:after="0" w:before="0" w:line="240" w:lineRule="auto"/>
              <w:jc w:val="left"/>
            </w:pPr>
            <w:r>
              <w:t>Clear escalation and operator reporting rules</w:t>
            </w:r>
          </w:p>
        </w:tc>
      </w:tr>
      <w:tr>
        <w:tc>
          <w:tcPr>
            <w:tcW w:type="dxa" w:w="3600"/>
          </w:tcPr>
          <w:p>
            <w:pPr>
              <w:spacing w:after="0" w:before="0" w:line="240" w:lineRule="auto"/>
              <w:jc w:val="left"/>
            </w:pPr>
            <w:r>
              <w:t>Difficult diagnosis</w:t>
            </w:r>
          </w:p>
        </w:tc>
        <w:tc>
          <w:tcPr>
            <w:tcW w:type="dxa" w:w="3600"/>
          </w:tcPr>
          <w:p>
            <w:pPr>
              <w:spacing w:after="0" w:before="0" w:line="240" w:lineRule="auto"/>
              <w:jc w:val="left"/>
            </w:pPr>
            <w:r>
              <w:t>Repeated tests or missing diagnostic evidence</w:t>
            </w:r>
          </w:p>
        </w:tc>
        <w:tc>
          <w:tcPr>
            <w:tcW w:type="dxa" w:w="3600"/>
          </w:tcPr>
          <w:p>
            <w:pPr>
              <w:spacing w:after="0" w:before="0" w:line="240" w:lineRule="auto"/>
              <w:jc w:val="left"/>
            </w:pPr>
            <w:r>
              <w:t>Better troubleshooting procedures and training</w:t>
            </w:r>
          </w:p>
        </w:tc>
      </w:tr>
      <w:tr>
        <w:tc>
          <w:tcPr>
            <w:tcW w:type="dxa" w:w="3600"/>
          </w:tcPr>
          <w:p>
            <w:pPr>
              <w:spacing w:after="0" w:before="0" w:line="240" w:lineRule="auto"/>
              <w:jc w:val="left"/>
            </w:pPr>
            <w:r>
              <w:t>Missing technical information</w:t>
            </w:r>
          </w:p>
        </w:tc>
        <w:tc>
          <w:tcPr>
            <w:tcW w:type="dxa" w:w="3600"/>
          </w:tcPr>
          <w:p>
            <w:pPr>
              <w:spacing w:after="0" w:before="0" w:line="240" w:lineRule="auto"/>
              <w:jc w:val="left"/>
            </w:pPr>
            <w:r>
              <w:t>Unavailable drawings, parameters or manuals</w:t>
            </w:r>
          </w:p>
        </w:tc>
        <w:tc>
          <w:tcPr>
            <w:tcW w:type="dxa" w:w="3600"/>
          </w:tcPr>
          <w:p>
            <w:pPr>
              <w:spacing w:after="0" w:before="0" w:line="240" w:lineRule="auto"/>
              <w:jc w:val="left"/>
            </w:pPr>
            <w:r>
              <w:t>Improve the machine knowledge base</w:t>
            </w:r>
          </w:p>
        </w:tc>
      </w:tr>
      <w:tr>
        <w:tc>
          <w:tcPr>
            <w:tcW w:type="dxa" w:w="3600"/>
          </w:tcPr>
          <w:p>
            <w:pPr>
              <w:spacing w:after="0" w:before="0" w:line="240" w:lineRule="auto"/>
              <w:jc w:val="left"/>
            </w:pPr>
            <w:r>
              <w:t>Missing spare part</w:t>
            </w:r>
          </w:p>
        </w:tc>
        <w:tc>
          <w:tcPr>
            <w:tcW w:type="dxa" w:w="3600"/>
          </w:tcPr>
          <w:p>
            <w:pPr>
              <w:spacing w:after="0" w:before="0" w:line="240" w:lineRule="auto"/>
              <w:jc w:val="left"/>
            </w:pPr>
            <w:r>
              <w:t>Stock status and supplier lead time</w:t>
            </w:r>
          </w:p>
        </w:tc>
        <w:tc>
          <w:tcPr>
            <w:tcW w:type="dxa" w:w="3600"/>
          </w:tcPr>
          <w:p>
            <w:pPr>
              <w:spacing w:after="0" w:before="0" w:line="240" w:lineRule="auto"/>
              <w:jc w:val="left"/>
            </w:pPr>
            <w:r>
              <w:t>Improve critical-spares planning</w:t>
            </w:r>
          </w:p>
        </w:tc>
      </w:tr>
      <w:tr>
        <w:tc>
          <w:tcPr>
            <w:tcW w:type="dxa" w:w="3600"/>
          </w:tcPr>
          <w:p>
            <w:pPr>
              <w:spacing w:after="0" w:before="0" w:line="240" w:lineRule="auto"/>
              <w:jc w:val="left"/>
            </w:pPr>
            <w:r>
              <w:t>Incompatible replacement</w:t>
            </w:r>
          </w:p>
        </w:tc>
        <w:tc>
          <w:tcPr>
            <w:tcW w:type="dxa" w:w="3600"/>
          </w:tcPr>
          <w:p>
            <w:pPr>
              <w:spacing w:after="0" w:before="0" w:line="240" w:lineRule="auto"/>
              <w:jc w:val="left"/>
            </w:pPr>
            <w:r>
              <w:t>Incorrect model, revision or rating</w:t>
            </w:r>
          </w:p>
        </w:tc>
        <w:tc>
          <w:tcPr>
            <w:tcW w:type="dxa" w:w="3600"/>
          </w:tcPr>
          <w:p>
            <w:pPr>
              <w:spacing w:after="0" w:before="0" w:line="240" w:lineRule="auto"/>
              <w:jc w:val="left"/>
            </w:pPr>
            <w:r>
              <w:t>Strengthen compatibility records</w:t>
            </w:r>
          </w:p>
        </w:tc>
      </w:tr>
      <w:tr>
        <w:tc>
          <w:tcPr>
            <w:tcW w:type="dxa" w:w="3600"/>
          </w:tcPr>
          <w:p>
            <w:pPr>
              <w:spacing w:after="0" w:before="0" w:line="240" w:lineRule="auto"/>
              <w:jc w:val="left"/>
            </w:pPr>
            <w:r>
              <w:t>External support delay</w:t>
            </w:r>
          </w:p>
        </w:tc>
        <w:tc>
          <w:tcPr>
            <w:tcW w:type="dxa" w:w="3600"/>
          </w:tcPr>
          <w:p>
            <w:pPr>
              <w:spacing w:after="0" w:before="0" w:line="240" w:lineRule="auto"/>
              <w:jc w:val="left"/>
            </w:pPr>
            <w:r>
              <w:t>Request and response timestamps</w:t>
            </w:r>
          </w:p>
        </w:tc>
        <w:tc>
          <w:tcPr>
            <w:tcW w:type="dxa" w:w="3600"/>
          </w:tcPr>
          <w:p>
            <w:pPr>
              <w:spacing w:after="0" w:before="0" w:line="240" w:lineRule="auto"/>
              <w:jc w:val="left"/>
            </w:pPr>
            <w:r>
              <w:t>Improve escalation and vendor support arrangements</w:t>
            </w:r>
          </w:p>
        </w:tc>
      </w:tr>
      <w:tr>
        <w:tc>
          <w:tcPr>
            <w:tcW w:type="dxa" w:w="3600"/>
          </w:tcPr>
          <w:p>
            <w:pPr>
              <w:spacing w:after="0" w:before="0" w:line="240" w:lineRule="auto"/>
              <w:jc w:val="left"/>
            </w:pPr>
            <w:r>
              <w:t>Complex repair</w:t>
            </w:r>
          </w:p>
        </w:tc>
        <w:tc>
          <w:tcPr>
            <w:tcW w:type="dxa" w:w="3600"/>
          </w:tcPr>
          <w:p>
            <w:pPr>
              <w:spacing w:after="0" w:before="0" w:line="240" w:lineRule="auto"/>
              <w:jc w:val="left"/>
            </w:pPr>
            <w:r>
              <w:t>Work steps and skills required</w:t>
            </w:r>
          </w:p>
        </w:tc>
        <w:tc>
          <w:tcPr>
            <w:tcW w:type="dxa" w:w="3600"/>
          </w:tcPr>
          <w:p>
            <w:pPr>
              <w:spacing w:after="0" w:before="0" w:line="240" w:lineRule="auto"/>
              <w:jc w:val="left"/>
            </w:pPr>
            <w:r>
              <w:t>Retrofit, redesign or specialist support</w:t>
            </w:r>
          </w:p>
        </w:tc>
      </w:tr>
      <w:tr>
        <w:tc>
          <w:tcPr>
            <w:tcW w:type="dxa" w:w="3600"/>
          </w:tcPr>
          <w:p>
            <w:pPr>
              <w:spacing w:after="0" w:before="0" w:line="240" w:lineRule="auto"/>
              <w:jc w:val="left"/>
            </w:pPr>
            <w:r>
              <w:t>Repeated restart attempts</w:t>
            </w:r>
          </w:p>
        </w:tc>
        <w:tc>
          <w:tcPr>
            <w:tcW w:type="dxa" w:w="3600"/>
          </w:tcPr>
          <w:p>
            <w:pPr>
              <w:spacing w:after="0" w:before="0" w:line="240" w:lineRule="auto"/>
              <w:jc w:val="left"/>
            </w:pPr>
            <w:r>
              <w:t>Attempts and diagnostic evidence</w:t>
            </w:r>
          </w:p>
        </w:tc>
        <w:tc>
          <w:tcPr>
            <w:tcW w:type="dxa" w:w="3600"/>
          </w:tcPr>
          <w:p>
            <w:pPr>
              <w:spacing w:after="0" w:before="0" w:line="240" w:lineRule="auto"/>
              <w:jc w:val="left"/>
            </w:pPr>
            <w:r>
              <w:t>Improve fault-handling and recovery procedures</w:t>
            </w:r>
          </w:p>
        </w:tc>
      </w:tr>
      <w:tr>
        <w:tc>
          <w:tcPr>
            <w:tcW w:type="dxa" w:w="3600"/>
          </w:tcPr>
          <w:p>
            <w:pPr>
              <w:spacing w:after="0" w:before="0" w:line="240" w:lineRule="auto"/>
              <w:jc w:val="left"/>
            </w:pPr>
            <w:r>
              <w:t>Slow restart validation</w:t>
            </w:r>
          </w:p>
        </w:tc>
        <w:tc>
          <w:tcPr>
            <w:tcW w:type="dxa" w:w="3600"/>
          </w:tcPr>
          <w:p>
            <w:pPr>
              <w:spacing w:after="0" w:before="0" w:line="240" w:lineRule="auto"/>
              <w:jc w:val="left"/>
            </w:pPr>
            <w:r>
              <w:t>Required tests and authorization delays</w:t>
            </w:r>
          </w:p>
        </w:tc>
        <w:tc>
          <w:tcPr>
            <w:tcW w:type="dxa" w:w="3600"/>
          </w:tcPr>
          <w:p>
            <w:pPr>
              <w:spacing w:after="0" w:before="0" w:line="240" w:lineRule="auto"/>
              <w:jc w:val="left"/>
            </w:pPr>
            <w:r>
              <w:t>Improve planned test procedures and coordination</w:t>
            </w:r>
          </w:p>
        </w:tc>
      </w:tr>
      <w:tr>
        <w:tc>
          <w:tcPr>
            <w:tcW w:type="dxa" w:w="3600"/>
          </w:tcPr>
          <w:p>
            <w:pPr>
              <w:spacing w:after="0" w:before="0" w:line="240" w:lineRule="auto"/>
              <w:jc w:val="left"/>
            </w:pPr>
            <w:r>
              <w:t>Unresolved quality impact</w:t>
            </w:r>
          </w:p>
        </w:tc>
        <w:tc>
          <w:tcPr>
            <w:tcW w:type="dxa" w:w="3600"/>
          </w:tcPr>
          <w:p>
            <w:pPr>
              <w:spacing w:after="0" w:before="0" w:line="240" w:lineRule="auto"/>
              <w:jc w:val="left"/>
            </w:pPr>
            <w:r>
              <w:t>Reinspection or product disposition time</w:t>
            </w:r>
          </w:p>
        </w:tc>
        <w:tc>
          <w:tcPr>
            <w:tcW w:type="dxa" w:w="3600"/>
          </w:tcPr>
          <w:p>
            <w:pPr>
              <w:spacing w:after="0" w:before="0" w:line="240" w:lineRule="auto"/>
              <w:jc w:val="left"/>
            </w:pPr>
            <w:r>
              <w:t>Integrate maintenance and quality response</w:t>
            </w:r>
          </w:p>
        </w:tc>
      </w:tr>
    </w:tbl>
    <w:p/>
    <w:p>
      <w:r>
        <w:t>A short repair can still create a long production stoppage when a required spare is unavailable. A long repair may be justified when complex safety validation or quality verification is necessary. The goal is to eliminate avoidable loss without compromising safe restoration.</w:t>
      </w:r>
    </w:p>
    <w:p>
      <w:pPr>
        <w:pStyle w:val="Heading2"/>
      </w:pPr>
      <w:r>
        <w:t>12. Breakdown Metrics and Calculations</w:t>
      </w:r>
    </w:p>
    <w:p>
      <w:r>
        <w:t>Metrics should be calculated from consistent definitions, valid timestamps and an agreed reporting population.</w:t>
      </w:r>
    </w:p>
    <w:p>
      <w:pPr>
        <w:pStyle w:val="Heading3"/>
      </w:pPr>
      <w:r>
        <w:t>12.1 Total breakdown downtime</w:t>
      </w:r>
    </w:p>
    <w:p>
      <w:r>
        <w:t>For a reporting period, total breakdown downtime is the sum of eligible breakdown intervals under the approved downtime rules.</w:t>
      </w:r>
    </w:p>
    <w:p>
      <w:pPr>
        <w:spacing w:before="120" w:after="160"/>
        <w:jc w:val="center"/>
      </w:pPr>
      <m:oMathPara>
        <m:oMath>
          <m:sSub>
            <m:e>
              <m:r>
                <m:t>D</m:t>
              </m:r>
            </m:e>
            <m:sub>
              <m:r>
                <m:rPr>
                  <m:nor/>
                </m:rPr>
                <m:t>total</m:t>
              </m:r>
            </m:sub>
          </m:sSub>
          <m:r>
            <m:t>=</m:t>
          </m:r>
          <m:nary>
            <m:naryPr>
              <m:chr m:val="∑"/>
              <m:limLoc m:val="subSup"/>
              <m:grow m:val="1"/>
              <m:subHide m:val="off"/>
              <m:supHide m:val="off"/>
            </m:naryPr>
            <m:sub>
              <m:r>
                <m:t>i=1</m:t>
              </m:r>
            </m:sub>
            <m:sup>
              <m:r>
                <m:t>n</m:t>
              </m:r>
            </m:sup>
            <m:e>
              <m:sSub>
                <m:e>
                  <m:r>
                    <m:t>D</m:t>
                  </m:r>
                </m:e>
                <m:sub>
                  <m:r>
                    <m:t>i</m:t>
                  </m:r>
                </m:sub>
              </m:sSub>
            </m:e>
          </m:nary>
        </m:oMath>
      </m:oMathPara>
    </w:p>
    <w:p>
      <w:r>
        <w:t xml:space="preserve">Where </w:t>
      </w:r>
      <m:oMath>
        <m:sSub>
          <m:e>
            <m:r>
              <m:t>D</m:t>
            </m:r>
          </m:e>
          <m:sub>
            <m:r>
              <m:t>i</m:t>
            </m:r>
          </m:sub>
        </m:sSub>
      </m:oMath>
      <w:r>
        <w:t xml:space="preserve"> is the counted downtime for event </w:t>
      </w:r>
      <m:oMath>
        <m:r>
          <m:t>i</m:t>
        </m:r>
      </m:oMath>
      <w:r>
        <w:t>. Overlapping intervals must be handled according to the site's rules so that a single unavailable period is not counted twice in an aggregate machine or line metric.</w:t>
      </w:r>
    </w:p>
    <w:p>
      <w:pPr>
        <w:pStyle w:val="Heading3"/>
      </w:pPr>
      <w:r>
        <w:t>12.2 Mean Time to Repair (MTTR)</w:t>
      </w:r>
    </w:p>
    <w:p>
      <w:r>
        <w:t>A common repair-time measure is:</w:t>
      </w:r>
    </w:p>
    <w:p>
      <w:pPr>
        <w:spacing w:before="120" w:after="160"/>
        <w:jc w:val="center"/>
      </w:pPr>
      <m:oMathPara>
        <m:oMath>
          <m:r>
            <m:t>MTTR=</m:t>
          </m:r>
          <m:f>
            <m:fPr>
              <m:type m:val="bar"/>
            </m:fPr>
            <m:num>
              <m:r>
                <m:rPr>
                  <m:nor/>
                </m:rPr>
                <m:t>Total active repair time</m:t>
              </m:r>
            </m:num>
            <m:den>
              <m:r>
                <m:rPr>
                  <m:nor/>
                </m:rPr>
                <m:t>Number of completed repairs</m:t>
              </m:r>
            </m:den>
          </m:f>
        </m:oMath>
      </m:oMathPara>
    </w:p>
    <w:p>
      <w:r>
        <w:t>Some organizations use elapsed time from failure until restoration rather than active repair time. Always state which definition is being used.</w:t>
      </w:r>
    </w:p>
    <w:p>
      <w:r>
        <w:t>MTTR can be misleading if jobs differ greatly in complexity, emergency work is excluded inconsistently, or long waiting periods are mixed with hands-on repair time.</w:t>
      </w:r>
    </w:p>
    <w:p>
      <w:pPr>
        <w:pStyle w:val="Heading3"/>
      </w:pPr>
      <w:r>
        <w:t>12.3 Mean Time Between Failures (MTBF)</w:t>
      </w:r>
    </w:p>
    <w:p>
      <w:r>
        <w:t>For a repairable asset, a common estimate is:</w:t>
      </w:r>
    </w:p>
    <w:p>
      <w:pPr>
        <w:spacing w:before="120" w:after="160"/>
        <w:jc w:val="center"/>
      </w:pPr>
      <m:oMathPara>
        <m:oMath>
          <m:r>
            <m:t>MTBF=</m:t>
          </m:r>
          <m:f>
            <m:fPr>
              <m:type m:val="bar"/>
            </m:fPr>
            <m:num>
              <m:r>
                <m:rPr>
                  <m:nor/>
                </m:rPr>
                <m:t>Total operating time</m:t>
              </m:r>
            </m:num>
            <m:den>
              <m:r>
                <m:rPr>
                  <m:nor/>
                </m:rPr>
                <m:t>Number of relevant failures</m:t>
              </m:r>
            </m:den>
          </m:f>
        </m:oMath>
      </m:oMathPara>
    </w:p>
    <w:p>
      <w:r>
        <w:t>MTBF should use the actual operating-time basis and a clearly defined failure population. Calendar time is not automatically equivalent to operating time.</w:t>
      </w:r>
    </w:p>
    <w:p>
      <w:r>
        <w:t>MTBF is a statistical indicator, not a promise that the next failure will occur at a predictable time. For intermittent failures, small data sets and equipment with changing operating conditions, interpret it cautiously.</w:t>
      </w:r>
    </w:p>
    <w:p>
      <w:pPr>
        <w:pStyle w:val="Heading3"/>
      </w:pPr>
      <w:r>
        <w:t>12.4 Failure frequency</w:t>
      </w:r>
    </w:p>
    <w:p>
      <w:pPr>
        <w:spacing w:before="120" w:after="160"/>
        <w:jc w:val="center"/>
      </w:pPr>
      <m:oMathPara>
        <m:oMath>
          <m:r>
            <m:rPr>
              <m:nor/>
            </m:rPr>
            <m:t>Failure rate</m:t>
          </m:r>
          <m:r>
            <m:t>=</m:t>
          </m:r>
          <m:f>
            <m:fPr>
              <m:type m:val="bar"/>
            </m:fPr>
            <m:num>
              <m:r>
                <m:rPr>
                  <m:nor/>
                </m:rPr>
                <m:t>Number of relevant failures</m:t>
              </m:r>
            </m:num>
            <m:den>
              <m:r>
                <m:rPr>
                  <m:nor/>
                </m:rPr>
                <m:t>Defined exposure</m:t>
              </m:r>
            </m:den>
          </m:f>
        </m:oMath>
      </m:oMathPara>
    </w:p>
    <w:p>
      <w:r>
        <w:t>Exposure may be operating hours, cycles, production quantity or another suitable basis. Comparing machines without accounting for different operating hours or duty can produce misleading conclusions.</w:t>
      </w:r>
    </w:p>
    <w:p>
      <w:pPr>
        <w:pStyle w:val="Heading3"/>
      </w:pPr>
      <w:r>
        <w:t>12.5 Availability</w:t>
      </w:r>
    </w:p>
    <w:p>
      <w:r>
        <w:t>One common operational approximation is:</w:t>
      </w:r>
    </w:p>
    <w:p>
      <w:pPr>
        <w:spacing w:before="120" w:after="160"/>
        <w:jc w:val="center"/>
      </w:pPr>
      <m:oMathPara>
        <m:oMath>
          <m:r>
            <m:t>A=</m:t>
          </m:r>
          <m:f>
            <m:fPr>
              <m:type m:val="bar"/>
            </m:fPr>
            <m:num>
              <m:r>
                <m:rPr>
                  <m:nor/>
                </m:rPr>
                <m:t>Operating time</m:t>
              </m:r>
            </m:num>
            <m:den>
              <m:r>
                <m:rPr>
                  <m:nor/>
                </m:rPr>
                <m:t>Operating time</m:t>
              </m:r>
              <m:r>
                <m:t>+</m:t>
              </m:r>
              <m:r>
                <m:rPr>
                  <m:nor/>
                </m:rPr>
                <m:t>Downtime</m:t>
              </m:r>
            </m:den>
          </m:f>
        </m:oMath>
      </m:oMathPara>
    </w:p>
    <w:p>
      <w:r>
        <w:t>The formula is useful only when operating time and downtime use compatible definitions and exclude or include planned downtime consistently. Some organizations use more detailed availability definitions that account for scheduled production time, planned maintenance and other categories.</w:t>
      </w:r>
    </w:p>
    <w:p>
      <w:pPr>
        <w:pStyle w:val="Heading3"/>
      </w:pPr>
      <w:r>
        <w:t>12.6 Lost production</w:t>
      </w:r>
    </w:p>
    <w:p>
      <w:r>
        <w:t>A simple estimate may be:</w:t>
      </w:r>
    </w:p>
    <w:p>
      <w:pPr>
        <w:spacing w:before="120" w:after="160"/>
        <w:jc w:val="center"/>
      </w:pPr>
      <m:oMathPara>
        <m:oMath>
          <m:sSub>
            <m:e>
              <m:r>
                <m:t>Q</m:t>
              </m:r>
            </m:e>
            <m:sub>
              <m:r>
                <m:rPr>
                  <m:nor/>
                </m:rPr>
                <m:t>lost</m:t>
              </m:r>
            </m:sub>
          </m:sSub>
          <m:r>
            <m:t>=</m:t>
          </m:r>
          <m:sSub>
            <m:e>
              <m:r>
                <m:t>R</m:t>
              </m:r>
            </m:e>
            <m:sub>
              <m:r>
                <m:rPr>
                  <m:nor/>
                </m:rPr>
                <m:t>reference</m:t>
              </m:r>
            </m:sub>
          </m:sSub>
          <m:r>
            <m:t>×</m:t>
          </m:r>
          <m:sSub>
            <m:e>
              <m:r>
                <m:t>T</m:t>
              </m:r>
            </m:e>
            <m:sub>
              <m:r>
                <m:rPr>
                  <m:nor/>
                </m:rPr>
                <m:t>lost</m:t>
              </m:r>
            </m:sub>
          </m:sSub>
        </m:oMath>
      </m:oMathPara>
    </w:p>
    <w:p>
      <w:r>
        <w:t xml:space="preserve">Where </w:t>
      </w:r>
      <m:oMath>
        <m:sSub>
          <m:e>
            <m:r>
              <m:t>R</m:t>
            </m:r>
          </m:e>
          <m:sub>
            <m:r>
              <m:rPr>
                <m:nor/>
              </m:rPr>
              <m:t>reference</m:t>
            </m:r>
          </m:sub>
        </m:sSub>
      </m:oMath>
      <w:r>
        <w:t xml:space="preserve"> is an appropriate production rate and </w:t>
      </w:r>
      <m:oMath>
        <m:sSub>
          <m:e>
            <m:r>
              <m:t>T</m:t>
            </m:r>
          </m:e>
          <m:sub>
            <m:r>
              <m:rPr>
                <m:nor/>
              </m:rPr>
              <m:t>lost</m:t>
            </m:r>
          </m:sub>
        </m:sSub>
      </m:oMath>
      <w:r>
        <w:t xml:space="preserve"> is the eligible production-loss interval.</w:t>
      </w:r>
    </w:p>
    <w:p>
      <w:r>
        <w:t>This is an estimate, not necessarily the actual lost quantity. Buffers, parallel machines, bottlenecks, product mix, recovery production and shift schedules can change the real impact.</w:t>
      </w:r>
    </w:p>
    <w:p>
      <w:pPr>
        <w:pStyle w:val="Heading3"/>
      </w:pPr>
      <w:r>
        <w:t>12.7 Example calculation</w:t>
      </w:r>
    </w:p>
    <w:p>
      <w:r>
        <w:t>Assume one machine experiences four qualifying breakdowns in a month. Total active repair time is 120 minutes and recorded operating time is 600 hours.</w:t>
      </w:r>
    </w:p>
    <w:p>
      <w:pPr>
        <w:pStyle w:val="ListBullet"/>
      </w:pPr>
      <w:r>
        <w:t xml:space="preserve">Mean active repair time: </w:t>
      </w:r>
      <m:oMath>
        <m:r>
          <m:t>120/4=30</m:t>
        </m:r>
      </m:oMath>
      <w:r>
        <w:t xml:space="preserve"> minutes per repair.</w:t>
      </w:r>
    </w:p>
    <w:p>
      <w:pPr>
        <w:pStyle w:val="ListBullet"/>
      </w:pPr>
      <w:r>
        <w:t xml:space="preserve">MTBF estimate: </w:t>
      </w:r>
      <m:oMath>
        <m:r>
          <m:t>600/4=150</m:t>
        </m:r>
      </m:oMath>
      <w:r>
        <w:t xml:space="preserve"> operating hours per failure.</w:t>
      </w:r>
    </w:p>
    <w:p>
      <w:r>
        <w:t>These values describe the selected data set. They do not establish a guaranteed 150-hour interval between future failures, and the MTTR value does not represent total production downtime unless the measurement definitions match.</w:t>
      </w:r>
    </w:p>
    <w:p>
      <w:pPr>
        <w:pStyle w:val="Heading2"/>
      </w:pPr>
      <w:r>
        <w:t>13. Breakdown Pareto Analysis</w:t>
      </w:r>
    </w:p>
    <w:p>
      <w:r>
        <w:t>A Pareto analysis helps identify which failure categories account for the largest share of failures, downtime or cost. These are different views, and they can produce different priorities.</w:t>
      </w:r>
    </w:p>
    <w:p>
      <w:r>
        <w:t>For example:</w:t>
      </w:r>
    </w:p>
    <w:p>
      <w:pPr>
        <w:pStyle w:val="ListBullet"/>
      </w:pPr>
      <w:r>
        <w:t>A sensor fault may occur frequently but take only a few minutes to correct.</w:t>
      </w:r>
    </w:p>
    <w:p>
      <w:pPr>
        <w:pStyle w:val="ListBullet"/>
      </w:pPr>
      <w:r>
        <w:t>A spindle failure may happen rarely but cause a long production interruption.</w:t>
      </w:r>
    </w:p>
    <w:p>
      <w:pPr>
        <w:pStyle w:val="ListBullet"/>
      </w:pPr>
      <w:r>
        <w:t>A network issue may affect several machines simultaneously.</w:t>
      </w:r>
    </w:p>
    <w:p>
      <w:pPr>
        <w:pStyle w:val="ListBullet"/>
      </w:pPr>
      <w:r>
        <w:t>A recurring quality-measurement fault may cause inspection delays or product holds even when the machine remains operational.</w:t>
      </w:r>
    </w:p>
    <w:p>
      <w:pPr>
        <w:pStyle w:val="Heading3"/>
      </w:pPr>
      <w:r>
        <w:t>13.1 Recommended analysis dimensions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Analysis</w:t>
            </w:r>
          </w:p>
        </w:tc>
        <w:tc>
          <w:tcPr>
            <w:tcW w:type="dxa" w:w="5400"/>
            <w:shd w:val="clear" w:color="auto" w:fill="EEF2F7"/>
          </w:tcPr>
          <w:p>
            <w:pPr>
              <w:spacing w:after="0" w:before="0" w:line="240" w:lineRule="auto"/>
              <w:jc w:val="left"/>
            </w:pPr>
            <w:r>
              <w:rPr>
                <w:b/>
                <w:color w:val="1A2E4A"/>
              </w:rPr>
              <w:t>Main question</w:t>
            </w:r>
          </w:p>
        </w:tc>
      </w:tr>
      <w:tr>
        <w:tc>
          <w:tcPr>
            <w:tcW w:type="dxa" w:w="5400"/>
          </w:tcPr>
          <w:p>
            <w:pPr>
              <w:spacing w:after="0" w:before="0" w:line="240" w:lineRule="auto"/>
              <w:jc w:val="left"/>
            </w:pPr>
            <w:r>
              <w:t>Downtime by machine</w:t>
            </w:r>
          </w:p>
        </w:tc>
        <w:tc>
          <w:tcPr>
            <w:tcW w:type="dxa" w:w="5400"/>
          </w:tcPr>
          <w:p>
            <w:pPr>
              <w:spacing w:after="0" w:before="0" w:line="240" w:lineRule="auto"/>
              <w:jc w:val="left"/>
            </w:pPr>
            <w:r>
              <w:t>Which machines account for the largest loss?</w:t>
            </w:r>
          </w:p>
        </w:tc>
      </w:tr>
      <w:tr>
        <w:tc>
          <w:tcPr>
            <w:tcW w:type="dxa" w:w="5400"/>
          </w:tcPr>
          <w:p>
            <w:pPr>
              <w:spacing w:after="0" w:before="0" w:line="240" w:lineRule="auto"/>
              <w:jc w:val="left"/>
            </w:pPr>
            <w:r>
              <w:t>Downtime by subsystem</w:t>
            </w:r>
          </w:p>
        </w:tc>
        <w:tc>
          <w:tcPr>
            <w:tcW w:type="dxa" w:w="5400"/>
          </w:tcPr>
          <w:p>
            <w:pPr>
              <w:spacing w:after="0" w:before="0" w:line="240" w:lineRule="auto"/>
              <w:jc w:val="left"/>
            </w:pPr>
            <w:r>
              <w:t>Which technology area causes the greatest unavailable time?</w:t>
            </w:r>
          </w:p>
        </w:tc>
      </w:tr>
      <w:tr>
        <w:tc>
          <w:tcPr>
            <w:tcW w:type="dxa" w:w="5400"/>
          </w:tcPr>
          <w:p>
            <w:pPr>
              <w:spacing w:after="0" w:before="0" w:line="240" w:lineRule="auto"/>
              <w:jc w:val="left"/>
            </w:pPr>
            <w:r>
              <w:t>Failure count by component</w:t>
            </w:r>
          </w:p>
        </w:tc>
        <w:tc>
          <w:tcPr>
            <w:tcW w:type="dxa" w:w="5400"/>
          </w:tcPr>
          <w:p>
            <w:pPr>
              <w:spacing w:after="0" w:before="0" w:line="240" w:lineRule="auto"/>
              <w:jc w:val="left"/>
            </w:pPr>
            <w:r>
              <w:t>Which items fail most frequently?</w:t>
            </w:r>
          </w:p>
        </w:tc>
      </w:tr>
      <w:tr>
        <w:tc>
          <w:tcPr>
            <w:tcW w:type="dxa" w:w="5400"/>
          </w:tcPr>
          <w:p>
            <w:pPr>
              <w:spacing w:after="0" w:before="0" w:line="240" w:lineRule="auto"/>
              <w:jc w:val="left"/>
            </w:pPr>
            <w:r>
              <w:t>Downtime by failure mode</w:t>
            </w:r>
          </w:p>
        </w:tc>
        <w:tc>
          <w:tcPr>
            <w:tcW w:type="dxa" w:w="5400"/>
          </w:tcPr>
          <w:p>
            <w:pPr>
              <w:spacing w:after="0" w:before="0" w:line="240" w:lineRule="auto"/>
              <w:jc w:val="left"/>
            </w:pPr>
            <w:r>
              <w:t>Which failure mechanisms have the largest operational impact?</w:t>
            </w:r>
          </w:p>
        </w:tc>
      </w:tr>
      <w:tr>
        <w:tc>
          <w:tcPr>
            <w:tcW w:type="dxa" w:w="5400"/>
          </w:tcPr>
          <w:p>
            <w:pPr>
              <w:spacing w:after="0" w:before="0" w:line="240" w:lineRule="auto"/>
              <w:jc w:val="left"/>
            </w:pPr>
            <w:r>
              <w:t>Repair time by cause</w:t>
            </w:r>
          </w:p>
        </w:tc>
        <w:tc>
          <w:tcPr>
            <w:tcW w:type="dxa" w:w="5400"/>
          </w:tcPr>
          <w:p>
            <w:pPr>
              <w:spacing w:after="0" w:before="0" w:line="240" w:lineRule="auto"/>
              <w:jc w:val="left"/>
            </w:pPr>
            <w:r>
              <w:t>Which causes take longest to diagnose or repair?</w:t>
            </w:r>
          </w:p>
        </w:tc>
      </w:tr>
      <w:tr>
        <w:tc>
          <w:tcPr>
            <w:tcW w:type="dxa" w:w="5400"/>
          </w:tcPr>
          <w:p>
            <w:pPr>
              <w:spacing w:after="0" w:before="0" w:line="240" w:lineRule="auto"/>
              <w:jc w:val="left"/>
            </w:pPr>
            <w:r>
              <w:t>Spare-related waiting time</w:t>
            </w:r>
          </w:p>
        </w:tc>
        <w:tc>
          <w:tcPr>
            <w:tcW w:type="dxa" w:w="5400"/>
          </w:tcPr>
          <w:p>
            <w:pPr>
              <w:spacing w:after="0" w:before="0" w:line="240" w:lineRule="auto"/>
              <w:jc w:val="left"/>
            </w:pPr>
            <w:r>
              <w:t>Where is inventory or supply performance affecting recovery?</w:t>
            </w:r>
          </w:p>
        </w:tc>
      </w:tr>
      <w:tr>
        <w:tc>
          <w:tcPr>
            <w:tcW w:type="dxa" w:w="5400"/>
          </w:tcPr>
          <w:p>
            <w:pPr>
              <w:spacing w:after="0" w:before="0" w:line="240" w:lineRule="auto"/>
              <w:jc w:val="left"/>
            </w:pPr>
            <w:r>
              <w:t>Repeat failures after repair</w:t>
            </w:r>
          </w:p>
        </w:tc>
        <w:tc>
          <w:tcPr>
            <w:tcW w:type="dxa" w:w="5400"/>
          </w:tcPr>
          <w:p>
            <w:pPr>
              <w:spacing w:after="0" w:before="0" w:line="240" w:lineRule="auto"/>
              <w:jc w:val="left"/>
            </w:pPr>
            <w:r>
              <w:t>Which corrective actions may be ineffective?</w:t>
            </w:r>
          </w:p>
        </w:tc>
      </w:tr>
      <w:tr>
        <w:tc>
          <w:tcPr>
            <w:tcW w:type="dxa" w:w="5400"/>
          </w:tcPr>
          <w:p>
            <w:pPr>
              <w:spacing w:after="0" w:before="0" w:line="240" w:lineRule="auto"/>
              <w:jc w:val="left"/>
            </w:pPr>
            <w:r>
              <w:t>Failures by operating hours</w:t>
            </w:r>
          </w:p>
        </w:tc>
        <w:tc>
          <w:tcPr>
            <w:tcW w:type="dxa" w:w="5400"/>
          </w:tcPr>
          <w:p>
            <w:pPr>
              <w:spacing w:after="0" w:before="0" w:line="240" w:lineRule="auto"/>
              <w:jc w:val="left"/>
            </w:pPr>
            <w:r>
              <w:t>How does failure frequency compare after adjusting for usage?</w:t>
            </w:r>
          </w:p>
        </w:tc>
      </w:tr>
      <w:tr>
        <w:tc>
          <w:tcPr>
            <w:tcW w:type="dxa" w:w="5400"/>
          </w:tcPr>
          <w:p>
            <w:pPr>
              <w:spacing w:after="0" w:before="0" w:line="240" w:lineRule="auto"/>
              <w:jc w:val="left"/>
            </w:pPr>
            <w:r>
              <w:t>Quality loss by breakdown</w:t>
            </w:r>
          </w:p>
        </w:tc>
        <w:tc>
          <w:tcPr>
            <w:tcW w:type="dxa" w:w="5400"/>
          </w:tcPr>
          <w:p>
            <w:pPr>
              <w:spacing w:after="0" w:before="0" w:line="240" w:lineRule="auto"/>
              <w:jc w:val="left"/>
            </w:pPr>
            <w:r>
              <w:t>Which events create reinspection, scrap or suspect product?</w:t>
            </w:r>
          </w:p>
        </w:tc>
      </w:tr>
      <w:tr>
        <w:tc>
          <w:tcPr>
            <w:tcW w:type="dxa" w:w="5400"/>
          </w:tcPr>
          <w:p>
            <w:pPr>
              <w:spacing w:after="0" w:before="0" w:line="240" w:lineRule="auto"/>
              <w:jc w:val="left"/>
            </w:pPr>
            <w:r>
              <w:t>Safety-related events</w:t>
            </w:r>
          </w:p>
        </w:tc>
        <w:tc>
          <w:tcPr>
            <w:tcW w:type="dxa" w:w="5400"/>
          </w:tcPr>
          <w:p>
            <w:pPr>
              <w:spacing w:after="0" w:before="0" w:line="240" w:lineRule="auto"/>
              <w:jc w:val="left"/>
            </w:pPr>
            <w:r>
              <w:t>Which failures require immediate risk review and formal escalation?</w:t>
            </w:r>
          </w:p>
        </w:tc>
      </w:tr>
    </w:tbl>
    <w:p/>
    <w:p>
      <w:r>
        <w:t>Rank priorities using operational impact, risk, recurrence, cost and improvement feasibility. Do not prioritize solely by failure count.</w:t>
      </w:r>
    </w:p>
    <w:p>
      <w:pPr>
        <w:pStyle w:val="Heading2"/>
      </w:pPr>
      <w:r>
        <w:t>14. Linking Breakdown History to Other Maintenance Records</w:t>
      </w:r>
    </w:p>
    <w:p>
      <w:r>
        <w:t>Breakdown history becomes much more valuable when it connects to the rest of the machine knowledge base.</w:t>
      </w:r>
    </w:p>
    <w:p>
      <w:pPr>
        <w:shd w:val="clear" w:color="auto" w:fill="F4F4F4"/>
        <w:spacing w:before="0" w:after="0" w:line="240" w:lineRule="auto"/>
        <w:ind w:left="216" w:right="216"/>
        <w:jc w:val="left"/>
      </w:pPr>
      <w:r>
        <w:rPr>
          <w:rFonts w:ascii="Consolas" w:hAnsi="Consolas"/>
          <w:color w:val="202020"/>
          <w:sz w:val="18"/>
        </w:rPr>
        <w:t>Machine and Asset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and Installed-Spare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Evidence and Troubleshooting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and Restoration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RCA / CAPA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Task or Engineering Change Update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of Subsequent Failure History</w:t>
      </w:r>
    </w:p>
    <w:p/>
    <w:p>
      <w:pPr>
        <w:pStyle w:val="Heading3"/>
      </w:pPr>
      <w:r>
        <w:t>14.1 Important record links</w:t>
      </w:r>
    </w:p>
    <w:p>
      <w:pPr>
        <w:pStyle w:val="ListBullet"/>
      </w:pPr>
      <w:r>
        <w:t>Machine record: Confirms asset identity, location, purpose and subsystem boundaries.</w:t>
      </w:r>
    </w:p>
    <w:p>
      <w:pPr>
        <w:pStyle w:val="ListBullet"/>
      </w:pPr>
      <w:r>
        <w:t>PLC, HMI, drive, CNC and robot records: Provide equipment details, software versions, diagnostic context and configuration information.</w:t>
      </w:r>
    </w:p>
    <w:p>
      <w:pPr>
        <w:pStyle w:val="ListBullet"/>
      </w:pPr>
      <w:r>
        <w:t>Network register: Helps identify IP addresses, topology and communication dependencies.</w:t>
      </w:r>
    </w:p>
    <w:p>
      <w:pPr>
        <w:pStyle w:val="ListBullet"/>
      </w:pPr>
      <w:r>
        <w:t>Spare-parts register: Identifies the exact replacement part, approved alternatives, stock status and lead time.</w:t>
      </w:r>
    </w:p>
    <w:p>
      <w:pPr>
        <w:pStyle w:val="ListBullet"/>
      </w:pPr>
      <w:r>
        <w:t>Backup register: Identifies approved programs, parameters, software images and restoration records.</w:t>
      </w:r>
    </w:p>
    <w:p>
      <w:pPr>
        <w:pStyle w:val="ListBullet"/>
      </w:pPr>
      <w:r>
        <w:t>PM history: Shows previous inspections and defects that may relate to the failure.</w:t>
      </w:r>
    </w:p>
    <w:p>
      <w:pPr>
        <w:pStyle w:val="ListBullet"/>
      </w:pPr>
      <w:r>
        <w:t>RCA/CAPA register: Tracks confirmed causes and corrective or preventive actions.</w:t>
      </w:r>
    </w:p>
    <w:p>
      <w:pPr>
        <w:pStyle w:val="ListBullet"/>
      </w:pPr>
      <w:r>
        <w:t>Obsolescence register: Identifies unavailable parts and migration risks.</w:t>
      </w:r>
    </w:p>
    <w:p>
      <w:pPr>
        <w:pStyle w:val="ListBullet"/>
      </w:pPr>
      <w:r>
        <w:t>Quality records: Track suspect products, inspection requirements and disposition decisions.</w:t>
      </w:r>
    </w:p>
    <w:p>
      <w:pPr>
        <w:pStyle w:val="ListBullet"/>
      </w:pPr>
      <w:r>
        <w:t>Safety records: Capture required risk assessment, reporting and validation where applicable.</w:t>
      </w:r>
    </w:p>
    <w:p>
      <w:r>
        <w:t>For an automation retrofit, link the breakdown to the approved engineering change and record the resulting configuration revision. Otherwise, future technicians may troubleshoot against a machine configuration that no longer exists.</w:t>
      </w:r>
    </w:p>
    <w:p>
      <w:pPr>
        <w:pStyle w:val="Heading2"/>
      </w:pPr>
      <w:r>
        <w:t>15. Example: Complete Breakdown Record</w:t>
      </w:r>
    </w:p>
    <w:p>
      <w:r>
        <w:t>Consider a production conveyor that stops intermittently because its PLC input loses the signal from a position sensor.</w:t>
      </w:r>
    </w:p>
    <w:p>
      <w:r>
        <w:t>The following is an illustrative record showing the desired structure. The example readings, timestamps and findings are fictional and must not be treated as actual plant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Breakdown ID</w:t>
            </w:r>
          </w:p>
        </w:tc>
        <w:tc>
          <w:tcPr>
            <w:tcW w:type="dxa" w:w="5400"/>
          </w:tcPr>
          <w:p>
            <w:pPr>
              <w:spacing w:after="0" w:before="0" w:line="240" w:lineRule="auto"/>
              <w:jc w:val="left"/>
            </w:pPr>
            <w:r>
              <w:t>BD-2026-014</w:t>
            </w:r>
          </w:p>
        </w:tc>
      </w:tr>
      <w:tr>
        <w:tc>
          <w:tcPr>
            <w:tcW w:type="dxa" w:w="5400"/>
          </w:tcPr>
          <w:p>
            <w:pPr>
              <w:spacing w:after="0" w:before="0" w:line="240" w:lineRule="auto"/>
              <w:jc w:val="left"/>
            </w:pPr>
            <w:r>
              <w:t>Machine ID</w:t>
            </w:r>
          </w:p>
        </w:tc>
        <w:tc>
          <w:tcPr>
            <w:tcW w:type="dxa" w:w="5400"/>
          </w:tcPr>
          <w:p>
            <w:pPr>
              <w:spacing w:after="0" w:before="0" w:line="240" w:lineRule="auto"/>
              <w:jc w:val="left"/>
            </w:pPr>
            <w:r>
              <w:t>CV-07</w:t>
            </w:r>
          </w:p>
        </w:tc>
      </w:tr>
      <w:tr>
        <w:tc>
          <w:tcPr>
            <w:tcW w:type="dxa" w:w="5400"/>
          </w:tcPr>
          <w:p>
            <w:pPr>
              <w:spacing w:after="0" w:before="0" w:line="240" w:lineRule="auto"/>
              <w:jc w:val="left"/>
            </w:pPr>
            <w:r>
              <w:t>Subsystem</w:t>
            </w:r>
          </w:p>
        </w:tc>
        <w:tc>
          <w:tcPr>
            <w:tcW w:type="dxa" w:w="5400"/>
          </w:tcPr>
          <w:p>
            <w:pPr>
              <w:spacing w:after="0" w:before="0" w:line="240" w:lineRule="auto"/>
              <w:jc w:val="left"/>
            </w:pPr>
            <w:r>
              <w:t>Position sensing and PLC input</w:t>
            </w:r>
          </w:p>
        </w:tc>
      </w:tr>
      <w:tr>
        <w:tc>
          <w:tcPr>
            <w:tcW w:type="dxa" w:w="5400"/>
          </w:tcPr>
          <w:p>
            <w:pPr>
              <w:spacing w:after="0" w:before="0" w:line="240" w:lineRule="auto"/>
              <w:jc w:val="left"/>
            </w:pPr>
            <w:r>
              <w:t>Detection time</w:t>
            </w:r>
          </w:p>
        </w:tc>
        <w:tc>
          <w:tcPr>
            <w:tcW w:type="dxa" w:w="5400"/>
          </w:tcPr>
          <w:p>
            <w:pPr>
              <w:spacing w:after="0" w:before="0" w:line="240" w:lineRule="auto"/>
              <w:jc w:val="left"/>
            </w:pPr>
            <w:r>
              <w:t>10:15</w:t>
            </w:r>
          </w:p>
        </w:tc>
      </w:tr>
      <w:tr>
        <w:tc>
          <w:tcPr>
            <w:tcW w:type="dxa" w:w="5400"/>
          </w:tcPr>
          <w:p>
            <w:pPr>
              <w:spacing w:after="0" w:before="0" w:line="240" w:lineRule="auto"/>
              <w:jc w:val="left"/>
            </w:pPr>
            <w:r>
              <w:t>Report time</w:t>
            </w:r>
          </w:p>
        </w:tc>
        <w:tc>
          <w:tcPr>
            <w:tcW w:type="dxa" w:w="5400"/>
          </w:tcPr>
          <w:p>
            <w:pPr>
              <w:spacing w:after="0" w:before="0" w:line="240" w:lineRule="auto"/>
              <w:jc w:val="left"/>
            </w:pPr>
            <w:r>
              <w:t>10:17</w:t>
            </w:r>
          </w:p>
        </w:tc>
      </w:tr>
      <w:tr>
        <w:tc>
          <w:tcPr>
            <w:tcW w:type="dxa" w:w="5400"/>
          </w:tcPr>
          <w:p>
            <w:pPr>
              <w:spacing w:after="0" w:before="0" w:line="240" w:lineRule="auto"/>
              <w:jc w:val="left"/>
            </w:pPr>
            <w:r>
              <w:t>Symptom</w:t>
            </w:r>
          </w:p>
        </w:tc>
        <w:tc>
          <w:tcPr>
            <w:tcW w:type="dxa" w:w="5400"/>
          </w:tcPr>
          <w:p>
            <w:pPr>
              <w:spacing w:after="0" w:before="0" w:line="240" w:lineRule="auto"/>
              <w:jc w:val="left"/>
            </w:pPr>
            <w:r>
              <w:t>Conveyor stops during automatic operation</w:t>
            </w:r>
          </w:p>
        </w:tc>
      </w:tr>
      <w:tr>
        <w:tc>
          <w:tcPr>
            <w:tcW w:type="dxa" w:w="5400"/>
          </w:tcPr>
          <w:p>
            <w:pPr>
              <w:spacing w:after="0" w:before="0" w:line="240" w:lineRule="auto"/>
              <w:jc w:val="left"/>
            </w:pPr>
            <w:r>
              <w:t>PLC diagnostic evidence</w:t>
            </w:r>
          </w:p>
        </w:tc>
        <w:tc>
          <w:tcPr>
            <w:tcW w:type="dxa" w:w="5400"/>
          </w:tcPr>
          <w:p>
            <w:pPr>
              <w:spacing w:after="0" w:before="0" w:line="240" w:lineRule="auto"/>
              <w:jc w:val="left"/>
            </w:pPr>
            <w:r>
              <w:t>Position input intermittently changes to OFF</w:t>
            </w:r>
          </w:p>
        </w:tc>
      </w:tr>
      <w:tr>
        <w:tc>
          <w:tcPr>
            <w:tcW w:type="dxa" w:w="5400"/>
          </w:tcPr>
          <w:p>
            <w:pPr>
              <w:spacing w:after="0" w:before="0" w:line="240" w:lineRule="auto"/>
              <w:jc w:val="left"/>
            </w:pPr>
            <w:r>
              <w:t>Initial hypothesis</w:t>
            </w:r>
          </w:p>
        </w:tc>
        <w:tc>
          <w:tcPr>
            <w:tcW w:type="dxa" w:w="5400"/>
          </w:tcPr>
          <w:p>
            <w:pPr>
              <w:spacing w:after="0" w:before="0" w:line="240" w:lineRule="auto"/>
              <w:jc w:val="left"/>
            </w:pPr>
            <w:r>
              <w:t>Sensor, cable, connector, supply or input-channel issue</w:t>
            </w:r>
          </w:p>
        </w:tc>
      </w:tr>
      <w:tr>
        <w:tc>
          <w:tcPr>
            <w:tcW w:type="dxa" w:w="5400"/>
          </w:tcPr>
          <w:p>
            <w:pPr>
              <w:spacing w:after="0" w:before="0" w:line="240" w:lineRule="auto"/>
              <w:jc w:val="left"/>
            </w:pPr>
            <w:r>
              <w:t>Investigation</w:t>
            </w:r>
          </w:p>
        </w:tc>
        <w:tc>
          <w:tcPr>
            <w:tcW w:type="dxa" w:w="5400"/>
          </w:tcPr>
          <w:p>
            <w:pPr>
              <w:spacing w:after="0" w:before="0" w:line="240" w:lineRule="auto"/>
              <w:jc w:val="left"/>
            </w:pPr>
            <w:r>
              <w:t>Signal checked under an approved test procedure</w:t>
            </w:r>
          </w:p>
        </w:tc>
      </w:tr>
      <w:tr>
        <w:tc>
          <w:tcPr>
            <w:tcW w:type="dxa" w:w="5400"/>
          </w:tcPr>
          <w:p>
            <w:pPr>
              <w:spacing w:after="0" w:before="0" w:line="240" w:lineRule="auto"/>
              <w:jc w:val="left"/>
            </w:pPr>
            <w:r>
              <w:t>Confirmed finding</w:t>
            </w:r>
          </w:p>
        </w:tc>
        <w:tc>
          <w:tcPr>
            <w:tcW w:type="dxa" w:w="5400"/>
          </w:tcPr>
          <w:p>
            <w:pPr>
              <w:spacing w:after="0" w:before="0" w:line="240" w:lineRule="auto"/>
              <w:jc w:val="left"/>
            </w:pPr>
            <w:r>
              <w:t>Damaged cable insulation caused an intermittent signal interruption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Cable replaced with the approved specification</w:t>
            </w:r>
          </w:p>
        </w:tc>
      </w:tr>
      <w:tr>
        <w:tc>
          <w:tcPr>
            <w:tcW w:type="dxa" w:w="5400"/>
          </w:tcPr>
          <w:p>
            <w:pPr>
              <w:spacing w:after="0" w:before="0" w:line="240" w:lineRule="auto"/>
              <w:jc w:val="left"/>
            </w:pPr>
            <w:r>
              <w:t>Parts used</w:t>
            </w:r>
          </w:p>
        </w:tc>
        <w:tc>
          <w:tcPr>
            <w:tcW w:type="dxa" w:w="5400"/>
          </w:tcPr>
          <w:p>
            <w:pPr>
              <w:spacing w:after="0" w:before="0" w:line="240" w:lineRule="auto"/>
              <w:jc w:val="left"/>
            </w:pPr>
            <w:r>
              <w:t>Replacement cable, part reference recorded in the actual work order</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Repeated specified operating cycles completed without the fault</w:t>
            </w:r>
          </w:p>
        </w:tc>
      </w:tr>
      <w:tr>
        <w:tc>
          <w:tcPr>
            <w:tcW w:type="dxa" w:w="5400"/>
          </w:tcPr>
          <w:p>
            <w:pPr>
              <w:spacing w:after="0" w:before="0" w:line="240" w:lineRule="auto"/>
              <w:jc w:val="left"/>
            </w:pPr>
            <w:r>
              <w:t>Technical restoration</w:t>
            </w:r>
          </w:p>
        </w:tc>
        <w:tc>
          <w:tcPr>
            <w:tcW w:type="dxa" w:w="5400"/>
          </w:tcPr>
          <w:p>
            <w:pPr>
              <w:spacing w:after="0" w:before="0" w:line="240" w:lineRule="auto"/>
              <w:jc w:val="left"/>
            </w:pPr>
            <w:r>
              <w:t>11:35</w:t>
            </w:r>
          </w:p>
        </w:tc>
      </w:tr>
      <w:tr>
        <w:tc>
          <w:tcPr>
            <w:tcW w:type="dxa" w:w="5400"/>
          </w:tcPr>
          <w:p>
            <w:pPr>
              <w:spacing w:after="0" w:before="0" w:line="240" w:lineRule="auto"/>
              <w:jc w:val="left"/>
            </w:pPr>
            <w:r>
              <w:t>Production resumed</w:t>
            </w:r>
          </w:p>
        </w:tc>
        <w:tc>
          <w:tcPr>
            <w:tcW w:type="dxa" w:w="5400"/>
          </w:tcPr>
          <w:p>
            <w:pPr>
              <w:spacing w:after="0" w:before="0" w:line="240" w:lineRule="auto"/>
              <w:jc w:val="left"/>
            </w:pPr>
            <w:r>
              <w:t>11:45</w:t>
            </w:r>
          </w:p>
        </w:tc>
      </w:tr>
      <w:tr>
        <w:tc>
          <w:tcPr>
            <w:tcW w:type="dxa" w:w="5400"/>
          </w:tcPr>
          <w:p>
            <w:pPr>
              <w:spacing w:after="0" w:before="0" w:line="240" w:lineRule="auto"/>
              <w:jc w:val="left"/>
            </w:pPr>
            <w:r>
              <w:t>Technical restoration interval</w:t>
            </w:r>
          </w:p>
        </w:tc>
        <w:tc>
          <w:tcPr>
            <w:tcW w:type="dxa" w:w="5400"/>
          </w:tcPr>
          <w:p>
            <w:pPr>
              <w:spacing w:after="0" w:before="0" w:line="240" w:lineRule="auto"/>
              <w:jc w:val="left"/>
            </w:pPr>
            <w:r>
              <w:t>80 minutes from detection to restoration</w:t>
            </w:r>
          </w:p>
        </w:tc>
      </w:tr>
      <w:tr>
        <w:tc>
          <w:tcPr>
            <w:tcW w:type="dxa" w:w="5400"/>
          </w:tcPr>
          <w:p>
            <w:pPr>
              <w:spacing w:after="0" w:before="0" w:line="240" w:lineRule="auto"/>
              <w:jc w:val="left"/>
            </w:pPr>
            <w:r>
              <w:t>Additional restart interval</w:t>
            </w:r>
          </w:p>
        </w:tc>
        <w:tc>
          <w:tcPr>
            <w:tcW w:type="dxa" w:w="5400"/>
          </w:tcPr>
          <w:p>
            <w:pPr>
              <w:spacing w:after="0" w:before="0" w:line="240" w:lineRule="auto"/>
              <w:jc w:val="left"/>
            </w:pPr>
            <w:r>
              <w:t>10 minutes</w:t>
            </w:r>
          </w:p>
        </w:tc>
      </w:tr>
      <w:tr>
        <w:tc>
          <w:tcPr>
            <w:tcW w:type="dxa" w:w="5400"/>
          </w:tcPr>
          <w:p>
            <w:pPr>
              <w:spacing w:after="0" w:before="0" w:line="240" w:lineRule="auto"/>
              <w:jc w:val="left"/>
            </w:pPr>
            <w:r>
              <w:t>Follow-up</w:t>
            </w:r>
          </w:p>
        </w:tc>
        <w:tc>
          <w:tcPr>
            <w:tcW w:type="dxa" w:w="5400"/>
          </w:tcPr>
          <w:p>
            <w:pPr>
              <w:spacing w:after="0" w:before="0" w:line="240" w:lineRule="auto"/>
              <w:jc w:val="left"/>
            </w:pPr>
            <w:r>
              <w:t>Inspect comparable cable routing and review the applicable PM task</w:t>
            </w:r>
          </w:p>
        </w:tc>
      </w:tr>
      <w:tr>
        <w:tc>
          <w:tcPr>
            <w:tcW w:type="dxa" w:w="5400"/>
          </w:tcPr>
          <w:p>
            <w:pPr>
              <w:spacing w:after="0" w:before="0" w:line="240" w:lineRule="auto"/>
              <w:jc w:val="left"/>
            </w:pPr>
            <w:r>
              <w:t>RCA/CAPA status</w:t>
            </w:r>
          </w:p>
        </w:tc>
        <w:tc>
          <w:tcPr>
            <w:tcW w:type="dxa" w:w="5400"/>
          </w:tcPr>
          <w:p>
            <w:pPr>
              <w:spacing w:after="0" w:before="0" w:line="240" w:lineRule="auto"/>
              <w:jc w:val="left"/>
            </w:pPr>
            <w:r>
              <w:t>Open pending assessment of recurrence risk</w:t>
            </w:r>
          </w:p>
        </w:tc>
      </w:tr>
    </w:tbl>
    <w:p/>
    <w:p>
      <w:pPr>
        <w:pStyle w:val="Heading3"/>
      </w:pPr>
      <w:r>
        <w:t>What makes this record useful?</w:t>
      </w:r>
    </w:p>
    <w:p>
      <w:pPr>
        <w:tabs>
          <w:tab w:pos="403" w:val="left"/>
        </w:tabs>
        <w:spacing w:after="40" w:line="276" w:lineRule="auto"/>
        <w:ind w:left="403" w:hanging="403"/>
        <w:jc w:val="left"/>
      </w:pPr>
      <w:r>
        <w:rPr>
          <w:color w:val="1A2E4A"/>
        </w:rPr>
        <w:t>1.</w:t>
        <w:tab/>
      </w:r>
      <w:r>
        <w:t>The symptom is separated from the confirmed cause.</w:t>
      </w:r>
    </w:p>
    <w:p>
      <w:pPr>
        <w:tabs>
          <w:tab w:pos="403" w:val="left"/>
        </w:tabs>
        <w:spacing w:after="40" w:line="276" w:lineRule="auto"/>
        <w:ind w:left="403" w:hanging="403"/>
        <w:jc w:val="left"/>
      </w:pPr>
      <w:r>
        <w:rPr>
          <w:color w:val="1A2E4A"/>
        </w:rPr>
        <w:t>2.</w:t>
        <w:tab/>
      </w:r>
      <w:r>
        <w:t>The diagnostic evidence supports the investigation.</w:t>
      </w:r>
    </w:p>
    <w:p>
      <w:pPr>
        <w:tabs>
          <w:tab w:pos="403" w:val="left"/>
        </w:tabs>
        <w:spacing w:after="40" w:line="276" w:lineRule="auto"/>
        <w:ind w:left="403" w:hanging="403"/>
        <w:jc w:val="left"/>
      </w:pPr>
      <w:r>
        <w:rPr>
          <w:color w:val="1A2E4A"/>
        </w:rPr>
        <w:t>3.</w:t>
        <w:tab/>
      </w:r>
      <w:r>
        <w:t>The repair is described specifically.</w:t>
      </w:r>
    </w:p>
    <w:p>
      <w:pPr>
        <w:tabs>
          <w:tab w:pos="403" w:val="left"/>
        </w:tabs>
        <w:spacing w:after="40" w:line="276" w:lineRule="auto"/>
        <w:ind w:left="403" w:hanging="403"/>
        <w:jc w:val="left"/>
      </w:pPr>
      <w:r>
        <w:rPr>
          <w:color w:val="1A2E4A"/>
        </w:rPr>
        <w:t>4.</w:t>
        <w:tab/>
      </w:r>
      <w:r>
        <w:t>Technical restoration and production restart have separate timestamps.</w:t>
      </w:r>
    </w:p>
    <w:p>
      <w:pPr>
        <w:tabs>
          <w:tab w:pos="403" w:val="left"/>
        </w:tabs>
        <w:spacing w:after="40" w:line="276" w:lineRule="auto"/>
        <w:ind w:left="403" w:hanging="403"/>
        <w:jc w:val="left"/>
      </w:pPr>
      <w:r>
        <w:rPr>
          <w:color w:val="1A2E4A"/>
        </w:rPr>
        <w:t>5.</w:t>
        <w:tab/>
      </w:r>
      <w:r>
        <w:t>The verification result is recorded.</w:t>
      </w:r>
    </w:p>
    <w:p>
      <w:pPr>
        <w:tabs>
          <w:tab w:pos="403" w:val="left"/>
        </w:tabs>
        <w:spacing w:after="40" w:line="276" w:lineRule="auto"/>
        <w:ind w:left="403" w:hanging="403"/>
        <w:jc w:val="left"/>
      </w:pPr>
      <w:r>
        <w:rPr>
          <w:color w:val="1A2E4A"/>
        </w:rPr>
        <w:t>6.</w:t>
        <w:tab/>
      </w:r>
      <w:r>
        <w:t>Follow-up work is identified without pretending the wider investigation is already complete.</w:t>
      </w:r>
    </w:p>
    <w:p>
      <w:r>
        <w:t>The finding does not automatically prove why the cable was damaged. If the cable was rubbing against a machine structure, the underlying cause may involve routing, mechanical protection, installation or inspection practices. That question belongs in the RCA process when the risk and recurrence justify further investigation.</w:t>
      </w:r>
    </w:p>
    <w:p>
      <w:pPr>
        <w:pStyle w:val="Heading2"/>
      </w:pPr>
      <w:r>
        <w:t>16. Breakdown Reporting and Shift Handover</w:t>
      </w:r>
    </w:p>
    <w:p>
      <w:r>
        <w:t>A breakdown record should allow the next technician to understand the current condition without starting the investigation from zero.</w:t>
      </w:r>
    </w:p>
    <w:p>
      <w:pPr>
        <w:pStyle w:val="Heading3"/>
      </w:pPr>
      <w:r>
        <w:t>16.1 Minimum handover information</w:t>
      </w:r>
    </w:p>
    <w:p>
      <w:pPr>
        <w:pStyle w:val="ListBullet"/>
      </w:pPr>
      <w:r>
        <w:t>Machine status: running, stopped, restricted or awaiting authorization.</w:t>
      </w:r>
    </w:p>
    <w:p>
      <w:pPr>
        <w:pStyle w:val="ListBullet"/>
      </w:pPr>
      <w:r>
        <w:t>Exact fault symptom and current alarm status.</w:t>
      </w:r>
    </w:p>
    <w:p>
      <w:pPr>
        <w:pStyle w:val="ListBullet"/>
      </w:pPr>
      <w:r>
        <w:t>Confirmed findings and unresolved hypotheses.</w:t>
      </w:r>
    </w:p>
    <w:p>
      <w:pPr>
        <w:pStyle w:val="ListBullet"/>
      </w:pPr>
      <w:r>
        <w:t>Troubleshooting already completed and its results.</w:t>
      </w:r>
    </w:p>
    <w:p>
      <w:pPr>
        <w:pStyle w:val="ListBullet"/>
      </w:pPr>
      <w:r>
        <w:t>Temporary measures applied, including their authorization and limitations.</w:t>
      </w:r>
    </w:p>
    <w:p>
      <w:pPr>
        <w:pStyle w:val="ListBullet"/>
      </w:pPr>
      <w:r>
        <w:t>Components removed, replaced or awaiting testing.</w:t>
      </w:r>
    </w:p>
    <w:p>
      <w:pPr>
        <w:pStyle w:val="ListBullet"/>
      </w:pPr>
      <w:r>
        <w:t>Required spare parts and expected availability.</w:t>
      </w:r>
    </w:p>
    <w:p>
      <w:pPr>
        <w:pStyle w:val="ListBullet"/>
      </w:pPr>
      <w:r>
        <w:t>Relevant backups, diagnostic logs and drawings.</w:t>
      </w:r>
    </w:p>
    <w:p>
      <w:pPr>
        <w:pStyle w:val="ListBullet"/>
      </w:pPr>
      <w:r>
        <w:t>Safety, quality or environmental concerns.</w:t>
      </w:r>
    </w:p>
    <w:p>
      <w:pPr>
        <w:pStyle w:val="ListBullet"/>
      </w:pPr>
      <w:r>
        <w:t>Outstanding corrective actions and responsible owner.</w:t>
      </w:r>
    </w:p>
    <w:p>
      <w:pPr>
        <w:pStyle w:val="ListBullet"/>
      </w:pPr>
      <w:r>
        <w:t>Next planned diagnostic step.</w:t>
      </w:r>
    </w:p>
    <w:p>
      <w:pPr>
        <w:pStyle w:val="ListBullet"/>
      </w:pPr>
      <w:r>
        <w:t>Production restrictions and required approvals.</w:t>
      </w:r>
    </w:p>
    <w:p>
      <w:r>
        <w:t>Temporary workarounds must be documented and controlled. Do not treat bypassing a safety device, defeating a protective function or operating outside approved limits as an acceptable maintenance workaround.</w:t>
      </w:r>
    </w:p>
    <w:p>
      <w:pPr>
        <w:pStyle w:val="Heading3"/>
      </w:pPr>
      <w:r>
        <w:t>16.2 Example handover entry</w:t>
      </w:r>
    </w:p>
    <w:p>
      <w:pPr>
        <w:pBdr>
          <w:left w:val="single" w:sz="18" w:space="8" w:color="9FB0C0"/>
        </w:pBdr>
        <w:spacing w:before="80" w:after="120"/>
        <w:ind w:left="288" w:right="288"/>
      </w:pPr>
      <w:r>
        <w:rPr>
          <w:i/>
          <w:color w:val="555555"/>
        </w:rPr>
        <w:t>Conveyor CV-07 stopped intermittently during automatic operation. PLC input diagnostics show loss of the position signal. The damaged cable has been replaced, and the specified functional test passed. Production resumed at 11:45. Cable routing and protection require a separate review because the underlying reason for cable damage has not yet been confirmed. The machine is released under the applicable site procedure, with the follow-up task assigned to the maintenance team.</w:t>
      </w:r>
    </w:p>
    <w:p>
      <w:r>
        <w:t>A concise handover is useful when it preserves the distinction between what is known, what is suspected and what remains to be done.</w:t>
      </w:r>
    </w:p>
    <w:p>
      <w:pPr>
        <w:pStyle w:val="Heading2"/>
      </w:pPr>
      <w:r>
        <w:t>17. Digital Breakdown History and Dashboard Design</w:t>
      </w:r>
    </w:p>
    <w:p>
      <w:r>
        <w:t>A spreadsheet, CMMS or database can store breakdown history, but the data structure should support traceability and analysis.</w:t>
      </w:r>
    </w:p>
    <w:p>
      <w:pPr>
        <w:pStyle w:val="Heading3"/>
      </w:pPr>
      <w:r>
        <w:t>17.1 Suggested data structure</w:t>
      </w:r>
    </w:p>
    <w:p>
      <w:pPr>
        <w:shd w:val="clear" w:color="auto" w:fill="F4F4F4"/>
        <w:spacing w:before="0" w:after="0" w:line="240" w:lineRule="auto"/>
        <w:ind w:left="216" w:right="216"/>
        <w:jc w:val="left"/>
      </w:pPr>
      <w:r>
        <w:rPr>
          <w:rFonts w:ascii="Consolas" w:hAnsi="Consolas"/>
          <w:color w:val="202020"/>
          <w:sz w:val="18"/>
        </w:rPr>
        <w:t>BREAKDOWN_EVENT</w:t>
      </w:r>
    </w:p>
    <w:p>
      <w:pPr>
        <w:shd w:val="clear" w:color="auto" w:fill="F4F4F4"/>
        <w:spacing w:before="0" w:after="0" w:line="240" w:lineRule="auto"/>
        <w:ind w:left="216" w:right="216"/>
        <w:jc w:val="left"/>
      </w:pPr>
      <w:r>
        <w:rPr>
          <w:rFonts w:ascii="Consolas" w:hAnsi="Consolas"/>
          <w:color w:val="202020"/>
          <w:sz w:val="18"/>
        </w:rPr>
        <w:t xml:space="preserve">  Breakdown_ID</w:t>
      </w:r>
    </w:p>
    <w:p>
      <w:pPr>
        <w:shd w:val="clear" w:color="auto" w:fill="F4F4F4"/>
        <w:spacing w:before="0" w:after="0" w:line="240" w:lineRule="auto"/>
        <w:ind w:left="216" w:right="216"/>
        <w:jc w:val="left"/>
      </w:pPr>
      <w:r>
        <w:rPr>
          <w:rFonts w:ascii="Consolas" w:hAnsi="Consolas"/>
          <w:color w:val="202020"/>
          <w:sz w:val="18"/>
        </w:rPr>
        <w:t xml:space="preserve">  Asset_ID</w:t>
      </w:r>
    </w:p>
    <w:p>
      <w:pPr>
        <w:shd w:val="clear" w:color="auto" w:fill="F4F4F4"/>
        <w:spacing w:before="0" w:after="0" w:line="240" w:lineRule="auto"/>
        <w:ind w:left="216" w:right="216"/>
        <w:jc w:val="left"/>
      </w:pPr>
      <w:r>
        <w:rPr>
          <w:rFonts w:ascii="Consolas" w:hAnsi="Consolas"/>
          <w:color w:val="202020"/>
          <w:sz w:val="18"/>
        </w:rPr>
        <w:t xml:space="preserve">  Start_Timestamp</w:t>
      </w:r>
    </w:p>
    <w:p>
      <w:pPr>
        <w:shd w:val="clear" w:color="auto" w:fill="F4F4F4"/>
        <w:spacing w:before="0" w:after="0" w:line="240" w:lineRule="auto"/>
        <w:ind w:left="216" w:right="216"/>
        <w:jc w:val="left"/>
      </w:pPr>
      <w:r>
        <w:rPr>
          <w:rFonts w:ascii="Consolas" w:hAnsi="Consolas"/>
          <w:color w:val="202020"/>
          <w:sz w:val="18"/>
        </w:rPr>
        <w:t xml:space="preserve">  Restoration_Timestamp</w:t>
      </w:r>
    </w:p>
    <w:p>
      <w:pPr>
        <w:shd w:val="clear" w:color="auto" w:fill="F4F4F4"/>
        <w:spacing w:before="0" w:after="0" w:line="240" w:lineRule="auto"/>
        <w:ind w:left="216" w:right="216"/>
        <w:jc w:val="left"/>
      </w:pPr>
      <w:r>
        <w:rPr>
          <w:rFonts w:ascii="Consolas" w:hAnsi="Consolas"/>
          <w:color w:val="202020"/>
          <w:sz w:val="18"/>
        </w:rPr>
        <w:t xml:space="preserve">  Production_Resume_Timestamp</w:t>
      </w:r>
    </w:p>
    <w:p>
      <w:pPr>
        <w:shd w:val="clear" w:color="auto" w:fill="F4F4F4"/>
        <w:spacing w:before="0" w:after="0" w:line="240" w:lineRule="auto"/>
        <w:ind w:left="216" w:right="216"/>
        <w:jc w:val="left"/>
      </w:pPr>
      <w:r>
        <w:rPr>
          <w:rFonts w:ascii="Consolas" w:hAnsi="Consolas"/>
          <w:color w:val="202020"/>
          <w:sz w:val="18"/>
        </w:rPr>
        <w:t xml:space="preserve">  Symptom</w:t>
      </w:r>
    </w:p>
    <w:p>
      <w:pPr>
        <w:shd w:val="clear" w:color="auto" w:fill="F4F4F4"/>
        <w:spacing w:before="0" w:after="0" w:line="240" w:lineRule="auto"/>
        <w:ind w:left="216" w:right="216"/>
        <w:jc w:val="left"/>
      </w:pPr>
      <w:r>
        <w:rPr>
          <w:rFonts w:ascii="Consolas" w:hAnsi="Consolas"/>
          <w:color w:val="202020"/>
          <w:sz w:val="18"/>
        </w:rPr>
        <w:t xml:space="preserve">  Failure_Mode</w:t>
      </w:r>
    </w:p>
    <w:p>
      <w:pPr>
        <w:shd w:val="clear" w:color="auto" w:fill="F4F4F4"/>
        <w:spacing w:before="0" w:after="0" w:line="240" w:lineRule="auto"/>
        <w:ind w:left="216" w:right="216"/>
        <w:jc w:val="left"/>
      </w:pPr>
      <w:r>
        <w:rPr>
          <w:rFonts w:ascii="Consolas" w:hAnsi="Consolas"/>
          <w:color w:val="202020"/>
          <w:sz w:val="18"/>
        </w:rPr>
        <w:t xml:space="preserve">  Cause_Status</w:t>
      </w:r>
    </w:p>
    <w:p>
      <w:pPr>
        <w:shd w:val="clear" w:color="auto" w:fill="F4F4F4"/>
        <w:spacing w:before="0" w:after="0" w:line="240" w:lineRule="auto"/>
        <w:ind w:left="216" w:right="216"/>
        <w:jc w:val="left"/>
      </w:pPr>
      <w:r>
        <w:rPr>
          <w:rFonts w:ascii="Consolas" w:hAnsi="Consolas"/>
          <w:color w:val="202020"/>
          <w:sz w:val="18"/>
        </w:rPr>
        <w:t xml:space="preserve">  Confirmed_Cause</w:t>
      </w:r>
    </w:p>
    <w:p>
      <w:pPr>
        <w:shd w:val="clear" w:color="auto" w:fill="F4F4F4"/>
        <w:spacing w:before="0" w:after="0" w:line="240" w:lineRule="auto"/>
        <w:ind w:left="216" w:right="216"/>
        <w:jc w:val="left"/>
      </w:pPr>
      <w:r>
        <w:rPr>
          <w:rFonts w:ascii="Consolas" w:hAnsi="Consolas"/>
          <w:color w:val="202020"/>
          <w:sz w:val="18"/>
        </w:rPr>
        <w:t xml:space="preserve">  Downtime_Minutes</w:t>
      </w:r>
    </w:p>
    <w:p>
      <w:pPr>
        <w:shd w:val="clear" w:color="auto" w:fill="F4F4F4"/>
        <w:spacing w:before="0" w:after="0" w:line="240" w:lineRule="auto"/>
        <w:ind w:left="216" w:right="216"/>
        <w:jc w:val="left"/>
      </w:pPr>
      <w:r>
        <w:rPr>
          <w:rFonts w:ascii="Consolas" w:hAnsi="Consolas"/>
          <w:color w:val="202020"/>
          <w:sz w:val="18"/>
        </w:rPr>
        <w:t xml:space="preserve">  Work_Order_ID</w:t>
      </w:r>
    </w:p>
    <w:p>
      <w:pPr>
        <w:shd w:val="clear" w:color="auto" w:fill="F4F4F4"/>
        <w:spacing w:before="0" w:after="0" w:line="240" w:lineRule="auto"/>
        <w:ind w:left="216" w:right="216"/>
        <w:jc w:val="left"/>
      </w:pPr>
      <w:r>
        <w:rPr>
          <w:rFonts w:ascii="Consolas" w:hAnsi="Consolas"/>
          <w:color w:val="202020"/>
          <w:sz w:val="18"/>
        </w:rPr>
        <w:t xml:space="preserve">  Verification_Status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BREAKDOWN_EVIDENCE</w:t>
      </w:r>
    </w:p>
    <w:p>
      <w:pPr>
        <w:shd w:val="clear" w:color="auto" w:fill="F4F4F4"/>
        <w:spacing w:before="0" w:after="0" w:line="240" w:lineRule="auto"/>
        <w:ind w:left="216" w:right="216"/>
        <w:jc w:val="left"/>
      </w:pPr>
      <w:r>
        <w:rPr>
          <w:rFonts w:ascii="Consolas" w:hAnsi="Consolas"/>
          <w:color w:val="202020"/>
          <w:sz w:val="18"/>
        </w:rPr>
        <w:t xml:space="preserve">  Evidence_ID</w:t>
      </w:r>
    </w:p>
    <w:p>
      <w:pPr>
        <w:shd w:val="clear" w:color="auto" w:fill="F4F4F4"/>
        <w:spacing w:before="0" w:after="0" w:line="240" w:lineRule="auto"/>
        <w:ind w:left="216" w:right="216"/>
        <w:jc w:val="left"/>
      </w:pPr>
      <w:r>
        <w:rPr>
          <w:rFonts w:ascii="Consolas" w:hAnsi="Consolas"/>
          <w:color w:val="202020"/>
          <w:sz w:val="18"/>
        </w:rPr>
        <w:t xml:space="preserve">  Breakdown_ID</w:t>
      </w:r>
    </w:p>
    <w:p>
      <w:pPr>
        <w:shd w:val="clear" w:color="auto" w:fill="F4F4F4"/>
        <w:spacing w:before="0" w:after="0" w:line="240" w:lineRule="auto"/>
        <w:ind w:left="216" w:right="216"/>
        <w:jc w:val="left"/>
      </w:pPr>
      <w:r>
        <w:rPr>
          <w:rFonts w:ascii="Consolas" w:hAnsi="Consolas"/>
          <w:color w:val="202020"/>
          <w:sz w:val="18"/>
        </w:rPr>
        <w:t xml:space="preserve">  Evidence_Type</w:t>
      </w:r>
    </w:p>
    <w:p>
      <w:pPr>
        <w:shd w:val="clear" w:color="auto" w:fill="F4F4F4"/>
        <w:spacing w:before="0" w:after="0" w:line="240" w:lineRule="auto"/>
        <w:ind w:left="216" w:right="216"/>
        <w:jc w:val="left"/>
      </w:pPr>
      <w:r>
        <w:rPr>
          <w:rFonts w:ascii="Consolas" w:hAnsi="Consolas"/>
          <w:color w:val="202020"/>
          <w:sz w:val="18"/>
        </w:rPr>
        <w:t xml:space="preserve">  Timestamp</w:t>
      </w:r>
    </w:p>
    <w:p>
      <w:pPr>
        <w:shd w:val="clear" w:color="auto" w:fill="F4F4F4"/>
        <w:spacing w:before="0" w:after="0" w:line="240" w:lineRule="auto"/>
        <w:ind w:left="216" w:right="216"/>
        <w:jc w:val="left"/>
      </w:pPr>
      <w:r>
        <w:rPr>
          <w:rFonts w:ascii="Consolas" w:hAnsi="Consolas"/>
          <w:color w:val="202020"/>
          <w:sz w:val="18"/>
        </w:rPr>
        <w:t xml:space="preserve">  Observation</w:t>
      </w:r>
    </w:p>
    <w:p>
      <w:pPr>
        <w:shd w:val="clear" w:color="auto" w:fill="F4F4F4"/>
        <w:spacing w:before="0" w:after="0" w:line="240" w:lineRule="auto"/>
        <w:ind w:left="216" w:right="216"/>
        <w:jc w:val="left"/>
      </w:pPr>
      <w:r>
        <w:rPr>
          <w:rFonts w:ascii="Consolas" w:hAnsi="Consolas"/>
          <w:color w:val="202020"/>
          <w:sz w:val="18"/>
        </w:rPr>
        <w:t xml:space="preserve">  Measured_Value</w:t>
      </w:r>
    </w:p>
    <w:p>
      <w:pPr>
        <w:shd w:val="clear" w:color="auto" w:fill="F4F4F4"/>
        <w:spacing w:before="0" w:after="0" w:line="240" w:lineRule="auto"/>
        <w:ind w:left="216" w:right="216"/>
        <w:jc w:val="left"/>
      </w:pPr>
      <w:r>
        <w:rPr>
          <w:rFonts w:ascii="Consolas" w:hAnsi="Consolas"/>
          <w:color w:val="202020"/>
          <w:sz w:val="18"/>
        </w:rPr>
        <w:t xml:space="preserve">  Unit</w:t>
      </w:r>
    </w:p>
    <w:p>
      <w:pPr>
        <w:shd w:val="clear" w:color="auto" w:fill="F4F4F4"/>
        <w:spacing w:before="0" w:after="0" w:line="240" w:lineRule="auto"/>
        <w:ind w:left="216" w:right="216"/>
        <w:jc w:val="left"/>
      </w:pPr>
      <w:r>
        <w:rPr>
          <w:rFonts w:ascii="Consolas" w:hAnsi="Consolas"/>
          <w:color w:val="202020"/>
          <w:sz w:val="18"/>
        </w:rPr>
        <w:t xml:space="preserve">  Attachment_Reference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BREAKDOWN_ACTION</w:t>
      </w:r>
    </w:p>
    <w:p>
      <w:pPr>
        <w:shd w:val="clear" w:color="auto" w:fill="F4F4F4"/>
        <w:spacing w:before="0" w:after="0" w:line="240" w:lineRule="auto"/>
        <w:ind w:left="216" w:right="216"/>
        <w:jc w:val="left"/>
      </w:pPr>
      <w:r>
        <w:rPr>
          <w:rFonts w:ascii="Consolas" w:hAnsi="Consolas"/>
          <w:color w:val="202020"/>
          <w:sz w:val="18"/>
        </w:rPr>
        <w:t xml:space="preserve">  Action_ID</w:t>
      </w:r>
    </w:p>
    <w:p>
      <w:pPr>
        <w:shd w:val="clear" w:color="auto" w:fill="F4F4F4"/>
        <w:spacing w:before="0" w:after="0" w:line="240" w:lineRule="auto"/>
        <w:ind w:left="216" w:right="216"/>
        <w:jc w:val="left"/>
      </w:pPr>
      <w:r>
        <w:rPr>
          <w:rFonts w:ascii="Consolas" w:hAnsi="Consolas"/>
          <w:color w:val="202020"/>
          <w:sz w:val="18"/>
        </w:rPr>
        <w:t xml:space="preserve">  Breakdown_ID</w:t>
      </w:r>
    </w:p>
    <w:p>
      <w:pPr>
        <w:shd w:val="clear" w:color="auto" w:fill="F4F4F4"/>
        <w:spacing w:before="0" w:after="0" w:line="240" w:lineRule="auto"/>
        <w:ind w:left="216" w:right="216"/>
        <w:jc w:val="left"/>
      </w:pPr>
      <w:r>
        <w:rPr>
          <w:rFonts w:ascii="Consolas" w:hAnsi="Consolas"/>
          <w:color w:val="202020"/>
          <w:sz w:val="18"/>
        </w:rPr>
        <w:t xml:space="preserve">  Action_Type</w:t>
      </w:r>
    </w:p>
    <w:p>
      <w:pPr>
        <w:shd w:val="clear" w:color="auto" w:fill="F4F4F4"/>
        <w:spacing w:before="0" w:after="0" w:line="240" w:lineRule="auto"/>
        <w:ind w:left="216" w:right="216"/>
        <w:jc w:val="left"/>
      </w:pPr>
      <w:r>
        <w:rPr>
          <w:rFonts w:ascii="Consolas" w:hAnsi="Consolas"/>
          <w:color w:val="202020"/>
          <w:sz w:val="18"/>
        </w:rPr>
        <w:t xml:space="preserve">  Description</w:t>
      </w:r>
    </w:p>
    <w:p>
      <w:pPr>
        <w:shd w:val="clear" w:color="auto" w:fill="F4F4F4"/>
        <w:spacing w:before="0" w:after="0" w:line="240" w:lineRule="auto"/>
        <w:ind w:left="216" w:right="216"/>
        <w:jc w:val="left"/>
      </w:pPr>
      <w:r>
        <w:rPr>
          <w:rFonts w:ascii="Consolas" w:hAnsi="Consolas"/>
          <w:color w:val="202020"/>
          <w:sz w:val="18"/>
        </w:rPr>
        <w:t xml:space="preserve">  Owner</w:t>
      </w:r>
    </w:p>
    <w:p>
      <w:pPr>
        <w:shd w:val="clear" w:color="auto" w:fill="F4F4F4"/>
        <w:spacing w:before="0" w:after="0" w:line="240" w:lineRule="auto"/>
        <w:ind w:left="216" w:right="216"/>
        <w:jc w:val="left"/>
      </w:pPr>
      <w:r>
        <w:rPr>
          <w:rFonts w:ascii="Consolas" w:hAnsi="Consolas"/>
          <w:color w:val="202020"/>
          <w:sz w:val="18"/>
        </w:rPr>
        <w:t xml:space="preserve">  Due_Date</w:t>
      </w:r>
    </w:p>
    <w:p>
      <w:pPr>
        <w:shd w:val="clear" w:color="auto" w:fill="F4F4F4"/>
        <w:spacing w:before="0" w:after="0" w:line="240" w:lineRule="auto"/>
        <w:ind w:left="216" w:right="216"/>
        <w:jc w:val="left"/>
      </w:pPr>
      <w:r>
        <w:rPr>
          <w:rFonts w:ascii="Consolas" w:hAnsi="Consolas"/>
          <w:color w:val="202020"/>
          <w:sz w:val="18"/>
        </w:rPr>
        <w:t xml:space="preserve">  Status</w:t>
      </w:r>
    </w:p>
    <w:p>
      <w:pPr>
        <w:shd w:val="clear" w:color="auto" w:fill="F4F4F4"/>
        <w:spacing w:before="0" w:after="0" w:line="240" w:lineRule="auto"/>
        <w:ind w:left="216" w:right="216"/>
        <w:jc w:val="left"/>
      </w:pPr>
      <w:r>
        <w:rPr>
          <w:rFonts w:ascii="Consolas" w:hAnsi="Consolas"/>
          <w:color w:val="202020"/>
          <w:sz w:val="18"/>
        </w:rPr>
        <w:t xml:space="preserve">  Closure_Evidence_Reference</w:t>
      </w:r>
    </w:p>
    <w:p/>
    <w:p>
      <w:r>
        <w:t>This is a conceptual structure, not a prescribed database schema. A production implementation should also define data types, timestamp conventions, controlled category codes, user permissions, audit history and links to existing maintenance records.</w:t>
      </w:r>
    </w:p>
    <w:p>
      <w:pPr>
        <w:pStyle w:val="Heading3"/>
      </w:pPr>
      <w:r>
        <w:t>17.2 Recommended dashboard indicators</w:t>
      </w:r>
    </w:p>
    <w:p>
      <w:pPr>
        <w:pStyle w:val="ListBullet"/>
      </w:pPr>
      <w:r>
        <w:t>Breakdown count by machine and subsystem.</w:t>
      </w:r>
    </w:p>
    <w:p>
      <w:pPr>
        <w:pStyle w:val="ListBullet"/>
      </w:pPr>
      <w:r>
        <w:t>Total downtime by machine and reporting period.</w:t>
      </w:r>
    </w:p>
    <w:p>
      <w:pPr>
        <w:pStyle w:val="ListBullet"/>
      </w:pPr>
      <w:r>
        <w:t>Repeat failures by component and failure mode.</w:t>
      </w:r>
    </w:p>
    <w:p>
      <w:pPr>
        <w:pStyle w:val="ListBullet"/>
      </w:pPr>
      <w:r>
        <w:t>MTTR and MTBF using explicitly documented definitions.</w:t>
      </w:r>
    </w:p>
    <w:p>
      <w:pPr>
        <w:pStyle w:val="ListBullet"/>
      </w:pPr>
      <w:r>
        <w:t>Active breakdowns and unresolved investigations.</w:t>
      </w:r>
    </w:p>
    <w:p>
      <w:pPr>
        <w:pStyle w:val="ListBullet"/>
      </w:pPr>
      <w:r>
        <w:t>Downtime caused by waiting for spare parts or external support.</w:t>
      </w:r>
    </w:p>
    <w:p>
      <w:pPr>
        <w:pStyle w:val="ListBullet"/>
      </w:pPr>
      <w:r>
        <w:t>RCA/CAPA actions overdue.</w:t>
      </w:r>
    </w:p>
    <w:p>
      <w:pPr>
        <w:pStyle w:val="ListBullet"/>
      </w:pPr>
      <w:r>
        <w:t>PM tasks associated with recurring failures.</w:t>
      </w:r>
    </w:p>
    <w:p>
      <w:pPr>
        <w:pStyle w:val="ListBullet"/>
      </w:pPr>
      <w:r>
        <w:t>Quality and safety impacts.</w:t>
      </w:r>
    </w:p>
    <w:p>
      <w:pPr>
        <w:pStyle w:val="ListBullet"/>
      </w:pPr>
      <w:r>
        <w:t>Failures by operating hours or production cycles where reliable exposure data exists.</w:t>
      </w:r>
    </w:p>
    <w:p>
      <w:r>
        <w:t>Dashboard totals should reconcile with the approved maintenance records. Exclusions, duplicate events, overlapping downtime and unknown causes should be visible rather than silently removed.</w:t>
      </w:r>
    </w:p>
    <w:p>
      <w:pPr>
        <w:pStyle w:val="Heading2"/>
      </w:pPr>
      <w:r>
        <w:t>18. Common Mistakes in Breakdown History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matters</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Recording only the alarm</w:t>
            </w:r>
          </w:p>
        </w:tc>
        <w:tc>
          <w:tcPr>
            <w:tcW w:type="dxa" w:w="3600"/>
          </w:tcPr>
          <w:p>
            <w:pPr>
              <w:spacing w:after="0" w:before="0" w:line="240" w:lineRule="auto"/>
              <w:jc w:val="left"/>
            </w:pPr>
            <w:r>
              <w:t>The alarm may identify a symptom rather than the cause</w:t>
            </w:r>
          </w:p>
        </w:tc>
        <w:tc>
          <w:tcPr>
            <w:tcW w:type="dxa" w:w="3600"/>
          </w:tcPr>
          <w:p>
            <w:pPr>
              <w:spacing w:after="0" w:before="0" w:line="240" w:lineRule="auto"/>
              <w:jc w:val="left"/>
            </w:pPr>
            <w:r>
              <w:t>Preserve diagnostic evidence and investigation results</w:t>
            </w:r>
          </w:p>
        </w:tc>
      </w:tr>
      <w:tr>
        <w:tc>
          <w:tcPr>
            <w:tcW w:type="dxa" w:w="3600"/>
          </w:tcPr>
          <w:p>
            <w:pPr>
              <w:spacing w:after="0" w:before="0" w:line="240" w:lineRule="auto"/>
              <w:jc w:val="left"/>
            </w:pPr>
            <w:r>
              <w:t>Recording "replaced component" as the cause</w:t>
            </w:r>
          </w:p>
        </w:tc>
        <w:tc>
          <w:tcPr>
            <w:tcW w:type="dxa" w:w="3600"/>
          </w:tcPr>
          <w:p>
            <w:pPr>
              <w:spacing w:after="0" w:before="0" w:line="240" w:lineRule="auto"/>
              <w:jc w:val="left"/>
            </w:pPr>
            <w:r>
              <w:t>Replacement describes an action, not why the component failed</w:t>
            </w:r>
          </w:p>
        </w:tc>
        <w:tc>
          <w:tcPr>
            <w:tcW w:type="dxa" w:w="3600"/>
          </w:tcPr>
          <w:p>
            <w:pPr>
              <w:spacing w:after="0" w:before="0" w:line="240" w:lineRule="auto"/>
              <w:jc w:val="left"/>
            </w:pPr>
            <w:r>
              <w:t>Record the confirmed failure mechanism separately</w:t>
            </w:r>
          </w:p>
        </w:tc>
      </w:tr>
      <w:tr>
        <w:tc>
          <w:tcPr>
            <w:tcW w:type="dxa" w:w="3600"/>
          </w:tcPr>
          <w:p>
            <w:pPr>
              <w:spacing w:after="0" w:before="0" w:line="240" w:lineRule="auto"/>
              <w:jc w:val="left"/>
            </w:pPr>
            <w:r>
              <w:t>Guessing the root cause</w:t>
            </w:r>
          </w:p>
        </w:tc>
        <w:tc>
          <w:tcPr>
            <w:tcW w:type="dxa" w:w="3600"/>
          </w:tcPr>
          <w:p>
            <w:pPr>
              <w:spacing w:after="0" w:before="0" w:line="240" w:lineRule="auto"/>
              <w:jc w:val="left"/>
            </w:pPr>
            <w:r>
              <w:t>Leads to ineffective actions and false conclusions</w:t>
            </w:r>
          </w:p>
        </w:tc>
        <w:tc>
          <w:tcPr>
            <w:tcW w:type="dxa" w:w="3600"/>
          </w:tcPr>
          <w:p>
            <w:pPr>
              <w:spacing w:after="0" w:before="0" w:line="240" w:lineRule="auto"/>
              <w:jc w:val="left"/>
            </w:pPr>
            <w:r>
              <w:t>Mark uncertainty and collect more evidence</w:t>
            </w:r>
          </w:p>
        </w:tc>
      </w:tr>
      <w:tr>
        <w:tc>
          <w:tcPr>
            <w:tcW w:type="dxa" w:w="3600"/>
          </w:tcPr>
          <w:p>
            <w:pPr>
              <w:spacing w:after="0" w:before="0" w:line="240" w:lineRule="auto"/>
              <w:jc w:val="left"/>
            </w:pPr>
            <w:r>
              <w:t>Clearing alarms before recording them</w:t>
            </w:r>
          </w:p>
        </w:tc>
        <w:tc>
          <w:tcPr>
            <w:tcW w:type="dxa" w:w="3600"/>
          </w:tcPr>
          <w:p>
            <w:pPr>
              <w:spacing w:after="0" w:before="0" w:line="240" w:lineRule="auto"/>
              <w:jc w:val="left"/>
            </w:pPr>
            <w:r>
              <w:t>Important diagnostic evidence may be lost</w:t>
            </w:r>
          </w:p>
        </w:tc>
        <w:tc>
          <w:tcPr>
            <w:tcW w:type="dxa" w:w="3600"/>
          </w:tcPr>
          <w:p>
            <w:pPr>
              <w:spacing w:after="0" w:before="0" w:line="240" w:lineRule="auto"/>
              <w:jc w:val="left"/>
            </w:pPr>
            <w:r>
              <w:t>Capture relevant codes, timestamps and logs first where safe</w:t>
            </w:r>
          </w:p>
        </w:tc>
      </w:tr>
      <w:tr>
        <w:tc>
          <w:tcPr>
            <w:tcW w:type="dxa" w:w="3600"/>
          </w:tcPr>
          <w:p>
            <w:pPr>
              <w:spacing w:after="0" w:before="0" w:line="240" w:lineRule="auto"/>
              <w:jc w:val="left"/>
            </w:pPr>
            <w:r>
              <w:t>Combining separate faults into one vague event</w:t>
            </w:r>
          </w:p>
        </w:tc>
        <w:tc>
          <w:tcPr>
            <w:tcW w:type="dxa" w:w="3600"/>
          </w:tcPr>
          <w:p>
            <w:pPr>
              <w:spacing w:after="0" w:before="0" w:line="240" w:lineRule="auto"/>
              <w:jc w:val="left"/>
            </w:pPr>
            <w:r>
              <w:t>Hides different causes and corrective actions</w:t>
            </w:r>
          </w:p>
        </w:tc>
        <w:tc>
          <w:tcPr>
            <w:tcW w:type="dxa" w:w="3600"/>
          </w:tcPr>
          <w:p>
            <w:pPr>
              <w:spacing w:after="0" w:before="0" w:line="240" w:lineRule="auto"/>
              <w:jc w:val="left"/>
            </w:pPr>
            <w:r>
              <w:t>Link related events while preserving individual fault records</w:t>
            </w:r>
          </w:p>
        </w:tc>
      </w:tr>
      <w:tr>
        <w:tc>
          <w:tcPr>
            <w:tcW w:type="dxa" w:w="3600"/>
          </w:tcPr>
          <w:p>
            <w:pPr>
              <w:spacing w:after="0" w:before="0" w:line="240" w:lineRule="auto"/>
              <w:jc w:val="left"/>
            </w:pPr>
            <w:r>
              <w:t>Counting all elapsed time as repair time</w:t>
            </w:r>
          </w:p>
        </w:tc>
        <w:tc>
          <w:tcPr>
            <w:tcW w:type="dxa" w:w="3600"/>
          </w:tcPr>
          <w:p>
            <w:pPr>
              <w:spacing w:after="0" w:before="0" w:line="240" w:lineRule="auto"/>
              <w:jc w:val="left"/>
            </w:pPr>
            <w:r>
              <w:t>Distorts MTTR and recovery analysis</w:t>
            </w:r>
          </w:p>
        </w:tc>
        <w:tc>
          <w:tcPr>
            <w:tcW w:type="dxa" w:w="3600"/>
          </w:tcPr>
          <w:p>
            <w:pPr>
              <w:spacing w:after="0" w:before="0" w:line="240" w:lineRule="auto"/>
              <w:jc w:val="left"/>
            </w:pPr>
            <w:r>
              <w:t>Track response, diagnosis, repair, waiting and restoration separately</w:t>
            </w:r>
          </w:p>
        </w:tc>
      </w:tr>
      <w:tr>
        <w:tc>
          <w:tcPr>
            <w:tcW w:type="dxa" w:w="3600"/>
          </w:tcPr>
          <w:p>
            <w:pPr>
              <w:spacing w:after="0" w:before="0" w:line="240" w:lineRule="auto"/>
              <w:jc w:val="left"/>
            </w:pPr>
            <w:r>
              <w:t>Double-counting overlapping downtime</w:t>
            </w:r>
          </w:p>
        </w:tc>
        <w:tc>
          <w:tcPr>
            <w:tcW w:type="dxa" w:w="3600"/>
          </w:tcPr>
          <w:p>
            <w:pPr>
              <w:spacing w:after="0" w:before="0" w:line="240" w:lineRule="auto"/>
              <w:jc w:val="left"/>
            </w:pPr>
            <w:r>
              <w:t>Inflates machine or line loss</w:t>
            </w:r>
          </w:p>
        </w:tc>
        <w:tc>
          <w:tcPr>
            <w:tcW w:type="dxa" w:w="3600"/>
          </w:tcPr>
          <w:p>
            <w:pPr>
              <w:spacing w:after="0" w:before="0" w:line="240" w:lineRule="auto"/>
              <w:jc w:val="left"/>
            </w:pPr>
            <w:r>
              <w:t>Apply consistent interval rules</w:t>
            </w:r>
          </w:p>
        </w:tc>
      </w:tr>
      <w:tr>
        <w:tc>
          <w:tcPr>
            <w:tcW w:type="dxa" w:w="3600"/>
          </w:tcPr>
          <w:p>
            <w:pPr>
              <w:spacing w:after="0" w:before="0" w:line="240" w:lineRule="auto"/>
              <w:jc w:val="left"/>
            </w:pPr>
            <w:r>
              <w:t>Closing work without verification</w:t>
            </w:r>
          </w:p>
        </w:tc>
        <w:tc>
          <w:tcPr>
            <w:tcW w:type="dxa" w:w="3600"/>
          </w:tcPr>
          <w:p>
            <w:pPr>
              <w:spacing w:after="0" w:before="0" w:line="240" w:lineRule="auto"/>
              <w:jc w:val="left"/>
            </w:pPr>
            <w:r>
              <w:t>A temporary recovery may be mistaken for a durable repair</w:t>
            </w:r>
          </w:p>
        </w:tc>
        <w:tc>
          <w:tcPr>
            <w:tcW w:type="dxa" w:w="3600"/>
          </w:tcPr>
          <w:p>
            <w:pPr>
              <w:spacing w:after="0" w:before="0" w:line="240" w:lineRule="auto"/>
              <w:jc w:val="left"/>
            </w:pPr>
            <w:r>
              <w:t>Record the defined functional test and outcome</w:t>
            </w:r>
          </w:p>
        </w:tc>
      </w:tr>
      <w:tr>
        <w:tc>
          <w:tcPr>
            <w:tcW w:type="dxa" w:w="3600"/>
          </w:tcPr>
          <w:p>
            <w:pPr>
              <w:spacing w:after="0" w:before="0" w:line="240" w:lineRule="auto"/>
              <w:jc w:val="left"/>
            </w:pPr>
            <w:r>
              <w:t>Ignoring recurring failures</w:t>
            </w:r>
          </w:p>
        </w:tc>
        <w:tc>
          <w:tcPr>
            <w:tcW w:type="dxa" w:w="3600"/>
          </w:tcPr>
          <w:p>
            <w:pPr>
              <w:spacing w:after="0" w:before="0" w:line="240" w:lineRule="auto"/>
              <w:jc w:val="left"/>
            </w:pPr>
            <w:r>
              <w:t>Repeated repairs become normal operating practice</w:t>
            </w:r>
          </w:p>
        </w:tc>
        <w:tc>
          <w:tcPr>
            <w:tcW w:type="dxa" w:w="3600"/>
          </w:tcPr>
          <w:p>
            <w:pPr>
              <w:spacing w:after="0" w:before="0" w:line="240" w:lineRule="auto"/>
              <w:jc w:val="left"/>
            </w:pPr>
            <w:r>
              <w:t>Review recurrence and escalate appropriate cases to RCA/CAPA</w:t>
            </w:r>
          </w:p>
        </w:tc>
      </w:tr>
      <w:tr>
        <w:tc>
          <w:tcPr>
            <w:tcW w:type="dxa" w:w="3600"/>
          </w:tcPr>
          <w:p>
            <w:pPr>
              <w:spacing w:after="0" w:before="0" w:line="240" w:lineRule="auto"/>
              <w:jc w:val="left"/>
            </w:pPr>
            <w:r>
              <w:t>Using inconsistent component names</w:t>
            </w:r>
          </w:p>
        </w:tc>
        <w:tc>
          <w:tcPr>
            <w:tcW w:type="dxa" w:w="3600"/>
          </w:tcPr>
          <w:p>
            <w:pPr>
              <w:spacing w:after="0" w:before="0" w:line="240" w:lineRule="auto"/>
              <w:jc w:val="left"/>
            </w:pPr>
            <w:r>
              <w:t>Makes trends and spare analysis unreliable</w:t>
            </w:r>
          </w:p>
        </w:tc>
        <w:tc>
          <w:tcPr>
            <w:tcW w:type="dxa" w:w="3600"/>
          </w:tcPr>
          <w:p>
            <w:pPr>
              <w:spacing w:after="0" w:before="0" w:line="240" w:lineRule="auto"/>
              <w:jc w:val="left"/>
            </w:pPr>
            <w:r>
              <w:t>Use controlled asset and component identifiers</w:t>
            </w:r>
          </w:p>
        </w:tc>
      </w:tr>
      <w:tr>
        <w:tc>
          <w:tcPr>
            <w:tcW w:type="dxa" w:w="3600"/>
          </w:tcPr>
          <w:p>
            <w:pPr>
              <w:spacing w:after="0" w:before="0" w:line="240" w:lineRule="auto"/>
              <w:jc w:val="left"/>
            </w:pPr>
            <w:r>
              <w:t>Leaving corrective actions unlinked</w:t>
            </w:r>
          </w:p>
        </w:tc>
        <w:tc>
          <w:tcPr>
            <w:tcW w:type="dxa" w:w="3600"/>
          </w:tcPr>
          <w:p>
            <w:pPr>
              <w:spacing w:after="0" w:before="0" w:line="240" w:lineRule="auto"/>
              <w:jc w:val="left"/>
            </w:pPr>
            <w:r>
              <w:t>The same defect may be investigated repeatedly</w:t>
            </w:r>
          </w:p>
        </w:tc>
        <w:tc>
          <w:tcPr>
            <w:tcW w:type="dxa" w:w="3600"/>
          </w:tcPr>
          <w:p>
            <w:pPr>
              <w:spacing w:after="0" w:before="0" w:line="240" w:lineRule="auto"/>
              <w:jc w:val="left"/>
            </w:pPr>
            <w:r>
              <w:t>Link breakdowns, work orders and action records</w:t>
            </w:r>
          </w:p>
        </w:tc>
      </w:tr>
      <w:tr>
        <w:tc>
          <w:tcPr>
            <w:tcW w:type="dxa" w:w="3600"/>
          </w:tcPr>
          <w:p>
            <w:pPr>
              <w:spacing w:after="0" w:before="0" w:line="240" w:lineRule="auto"/>
              <w:jc w:val="left"/>
            </w:pPr>
            <w:r>
              <w:t>Treating "unknown" as "no cause"</w:t>
            </w:r>
          </w:p>
        </w:tc>
        <w:tc>
          <w:tcPr>
            <w:tcW w:type="dxa" w:w="3600"/>
          </w:tcPr>
          <w:p>
            <w:pPr>
              <w:spacing w:after="0" w:before="0" w:line="240" w:lineRule="auto"/>
              <w:jc w:val="left"/>
            </w:pPr>
            <w:r>
              <w:t>Hides uncertainty and may suppress further investigation</w:t>
            </w:r>
          </w:p>
        </w:tc>
        <w:tc>
          <w:tcPr>
            <w:tcW w:type="dxa" w:w="3600"/>
          </w:tcPr>
          <w:p>
            <w:pPr>
              <w:spacing w:after="0" w:before="0" w:line="240" w:lineRule="auto"/>
              <w:jc w:val="left"/>
            </w:pPr>
            <w:r>
              <w:t>Record cause status and review based on risk</w:t>
            </w:r>
          </w:p>
        </w:tc>
      </w:tr>
    </w:tbl>
    <w:p/>
    <w:p>
      <w:pPr>
        <w:pStyle w:val="Heading2"/>
      </w:pPr>
      <w:r>
        <w:t>19. Practical Exercise</w:t>
      </w:r>
    </w:p>
    <w:p>
      <w:r>
        <w:t>Select one real machine from the machine knowledge base and create a breakdown-history template that maintenance technicians can use consistently.</w:t>
      </w:r>
    </w:p>
    <w:p>
      <w:pPr>
        <w:pStyle w:val="ListBullet"/>
      </w:pPr>
      <w:r>
        <w:t>Define what qualifies as a breakdown under the site's reporting rules.</w:t>
      </w:r>
    </w:p>
    <w:p>
      <w:pPr>
        <w:pStyle w:val="ListBullet"/>
      </w:pPr>
      <w:r>
        <w:t>Identify the machine, subsystem and component using controlled IDs.</w:t>
      </w:r>
    </w:p>
    <w:p>
      <w:pPr>
        <w:pStyle w:val="ListBullet"/>
      </w:pPr>
      <w:r>
        <w:t>Define event detection, reporting, restoration and production-resume timestamps.</w:t>
      </w:r>
    </w:p>
    <w:p>
      <w:pPr>
        <w:pStyle w:val="ListBullet"/>
      </w:pPr>
      <w:r>
        <w:t>Create separate fields for symptoms, alarms, failure modes and causes.</w:t>
      </w:r>
    </w:p>
    <w:p>
      <w:pPr>
        <w:pStyle w:val="ListBullet"/>
      </w:pPr>
      <w:r>
        <w:t>Record diagnostic evidence and the troubleshooting steps performed.</w:t>
      </w:r>
    </w:p>
    <w:p>
      <w:pPr>
        <w:pStyle w:val="ListBullet"/>
      </w:pPr>
      <w:r>
        <w:t>Include repair details, parts used and authorized configuration changes.</w:t>
      </w:r>
    </w:p>
    <w:p>
      <w:pPr>
        <w:pStyle w:val="ListBullet"/>
      </w:pPr>
      <w:r>
        <w:t>Record the functional verification and restoration outcome.</w:t>
      </w:r>
    </w:p>
    <w:p>
      <w:pPr>
        <w:pStyle w:val="ListBullet"/>
      </w:pPr>
      <w:r>
        <w:t>Define how production downtime and overlapping events are calculated.</w:t>
      </w:r>
    </w:p>
    <w:p>
      <w:pPr>
        <w:pStyle w:val="ListBullet"/>
      </w:pPr>
      <w:r>
        <w:t>Create a recurrence-identification method.</w:t>
      </w:r>
    </w:p>
    <w:p>
      <w:pPr>
        <w:pStyle w:val="ListBullet"/>
      </w:pPr>
      <w:r>
        <w:t>Link breakdowns to work orders, spare records, backups and PM history.</w:t>
      </w:r>
    </w:p>
    <w:p>
      <w:pPr>
        <w:pStyle w:val="ListBullet"/>
      </w:pPr>
      <w:r>
        <w:t>Define criteria for escalating a failure to RCA/CAPA.</w:t>
      </w:r>
    </w:p>
    <w:p>
      <w:pPr>
        <w:pStyle w:val="ListBullet"/>
      </w:pPr>
      <w:r>
        <w:t>Build a report showing breakdown count, downtime, repeat faults and open actions.</w:t>
      </w:r>
    </w:p>
    <w:p>
      <w:pPr>
        <w:pStyle w:val="ListBullet"/>
      </w:pPr>
      <w:r>
        <w:t>Review a previous breakdown and determine which missing information would have made diagnosis faster.</w:t>
      </w:r>
    </w:p>
    <w:p>
      <w:pPr>
        <w:pStyle w:val="Heading2"/>
      </w:pPr>
      <w:r>
        <w:t>20. Interview and Workplace Questions</w:t>
      </w:r>
    </w:p>
    <w:p>
      <w:r>
        <w:t>Q1. What is the difference between a breakdown symptom and a root cause?</w:t>
      </w:r>
    </w:p>
    <w:p>
      <w:r>
        <w:t>A symptom is the observed condition, such as a conveyor stopping. A root cause explains the underlying reason the failure occurred or was allowed to develop and must be supported by evidence.</w:t>
      </w:r>
    </w:p>
    <w:p>
      <w:r>
        <w:t>Q2. Why is breakdown history important if the machine has already been repaired?</w:t>
      </w:r>
    </w:p>
    <w:p>
      <w:r>
        <w:t>It preserves evidence, supports faster diagnosis of future failures, reveals recurring problems, measures losses and provides input for maintenance and engineering improvements.</w:t>
      </w:r>
    </w:p>
    <w:p>
      <w:r>
        <w:t>Q3. How do MTTR and MTBF differ?</w:t>
      </w:r>
    </w:p>
    <w:p>
      <w:r>
        <w:t>MTTR measures a defined repair or restoration duration per completed repair. MTBF estimates operating time between relevant failures of a repairable asset. Both require consistent definitions and reliable records.</w:t>
      </w:r>
    </w:p>
    <w:p>
      <w:r>
        <w:t>Q4. Why should repair time and downtime be recorded separately?</w:t>
      </w:r>
    </w:p>
    <w:p>
      <w:r>
        <w:t>A machine may wait for diagnosis, parts, authorization or restart validation. Active repair time alone does not explain the full production impact.</w:t>
      </w:r>
    </w:p>
    <w:p>
      <w:r>
        <w:t>Q5. Does a VFD overcurrent alarm prove the drive is defective?</w:t>
      </w:r>
    </w:p>
    <w:p>
      <w:r>
        <w:t>No. The cause may be a motor or cable fault, mechanical binding, operating conditions, configuration or drive hardware. Diagnostic evidence and approved tests are needed to distinguish them.</w:t>
      </w:r>
    </w:p>
    <w:p>
      <w:r>
        <w:t>Q6. When should a breakdown trigger RCA/CAPA?</w:t>
      </w:r>
    </w:p>
    <w:p>
      <w:r>
        <w:t>Escalation depends on the site's criteria, including safety or compliance significance, production impact, recurrence, quality consequences, cost and the need for systemic corrective action.</w:t>
      </w:r>
    </w:p>
    <w:p>
      <w:r>
        <w:t>Q7. What is the biggest sign of a weak breakdown-management system?</w:t>
      </w:r>
    </w:p>
    <w:p>
      <w:r>
        <w:t>The same failures repeatedly occur, the same components are repeatedly replaced, and records show no verified explanation or effective action to prevent recurrence.</w:t>
      </w:r>
    </w:p>
    <w:p>
      <w:r>
        <w:t>Expected outcome: The breakdown-history system should preserve reliable event data, explain downtime, support technical troubleshooting, identify recurring failures and connect repair records to evidence-based improvement. A breakdown is not fully learned from simply because the machine starts again.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02_PLAN_WISE_2026\02_INDUSTRY3_0\28_Machine_KB\01_Template\05_Maint_History\03_RCA_CAPA - RCA/CAPA: Root causes and actions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Breakdown History: Past Faults and Downtime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