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Critical Failure Modes: Known Weak Points and Fixes</w:t>
      </w:r>
    </w:p>
    <w:p>
      <w:r>
        <w:t xml:space="preserve">Study path: </w:t>
      </w:r>
      <w:r>
        <w:rPr>
          <w:rFonts w:ascii="Consolas" w:hAnsi="Consolas"/>
          <w:color w:val="333333"/>
          <w:sz w:val="19"/>
          <w:shd w:val="clear" w:color="auto" w:fill="EFEFEF"/>
        </w:rPr>
        <w:t>02_PLAN_WISE_2026\02_INDUSTRY3_0\28_Machine_KB\01_Template\06_Critical_Points\02_Critical_Failure_Modes</w:t>
      </w:r>
    </w:p>
    <w:p>
      <w:pPr>
        <w:pStyle w:val="Heading2"/>
      </w:pPr>
      <w:r>
        <w:t>1. Purpose of Critical Failure Mode Documentation</w:t>
      </w:r>
    </w:p>
    <w:p>
      <w:r>
        <w:t>A critical failure mode is a specific way in which a machine, component, subsystem or process can fail and produce a meaningful consequence for safety, production, quality, reliability or maintainability.</w:t>
      </w:r>
    </w:p>
    <w:p>
      <w:r>
        <w:t>The objective is not merely to maintain a list of faults. It is to capture what can fail, how the failure appears, what causes it, how to diagnose it, how to restore the equipment and what action can prevent recurrence.</w:t>
      </w:r>
    </w:p>
    <w:p>
      <w:r>
        <w:t>For example, “robot fault” is not a useful failure-mode description. “Intermittent robot communication loss caused by a damaged Ethernet cable near the moving dress pack, resulting in cycle interruption” is much more useful because it identifies a failure mechanism, a symptom, a likely location and an operational consequence.</w:t>
      </w:r>
    </w:p>
    <w:p>
      <w:r>
        <w:t>A well-maintained failure-mode register helps maintenance teams:</w:t>
      </w:r>
    </w:p>
    <w:p>
      <w:pPr>
        <w:pStyle w:val="ListBullet"/>
      </w:pPr>
      <w:r>
        <w:t>Recognize recurring faults faster.</w:t>
      </w:r>
    </w:p>
    <w:p>
      <w:pPr>
        <w:pStyle w:val="ListBullet"/>
      </w:pPr>
      <w:r>
        <w:t>Avoid repeating unsuccessful troubleshooting.</w:t>
      </w:r>
    </w:p>
    <w:p>
      <w:pPr>
        <w:pStyle w:val="ListBullet"/>
      </w:pPr>
      <w:r>
        <w:t>Identify weak components and vulnerable machine designs.</w:t>
      </w:r>
    </w:p>
    <w:p>
      <w:pPr>
        <w:pStyle w:val="ListBullet"/>
      </w:pPr>
      <w:r>
        <w:t>Reduce mean time to repair (MTTR).</w:t>
      </w:r>
    </w:p>
    <w:p>
      <w:pPr>
        <w:pStyle w:val="ListBullet"/>
      </w:pPr>
      <w:r>
        <w:t>Improve mean time between failures (MTBF).</w:t>
      </w:r>
    </w:p>
    <w:p>
      <w:pPr>
        <w:pStyle w:val="ListBullet"/>
      </w:pPr>
      <w:r>
        <w:t>Prioritize preventive and condition-based maintenance.</w:t>
      </w:r>
    </w:p>
    <w:p>
      <w:pPr>
        <w:pStyle w:val="ListBullet"/>
      </w:pPr>
      <w:r>
        <w:t>Identify required spares, tools and diagnostic skills.</w:t>
      </w:r>
    </w:p>
    <w:p>
      <w:pPr>
        <w:pStyle w:val="ListBullet"/>
      </w:pPr>
      <w:r>
        <w:t>Feed evidence into root cause analysis and corrective/preventive actions (RCA/CAPA).</w:t>
      </w:r>
    </w:p>
    <w:p>
      <w:pPr>
        <w:pStyle w:val="ListBullet"/>
      </w:pPr>
      <w:r>
        <w:t>Improve machine availability without compromising safety.</w:t>
      </w:r>
    </w:p>
    <w:p>
      <w:r>
        <w:t>Key distinction: A failure mode describes how something fails. A failure cause explains why it failed. A symptom describes what was observed. A corrective action describes what was done. These are related, but they are not interchangeable.</w:t>
      </w:r>
    </w:p>
    <w:p>
      <w:pPr>
        <w:pStyle w:val="Heading2"/>
      </w:pPr>
      <w:r>
        <w:t>2. Essential Terminology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Term</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Industrial example</w:t>
            </w:r>
          </w:p>
        </w:tc>
      </w:tr>
      <w:tr>
        <w:tc>
          <w:tcPr>
            <w:tcW w:type="dxa" w:w="3600"/>
          </w:tcPr>
          <w:p>
            <w:pPr>
              <w:spacing w:after="0" w:before="0" w:line="240" w:lineRule="auto"/>
              <w:jc w:val="left"/>
            </w:pPr>
            <w:r>
              <w:t>Failure mode</w:t>
            </w:r>
          </w:p>
        </w:tc>
        <w:tc>
          <w:tcPr>
            <w:tcW w:type="dxa" w:w="3600"/>
          </w:tcPr>
          <w:p>
            <w:pPr>
              <w:spacing w:after="0" w:before="0" w:line="240" w:lineRule="auto"/>
              <w:jc w:val="left"/>
            </w:pPr>
            <w:r>
              <w:t>The manner in which an item fails</w:t>
            </w:r>
          </w:p>
        </w:tc>
        <w:tc>
          <w:tcPr>
            <w:tcW w:type="dxa" w:w="3600"/>
          </w:tcPr>
          <w:p>
            <w:pPr>
              <w:spacing w:after="0" w:before="0" w:line="240" w:lineRule="auto"/>
              <w:jc w:val="left"/>
            </w:pPr>
            <w:r>
              <w:t>VFD trips on overcurrent</w:t>
            </w:r>
          </w:p>
        </w:tc>
      </w:tr>
      <w:tr>
        <w:tc>
          <w:tcPr>
            <w:tcW w:type="dxa" w:w="3600"/>
          </w:tcPr>
          <w:p>
            <w:pPr>
              <w:spacing w:after="0" w:before="0" w:line="240" w:lineRule="auto"/>
              <w:jc w:val="left"/>
            </w:pPr>
            <w:r>
              <w:t>Failure mechanism</w:t>
            </w:r>
          </w:p>
        </w:tc>
        <w:tc>
          <w:tcPr>
            <w:tcW w:type="dxa" w:w="3600"/>
          </w:tcPr>
          <w:p>
            <w:pPr>
              <w:spacing w:after="0" w:before="0" w:line="240" w:lineRule="auto"/>
              <w:jc w:val="left"/>
            </w:pPr>
            <w:r>
              <w:t>The physical, electrical or logical process that produces failure</w:t>
            </w:r>
          </w:p>
        </w:tc>
        <w:tc>
          <w:tcPr>
            <w:tcW w:type="dxa" w:w="3600"/>
          </w:tcPr>
          <w:p>
            <w:pPr>
              <w:spacing w:after="0" w:before="0" w:line="240" w:lineRule="auto"/>
              <w:jc w:val="left"/>
            </w:pPr>
            <w:r>
              <w:t>Insulation breakdown caused by thermal stress</w:t>
            </w:r>
          </w:p>
        </w:tc>
      </w:tr>
      <w:tr>
        <w:tc>
          <w:tcPr>
            <w:tcW w:type="dxa" w:w="3600"/>
          </w:tcPr>
          <w:p>
            <w:pPr>
              <w:spacing w:after="0" w:before="0" w:line="240" w:lineRule="auto"/>
              <w:jc w:val="left"/>
            </w:pPr>
            <w:r>
              <w:t>Failure cause</w:t>
            </w:r>
          </w:p>
        </w:tc>
        <w:tc>
          <w:tcPr>
            <w:tcW w:type="dxa" w:w="3600"/>
          </w:tcPr>
          <w:p>
            <w:pPr>
              <w:spacing w:after="0" w:before="0" w:line="240" w:lineRule="auto"/>
              <w:jc w:val="left"/>
            </w:pPr>
            <w:r>
              <w:t>The condition or event responsible for the failure</w:t>
            </w:r>
          </w:p>
        </w:tc>
        <w:tc>
          <w:tcPr>
            <w:tcW w:type="dxa" w:w="3600"/>
          </w:tcPr>
          <w:p>
            <w:pPr>
              <w:spacing w:after="0" w:before="0" w:line="240" w:lineRule="auto"/>
              <w:jc w:val="left"/>
            </w:pPr>
            <w:r>
              <w:t>Cooling fan failure leading to overheating</w:t>
            </w:r>
          </w:p>
        </w:tc>
      </w:tr>
      <w:tr>
        <w:tc>
          <w:tcPr>
            <w:tcW w:type="dxa" w:w="3600"/>
          </w:tcPr>
          <w:p>
            <w:pPr>
              <w:spacing w:after="0" w:before="0" w:line="240" w:lineRule="auto"/>
              <w:jc w:val="left"/>
            </w:pPr>
            <w:r>
              <w:t>Symptom</w:t>
            </w:r>
          </w:p>
        </w:tc>
        <w:tc>
          <w:tcPr>
            <w:tcW w:type="dxa" w:w="3600"/>
          </w:tcPr>
          <w:p>
            <w:pPr>
              <w:spacing w:after="0" w:before="0" w:line="240" w:lineRule="auto"/>
              <w:jc w:val="left"/>
            </w:pPr>
            <w:r>
              <w:t>An observable indication of a problem</w:t>
            </w:r>
          </w:p>
        </w:tc>
        <w:tc>
          <w:tcPr>
            <w:tcW w:type="dxa" w:w="3600"/>
          </w:tcPr>
          <w:p>
            <w:pPr>
              <w:spacing w:after="0" w:before="0" w:line="240" w:lineRule="auto"/>
              <w:jc w:val="left"/>
            </w:pPr>
            <w:r>
              <w:t>Drive temperature rises before a trip</w:t>
            </w:r>
          </w:p>
        </w:tc>
      </w:tr>
      <w:tr>
        <w:tc>
          <w:tcPr>
            <w:tcW w:type="dxa" w:w="3600"/>
          </w:tcPr>
          <w:p>
            <w:pPr>
              <w:spacing w:after="0" w:before="0" w:line="240" w:lineRule="auto"/>
              <w:jc w:val="left"/>
            </w:pPr>
            <w:r>
              <w:t>Failure effect</w:t>
            </w:r>
          </w:p>
        </w:tc>
        <w:tc>
          <w:tcPr>
            <w:tcW w:type="dxa" w:w="3600"/>
          </w:tcPr>
          <w:p>
            <w:pPr>
              <w:spacing w:after="0" w:before="0" w:line="240" w:lineRule="auto"/>
              <w:jc w:val="left"/>
            </w:pPr>
            <w:r>
              <w:t>The consequence at the component or subsystem level</w:t>
            </w:r>
          </w:p>
        </w:tc>
        <w:tc>
          <w:tcPr>
            <w:tcW w:type="dxa" w:w="3600"/>
          </w:tcPr>
          <w:p>
            <w:pPr>
              <w:spacing w:after="0" w:before="0" w:line="240" w:lineRule="auto"/>
              <w:jc w:val="left"/>
            </w:pPr>
            <w:r>
              <w:t>Motor stops responding to the speed command</w:t>
            </w:r>
          </w:p>
        </w:tc>
      </w:tr>
      <w:tr>
        <w:tc>
          <w:tcPr>
            <w:tcW w:type="dxa" w:w="3600"/>
          </w:tcPr>
          <w:p>
            <w:pPr>
              <w:spacing w:after="0" w:before="0" w:line="240" w:lineRule="auto"/>
              <w:jc w:val="left"/>
            </w:pPr>
            <w:r>
              <w:t>End effect</w:t>
            </w:r>
          </w:p>
        </w:tc>
        <w:tc>
          <w:tcPr>
            <w:tcW w:type="dxa" w:w="3600"/>
          </w:tcPr>
          <w:p>
            <w:pPr>
              <w:spacing w:after="0" w:before="0" w:line="240" w:lineRule="auto"/>
              <w:jc w:val="left"/>
            </w:pPr>
            <w:r>
              <w:t>The consequence for the complete machine or production process</w:t>
            </w:r>
          </w:p>
        </w:tc>
        <w:tc>
          <w:tcPr>
            <w:tcW w:type="dxa" w:w="3600"/>
          </w:tcPr>
          <w:p>
            <w:pPr>
              <w:spacing w:after="0" w:before="0" w:line="240" w:lineRule="auto"/>
              <w:jc w:val="left"/>
            </w:pPr>
            <w:r>
              <w:t>Test-bed cycle stops and production is delayed</w:t>
            </w:r>
          </w:p>
        </w:tc>
      </w:tr>
      <w:tr>
        <w:tc>
          <w:tcPr>
            <w:tcW w:type="dxa" w:w="3600"/>
          </w:tcPr>
          <w:p>
            <w:pPr>
              <w:spacing w:after="0" w:before="0" w:line="240" w:lineRule="auto"/>
              <w:jc w:val="left"/>
            </w:pPr>
            <w:r>
              <w:t>Fault</w:t>
            </w:r>
          </w:p>
        </w:tc>
        <w:tc>
          <w:tcPr>
            <w:tcW w:type="dxa" w:w="3600"/>
          </w:tcPr>
          <w:p>
            <w:pPr>
              <w:spacing w:after="0" w:before="0" w:line="240" w:lineRule="auto"/>
              <w:jc w:val="left"/>
            </w:pPr>
            <w:r>
              <w:t>An abnormal condition that can lead to loss of function</w:t>
            </w:r>
          </w:p>
        </w:tc>
        <w:tc>
          <w:tcPr>
            <w:tcW w:type="dxa" w:w="3600"/>
          </w:tcPr>
          <w:p>
            <w:pPr>
              <w:spacing w:after="0" w:before="0" w:line="240" w:lineRule="auto"/>
              <w:jc w:val="left"/>
            </w:pPr>
            <w:r>
              <w:t>Encoder signal is missing</w:t>
            </w:r>
          </w:p>
        </w:tc>
      </w:tr>
      <w:tr>
        <w:tc>
          <w:tcPr>
            <w:tcW w:type="dxa" w:w="3600"/>
          </w:tcPr>
          <w:p>
            <w:pPr>
              <w:spacing w:after="0" w:before="0" w:line="240" w:lineRule="auto"/>
              <w:jc w:val="left"/>
            </w:pPr>
            <w:r>
              <w:t>Failure</w:t>
            </w:r>
          </w:p>
        </w:tc>
        <w:tc>
          <w:tcPr>
            <w:tcW w:type="dxa" w:w="3600"/>
          </w:tcPr>
          <w:p>
            <w:pPr>
              <w:spacing w:after="0" w:before="0" w:line="240" w:lineRule="auto"/>
              <w:jc w:val="left"/>
            </w:pPr>
            <w:r>
              <w:t>Loss of the required ability to perform a function</w:t>
            </w:r>
          </w:p>
        </w:tc>
        <w:tc>
          <w:tcPr>
            <w:tcW w:type="dxa" w:w="3600"/>
          </w:tcPr>
          <w:p>
            <w:pPr>
              <w:spacing w:after="0" w:before="0" w:line="240" w:lineRule="auto"/>
              <w:jc w:val="left"/>
            </w:pPr>
            <w:r>
              <w:t>Axis can no longer position within its required tolerance</w:t>
            </w:r>
          </w:p>
        </w:tc>
      </w:tr>
      <w:tr>
        <w:tc>
          <w:tcPr>
            <w:tcW w:type="dxa" w:w="3600"/>
          </w:tcPr>
          <w:p>
            <w:pPr>
              <w:spacing w:after="0" w:before="0" w:line="240" w:lineRule="auto"/>
              <w:jc w:val="left"/>
            </w:pPr>
            <w:r>
              <w:t>Root cause</w:t>
            </w:r>
          </w:p>
        </w:tc>
        <w:tc>
          <w:tcPr>
            <w:tcW w:type="dxa" w:w="3600"/>
          </w:tcPr>
          <w:p>
            <w:pPr>
              <w:spacing w:after="0" w:before="0" w:line="240" w:lineRule="auto"/>
              <w:jc w:val="left"/>
            </w:pPr>
            <w:r>
              <w:t>An underlying cause established through evidence and analysis</w:t>
            </w:r>
          </w:p>
        </w:tc>
        <w:tc>
          <w:tcPr>
            <w:tcW w:type="dxa" w:w="3600"/>
          </w:tcPr>
          <w:p>
            <w:pPr>
              <w:spacing w:after="0" w:before="0" w:line="240" w:lineRule="auto"/>
              <w:jc w:val="left"/>
            </w:pPr>
            <w:r>
              <w:t>Cable routing repeatedly bends the encoder cable below its specified bend radius</w:t>
            </w:r>
          </w:p>
        </w:tc>
      </w:tr>
      <w:tr>
        <w:tc>
          <w:tcPr>
            <w:tcW w:type="dxa" w:w="3600"/>
          </w:tcPr>
          <w:p>
            <w:pPr>
              <w:spacing w:after="0" w:before="0" w:line="240" w:lineRule="auto"/>
              <w:jc w:val="left"/>
            </w:pPr>
            <w:r>
              <w:t>Corrective action</w:t>
            </w:r>
          </w:p>
        </w:tc>
        <w:tc>
          <w:tcPr>
            <w:tcW w:type="dxa" w:w="3600"/>
          </w:tcPr>
          <w:p>
            <w:pPr>
              <w:spacing w:after="0" w:before="0" w:line="240" w:lineRule="auto"/>
              <w:jc w:val="left"/>
            </w:pPr>
            <w:r>
              <w:t>An action intended to remove the identified cause or correct the condition</w:t>
            </w:r>
          </w:p>
        </w:tc>
        <w:tc>
          <w:tcPr>
            <w:tcW w:type="dxa" w:w="3600"/>
          </w:tcPr>
          <w:p>
            <w:pPr>
              <w:spacing w:after="0" w:before="0" w:line="240" w:lineRule="auto"/>
              <w:jc w:val="left"/>
            </w:pPr>
            <w:r>
              <w:t>Reroute and secure the cable according to the approved routing requirements</w:t>
            </w:r>
          </w:p>
        </w:tc>
      </w:tr>
      <w:tr>
        <w:tc>
          <w:tcPr>
            <w:tcW w:type="dxa" w:w="3600"/>
          </w:tcPr>
          <w:p>
            <w:pPr>
              <w:spacing w:after="0" w:before="0" w:line="240" w:lineRule="auto"/>
              <w:jc w:val="left"/>
            </w:pPr>
            <w:r>
              <w:t>Preventive action</w:t>
            </w:r>
          </w:p>
        </w:tc>
        <w:tc>
          <w:tcPr>
            <w:tcW w:type="dxa" w:w="3600"/>
          </w:tcPr>
          <w:p>
            <w:pPr>
              <w:spacing w:after="0" w:before="0" w:line="240" w:lineRule="auto"/>
              <w:jc w:val="left"/>
            </w:pPr>
            <w:r>
              <w:t>An action intended to prevent similar failures elsewhere or in future</w:t>
            </w:r>
          </w:p>
        </w:tc>
        <w:tc>
          <w:tcPr>
            <w:tcW w:type="dxa" w:w="3600"/>
          </w:tcPr>
          <w:p>
            <w:pPr>
              <w:spacing w:after="0" w:before="0" w:line="240" w:lineRule="auto"/>
              <w:jc w:val="left"/>
            </w:pPr>
            <w:r>
              <w:t>Inspect equivalent cable routes and update the design standard</w:t>
            </w:r>
          </w:p>
        </w:tc>
      </w:tr>
      <w:tr>
        <w:tc>
          <w:tcPr>
            <w:tcW w:type="dxa" w:w="3600"/>
          </w:tcPr>
          <w:p>
            <w:pPr>
              <w:spacing w:after="0" w:before="0" w:line="240" w:lineRule="auto"/>
              <w:jc w:val="left"/>
            </w:pPr>
            <w:r>
              <w:t>Detection method</w:t>
            </w:r>
          </w:p>
        </w:tc>
        <w:tc>
          <w:tcPr>
            <w:tcW w:type="dxa" w:w="3600"/>
          </w:tcPr>
          <w:p>
            <w:pPr>
              <w:spacing w:after="0" w:before="0" w:line="240" w:lineRule="auto"/>
              <w:jc w:val="left"/>
            </w:pPr>
            <w:r>
              <w:t>How the failure is identified</w:t>
            </w:r>
          </w:p>
        </w:tc>
        <w:tc>
          <w:tcPr>
            <w:tcW w:type="dxa" w:w="3600"/>
          </w:tcPr>
          <w:p>
            <w:pPr>
              <w:spacing w:after="0" w:before="0" w:line="240" w:lineRule="auto"/>
              <w:jc w:val="left"/>
            </w:pPr>
            <w:r>
              <w:t>Drive diagnostic, trend, inspection or functional test</w:t>
            </w:r>
          </w:p>
        </w:tc>
      </w:tr>
      <w:tr>
        <w:tc>
          <w:tcPr>
            <w:tcW w:type="dxa" w:w="3600"/>
          </w:tcPr>
          <w:p>
            <w:pPr>
              <w:spacing w:after="0" w:before="0" w:line="240" w:lineRule="auto"/>
              <w:jc w:val="left"/>
            </w:pPr>
            <w:r>
              <w:t>Failure signature</w:t>
            </w:r>
          </w:p>
        </w:tc>
        <w:tc>
          <w:tcPr>
            <w:tcW w:type="dxa" w:w="3600"/>
          </w:tcPr>
          <w:p>
            <w:pPr>
              <w:spacing w:after="0" w:before="0" w:line="240" w:lineRule="auto"/>
              <w:jc w:val="left"/>
            </w:pPr>
            <w:r>
              <w:t>A recognizable pattern of symptoms or measurements</w:t>
            </w:r>
          </w:p>
        </w:tc>
        <w:tc>
          <w:tcPr>
            <w:tcW w:type="dxa" w:w="3600"/>
          </w:tcPr>
          <w:p>
            <w:pPr>
              <w:spacing w:after="0" w:before="0" w:line="240" w:lineRule="auto"/>
              <w:jc w:val="left"/>
            </w:pPr>
            <w:r>
              <w:t>Rising motor current followed by repeated thermal trips</w:t>
            </w:r>
          </w:p>
        </w:tc>
      </w:tr>
    </w:tbl>
    <w:p/>
    <w:p>
      <w:r>
        <w:t>A fault message is not automatically the root cause. For instance, a PLC input fault may result from a defective sensor, a broken cable, a missing supply, an incorrect input configuration or an upstream mechanical condition.</w:t>
      </w:r>
    </w:p>
    <w:p>
      <w:pPr>
        <w:pStyle w:val="Heading2"/>
      </w:pPr>
      <w:r>
        <w:t>3. Failure Mode and Effects Analysis (FMEA)</w:t>
      </w:r>
    </w:p>
    <w:p>
      <w:r>
        <w:t>Failure Mode and Effects Analysis, or FMEA, is a structured method for identifying possible failures, evaluating their effects and prioritizing risk-reduction actions.</w:t>
      </w:r>
    </w:p>
    <w:p>
      <w:r>
        <w:t>FMEA is useful when commissioning equipment, improving existing machines, investigating recurring faults, planning maintenance and evaluating engineering changes.</w:t>
      </w:r>
    </w:p>
    <w:p>
      <w:pPr>
        <w:pStyle w:val="Heading3"/>
      </w:pPr>
      <w:r>
        <w:t>3.1 FMEA hierarchy</w:t>
      </w:r>
    </w:p>
    <w:p>
      <w:pPr>
        <w:shd w:val="clear" w:color="auto" w:fill="F4F4F4"/>
        <w:spacing w:before="0" w:after="0" w:line="240" w:lineRule="auto"/>
        <w:ind w:left="216" w:right="216"/>
        <w:jc w:val="left"/>
      </w:pPr>
      <w:r>
        <w:rPr>
          <w:rFonts w:ascii="Consolas" w:hAnsi="Consolas"/>
          <w:color w:val="202020"/>
          <w:sz w:val="18"/>
        </w:rPr>
        <w:t>Machine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Subsystem</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Component or Function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Potential Failure Mode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Local Effect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Machine or Process Effect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Cause and Existing Controls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Risk Evaluation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Recommended Action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Verification of Effectiveness</w:t>
      </w:r>
    </w:p>
    <w:p/>
    <w:p>
      <w:pPr>
        <w:pStyle w:val="Heading3"/>
      </w:pPr>
      <w:r>
        <w:t>3.2 Typical FMEA fields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Description</w:t>
            </w:r>
          </w:p>
        </w:tc>
      </w:tr>
      <w:tr>
        <w:tc>
          <w:tcPr>
            <w:tcW w:type="dxa" w:w="5400"/>
          </w:tcPr>
          <w:p>
            <w:pPr>
              <w:spacing w:after="0" w:before="0" w:line="240" w:lineRule="auto"/>
              <w:jc w:val="left"/>
            </w:pPr>
            <w:r>
              <w:t>Asset and subsystem</w:t>
            </w:r>
          </w:p>
        </w:tc>
        <w:tc>
          <w:tcPr>
            <w:tcW w:type="dxa" w:w="5400"/>
          </w:tcPr>
          <w:p>
            <w:pPr>
              <w:spacing w:after="0" w:before="0" w:line="240" w:lineRule="auto"/>
              <w:jc w:val="left"/>
            </w:pPr>
            <w:r>
              <w:t>Exact machine and functional area</w:t>
            </w:r>
          </w:p>
        </w:tc>
      </w:tr>
      <w:tr>
        <w:tc>
          <w:tcPr>
            <w:tcW w:type="dxa" w:w="5400"/>
          </w:tcPr>
          <w:p>
            <w:pPr>
              <w:spacing w:after="0" w:before="0" w:line="240" w:lineRule="auto"/>
              <w:jc w:val="left"/>
            </w:pPr>
            <w:r>
              <w:t>Component or function</w:t>
            </w:r>
          </w:p>
        </w:tc>
        <w:tc>
          <w:tcPr>
            <w:tcW w:type="dxa" w:w="5400"/>
          </w:tcPr>
          <w:p>
            <w:pPr>
              <w:spacing w:after="0" w:before="0" w:line="240" w:lineRule="auto"/>
              <w:jc w:val="left"/>
            </w:pPr>
            <w:r>
              <w:t>Item or function being evaluated</w:t>
            </w:r>
          </w:p>
        </w:tc>
      </w:tr>
      <w:tr>
        <w:tc>
          <w:tcPr>
            <w:tcW w:type="dxa" w:w="5400"/>
          </w:tcPr>
          <w:p>
            <w:pPr>
              <w:spacing w:after="0" w:before="0" w:line="240" w:lineRule="auto"/>
              <w:jc w:val="left"/>
            </w:pPr>
            <w:r>
              <w:t>Failure mode</w:t>
            </w:r>
          </w:p>
        </w:tc>
        <w:tc>
          <w:tcPr>
            <w:tcW w:type="dxa" w:w="5400"/>
          </w:tcPr>
          <w:p>
            <w:pPr>
              <w:spacing w:after="0" w:before="0" w:line="240" w:lineRule="auto"/>
              <w:jc w:val="left"/>
            </w:pPr>
            <w:r>
              <w:t>Specific manner in which the item may fail</w:t>
            </w:r>
          </w:p>
        </w:tc>
      </w:tr>
      <w:tr>
        <w:tc>
          <w:tcPr>
            <w:tcW w:type="dxa" w:w="5400"/>
          </w:tcPr>
          <w:p>
            <w:pPr>
              <w:spacing w:after="0" w:before="0" w:line="240" w:lineRule="auto"/>
              <w:jc w:val="left"/>
            </w:pPr>
            <w:r>
              <w:t>Failure effect</w:t>
            </w:r>
          </w:p>
        </w:tc>
        <w:tc>
          <w:tcPr>
            <w:tcW w:type="dxa" w:w="5400"/>
          </w:tcPr>
          <w:p>
            <w:pPr>
              <w:spacing w:after="0" w:before="0" w:line="240" w:lineRule="auto"/>
              <w:jc w:val="left"/>
            </w:pPr>
            <w:r>
              <w:t>Local and system-level consequences</w:t>
            </w:r>
          </w:p>
        </w:tc>
      </w:tr>
      <w:tr>
        <w:tc>
          <w:tcPr>
            <w:tcW w:type="dxa" w:w="5400"/>
          </w:tcPr>
          <w:p>
            <w:pPr>
              <w:spacing w:after="0" w:before="0" w:line="240" w:lineRule="auto"/>
              <w:jc w:val="left"/>
            </w:pPr>
            <w:r>
              <w:t>Potential cause</w:t>
            </w:r>
          </w:p>
        </w:tc>
        <w:tc>
          <w:tcPr>
            <w:tcW w:type="dxa" w:w="5400"/>
          </w:tcPr>
          <w:p>
            <w:pPr>
              <w:spacing w:after="0" w:before="0" w:line="240" w:lineRule="auto"/>
              <w:jc w:val="left"/>
            </w:pPr>
            <w:r>
              <w:t>Mechanism or condition that could produce the failure</w:t>
            </w:r>
          </w:p>
        </w:tc>
      </w:tr>
      <w:tr>
        <w:tc>
          <w:tcPr>
            <w:tcW w:type="dxa" w:w="5400"/>
          </w:tcPr>
          <w:p>
            <w:pPr>
              <w:spacing w:after="0" w:before="0" w:line="240" w:lineRule="auto"/>
              <w:jc w:val="left"/>
            </w:pPr>
            <w:r>
              <w:t>Existing prevention controls</w:t>
            </w:r>
          </w:p>
        </w:tc>
        <w:tc>
          <w:tcPr>
            <w:tcW w:type="dxa" w:w="5400"/>
          </w:tcPr>
          <w:p>
            <w:pPr>
              <w:spacing w:after="0" w:before="0" w:line="240" w:lineRule="auto"/>
              <w:jc w:val="left"/>
            </w:pPr>
            <w:r>
              <w:t>Measures intended to prevent the cause</w:t>
            </w:r>
          </w:p>
        </w:tc>
      </w:tr>
      <w:tr>
        <w:tc>
          <w:tcPr>
            <w:tcW w:type="dxa" w:w="5400"/>
          </w:tcPr>
          <w:p>
            <w:pPr>
              <w:spacing w:after="0" w:before="0" w:line="240" w:lineRule="auto"/>
              <w:jc w:val="left"/>
            </w:pPr>
            <w:r>
              <w:t>Existing detection controls</w:t>
            </w:r>
          </w:p>
        </w:tc>
        <w:tc>
          <w:tcPr>
            <w:tcW w:type="dxa" w:w="5400"/>
          </w:tcPr>
          <w:p>
            <w:pPr>
              <w:spacing w:after="0" w:before="0" w:line="240" w:lineRule="auto"/>
              <w:jc w:val="left"/>
            </w:pPr>
            <w:r>
              <w:t>Measures that identify the fault or degradation</w:t>
            </w:r>
          </w:p>
        </w:tc>
      </w:tr>
      <w:tr>
        <w:tc>
          <w:tcPr>
            <w:tcW w:type="dxa" w:w="5400"/>
          </w:tcPr>
          <w:p>
            <w:pPr>
              <w:spacing w:after="0" w:before="0" w:line="240" w:lineRule="auto"/>
              <w:jc w:val="left"/>
            </w:pPr>
            <w:r>
              <w:t>Severity</w:t>
            </w:r>
          </w:p>
        </w:tc>
        <w:tc>
          <w:tcPr>
            <w:tcW w:type="dxa" w:w="5400"/>
          </w:tcPr>
          <w:p>
            <w:pPr>
              <w:spacing w:after="0" w:before="0" w:line="240" w:lineRule="auto"/>
              <w:jc w:val="left"/>
            </w:pPr>
            <w:r>
              <w:t>Seriousness of the consequences</w:t>
            </w:r>
          </w:p>
        </w:tc>
      </w:tr>
      <w:tr>
        <w:tc>
          <w:tcPr>
            <w:tcW w:type="dxa" w:w="5400"/>
          </w:tcPr>
          <w:p>
            <w:pPr>
              <w:spacing w:after="0" w:before="0" w:line="240" w:lineRule="auto"/>
              <w:jc w:val="left"/>
            </w:pPr>
            <w:r>
              <w:t>Occurrence</w:t>
            </w:r>
          </w:p>
        </w:tc>
        <w:tc>
          <w:tcPr>
            <w:tcW w:type="dxa" w:w="5400"/>
          </w:tcPr>
          <w:p>
            <w:pPr>
              <w:spacing w:after="0" w:before="0" w:line="240" w:lineRule="auto"/>
              <w:jc w:val="left"/>
            </w:pPr>
            <w:r>
              <w:t>Estimated likelihood or frequency</w:t>
            </w:r>
          </w:p>
        </w:tc>
      </w:tr>
      <w:tr>
        <w:tc>
          <w:tcPr>
            <w:tcW w:type="dxa" w:w="5400"/>
          </w:tcPr>
          <w:p>
            <w:pPr>
              <w:spacing w:after="0" w:before="0" w:line="240" w:lineRule="auto"/>
              <w:jc w:val="left"/>
            </w:pPr>
            <w:r>
              <w:t>Detection rating</w:t>
            </w:r>
          </w:p>
        </w:tc>
        <w:tc>
          <w:tcPr>
            <w:tcW w:type="dxa" w:w="5400"/>
          </w:tcPr>
          <w:p>
            <w:pPr>
              <w:spacing w:after="0" w:before="0" w:line="240" w:lineRule="auto"/>
              <w:jc w:val="left"/>
            </w:pPr>
            <w:r>
              <w:t>Difficulty of detecting the failure before its effect</w:t>
            </w:r>
          </w:p>
        </w:tc>
      </w:tr>
      <w:tr>
        <w:tc>
          <w:tcPr>
            <w:tcW w:type="dxa" w:w="5400"/>
          </w:tcPr>
          <w:p>
            <w:pPr>
              <w:spacing w:after="0" w:before="0" w:line="240" w:lineRule="auto"/>
              <w:jc w:val="left"/>
            </w:pPr>
            <w:r>
              <w:t>Risk priority</w:t>
            </w:r>
          </w:p>
        </w:tc>
        <w:tc>
          <w:tcPr>
            <w:tcW w:type="dxa" w:w="5400"/>
          </w:tcPr>
          <w:p>
            <w:pPr>
              <w:spacing w:after="0" w:before="0" w:line="240" w:lineRule="auto"/>
              <w:jc w:val="left"/>
            </w:pPr>
            <w:r>
              <w:t>Priority determined using the adopted assessment method</w:t>
            </w:r>
          </w:p>
        </w:tc>
      </w:tr>
      <w:tr>
        <w:tc>
          <w:tcPr>
            <w:tcW w:type="dxa" w:w="5400"/>
          </w:tcPr>
          <w:p>
            <w:pPr>
              <w:spacing w:after="0" w:before="0" w:line="240" w:lineRule="auto"/>
              <w:jc w:val="left"/>
            </w:pPr>
            <w:r>
              <w:t>Recommended action</w:t>
            </w:r>
          </w:p>
        </w:tc>
        <w:tc>
          <w:tcPr>
            <w:tcW w:type="dxa" w:w="5400"/>
          </w:tcPr>
          <w:p>
            <w:pPr>
              <w:spacing w:after="0" w:before="0" w:line="240" w:lineRule="auto"/>
              <w:jc w:val="left"/>
            </w:pPr>
            <w:r>
              <w:t>Proposed risk-reduction measure</w:t>
            </w:r>
          </w:p>
        </w:tc>
      </w:tr>
      <w:tr>
        <w:tc>
          <w:tcPr>
            <w:tcW w:type="dxa" w:w="5400"/>
          </w:tcPr>
          <w:p>
            <w:pPr>
              <w:spacing w:after="0" w:before="0" w:line="240" w:lineRule="auto"/>
              <w:jc w:val="left"/>
            </w:pPr>
            <w:r>
              <w:t>Action owner</w:t>
            </w:r>
          </w:p>
        </w:tc>
        <w:tc>
          <w:tcPr>
            <w:tcW w:type="dxa" w:w="5400"/>
          </w:tcPr>
          <w:p>
            <w:pPr>
              <w:spacing w:after="0" w:before="0" w:line="240" w:lineRule="auto"/>
              <w:jc w:val="left"/>
            </w:pPr>
            <w:r>
              <w:t>Responsible function or person</w:t>
            </w:r>
          </w:p>
        </w:tc>
      </w:tr>
      <w:tr>
        <w:tc>
          <w:tcPr>
            <w:tcW w:type="dxa" w:w="5400"/>
          </w:tcPr>
          <w:p>
            <w:pPr>
              <w:spacing w:after="0" w:before="0" w:line="240" w:lineRule="auto"/>
              <w:jc w:val="left"/>
            </w:pPr>
            <w:r>
              <w:t>Due date</w:t>
            </w:r>
          </w:p>
        </w:tc>
        <w:tc>
          <w:tcPr>
            <w:tcW w:type="dxa" w:w="5400"/>
          </w:tcPr>
          <w:p>
            <w:pPr>
              <w:spacing w:after="0" w:before="0" w:line="240" w:lineRule="auto"/>
              <w:jc w:val="left"/>
            </w:pPr>
            <w:r>
              <w:t>Planned completion date</w:t>
            </w:r>
          </w:p>
        </w:tc>
      </w:tr>
      <w:tr>
        <w:tc>
          <w:tcPr>
            <w:tcW w:type="dxa" w:w="5400"/>
          </w:tcPr>
          <w:p>
            <w:pPr>
              <w:spacing w:after="0" w:before="0" w:line="240" w:lineRule="auto"/>
              <w:jc w:val="left"/>
            </w:pPr>
            <w:r>
              <w:t>Validation evidence</w:t>
            </w:r>
          </w:p>
        </w:tc>
        <w:tc>
          <w:tcPr>
            <w:tcW w:type="dxa" w:w="5400"/>
          </w:tcPr>
          <w:p>
            <w:pPr>
              <w:spacing w:after="0" w:before="0" w:line="240" w:lineRule="auto"/>
              <w:jc w:val="left"/>
            </w:pPr>
            <w:r>
              <w:t>Evidence that the action works</w:t>
            </w:r>
          </w:p>
        </w:tc>
      </w:tr>
      <w:tr>
        <w:tc>
          <w:tcPr>
            <w:tcW w:type="dxa" w:w="5400"/>
          </w:tcPr>
          <w:p>
            <w:pPr>
              <w:spacing w:after="0" w:before="0" w:line="240" w:lineRule="auto"/>
              <w:jc w:val="left"/>
            </w:pPr>
            <w:r>
              <w:t>Residual risk</w:t>
            </w:r>
          </w:p>
        </w:tc>
        <w:tc>
          <w:tcPr>
            <w:tcW w:type="dxa" w:w="5400"/>
          </w:tcPr>
          <w:p>
            <w:pPr>
              <w:spacing w:after="0" w:before="0" w:line="240" w:lineRule="auto"/>
              <w:jc w:val="left"/>
            </w:pPr>
            <w:r>
              <w:t>Remaining risk after controls are implemented</w:t>
            </w:r>
          </w:p>
        </w:tc>
      </w:tr>
    </w:tbl>
    <w:p/>
    <w:p>
      <w:r>
        <w:t>FMEA should be based on equipment knowledge, actual fault history, operating conditions and credible failure mechanisms. An invented cause entered into a register can become institutional misinformation if nobody challenges it later.</w:t>
      </w:r>
    </w:p>
    <w:p>
      <w:pPr>
        <w:pStyle w:val="Heading2"/>
      </w:pPr>
      <w:r>
        <w:t>4. Classifying Critical Failure Modes</w:t>
      </w:r>
    </w:p>
    <w:p>
      <w:r>
        <w:t>A useful register distinguishes failures by their consequences and required response.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Classification</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Safety-critical</w:t>
            </w:r>
          </w:p>
        </w:tc>
        <w:tc>
          <w:tcPr>
            <w:tcW w:type="dxa" w:w="3600"/>
          </w:tcPr>
          <w:p>
            <w:pPr>
              <w:spacing w:after="0" w:before="0" w:line="240" w:lineRule="auto"/>
              <w:jc w:val="left"/>
            </w:pPr>
            <w:r>
              <w:t>May compromise a safety function or expose people to hazardous conditions</w:t>
            </w:r>
          </w:p>
        </w:tc>
        <w:tc>
          <w:tcPr>
            <w:tcW w:type="dxa" w:w="3600"/>
          </w:tcPr>
          <w:p>
            <w:pPr>
              <w:spacing w:after="0" w:before="0" w:line="240" w:lineRule="auto"/>
              <w:jc w:val="left"/>
            </w:pPr>
            <w:r>
              <w:t>Safety-rated protective function fails to operate as designed</w:t>
            </w:r>
          </w:p>
        </w:tc>
      </w:tr>
      <w:tr>
        <w:tc>
          <w:tcPr>
            <w:tcW w:type="dxa" w:w="3600"/>
          </w:tcPr>
          <w:p>
            <w:pPr>
              <w:spacing w:after="0" w:before="0" w:line="240" w:lineRule="auto"/>
              <w:jc w:val="left"/>
            </w:pPr>
            <w:r>
              <w:t>Production-critical</w:t>
            </w:r>
          </w:p>
        </w:tc>
        <w:tc>
          <w:tcPr>
            <w:tcW w:type="dxa" w:w="3600"/>
          </w:tcPr>
          <w:p>
            <w:pPr>
              <w:spacing w:after="0" w:before="0" w:line="240" w:lineRule="auto"/>
              <w:jc w:val="left"/>
            </w:pPr>
            <w:r>
              <w:t>Stops a bottleneck or major production operation</w:t>
            </w:r>
          </w:p>
        </w:tc>
        <w:tc>
          <w:tcPr>
            <w:tcW w:type="dxa" w:w="3600"/>
          </w:tcPr>
          <w:p>
            <w:pPr>
              <w:spacing w:after="0" w:before="0" w:line="240" w:lineRule="auto"/>
              <w:jc w:val="left"/>
            </w:pPr>
            <w:r>
              <w:t>Robot controller fault prevents the line from cycling</w:t>
            </w:r>
          </w:p>
        </w:tc>
      </w:tr>
      <w:tr>
        <w:tc>
          <w:tcPr>
            <w:tcW w:type="dxa" w:w="3600"/>
          </w:tcPr>
          <w:p>
            <w:pPr>
              <w:spacing w:after="0" w:before="0" w:line="240" w:lineRule="auto"/>
              <w:jc w:val="left"/>
            </w:pPr>
            <w:r>
              <w:t>Quality-critical</w:t>
            </w:r>
          </w:p>
        </w:tc>
        <w:tc>
          <w:tcPr>
            <w:tcW w:type="dxa" w:w="3600"/>
          </w:tcPr>
          <w:p>
            <w:pPr>
              <w:spacing w:after="0" w:before="0" w:line="240" w:lineRule="auto"/>
              <w:jc w:val="left"/>
            </w:pPr>
            <w:r>
              <w:t>Can produce defects or invalidate test results</w:t>
            </w:r>
          </w:p>
        </w:tc>
        <w:tc>
          <w:tcPr>
            <w:tcW w:type="dxa" w:w="3600"/>
          </w:tcPr>
          <w:p>
            <w:pPr>
              <w:spacing w:after="0" w:before="0" w:line="240" w:lineRule="auto"/>
              <w:jc w:val="left"/>
            </w:pPr>
            <w:r>
              <w:t>Incorrect torque transducer scaling</w:t>
            </w:r>
          </w:p>
        </w:tc>
      </w:tr>
      <w:tr>
        <w:tc>
          <w:tcPr>
            <w:tcW w:type="dxa" w:w="3600"/>
          </w:tcPr>
          <w:p>
            <w:pPr>
              <w:spacing w:after="0" w:before="0" w:line="240" w:lineRule="auto"/>
              <w:jc w:val="left"/>
            </w:pPr>
            <w:r>
              <w:t>Equipment-critical</w:t>
            </w:r>
          </w:p>
        </w:tc>
        <w:tc>
          <w:tcPr>
            <w:tcW w:type="dxa" w:w="3600"/>
          </w:tcPr>
          <w:p>
            <w:pPr>
              <w:spacing w:after="0" w:before="0" w:line="240" w:lineRule="auto"/>
              <w:jc w:val="left"/>
            </w:pPr>
            <w:r>
              <w:t>Can damage costly or difficult-to-replace equipment</w:t>
            </w:r>
          </w:p>
        </w:tc>
        <w:tc>
          <w:tcPr>
            <w:tcW w:type="dxa" w:w="3600"/>
          </w:tcPr>
          <w:p>
            <w:pPr>
              <w:spacing w:after="0" w:before="0" w:line="240" w:lineRule="auto"/>
              <w:jc w:val="left"/>
            </w:pPr>
            <w:r>
              <w:t>Lubrication failure affecting a spindle</w:t>
            </w:r>
          </w:p>
        </w:tc>
      </w:tr>
      <w:tr>
        <w:tc>
          <w:tcPr>
            <w:tcW w:type="dxa" w:w="3600"/>
          </w:tcPr>
          <w:p>
            <w:pPr>
              <w:spacing w:after="0" w:before="0" w:line="240" w:lineRule="auto"/>
              <w:jc w:val="left"/>
            </w:pPr>
            <w:r>
              <w:t>Reliability-critical</w:t>
            </w:r>
          </w:p>
        </w:tc>
        <w:tc>
          <w:tcPr>
            <w:tcW w:type="dxa" w:w="3600"/>
          </w:tcPr>
          <w:p>
            <w:pPr>
              <w:spacing w:after="0" w:before="0" w:line="240" w:lineRule="auto"/>
              <w:jc w:val="left"/>
            </w:pPr>
            <w:r>
              <w:t>Repeats frequently or causes substantial downtime</w:t>
            </w:r>
          </w:p>
        </w:tc>
        <w:tc>
          <w:tcPr>
            <w:tcW w:type="dxa" w:w="3600"/>
          </w:tcPr>
          <w:p>
            <w:pPr>
              <w:spacing w:after="0" w:before="0" w:line="240" w:lineRule="auto"/>
              <w:jc w:val="left"/>
            </w:pPr>
            <w:r>
              <w:t>Intermittent encoder communication</w:t>
            </w:r>
          </w:p>
        </w:tc>
      </w:tr>
      <w:tr>
        <w:tc>
          <w:tcPr>
            <w:tcW w:type="dxa" w:w="3600"/>
          </w:tcPr>
          <w:p>
            <w:pPr>
              <w:spacing w:after="0" w:before="0" w:line="240" w:lineRule="auto"/>
              <w:jc w:val="left"/>
            </w:pPr>
            <w:r>
              <w:t>Maintenance-critical</w:t>
            </w:r>
          </w:p>
        </w:tc>
        <w:tc>
          <w:tcPr>
            <w:tcW w:type="dxa" w:w="3600"/>
          </w:tcPr>
          <w:p>
            <w:pPr>
              <w:spacing w:after="0" w:before="0" w:line="240" w:lineRule="auto"/>
              <w:jc w:val="left"/>
            </w:pPr>
            <w:r>
              <w:t>Makes diagnosis or recovery unusually difficult</w:t>
            </w:r>
          </w:p>
        </w:tc>
        <w:tc>
          <w:tcPr>
            <w:tcW w:type="dxa" w:w="3600"/>
          </w:tcPr>
          <w:p>
            <w:pPr>
              <w:spacing w:after="0" w:before="0" w:line="240" w:lineRule="auto"/>
              <w:jc w:val="left"/>
            </w:pPr>
            <w:r>
              <w:t>Missing program backup for a discontinued controller</w:t>
            </w:r>
          </w:p>
        </w:tc>
      </w:tr>
      <w:tr>
        <w:tc>
          <w:tcPr>
            <w:tcW w:type="dxa" w:w="3600"/>
          </w:tcPr>
          <w:p>
            <w:pPr>
              <w:spacing w:after="0" w:before="0" w:line="240" w:lineRule="auto"/>
              <w:jc w:val="left"/>
            </w:pPr>
            <w:r>
              <w:t>Compliance-critical</w:t>
            </w:r>
          </w:p>
        </w:tc>
        <w:tc>
          <w:tcPr>
            <w:tcW w:type="dxa" w:w="3600"/>
          </w:tcPr>
          <w:p>
            <w:pPr>
              <w:spacing w:after="0" w:before="0" w:line="240" w:lineRule="auto"/>
              <w:jc w:val="left"/>
            </w:pPr>
            <w:r>
              <w:t>Can violate an applicable requirement or invalidate required evidence</w:t>
            </w:r>
          </w:p>
        </w:tc>
        <w:tc>
          <w:tcPr>
            <w:tcW w:type="dxa" w:w="3600"/>
          </w:tcPr>
          <w:p>
            <w:pPr>
              <w:spacing w:after="0" w:before="0" w:line="240" w:lineRule="auto"/>
              <w:jc w:val="left"/>
            </w:pPr>
            <w:r>
              <w:t>Calibration status expired for a controlled measurement system</w:t>
            </w:r>
          </w:p>
        </w:tc>
      </w:tr>
    </w:tbl>
    <w:p/>
    <w:p>
      <w:r>
        <w:t>A single failure mode can belong to several categories. A defective robot position sensor, for example, might cause production downtime, quality defects and a safety concern depending on its function and the machine design.</w:t>
      </w:r>
    </w:p>
    <w:p>
      <w:r>
        <w:t>Prioritization must follow the site's risk assessment and safety procedures. A low occurrence rate does not make a severe safety consequence acceptable.</w:t>
      </w:r>
    </w:p>
    <w:p>
      <w:pPr>
        <w:pStyle w:val="Heading2"/>
      </w:pPr>
      <w:r>
        <w:t>5. Failure Mode Register: Machine Knowledge Base Template</w:t>
      </w:r>
    </w:p>
    <w:p>
      <w:r>
        <w:t>The failure-mode register should be a controlled record that maintenance personnel can use during actual troubleshooting, not merely a document prepared for an audit.</w:t>
      </w:r>
    </w:p>
    <w:p>
      <w:pPr>
        <w:pStyle w:val="Heading3"/>
      </w:pPr>
      <w:r>
        <w:t>5.1 Recommended register fields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Failure Mode ID</w:t>
            </w:r>
          </w:p>
        </w:tc>
        <w:tc>
          <w:tcPr>
            <w:tcW w:type="dxa" w:w="5400"/>
          </w:tcPr>
          <w:p>
            <w:pPr>
              <w:spacing w:after="0" w:before="0" w:line="240" w:lineRule="auto"/>
              <w:jc w:val="left"/>
            </w:pPr>
            <w:r>
              <w:t>Unique identifier for the failure mode</w:t>
            </w:r>
          </w:p>
        </w:tc>
      </w:tr>
      <w:tr>
        <w:tc>
          <w:tcPr>
            <w:tcW w:type="dxa" w:w="5400"/>
          </w:tcPr>
          <w:p>
            <w:pPr>
              <w:spacing w:after="0" w:before="0" w:line="240" w:lineRule="auto"/>
              <w:jc w:val="left"/>
            </w:pPr>
            <w:r>
              <w:t>Machine ID</w:t>
            </w:r>
          </w:p>
        </w:tc>
        <w:tc>
          <w:tcPr>
            <w:tcW w:type="dxa" w:w="5400"/>
          </w:tcPr>
          <w:p>
            <w:pPr>
              <w:spacing w:after="0" w:before="0" w:line="240" w:lineRule="auto"/>
              <w:jc w:val="left"/>
            </w:pPr>
            <w:r>
              <w:t>Machine or asset identification</w:t>
            </w:r>
          </w:p>
        </w:tc>
      </w:tr>
      <w:tr>
        <w:tc>
          <w:tcPr>
            <w:tcW w:type="dxa" w:w="5400"/>
          </w:tcPr>
          <w:p>
            <w:pPr>
              <w:spacing w:after="0" w:before="0" w:line="240" w:lineRule="auto"/>
              <w:jc w:val="left"/>
            </w:pPr>
            <w:r>
              <w:t>Subsystem</w:t>
            </w:r>
          </w:p>
        </w:tc>
        <w:tc>
          <w:tcPr>
            <w:tcW w:type="dxa" w:w="5400"/>
          </w:tcPr>
          <w:p>
            <w:pPr>
              <w:spacing w:after="0" w:before="0" w:line="240" w:lineRule="auto"/>
              <w:jc w:val="left"/>
            </w:pPr>
            <w:r>
              <w:t>PLC, robot, drive, CNC, pneumatics or other subsystem</w:t>
            </w:r>
          </w:p>
        </w:tc>
      </w:tr>
      <w:tr>
        <w:tc>
          <w:tcPr>
            <w:tcW w:type="dxa" w:w="5400"/>
          </w:tcPr>
          <w:p>
            <w:pPr>
              <w:spacing w:after="0" w:before="0" w:line="240" w:lineRule="auto"/>
              <w:jc w:val="left"/>
            </w:pPr>
            <w:r>
              <w:t>Component tag</w:t>
            </w:r>
          </w:p>
        </w:tc>
        <w:tc>
          <w:tcPr>
            <w:tcW w:type="dxa" w:w="5400"/>
          </w:tcPr>
          <w:p>
            <w:pPr>
              <w:spacing w:after="0" w:before="0" w:line="240" w:lineRule="auto"/>
              <w:jc w:val="left"/>
            </w:pPr>
            <w:r>
              <w:t>Exact equipment tag or reference</w:t>
            </w:r>
          </w:p>
        </w:tc>
      </w:tr>
      <w:tr>
        <w:tc>
          <w:tcPr>
            <w:tcW w:type="dxa" w:w="5400"/>
          </w:tcPr>
          <w:p>
            <w:pPr>
              <w:spacing w:after="0" w:before="0" w:line="240" w:lineRule="auto"/>
              <w:jc w:val="left"/>
            </w:pPr>
            <w:r>
              <w:t>Failure description</w:t>
            </w:r>
          </w:p>
        </w:tc>
        <w:tc>
          <w:tcPr>
            <w:tcW w:type="dxa" w:w="5400"/>
          </w:tcPr>
          <w:p>
            <w:pPr>
              <w:spacing w:after="0" w:before="0" w:line="240" w:lineRule="auto"/>
              <w:jc w:val="left"/>
            </w:pPr>
            <w:r>
              <w:t>Specific, observable failure condition</w:t>
            </w:r>
          </w:p>
        </w:tc>
      </w:tr>
      <w:tr>
        <w:tc>
          <w:tcPr>
            <w:tcW w:type="dxa" w:w="5400"/>
          </w:tcPr>
          <w:p>
            <w:pPr>
              <w:spacing w:after="0" w:before="0" w:line="240" w:lineRule="auto"/>
              <w:jc w:val="left"/>
            </w:pPr>
            <w:r>
              <w:t>Symptoms</w:t>
            </w:r>
          </w:p>
        </w:tc>
        <w:tc>
          <w:tcPr>
            <w:tcW w:type="dxa" w:w="5400"/>
          </w:tcPr>
          <w:p>
            <w:pPr>
              <w:spacing w:after="0" w:before="0" w:line="240" w:lineRule="auto"/>
              <w:jc w:val="left"/>
            </w:pPr>
            <w:r>
              <w:t>Alarm, measurement, behavior or physical observation</w:t>
            </w:r>
          </w:p>
        </w:tc>
      </w:tr>
      <w:tr>
        <w:tc>
          <w:tcPr>
            <w:tcW w:type="dxa" w:w="5400"/>
          </w:tcPr>
          <w:p>
            <w:pPr>
              <w:spacing w:after="0" w:before="0" w:line="240" w:lineRule="auto"/>
              <w:jc w:val="left"/>
            </w:pPr>
            <w:r>
              <w:t>Operating conditions</w:t>
            </w:r>
          </w:p>
        </w:tc>
        <w:tc>
          <w:tcPr>
            <w:tcW w:type="dxa" w:w="5400"/>
          </w:tcPr>
          <w:p>
            <w:pPr>
              <w:spacing w:after="0" w:before="0" w:line="240" w:lineRule="auto"/>
              <w:jc w:val="left"/>
            </w:pPr>
            <w:r>
              <w:t>Load, cycle stage, temperature, speed or production context</w:t>
            </w:r>
          </w:p>
        </w:tc>
      </w:tr>
      <w:tr>
        <w:tc>
          <w:tcPr>
            <w:tcW w:type="dxa" w:w="5400"/>
          </w:tcPr>
          <w:p>
            <w:pPr>
              <w:spacing w:after="0" w:before="0" w:line="240" w:lineRule="auto"/>
              <w:jc w:val="left"/>
            </w:pPr>
            <w:r>
              <w:t>Known causes</w:t>
            </w:r>
          </w:p>
        </w:tc>
        <w:tc>
          <w:tcPr>
            <w:tcW w:type="dxa" w:w="5400"/>
          </w:tcPr>
          <w:p>
            <w:pPr>
              <w:spacing w:after="0" w:before="0" w:line="240" w:lineRule="auto"/>
              <w:jc w:val="left"/>
            </w:pPr>
            <w:r>
              <w:t>Confirmed causes and separately identified suspected causes</w:t>
            </w:r>
          </w:p>
        </w:tc>
      </w:tr>
      <w:tr>
        <w:tc>
          <w:tcPr>
            <w:tcW w:type="dxa" w:w="5400"/>
          </w:tcPr>
          <w:p>
            <w:pPr>
              <w:spacing w:after="0" w:before="0" w:line="240" w:lineRule="auto"/>
              <w:jc w:val="left"/>
            </w:pPr>
            <w:r>
              <w:t>Diagnostic checks</w:t>
            </w:r>
          </w:p>
        </w:tc>
        <w:tc>
          <w:tcPr>
            <w:tcW w:type="dxa" w:w="5400"/>
          </w:tcPr>
          <w:p>
            <w:pPr>
              <w:spacing w:after="0" w:before="0" w:line="240" w:lineRule="auto"/>
              <w:jc w:val="left"/>
            </w:pPr>
            <w:r>
              <w:t>Ordered checks used to distinguish possible causes</w:t>
            </w:r>
          </w:p>
        </w:tc>
      </w:tr>
      <w:tr>
        <w:tc>
          <w:tcPr>
            <w:tcW w:type="dxa" w:w="5400"/>
          </w:tcPr>
          <w:p>
            <w:pPr>
              <w:spacing w:after="0" w:before="0" w:line="240" w:lineRule="auto"/>
              <w:jc w:val="left"/>
            </w:pPr>
            <w:r>
              <w:t>Confirmed fix</w:t>
            </w:r>
          </w:p>
        </w:tc>
        <w:tc>
          <w:tcPr>
            <w:tcW w:type="dxa" w:w="5400"/>
          </w:tcPr>
          <w:p>
            <w:pPr>
              <w:spacing w:after="0" w:before="0" w:line="240" w:lineRule="auto"/>
              <w:jc w:val="left"/>
            </w:pPr>
            <w:r>
              <w:t>Repair or modification that restored the required function</w:t>
            </w:r>
          </w:p>
        </w:tc>
      </w:tr>
      <w:tr>
        <w:tc>
          <w:tcPr>
            <w:tcW w:type="dxa" w:w="5400"/>
          </w:tcPr>
          <w:p>
            <w:pPr>
              <w:spacing w:after="0" w:before="0" w:line="240" w:lineRule="auto"/>
              <w:jc w:val="left"/>
            </w:pPr>
            <w:r>
              <w:t>Root cause reference</w:t>
            </w:r>
          </w:p>
        </w:tc>
        <w:tc>
          <w:tcPr>
            <w:tcW w:type="dxa" w:w="5400"/>
          </w:tcPr>
          <w:p>
            <w:pPr>
              <w:spacing w:after="0" w:before="0" w:line="240" w:lineRule="auto"/>
              <w:jc w:val="left"/>
            </w:pPr>
            <w:r>
              <w:t>Linked RCA/CAPA record, if available</w:t>
            </w:r>
          </w:p>
        </w:tc>
      </w:tr>
      <w:tr>
        <w:tc>
          <w:tcPr>
            <w:tcW w:type="dxa" w:w="5400"/>
          </w:tcPr>
          <w:p>
            <w:pPr>
              <w:spacing w:after="0" w:before="0" w:line="240" w:lineRule="auto"/>
              <w:jc w:val="left"/>
            </w:pPr>
            <w:r>
              <w:t>Criticality</w:t>
            </w:r>
          </w:p>
        </w:tc>
        <w:tc>
          <w:tcPr>
            <w:tcW w:type="dxa" w:w="5400"/>
          </w:tcPr>
          <w:p>
            <w:pPr>
              <w:spacing w:after="0" w:before="0" w:line="240" w:lineRule="auto"/>
              <w:jc w:val="left"/>
            </w:pPr>
            <w:r>
              <w:t>Safety, production, quality or equipment impact</w:t>
            </w:r>
          </w:p>
        </w:tc>
      </w:tr>
      <w:tr>
        <w:tc>
          <w:tcPr>
            <w:tcW w:type="dxa" w:w="5400"/>
          </w:tcPr>
          <w:p>
            <w:pPr>
              <w:spacing w:after="0" w:before="0" w:line="240" w:lineRule="auto"/>
              <w:jc w:val="left"/>
            </w:pPr>
            <w:r>
              <w:t>Detection method</w:t>
            </w:r>
          </w:p>
        </w:tc>
        <w:tc>
          <w:tcPr>
            <w:tcW w:type="dxa" w:w="5400"/>
          </w:tcPr>
          <w:p>
            <w:pPr>
              <w:spacing w:after="0" w:before="0" w:line="240" w:lineRule="auto"/>
              <w:jc w:val="left"/>
            </w:pPr>
            <w:r>
              <w:t>How the fault was identified</w:t>
            </w:r>
          </w:p>
        </w:tc>
      </w:tr>
      <w:tr>
        <w:tc>
          <w:tcPr>
            <w:tcW w:type="dxa" w:w="5400"/>
          </w:tcPr>
          <w:p>
            <w:pPr>
              <w:spacing w:after="0" w:before="0" w:line="240" w:lineRule="auto"/>
              <w:jc w:val="left"/>
            </w:pPr>
            <w:r>
              <w:t>Recovery procedure</w:t>
            </w:r>
          </w:p>
        </w:tc>
        <w:tc>
          <w:tcPr>
            <w:tcW w:type="dxa" w:w="5400"/>
          </w:tcPr>
          <w:p>
            <w:pPr>
              <w:spacing w:after="0" w:before="0" w:line="240" w:lineRule="auto"/>
              <w:jc w:val="left"/>
            </w:pPr>
            <w:r>
              <w:t>Approved steps for safe restoration</w:t>
            </w:r>
          </w:p>
        </w:tc>
      </w:tr>
      <w:tr>
        <w:tc>
          <w:tcPr>
            <w:tcW w:type="dxa" w:w="5400"/>
          </w:tcPr>
          <w:p>
            <w:pPr>
              <w:spacing w:after="0" w:before="0" w:line="240" w:lineRule="auto"/>
              <w:jc w:val="left"/>
            </w:pPr>
            <w:r>
              <w:t>Required spares</w:t>
            </w:r>
          </w:p>
        </w:tc>
        <w:tc>
          <w:tcPr>
            <w:tcW w:type="dxa" w:w="5400"/>
          </w:tcPr>
          <w:p>
            <w:pPr>
              <w:spacing w:after="0" w:before="0" w:line="240" w:lineRule="auto"/>
              <w:jc w:val="left"/>
            </w:pPr>
            <w:r>
              <w:t>Parts likely to be needed</w:t>
            </w:r>
          </w:p>
        </w:tc>
      </w:tr>
      <w:tr>
        <w:tc>
          <w:tcPr>
            <w:tcW w:type="dxa" w:w="5400"/>
          </w:tcPr>
          <w:p>
            <w:pPr>
              <w:spacing w:after="0" w:before="0" w:line="240" w:lineRule="auto"/>
              <w:jc w:val="left"/>
            </w:pPr>
            <w:r>
              <w:t>Estimated repair duration</w:t>
            </w:r>
          </w:p>
        </w:tc>
        <w:tc>
          <w:tcPr>
            <w:tcW w:type="dxa" w:w="5400"/>
          </w:tcPr>
          <w:p>
            <w:pPr>
              <w:spacing w:after="0" w:before="0" w:line="240" w:lineRule="auto"/>
              <w:jc w:val="left"/>
            </w:pPr>
            <w:r>
              <w:t>Evidence-based typical duration, if known</w:t>
            </w:r>
          </w:p>
        </w:tc>
      </w:tr>
      <w:tr>
        <w:tc>
          <w:tcPr>
            <w:tcW w:type="dxa" w:w="5400"/>
          </w:tcPr>
          <w:p>
            <w:pPr>
              <w:spacing w:after="0" w:before="0" w:line="240" w:lineRule="auto"/>
              <w:jc w:val="left"/>
            </w:pPr>
            <w:r>
              <w:t>Recurrence history</w:t>
            </w:r>
          </w:p>
        </w:tc>
        <w:tc>
          <w:tcPr>
            <w:tcW w:type="dxa" w:w="5400"/>
          </w:tcPr>
          <w:p>
            <w:pPr>
              <w:spacing w:after="0" w:before="0" w:line="240" w:lineRule="auto"/>
              <w:jc w:val="left"/>
            </w:pPr>
            <w:r>
              <w:t>Dates, counts and related work orders</w:t>
            </w:r>
          </w:p>
        </w:tc>
      </w:tr>
      <w:tr>
        <w:tc>
          <w:tcPr>
            <w:tcW w:type="dxa" w:w="5400"/>
          </w:tcPr>
          <w:p>
            <w:pPr>
              <w:spacing w:after="0" w:before="0" w:line="240" w:lineRule="auto"/>
              <w:jc w:val="left"/>
            </w:pPr>
            <w:r>
              <w:t>Verification test</w:t>
            </w:r>
          </w:p>
        </w:tc>
        <w:tc>
          <w:tcPr>
            <w:tcW w:type="dxa" w:w="5400"/>
          </w:tcPr>
          <w:p>
            <w:pPr>
              <w:spacing w:after="0" w:before="0" w:line="240" w:lineRule="auto"/>
              <w:jc w:val="left"/>
            </w:pPr>
            <w:r>
              <w:t>Test used to confirm correct operation</w:t>
            </w:r>
          </w:p>
        </w:tc>
      </w:tr>
      <w:tr>
        <w:tc>
          <w:tcPr>
            <w:tcW w:type="dxa" w:w="5400"/>
          </w:tcPr>
          <w:p>
            <w:pPr>
              <w:spacing w:after="0" w:before="0" w:line="240" w:lineRule="auto"/>
              <w:jc w:val="left"/>
            </w:pPr>
            <w:r>
              <w:t>Preventive control</w:t>
            </w:r>
          </w:p>
        </w:tc>
        <w:tc>
          <w:tcPr>
            <w:tcW w:type="dxa" w:w="5400"/>
          </w:tcPr>
          <w:p>
            <w:pPr>
              <w:spacing w:after="0" w:before="0" w:line="240" w:lineRule="auto"/>
              <w:jc w:val="left"/>
            </w:pPr>
            <w:r>
              <w:t>Inspection, design change, monitoring or other control</w:t>
            </w:r>
          </w:p>
        </w:tc>
      </w:tr>
      <w:tr>
        <w:tc>
          <w:tcPr>
            <w:tcW w:type="dxa" w:w="5400"/>
          </w:tcPr>
          <w:p>
            <w:pPr>
              <w:spacing w:after="0" w:before="0" w:line="240" w:lineRule="auto"/>
              <w:jc w:val="left"/>
            </w:pPr>
            <w:r>
              <w:t>Supporting evidence</w:t>
            </w:r>
          </w:p>
        </w:tc>
        <w:tc>
          <w:tcPr>
            <w:tcW w:type="dxa" w:w="5400"/>
          </w:tcPr>
          <w:p>
            <w:pPr>
              <w:spacing w:after="0" w:before="0" w:line="240" w:lineRule="auto"/>
              <w:jc w:val="left"/>
            </w:pPr>
            <w:r>
              <w:t>Alarm history, measurements, photos, logs or test records</w:t>
            </w:r>
          </w:p>
        </w:tc>
      </w:tr>
      <w:tr>
        <w:tc>
          <w:tcPr>
            <w:tcW w:type="dxa" w:w="5400"/>
          </w:tcPr>
          <w:p>
            <w:pPr>
              <w:spacing w:after="0" w:before="0" w:line="240" w:lineRule="auto"/>
              <w:jc w:val="left"/>
            </w:pPr>
            <w:r>
              <w:t>Last reviewed</w:t>
            </w:r>
          </w:p>
        </w:tc>
        <w:tc>
          <w:tcPr>
            <w:tcW w:type="dxa" w:w="5400"/>
          </w:tcPr>
          <w:p>
            <w:pPr>
              <w:spacing w:after="0" w:before="0" w:line="240" w:lineRule="auto"/>
              <w:jc w:val="left"/>
            </w:pPr>
            <w:r>
              <w:t>Date the entry was checked for continued accuracy</w:t>
            </w:r>
          </w:p>
        </w:tc>
      </w:tr>
      <w:tr>
        <w:tc>
          <w:tcPr>
            <w:tcW w:type="dxa" w:w="5400"/>
          </w:tcPr>
          <w:p>
            <w:pPr>
              <w:spacing w:after="0" w:before="0" w:line="240" w:lineRule="auto"/>
              <w:jc w:val="left"/>
            </w:pPr>
            <w:r>
              <w:t>Record owner</w:t>
            </w:r>
          </w:p>
        </w:tc>
        <w:tc>
          <w:tcPr>
            <w:tcW w:type="dxa" w:w="5400"/>
          </w:tcPr>
          <w:p>
            <w:pPr>
              <w:spacing w:after="0" w:before="0" w:line="240" w:lineRule="auto"/>
              <w:jc w:val="left"/>
            </w:pPr>
            <w:r>
              <w:t>Person or function responsible for maintaining it</w:t>
            </w:r>
          </w:p>
        </w:tc>
      </w:tr>
    </w:tbl>
    <w:p/>
    <w:p>
      <w:pPr>
        <w:pStyle w:val="Heading3"/>
      </w:pPr>
      <w:r>
        <w:t>5.2 Separate facts from hypotheses</w:t>
      </w:r>
    </w:p>
    <w:p>
      <w:r>
        <w:t>Use explicit confidence labels.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Status</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Confirmed</w:t>
            </w:r>
          </w:p>
        </w:tc>
        <w:tc>
          <w:tcPr>
            <w:tcW w:type="dxa" w:w="3600"/>
          </w:tcPr>
          <w:p>
            <w:pPr>
              <w:spacing w:after="0" w:before="0" w:line="240" w:lineRule="auto"/>
              <w:jc w:val="left"/>
            </w:pPr>
            <w:r>
              <w:t>Supported by direct evidence or a validated investigation</w:t>
            </w:r>
          </w:p>
        </w:tc>
        <w:tc>
          <w:tcPr>
            <w:tcW w:type="dxa" w:w="3600"/>
          </w:tcPr>
          <w:p>
            <w:pPr>
              <w:spacing w:after="0" w:before="0" w:line="240" w:lineRule="auto"/>
              <w:jc w:val="left"/>
            </w:pPr>
            <w:r>
              <w:t>Cable continuity test identifies an open conductor</w:t>
            </w:r>
          </w:p>
        </w:tc>
      </w:tr>
      <w:tr>
        <w:tc>
          <w:tcPr>
            <w:tcW w:type="dxa" w:w="3600"/>
          </w:tcPr>
          <w:p>
            <w:pPr>
              <w:spacing w:after="0" w:before="0" w:line="240" w:lineRule="auto"/>
              <w:jc w:val="left"/>
            </w:pPr>
            <w:r>
              <w:t>Probable</w:t>
            </w:r>
          </w:p>
        </w:tc>
        <w:tc>
          <w:tcPr>
            <w:tcW w:type="dxa" w:w="3600"/>
          </w:tcPr>
          <w:p>
            <w:pPr>
              <w:spacing w:after="0" w:before="0" w:line="240" w:lineRule="auto"/>
              <w:jc w:val="left"/>
            </w:pPr>
            <w:r>
              <w:t>Strong supporting evidence exists, but confirmation is incomplete</w:t>
            </w:r>
          </w:p>
        </w:tc>
        <w:tc>
          <w:tcPr>
            <w:tcW w:type="dxa" w:w="3600"/>
          </w:tcPr>
          <w:p>
            <w:pPr>
              <w:spacing w:after="0" w:before="0" w:line="240" w:lineRule="auto"/>
              <w:jc w:val="left"/>
            </w:pPr>
            <w:r>
              <w:t>Fault consistently occurs at a specific cable position</w:t>
            </w:r>
          </w:p>
        </w:tc>
      </w:tr>
      <w:tr>
        <w:tc>
          <w:tcPr>
            <w:tcW w:type="dxa" w:w="3600"/>
          </w:tcPr>
          <w:p>
            <w:pPr>
              <w:spacing w:after="0" w:before="0" w:line="240" w:lineRule="auto"/>
              <w:jc w:val="left"/>
            </w:pPr>
            <w:r>
              <w:t>Suspected</w:t>
            </w:r>
          </w:p>
        </w:tc>
        <w:tc>
          <w:tcPr>
            <w:tcW w:type="dxa" w:w="3600"/>
          </w:tcPr>
          <w:p>
            <w:pPr>
              <w:spacing w:after="0" w:before="0" w:line="240" w:lineRule="auto"/>
              <w:jc w:val="left"/>
            </w:pPr>
            <w:r>
              <w:t>Plausible explanation that still requires testing</w:t>
            </w:r>
          </w:p>
        </w:tc>
        <w:tc>
          <w:tcPr>
            <w:tcW w:type="dxa" w:w="3600"/>
          </w:tcPr>
          <w:p>
            <w:pPr>
              <w:spacing w:after="0" w:before="0" w:line="240" w:lineRule="auto"/>
              <w:jc w:val="left"/>
            </w:pPr>
            <w:r>
              <w:t>Electromagnetic interference may affect the signal</w:t>
            </w:r>
          </w:p>
        </w:tc>
      </w:tr>
      <w:tr>
        <w:tc>
          <w:tcPr>
            <w:tcW w:type="dxa" w:w="3600"/>
          </w:tcPr>
          <w:p>
            <w:pPr>
              <w:spacing w:after="0" w:before="0" w:line="240" w:lineRule="auto"/>
              <w:jc w:val="left"/>
            </w:pPr>
            <w:r>
              <w:t>Rejected</w:t>
            </w:r>
          </w:p>
        </w:tc>
        <w:tc>
          <w:tcPr>
            <w:tcW w:type="dxa" w:w="3600"/>
          </w:tcPr>
          <w:p>
            <w:pPr>
              <w:spacing w:after="0" w:before="0" w:line="240" w:lineRule="auto"/>
              <w:jc w:val="left"/>
            </w:pPr>
            <w:r>
              <w:t>Investigated and not supported by the available evidence</w:t>
            </w:r>
          </w:p>
        </w:tc>
        <w:tc>
          <w:tcPr>
            <w:tcW w:type="dxa" w:w="3600"/>
          </w:tcPr>
          <w:p>
            <w:pPr>
              <w:spacing w:after="0" w:before="0" w:line="240" w:lineRule="auto"/>
              <w:jc w:val="left"/>
            </w:pPr>
            <w:r>
              <w:t>Replacing the sensor did not change the failure</w:t>
            </w:r>
          </w:p>
        </w:tc>
      </w:tr>
      <w:tr>
        <w:tc>
          <w:tcPr>
            <w:tcW w:type="dxa" w:w="3600"/>
          </w:tcPr>
          <w:p>
            <w:pPr>
              <w:spacing w:after="0" w:before="0" w:line="240" w:lineRule="auto"/>
              <w:jc w:val="left"/>
            </w:pPr>
            <w:r>
              <w:t>Unknown</w:t>
            </w:r>
          </w:p>
        </w:tc>
        <w:tc>
          <w:tcPr>
            <w:tcW w:type="dxa" w:w="3600"/>
          </w:tcPr>
          <w:p>
            <w:pPr>
              <w:spacing w:after="0" w:before="0" w:line="240" w:lineRule="auto"/>
              <w:jc w:val="left"/>
            </w:pPr>
            <w:r>
              <w:t>Available evidence is insufficient to identify the cause</w:t>
            </w:r>
          </w:p>
        </w:tc>
        <w:tc>
          <w:tcPr>
            <w:tcW w:type="dxa" w:w="3600"/>
          </w:tcPr>
          <w:p>
            <w:pPr>
              <w:spacing w:after="0" w:before="0" w:line="240" w:lineRule="auto"/>
              <w:jc w:val="left"/>
            </w:pPr>
            <w:r>
              <w:t>Fault occurred but no diagnostic data was captured</w:t>
            </w:r>
          </w:p>
        </w:tc>
      </w:tr>
    </w:tbl>
    <w:p/>
    <w:p>
      <w:r>
        <w:t>Never convert a suspected cause into a confirmed cause simply because a repair temporarily restored operation. The repair may have changed several conditions at once, or the fault may be intermittent.</w:t>
      </w:r>
    </w:p>
    <w:p>
      <w:pPr>
        <w:pStyle w:val="Heading2"/>
      </w:pPr>
      <w:r>
        <w:t>6. Common Failure Modes in Industrial Automation</w:t>
      </w:r>
    </w:p>
    <w:p>
      <w:r>
        <w:t>The following sections cover typical weak points across PLCs, drives, motion systems, industrial networks and field devices. They are diagnostic starting points, not universal diagnoses. Always verify the actual equipment model, manufacturer guidance and machine-specific conditions.</w:t>
      </w:r>
    </w:p>
    <w:p>
      <w:pPr>
        <w:pStyle w:val="Heading3"/>
      </w:pPr>
      <w:r>
        <w:t>6.1 PLC and I/O systems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Failure mode</w:t>
            </w:r>
          </w:p>
        </w:tc>
        <w:tc>
          <w:tcPr>
            <w:tcW w:type="dxa" w:w="2700"/>
            <w:shd w:val="clear" w:color="auto" w:fill="EEF2F7"/>
          </w:tcPr>
          <w:p>
            <w:pPr>
              <w:spacing w:after="0" w:before="0" w:line="240" w:lineRule="auto"/>
              <w:jc w:val="left"/>
            </w:pPr>
            <w:r>
              <w:rPr>
                <w:b/>
                <w:color w:val="1A2E4A"/>
              </w:rPr>
              <w:t>Possible causes</w:t>
            </w:r>
          </w:p>
        </w:tc>
        <w:tc>
          <w:tcPr>
            <w:tcW w:type="dxa" w:w="2700"/>
            <w:shd w:val="clear" w:color="auto" w:fill="EEF2F7"/>
          </w:tcPr>
          <w:p>
            <w:pPr>
              <w:spacing w:after="0" w:before="0" w:line="240" w:lineRule="auto"/>
              <w:jc w:val="left"/>
            </w:pPr>
            <w:r>
              <w:rPr>
                <w:b/>
                <w:color w:val="1A2E4A"/>
              </w:rPr>
              <w:t>Useful diagnostic checks</w:t>
            </w:r>
          </w:p>
        </w:tc>
        <w:tc>
          <w:tcPr>
            <w:tcW w:type="dxa" w:w="2700"/>
            <w:shd w:val="clear" w:color="auto" w:fill="EEF2F7"/>
          </w:tcPr>
          <w:p>
            <w:pPr>
              <w:spacing w:after="0" w:before="0" w:line="240" w:lineRule="auto"/>
              <w:jc w:val="left"/>
            </w:pPr>
            <w:r>
              <w:rPr>
                <w:b/>
                <w:color w:val="1A2E4A"/>
              </w:rPr>
              <w:t>Typical corrective direction</w:t>
            </w:r>
          </w:p>
        </w:tc>
      </w:tr>
      <w:tr>
        <w:tc>
          <w:tcPr>
            <w:tcW w:type="dxa" w:w="2700"/>
          </w:tcPr>
          <w:p>
            <w:pPr>
              <w:spacing w:after="0" w:before="0" w:line="240" w:lineRule="auto"/>
              <w:jc w:val="left"/>
            </w:pPr>
            <w:r>
              <w:t>PLC does not enter RUN</w:t>
            </w:r>
          </w:p>
        </w:tc>
        <w:tc>
          <w:tcPr>
            <w:tcW w:type="dxa" w:w="2700"/>
          </w:tcPr>
          <w:p>
            <w:pPr>
              <w:spacing w:after="0" w:before="0" w:line="240" w:lineRule="auto"/>
              <w:jc w:val="left"/>
            </w:pPr>
            <w:r>
              <w:t>Program fault, hardware fault, startup configuration issue or power problem</w:t>
            </w:r>
          </w:p>
        </w:tc>
        <w:tc>
          <w:tcPr>
            <w:tcW w:type="dxa" w:w="2700"/>
          </w:tcPr>
          <w:p>
            <w:pPr>
              <w:spacing w:after="0" w:before="0" w:line="240" w:lineRule="auto"/>
              <w:jc w:val="left"/>
            </w:pPr>
            <w:r>
              <w:t>Check controller status, diagnostic buffer, power and module status</w:t>
            </w:r>
          </w:p>
        </w:tc>
        <w:tc>
          <w:tcPr>
            <w:tcW w:type="dxa" w:w="2700"/>
          </w:tcPr>
          <w:p>
            <w:pPr>
              <w:spacing w:after="0" w:before="0" w:line="240" w:lineRule="auto"/>
              <w:jc w:val="left"/>
            </w:pPr>
            <w:r>
              <w:t>Correct the identified fault and verify startup behavior</w:t>
            </w:r>
          </w:p>
        </w:tc>
      </w:tr>
      <w:tr>
        <w:tc>
          <w:tcPr>
            <w:tcW w:type="dxa" w:w="2700"/>
          </w:tcPr>
          <w:p>
            <w:pPr>
              <w:spacing w:after="0" w:before="0" w:line="240" w:lineRule="auto"/>
              <w:jc w:val="left"/>
            </w:pPr>
            <w:r>
              <w:t>PLC input remains OFF</w:t>
            </w:r>
          </w:p>
        </w:tc>
        <w:tc>
          <w:tcPr>
            <w:tcW w:type="dxa" w:w="2700"/>
          </w:tcPr>
          <w:p>
            <w:pPr>
              <w:spacing w:after="0" w:before="0" w:line="240" w:lineRule="auto"/>
              <w:jc w:val="left"/>
            </w:pPr>
            <w:r>
              <w:t>Sensor failure, missing supply, broken conductor, incorrect wiring or failed input channel</w:t>
            </w:r>
          </w:p>
        </w:tc>
        <w:tc>
          <w:tcPr>
            <w:tcW w:type="dxa" w:w="2700"/>
          </w:tcPr>
          <w:p>
            <w:pPr>
              <w:spacing w:after="0" w:before="0" w:line="240" w:lineRule="auto"/>
              <w:jc w:val="left"/>
            </w:pPr>
            <w:r>
              <w:t>Compare physical sensor state, terminal signal and PLC input indication</w:t>
            </w:r>
          </w:p>
        </w:tc>
        <w:tc>
          <w:tcPr>
            <w:tcW w:type="dxa" w:w="2700"/>
          </w:tcPr>
          <w:p>
            <w:pPr>
              <w:spacing w:after="0" w:before="0" w:line="240" w:lineRule="auto"/>
              <w:jc w:val="left"/>
            </w:pPr>
            <w:r>
              <w:t>Repair the confirmed signal-path defect</w:t>
            </w:r>
          </w:p>
        </w:tc>
      </w:tr>
      <w:tr>
        <w:tc>
          <w:tcPr>
            <w:tcW w:type="dxa" w:w="2700"/>
          </w:tcPr>
          <w:p>
            <w:pPr>
              <w:spacing w:after="0" w:before="0" w:line="240" w:lineRule="auto"/>
              <w:jc w:val="left"/>
            </w:pPr>
            <w:r>
              <w:t>PLC input remains ON</w:t>
            </w:r>
          </w:p>
        </w:tc>
        <w:tc>
          <w:tcPr>
            <w:tcW w:type="dxa" w:w="2700"/>
          </w:tcPr>
          <w:p>
            <w:pPr>
              <w:spacing w:after="0" w:before="0" w:line="240" w:lineRule="auto"/>
              <w:jc w:val="left"/>
            </w:pPr>
            <w:r>
              <w:t>Shorted wiring, stuck contact, failed sensor or incorrect input configuration</w:t>
            </w:r>
          </w:p>
        </w:tc>
        <w:tc>
          <w:tcPr>
            <w:tcW w:type="dxa" w:w="2700"/>
          </w:tcPr>
          <w:p>
            <w:pPr>
              <w:spacing w:after="0" w:before="0" w:line="240" w:lineRule="auto"/>
              <w:jc w:val="left"/>
            </w:pPr>
            <w:r>
              <w:t>Isolate the signal path and compare field and module states using the approved procedure</w:t>
            </w:r>
          </w:p>
        </w:tc>
        <w:tc>
          <w:tcPr>
            <w:tcW w:type="dxa" w:w="2700"/>
          </w:tcPr>
          <w:p>
            <w:pPr>
              <w:spacing w:after="0" w:before="0" w:line="240" w:lineRule="auto"/>
              <w:jc w:val="left"/>
            </w:pPr>
            <w:r>
              <w:t>Repair wiring or replace the verified defective device</w:t>
            </w:r>
          </w:p>
        </w:tc>
      </w:tr>
      <w:tr>
        <w:tc>
          <w:tcPr>
            <w:tcW w:type="dxa" w:w="2700"/>
          </w:tcPr>
          <w:p>
            <w:pPr>
              <w:spacing w:after="0" w:before="0" w:line="240" w:lineRule="auto"/>
              <w:jc w:val="left"/>
            </w:pPr>
            <w:r>
              <w:t>Output does not energize</w:t>
            </w:r>
          </w:p>
        </w:tc>
        <w:tc>
          <w:tcPr>
            <w:tcW w:type="dxa" w:w="2700"/>
          </w:tcPr>
          <w:p>
            <w:pPr>
              <w:spacing w:after="0" w:before="0" w:line="240" w:lineRule="auto"/>
              <w:jc w:val="left"/>
            </w:pPr>
            <w:r>
              <w:t>Logic condition false, interlock active, output fault or missing field supply</w:t>
            </w:r>
          </w:p>
        </w:tc>
        <w:tc>
          <w:tcPr>
            <w:tcW w:type="dxa" w:w="2700"/>
          </w:tcPr>
          <w:p>
            <w:pPr>
              <w:spacing w:after="0" w:before="0" w:line="240" w:lineRule="auto"/>
              <w:jc w:val="left"/>
            </w:pPr>
            <w:r>
              <w:t>Review sequence conditions, permissives, output status and field voltage</w:t>
            </w:r>
          </w:p>
        </w:tc>
        <w:tc>
          <w:tcPr>
            <w:tcW w:type="dxa" w:w="2700"/>
          </w:tcPr>
          <w:p>
            <w:pPr>
              <w:spacing w:after="0" w:before="0" w:line="240" w:lineRule="auto"/>
              <w:jc w:val="left"/>
            </w:pPr>
            <w:r>
              <w:t>Resolve the actual cause and verify the complete output path</w:t>
            </w:r>
          </w:p>
        </w:tc>
      </w:tr>
      <w:tr>
        <w:tc>
          <w:tcPr>
            <w:tcW w:type="dxa" w:w="2700"/>
          </w:tcPr>
          <w:p>
            <w:pPr>
              <w:spacing w:after="0" w:before="0" w:line="240" w:lineRule="auto"/>
              <w:jc w:val="left"/>
            </w:pPr>
            <w:r>
              <w:t>I/O communication loss</w:t>
            </w:r>
          </w:p>
        </w:tc>
        <w:tc>
          <w:tcPr>
            <w:tcW w:type="dxa" w:w="2700"/>
          </w:tcPr>
          <w:p>
            <w:pPr>
              <w:spacing w:after="0" w:before="0" w:line="240" w:lineRule="auto"/>
              <w:jc w:val="left"/>
            </w:pPr>
            <w:r>
              <w:t>Network interruption, module power loss, configuration mismatch or hardware fault</w:t>
            </w:r>
          </w:p>
        </w:tc>
        <w:tc>
          <w:tcPr>
            <w:tcW w:type="dxa" w:w="2700"/>
          </w:tcPr>
          <w:p>
            <w:pPr>
              <w:spacing w:after="0" w:before="0" w:line="240" w:lineRule="auto"/>
              <w:jc w:val="left"/>
            </w:pPr>
            <w:r>
              <w:t>Check module diagnostics, link status, power and configuration</w:t>
            </w:r>
          </w:p>
        </w:tc>
        <w:tc>
          <w:tcPr>
            <w:tcW w:type="dxa" w:w="2700"/>
          </w:tcPr>
          <w:p>
            <w:pPr>
              <w:spacing w:after="0" w:before="0" w:line="240" w:lineRule="auto"/>
              <w:jc w:val="left"/>
            </w:pPr>
            <w:r>
              <w:t>Restore the correct connection or configuration</w:t>
            </w:r>
          </w:p>
        </w:tc>
      </w:tr>
      <w:tr>
        <w:tc>
          <w:tcPr>
            <w:tcW w:type="dxa" w:w="2700"/>
          </w:tcPr>
          <w:p>
            <w:pPr>
              <w:spacing w:after="0" w:before="0" w:line="240" w:lineRule="auto"/>
              <w:jc w:val="left"/>
            </w:pPr>
            <w:r>
              <w:t>Unexpected sequence timing</w:t>
            </w:r>
          </w:p>
        </w:tc>
        <w:tc>
          <w:tcPr>
            <w:tcW w:type="dxa" w:w="2700"/>
          </w:tcPr>
          <w:p>
            <w:pPr>
              <w:spacing w:after="0" w:before="0" w:line="240" w:lineRule="auto"/>
              <w:jc w:val="left"/>
            </w:pPr>
            <w:r>
              <w:t>Incorrect timer value, scan-dependent logic, sensor delay or process variation</w:t>
            </w:r>
          </w:p>
        </w:tc>
        <w:tc>
          <w:tcPr>
            <w:tcW w:type="dxa" w:w="2700"/>
          </w:tcPr>
          <w:p>
            <w:pPr>
              <w:spacing w:after="0" w:before="0" w:line="240" w:lineRule="auto"/>
              <w:jc w:val="left"/>
            </w:pPr>
            <w:r>
              <w:t>Review sequence history, timing data and approved program</w:t>
            </w:r>
          </w:p>
        </w:tc>
        <w:tc>
          <w:tcPr>
            <w:tcW w:type="dxa" w:w="2700"/>
          </w:tcPr>
          <w:p>
            <w:pPr>
              <w:spacing w:after="0" w:before="0" w:line="240" w:lineRule="auto"/>
              <w:jc w:val="left"/>
            </w:pPr>
            <w:r>
              <w:t>Correct the confirmed timing or logic issue through change control</w:t>
            </w:r>
          </w:p>
        </w:tc>
      </w:tr>
      <w:tr>
        <w:tc>
          <w:tcPr>
            <w:tcW w:type="dxa" w:w="2700"/>
          </w:tcPr>
          <w:p>
            <w:pPr>
              <w:spacing w:after="0" w:before="0" w:line="240" w:lineRule="auto"/>
              <w:jc w:val="left"/>
            </w:pPr>
            <w:r>
              <w:t>PLC memory or project mismatch</w:t>
            </w:r>
          </w:p>
        </w:tc>
        <w:tc>
          <w:tcPr>
            <w:tcW w:type="dxa" w:w="2700"/>
          </w:tcPr>
          <w:p>
            <w:pPr>
              <w:spacing w:after="0" w:before="0" w:line="240" w:lineRule="auto"/>
              <w:jc w:val="left"/>
            </w:pPr>
            <w:r>
              <w:t>Incorrect download, unauthorized online edit or incompatible project</w:t>
            </w:r>
          </w:p>
        </w:tc>
        <w:tc>
          <w:tcPr>
            <w:tcW w:type="dxa" w:w="2700"/>
          </w:tcPr>
          <w:p>
            <w:pPr>
              <w:spacing w:after="0" w:before="0" w:line="240" w:lineRule="auto"/>
              <w:jc w:val="left"/>
            </w:pPr>
            <w:r>
              <w:t>Compare the deployed configuration with the approved revision</w:t>
            </w:r>
          </w:p>
        </w:tc>
        <w:tc>
          <w:tcPr>
            <w:tcW w:type="dxa" w:w="2700"/>
          </w:tcPr>
          <w:p>
            <w:pPr>
              <w:spacing w:after="0" w:before="0" w:line="240" w:lineRule="auto"/>
              <w:jc w:val="left"/>
            </w:pPr>
            <w:r>
              <w:t>Restore or correct the approved configuration under controlled conditions</w:t>
            </w:r>
          </w:p>
        </w:tc>
      </w:tr>
      <w:tr>
        <w:tc>
          <w:tcPr>
            <w:tcW w:type="dxa" w:w="2700"/>
          </w:tcPr>
          <w:p>
            <w:pPr>
              <w:spacing w:after="0" w:before="0" w:line="240" w:lineRule="auto"/>
              <w:jc w:val="left"/>
            </w:pPr>
            <w:r>
              <w:t>Intermittent controller reset</w:t>
            </w:r>
          </w:p>
        </w:tc>
        <w:tc>
          <w:tcPr>
            <w:tcW w:type="dxa" w:w="2700"/>
          </w:tcPr>
          <w:p>
            <w:pPr>
              <w:spacing w:after="0" w:before="0" w:line="240" w:lineRule="auto"/>
              <w:jc w:val="left"/>
            </w:pPr>
            <w:r>
              <w:t>Supply disturbance, loose connection, hardware defect or environmental issue</w:t>
            </w:r>
          </w:p>
        </w:tc>
        <w:tc>
          <w:tcPr>
            <w:tcW w:type="dxa" w:w="2700"/>
          </w:tcPr>
          <w:p>
            <w:pPr>
              <w:spacing w:after="0" w:before="0" w:line="240" w:lineRule="auto"/>
              <w:jc w:val="left"/>
            </w:pPr>
            <w:r>
              <w:t>Examine diagnostic logs, supply measurements and reset history</w:t>
            </w:r>
          </w:p>
        </w:tc>
        <w:tc>
          <w:tcPr>
            <w:tcW w:type="dxa" w:w="2700"/>
          </w:tcPr>
          <w:p>
            <w:pPr>
              <w:spacing w:after="0" w:before="0" w:line="240" w:lineRule="auto"/>
              <w:jc w:val="left"/>
            </w:pPr>
            <w:r>
              <w:t>Correct the verified power, connection or hardware problem</w:t>
            </w:r>
          </w:p>
        </w:tc>
      </w:tr>
    </w:tbl>
    <w:p/>
    <w:p>
      <w:r>
        <w:t>Important diagnostic distinction: A PLC output bit being ON does not prove that the physical output terminal is energized, that the field device receives power or that the actuator operates. Trace the complete command-to-action chain.</w:t>
      </w:r>
    </w:p>
    <w:p>
      <w:pPr>
        <w:shd w:val="clear" w:color="auto" w:fill="F4F4F4"/>
        <w:spacing w:before="0" w:after="0" w:line="240" w:lineRule="auto"/>
        <w:ind w:left="216" w:right="216"/>
        <w:jc w:val="left"/>
      </w:pPr>
      <w:r>
        <w:rPr>
          <w:rFonts w:ascii="Consolas" w:hAnsi="Consolas"/>
          <w:color w:val="202020"/>
          <w:sz w:val="18"/>
        </w:rPr>
        <w:t>Sequence Condition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Logic Result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Output Command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Output Module and Field Supply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Wiring and Interface Device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Actuator or Contactor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Feedback Confirmation</w:t>
      </w:r>
    </w:p>
    <w:p/>
    <w:p>
      <w:pPr>
        <w:pStyle w:val="Heading3"/>
      </w:pPr>
      <w:r>
        <w:t>6.2 HMI and industrial PC systems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Failure mode</w:t>
            </w:r>
          </w:p>
        </w:tc>
        <w:tc>
          <w:tcPr>
            <w:tcW w:type="dxa" w:w="2700"/>
            <w:shd w:val="clear" w:color="auto" w:fill="EEF2F7"/>
          </w:tcPr>
          <w:p>
            <w:pPr>
              <w:spacing w:after="0" w:before="0" w:line="240" w:lineRule="auto"/>
              <w:jc w:val="left"/>
            </w:pPr>
            <w:r>
              <w:rPr>
                <w:b/>
                <w:color w:val="1A2E4A"/>
              </w:rPr>
              <w:t>Possible causes</w:t>
            </w:r>
          </w:p>
        </w:tc>
        <w:tc>
          <w:tcPr>
            <w:tcW w:type="dxa" w:w="2700"/>
            <w:shd w:val="clear" w:color="auto" w:fill="EEF2F7"/>
          </w:tcPr>
          <w:p>
            <w:pPr>
              <w:spacing w:after="0" w:before="0" w:line="240" w:lineRule="auto"/>
              <w:jc w:val="left"/>
            </w:pPr>
            <w:r>
              <w:rPr>
                <w:b/>
                <w:color w:val="1A2E4A"/>
              </w:rPr>
              <w:t>Diagnostic checks</w:t>
            </w:r>
          </w:p>
        </w:tc>
        <w:tc>
          <w:tcPr>
            <w:tcW w:type="dxa" w:w="2700"/>
            <w:shd w:val="clear" w:color="auto" w:fill="EEF2F7"/>
          </w:tcPr>
          <w:p>
            <w:pPr>
              <w:spacing w:after="0" w:before="0" w:line="240" w:lineRule="auto"/>
              <w:jc w:val="left"/>
            </w:pPr>
            <w:r>
              <w:rPr>
                <w:b/>
                <w:color w:val="1A2E4A"/>
              </w:rPr>
              <w:t>Corrective direction</w:t>
            </w:r>
          </w:p>
        </w:tc>
      </w:tr>
      <w:tr>
        <w:tc>
          <w:tcPr>
            <w:tcW w:type="dxa" w:w="2700"/>
          </w:tcPr>
          <w:p>
            <w:pPr>
              <w:spacing w:after="0" w:before="0" w:line="240" w:lineRule="auto"/>
              <w:jc w:val="left"/>
            </w:pPr>
            <w:r>
              <w:t>HMI loses PLC communication</w:t>
            </w:r>
          </w:p>
        </w:tc>
        <w:tc>
          <w:tcPr>
            <w:tcW w:type="dxa" w:w="2700"/>
          </w:tcPr>
          <w:p>
            <w:pPr>
              <w:spacing w:after="0" w:before="0" w:line="240" w:lineRule="auto"/>
              <w:jc w:val="left"/>
            </w:pPr>
            <w:r>
              <w:t>Network issue, incorrect address, PLC state or connection configuration</w:t>
            </w:r>
          </w:p>
        </w:tc>
        <w:tc>
          <w:tcPr>
            <w:tcW w:type="dxa" w:w="2700"/>
          </w:tcPr>
          <w:p>
            <w:pPr>
              <w:spacing w:after="0" w:before="0" w:line="240" w:lineRule="auto"/>
              <w:jc w:val="left"/>
            </w:pPr>
            <w:r>
              <w:t>Check both endpoints, network path and HMI diagnostics</w:t>
            </w:r>
          </w:p>
        </w:tc>
        <w:tc>
          <w:tcPr>
            <w:tcW w:type="dxa" w:w="2700"/>
          </w:tcPr>
          <w:p>
            <w:pPr>
              <w:spacing w:after="0" w:before="0" w:line="240" w:lineRule="auto"/>
              <w:jc w:val="left"/>
            </w:pPr>
            <w:r>
              <w:t>Correct the actual communication problem</w:t>
            </w:r>
          </w:p>
        </w:tc>
      </w:tr>
      <w:tr>
        <w:tc>
          <w:tcPr>
            <w:tcW w:type="dxa" w:w="2700"/>
          </w:tcPr>
          <w:p>
            <w:pPr>
              <w:spacing w:after="0" w:before="0" w:line="240" w:lineRule="auto"/>
              <w:jc w:val="left"/>
            </w:pPr>
            <w:r>
              <w:t>HMI displays stale values</w:t>
            </w:r>
          </w:p>
        </w:tc>
        <w:tc>
          <w:tcPr>
            <w:tcW w:type="dxa" w:w="2700"/>
          </w:tcPr>
          <w:p>
            <w:pPr>
              <w:spacing w:after="0" w:before="0" w:line="240" w:lineRule="auto"/>
              <w:jc w:val="left"/>
            </w:pPr>
            <w:r>
              <w:t>Frozen application, failed tag updates, communication timeout or cached display</w:t>
            </w:r>
          </w:p>
        </w:tc>
        <w:tc>
          <w:tcPr>
            <w:tcW w:type="dxa" w:w="2700"/>
          </w:tcPr>
          <w:p>
            <w:pPr>
              <w:spacing w:after="0" w:before="0" w:line="240" w:lineRule="auto"/>
              <w:jc w:val="left"/>
            </w:pPr>
            <w:r>
              <w:t>Compare PLC values with HMI update status and timestamps</w:t>
            </w:r>
          </w:p>
        </w:tc>
        <w:tc>
          <w:tcPr>
            <w:tcW w:type="dxa" w:w="2700"/>
          </w:tcPr>
          <w:p>
            <w:pPr>
              <w:spacing w:after="0" w:before="0" w:line="240" w:lineRule="auto"/>
              <w:jc w:val="left"/>
            </w:pPr>
            <w:r>
              <w:t>Correct the failed update path</w:t>
            </w:r>
          </w:p>
        </w:tc>
      </w:tr>
      <w:tr>
        <w:tc>
          <w:tcPr>
            <w:tcW w:type="dxa" w:w="2700"/>
          </w:tcPr>
          <w:p>
            <w:pPr>
              <w:spacing w:after="0" w:before="0" w:line="240" w:lineRule="auto"/>
              <w:jc w:val="left"/>
            </w:pPr>
            <w:r>
              <w:t>HMI alarm missing</w:t>
            </w:r>
          </w:p>
        </w:tc>
        <w:tc>
          <w:tcPr>
            <w:tcW w:type="dxa" w:w="2700"/>
          </w:tcPr>
          <w:p>
            <w:pPr>
              <w:spacing w:after="0" w:before="0" w:line="240" w:lineRule="auto"/>
              <w:jc w:val="left"/>
            </w:pPr>
            <w:r>
              <w:t>Alarm configuration, condition logic, priority or acknowledgment handling</w:t>
            </w:r>
          </w:p>
        </w:tc>
        <w:tc>
          <w:tcPr>
            <w:tcW w:type="dxa" w:w="2700"/>
          </w:tcPr>
          <w:p>
            <w:pPr>
              <w:spacing w:after="0" w:before="0" w:line="240" w:lineRule="auto"/>
              <w:jc w:val="left"/>
            </w:pPr>
            <w:r>
              <w:t>Verify the trigger condition and alarm configuration</w:t>
            </w:r>
          </w:p>
        </w:tc>
        <w:tc>
          <w:tcPr>
            <w:tcW w:type="dxa" w:w="2700"/>
          </w:tcPr>
          <w:p>
            <w:pPr>
              <w:spacing w:after="0" w:before="0" w:line="240" w:lineRule="auto"/>
              <w:jc w:val="left"/>
            </w:pPr>
            <w:r>
              <w:t>Correct the configuration and test the alarm lifecycle</w:t>
            </w:r>
          </w:p>
        </w:tc>
      </w:tr>
      <w:tr>
        <w:tc>
          <w:tcPr>
            <w:tcW w:type="dxa" w:w="2700"/>
          </w:tcPr>
          <w:p>
            <w:pPr>
              <w:spacing w:after="0" w:before="0" w:line="240" w:lineRule="auto"/>
              <w:jc w:val="left"/>
            </w:pPr>
            <w:r>
              <w:t>HMI application fails to start</w:t>
            </w:r>
          </w:p>
        </w:tc>
        <w:tc>
          <w:tcPr>
            <w:tcW w:type="dxa" w:w="2700"/>
          </w:tcPr>
          <w:p>
            <w:pPr>
              <w:spacing w:after="0" w:before="0" w:line="240" w:lineRule="auto"/>
              <w:jc w:val="left"/>
            </w:pPr>
            <w:r>
              <w:t>Corrupt project, software dependency, storage problem or operating-system fault</w:t>
            </w:r>
          </w:p>
        </w:tc>
        <w:tc>
          <w:tcPr>
            <w:tcW w:type="dxa" w:w="2700"/>
          </w:tcPr>
          <w:p>
            <w:pPr>
              <w:spacing w:after="0" w:before="0" w:line="240" w:lineRule="auto"/>
              <w:jc w:val="left"/>
            </w:pPr>
            <w:r>
              <w:t>Review application logs, system events and available storage</w:t>
            </w:r>
          </w:p>
        </w:tc>
        <w:tc>
          <w:tcPr>
            <w:tcW w:type="dxa" w:w="2700"/>
          </w:tcPr>
          <w:p>
            <w:pPr>
              <w:spacing w:after="0" w:before="0" w:line="240" w:lineRule="auto"/>
              <w:jc w:val="left"/>
            </w:pPr>
            <w:r>
              <w:t>Restore a compatible application environment</w:t>
            </w:r>
          </w:p>
        </w:tc>
      </w:tr>
      <w:tr>
        <w:tc>
          <w:tcPr>
            <w:tcW w:type="dxa" w:w="2700"/>
          </w:tcPr>
          <w:p>
            <w:pPr>
              <w:spacing w:after="0" w:before="0" w:line="240" w:lineRule="auto"/>
              <w:jc w:val="left"/>
            </w:pPr>
            <w:r>
              <w:t>Industrial PC becomes slow</w:t>
            </w:r>
          </w:p>
        </w:tc>
        <w:tc>
          <w:tcPr>
            <w:tcW w:type="dxa" w:w="2700"/>
          </w:tcPr>
          <w:p>
            <w:pPr>
              <w:spacing w:after="0" w:before="0" w:line="240" w:lineRule="auto"/>
              <w:jc w:val="left"/>
            </w:pPr>
            <w:r>
              <w:t>Resource exhaustion, storage degradation, background tasks or thermal issues</w:t>
            </w:r>
          </w:p>
        </w:tc>
        <w:tc>
          <w:tcPr>
            <w:tcW w:type="dxa" w:w="2700"/>
          </w:tcPr>
          <w:p>
            <w:pPr>
              <w:spacing w:after="0" w:before="0" w:line="240" w:lineRule="auto"/>
              <w:jc w:val="left"/>
            </w:pPr>
            <w:r>
              <w:t>Check CPU, memory, storage health, temperatures and logs</w:t>
            </w:r>
          </w:p>
        </w:tc>
        <w:tc>
          <w:tcPr>
            <w:tcW w:type="dxa" w:w="2700"/>
          </w:tcPr>
          <w:p>
            <w:pPr>
              <w:spacing w:after="0" w:before="0" w:line="240" w:lineRule="auto"/>
              <w:jc w:val="left"/>
            </w:pPr>
            <w:r>
              <w:t>Resolve the confirmed bottleneck</w:t>
            </w:r>
          </w:p>
        </w:tc>
      </w:tr>
      <w:tr>
        <w:tc>
          <w:tcPr>
            <w:tcW w:type="dxa" w:w="2700"/>
          </w:tcPr>
          <w:p>
            <w:pPr>
              <w:spacing w:after="0" w:before="0" w:line="240" w:lineRule="auto"/>
              <w:jc w:val="left"/>
            </w:pPr>
            <w:r>
              <w:t>System clock incorrect</w:t>
            </w:r>
          </w:p>
        </w:tc>
        <w:tc>
          <w:tcPr>
            <w:tcW w:type="dxa" w:w="2700"/>
          </w:tcPr>
          <w:p>
            <w:pPr>
              <w:spacing w:after="0" w:before="0" w:line="240" w:lineRule="auto"/>
              <w:jc w:val="left"/>
            </w:pPr>
            <w:r>
              <w:t>Time-service failure, battery issue or configuration error</w:t>
            </w:r>
          </w:p>
        </w:tc>
        <w:tc>
          <w:tcPr>
            <w:tcW w:type="dxa" w:w="2700"/>
          </w:tcPr>
          <w:p>
            <w:pPr>
              <w:spacing w:after="0" w:before="0" w:line="240" w:lineRule="auto"/>
              <w:jc w:val="left"/>
            </w:pPr>
            <w:r>
              <w:t>Compare system time with the approved time source</w:t>
            </w:r>
          </w:p>
        </w:tc>
        <w:tc>
          <w:tcPr>
            <w:tcW w:type="dxa" w:w="2700"/>
          </w:tcPr>
          <w:p>
            <w:pPr>
              <w:spacing w:after="0" w:before="0" w:line="240" w:lineRule="auto"/>
              <w:jc w:val="left"/>
            </w:pPr>
            <w:r>
              <w:t>Correct synchronization and assess timestamp impact</w:t>
            </w:r>
          </w:p>
        </w:tc>
      </w:tr>
      <w:tr>
        <w:tc>
          <w:tcPr>
            <w:tcW w:type="dxa" w:w="2700"/>
          </w:tcPr>
          <w:p>
            <w:pPr>
              <w:spacing w:after="0" w:before="0" w:line="240" w:lineRule="auto"/>
              <w:jc w:val="left"/>
            </w:pPr>
            <w:r>
              <w:t>Configuration lost after restart</w:t>
            </w:r>
          </w:p>
        </w:tc>
        <w:tc>
          <w:tcPr>
            <w:tcW w:type="dxa" w:w="2700"/>
          </w:tcPr>
          <w:p>
            <w:pPr>
              <w:spacing w:after="0" w:before="0" w:line="240" w:lineRule="auto"/>
              <w:jc w:val="left"/>
            </w:pPr>
            <w:r>
              <w:t>Unsaved changes, write-protection behavior or restoration issue</w:t>
            </w:r>
          </w:p>
        </w:tc>
        <w:tc>
          <w:tcPr>
            <w:tcW w:type="dxa" w:w="2700"/>
          </w:tcPr>
          <w:p>
            <w:pPr>
              <w:spacing w:after="0" w:before="0" w:line="240" w:lineRule="auto"/>
              <w:jc w:val="left"/>
            </w:pPr>
            <w:r>
              <w:t>Compare the deployed project and startup configuration</w:t>
            </w:r>
          </w:p>
        </w:tc>
        <w:tc>
          <w:tcPr>
            <w:tcW w:type="dxa" w:w="2700"/>
          </w:tcPr>
          <w:p>
            <w:pPr>
              <w:spacing w:after="0" w:before="0" w:line="240" w:lineRule="auto"/>
              <w:jc w:val="left"/>
            </w:pPr>
            <w:r>
              <w:t>Apply the approved persistence and backup procedure</w:t>
            </w:r>
          </w:p>
        </w:tc>
      </w:tr>
    </w:tbl>
    <w:p/>
    <w:p>
      <w:r>
        <w:t>For IPC troubleshooting, preserve relevant logs before making changes when feasible. Reinstalling software immediately may destroy the evidence needed to identify the original failure.</w:t>
      </w:r>
    </w:p>
    <w:p>
      <w:pPr>
        <w:pStyle w:val="Heading3"/>
      </w:pPr>
      <w:r>
        <w:t>6.3 VFD and motor-control systems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Failure mode</w:t>
            </w:r>
          </w:p>
        </w:tc>
        <w:tc>
          <w:tcPr>
            <w:tcW w:type="dxa" w:w="2700"/>
            <w:shd w:val="clear" w:color="auto" w:fill="EEF2F7"/>
          </w:tcPr>
          <w:p>
            <w:pPr>
              <w:spacing w:after="0" w:before="0" w:line="240" w:lineRule="auto"/>
              <w:jc w:val="left"/>
            </w:pPr>
            <w:r>
              <w:rPr>
                <w:b/>
                <w:color w:val="1A2E4A"/>
              </w:rPr>
              <w:t>Possible causes</w:t>
            </w:r>
          </w:p>
        </w:tc>
        <w:tc>
          <w:tcPr>
            <w:tcW w:type="dxa" w:w="2700"/>
            <w:shd w:val="clear" w:color="auto" w:fill="EEF2F7"/>
          </w:tcPr>
          <w:p>
            <w:pPr>
              <w:spacing w:after="0" w:before="0" w:line="240" w:lineRule="auto"/>
              <w:jc w:val="left"/>
            </w:pPr>
            <w:r>
              <w:rPr>
                <w:b/>
                <w:color w:val="1A2E4A"/>
              </w:rPr>
              <w:t>Diagnostic checks</w:t>
            </w:r>
          </w:p>
        </w:tc>
        <w:tc>
          <w:tcPr>
            <w:tcW w:type="dxa" w:w="2700"/>
            <w:shd w:val="clear" w:color="auto" w:fill="EEF2F7"/>
          </w:tcPr>
          <w:p>
            <w:pPr>
              <w:spacing w:after="0" w:before="0" w:line="240" w:lineRule="auto"/>
              <w:jc w:val="left"/>
            </w:pPr>
            <w:r>
              <w:rPr>
                <w:b/>
                <w:color w:val="1A2E4A"/>
              </w:rPr>
              <w:t>Corrective direction</w:t>
            </w:r>
          </w:p>
        </w:tc>
      </w:tr>
      <w:tr>
        <w:tc>
          <w:tcPr>
            <w:tcW w:type="dxa" w:w="2700"/>
          </w:tcPr>
          <w:p>
            <w:pPr>
              <w:spacing w:after="0" w:before="0" w:line="240" w:lineRule="auto"/>
              <w:jc w:val="left"/>
            </w:pPr>
            <w:r>
              <w:t>Overcurrent trip</w:t>
            </w:r>
          </w:p>
        </w:tc>
        <w:tc>
          <w:tcPr>
            <w:tcW w:type="dxa" w:w="2700"/>
          </w:tcPr>
          <w:p>
            <w:pPr>
              <w:spacing w:after="0" w:before="0" w:line="240" w:lineRule="auto"/>
              <w:jc w:val="left"/>
            </w:pPr>
            <w:r>
              <w:t>Mechanical jam, short circuit, incorrect motor data, unsuitable ramp or drive fault</w:t>
            </w:r>
          </w:p>
        </w:tc>
        <w:tc>
          <w:tcPr>
            <w:tcW w:type="dxa" w:w="2700"/>
          </w:tcPr>
          <w:p>
            <w:pPr>
              <w:spacing w:after="0" w:before="0" w:line="240" w:lineRule="auto"/>
              <w:jc w:val="left"/>
            </w:pPr>
            <w:r>
              <w:t>Review trip history, motor circuit condition and load behavior</w:t>
            </w:r>
          </w:p>
        </w:tc>
        <w:tc>
          <w:tcPr>
            <w:tcW w:type="dxa" w:w="2700"/>
          </w:tcPr>
          <w:p>
            <w:pPr>
              <w:spacing w:after="0" w:before="0" w:line="240" w:lineRule="auto"/>
              <w:jc w:val="left"/>
            </w:pPr>
            <w:r>
              <w:t>Remove the verified cause and validate the drive setup</w:t>
            </w:r>
          </w:p>
        </w:tc>
      </w:tr>
      <w:tr>
        <w:tc>
          <w:tcPr>
            <w:tcW w:type="dxa" w:w="2700"/>
          </w:tcPr>
          <w:p>
            <w:pPr>
              <w:spacing w:after="0" w:before="0" w:line="240" w:lineRule="auto"/>
              <w:jc w:val="left"/>
            </w:pPr>
            <w:r>
              <w:t>Overvoltage trip during deceleration</w:t>
            </w:r>
          </w:p>
        </w:tc>
        <w:tc>
          <w:tcPr>
            <w:tcW w:type="dxa" w:w="2700"/>
          </w:tcPr>
          <w:p>
            <w:pPr>
              <w:spacing w:after="0" w:before="0" w:line="240" w:lineRule="auto"/>
              <w:jc w:val="left"/>
            </w:pPr>
            <w:r>
              <w:t>Regenerative energy, short deceleration time or unsuitable braking arrangement</w:t>
            </w:r>
          </w:p>
        </w:tc>
        <w:tc>
          <w:tcPr>
            <w:tcW w:type="dxa" w:w="2700"/>
          </w:tcPr>
          <w:p>
            <w:pPr>
              <w:spacing w:after="0" w:before="0" w:line="240" w:lineRule="auto"/>
              <w:jc w:val="left"/>
            </w:pPr>
            <w:r>
              <w:t>Review DC-bus diagnostics, stopping conditions and drive application requirements</w:t>
            </w:r>
          </w:p>
        </w:tc>
        <w:tc>
          <w:tcPr>
            <w:tcW w:type="dxa" w:w="2700"/>
          </w:tcPr>
          <w:p>
            <w:pPr>
              <w:spacing w:after="0" w:before="0" w:line="240" w:lineRule="auto"/>
              <w:jc w:val="left"/>
            </w:pPr>
            <w:r>
              <w:t>Apply an approved braking or deceleration solution</w:t>
            </w:r>
          </w:p>
        </w:tc>
      </w:tr>
      <w:tr>
        <w:tc>
          <w:tcPr>
            <w:tcW w:type="dxa" w:w="2700"/>
          </w:tcPr>
          <w:p>
            <w:pPr>
              <w:spacing w:after="0" w:before="0" w:line="240" w:lineRule="auto"/>
              <w:jc w:val="left"/>
            </w:pPr>
            <w:r>
              <w:t>Motor overheats</w:t>
            </w:r>
          </w:p>
        </w:tc>
        <w:tc>
          <w:tcPr>
            <w:tcW w:type="dxa" w:w="2700"/>
          </w:tcPr>
          <w:p>
            <w:pPr>
              <w:spacing w:after="0" w:before="0" w:line="240" w:lineRule="auto"/>
              <w:jc w:val="left"/>
            </w:pPr>
            <w:r>
              <w:t>Excessive load, poor cooling, incorrect motor data or frequent starts</w:t>
            </w:r>
          </w:p>
        </w:tc>
        <w:tc>
          <w:tcPr>
            <w:tcW w:type="dxa" w:w="2700"/>
          </w:tcPr>
          <w:p>
            <w:pPr>
              <w:spacing w:after="0" w:before="0" w:line="240" w:lineRule="auto"/>
              <w:jc w:val="left"/>
            </w:pPr>
            <w:r>
              <w:t>Check load, motor current, cooling and operating duty</w:t>
            </w:r>
          </w:p>
        </w:tc>
        <w:tc>
          <w:tcPr>
            <w:tcW w:type="dxa" w:w="2700"/>
          </w:tcPr>
          <w:p>
            <w:pPr>
              <w:spacing w:after="0" w:before="0" w:line="240" w:lineRule="auto"/>
              <w:jc w:val="left"/>
            </w:pPr>
            <w:r>
              <w:t>Correct the actual thermal cause</w:t>
            </w:r>
          </w:p>
        </w:tc>
      </w:tr>
      <w:tr>
        <w:tc>
          <w:tcPr>
            <w:tcW w:type="dxa" w:w="2700"/>
          </w:tcPr>
          <w:p>
            <w:pPr>
              <w:spacing w:after="0" w:before="0" w:line="240" w:lineRule="auto"/>
              <w:jc w:val="left"/>
            </w:pPr>
            <w:r>
              <w:t>Motor fails to start</w:t>
            </w:r>
          </w:p>
        </w:tc>
        <w:tc>
          <w:tcPr>
            <w:tcW w:type="dxa" w:w="2700"/>
          </w:tcPr>
          <w:p>
            <w:pPr>
              <w:spacing w:after="0" w:before="0" w:line="240" w:lineRule="auto"/>
              <w:jc w:val="left"/>
            </w:pPr>
            <w:r>
              <w:t>Missing enable, active interlock, faulted drive, absent reference or supply issue</w:t>
            </w:r>
          </w:p>
        </w:tc>
        <w:tc>
          <w:tcPr>
            <w:tcW w:type="dxa" w:w="2700"/>
          </w:tcPr>
          <w:p>
            <w:pPr>
              <w:spacing w:after="0" w:before="0" w:line="240" w:lineRule="auto"/>
              <w:jc w:val="left"/>
            </w:pPr>
            <w:r>
              <w:t>Trace permissives, command source, drive status and motor supply</w:t>
            </w:r>
          </w:p>
        </w:tc>
        <w:tc>
          <w:tcPr>
            <w:tcW w:type="dxa" w:w="2700"/>
          </w:tcPr>
          <w:p>
            <w:pPr>
              <w:spacing w:after="0" w:before="0" w:line="240" w:lineRule="auto"/>
              <w:jc w:val="left"/>
            </w:pPr>
            <w:r>
              <w:t>Restore the failed condition or correct the configuration</w:t>
            </w:r>
          </w:p>
        </w:tc>
      </w:tr>
      <w:tr>
        <w:tc>
          <w:tcPr>
            <w:tcW w:type="dxa" w:w="2700"/>
          </w:tcPr>
          <w:p>
            <w:pPr>
              <w:spacing w:after="0" w:before="0" w:line="240" w:lineRule="auto"/>
              <w:jc w:val="left"/>
            </w:pPr>
            <w:r>
              <w:t>Unstable speed</w:t>
            </w:r>
          </w:p>
        </w:tc>
        <w:tc>
          <w:tcPr>
            <w:tcW w:type="dxa" w:w="2700"/>
          </w:tcPr>
          <w:p>
            <w:pPr>
              <w:spacing w:after="0" w:before="0" w:line="240" w:lineRule="auto"/>
              <w:jc w:val="left"/>
            </w:pPr>
            <w:r>
              <w:t>Incorrect control settings, reference instability, feedback issue or changing load</w:t>
            </w:r>
          </w:p>
        </w:tc>
        <w:tc>
          <w:tcPr>
            <w:tcW w:type="dxa" w:w="2700"/>
          </w:tcPr>
          <w:p>
            <w:pPr>
              <w:spacing w:after="0" w:before="0" w:line="240" w:lineRule="auto"/>
              <w:jc w:val="left"/>
            </w:pPr>
            <w:r>
              <w:t>Compare reference and actual speed, feedback and drive diagnostics</w:t>
            </w:r>
          </w:p>
        </w:tc>
        <w:tc>
          <w:tcPr>
            <w:tcW w:type="dxa" w:w="2700"/>
          </w:tcPr>
          <w:p>
            <w:pPr>
              <w:spacing w:after="0" w:before="0" w:line="240" w:lineRule="auto"/>
              <w:jc w:val="left"/>
            </w:pPr>
            <w:r>
              <w:t>Correct the verified control or mechanical issue</w:t>
            </w:r>
          </w:p>
        </w:tc>
      </w:tr>
      <w:tr>
        <w:tc>
          <w:tcPr>
            <w:tcW w:type="dxa" w:w="2700"/>
          </w:tcPr>
          <w:p>
            <w:pPr>
              <w:spacing w:after="0" w:before="0" w:line="240" w:lineRule="auto"/>
              <w:jc w:val="left"/>
            </w:pPr>
            <w:r>
              <w:t>Repeated ground-fault indication</w:t>
            </w:r>
          </w:p>
        </w:tc>
        <w:tc>
          <w:tcPr>
            <w:tcW w:type="dxa" w:w="2700"/>
          </w:tcPr>
          <w:p>
            <w:pPr>
              <w:spacing w:after="0" w:before="0" w:line="240" w:lineRule="auto"/>
              <w:jc w:val="left"/>
            </w:pPr>
            <w:r>
              <w:t>Insulation defect, cable damage, moisture or a drive-specific detection condition</w:t>
            </w:r>
          </w:p>
        </w:tc>
        <w:tc>
          <w:tcPr>
            <w:tcW w:type="dxa" w:w="2700"/>
          </w:tcPr>
          <w:p>
            <w:pPr>
              <w:spacing w:after="0" w:before="0" w:line="240" w:lineRule="auto"/>
              <w:jc w:val="left"/>
            </w:pPr>
            <w:r>
              <w:t>Follow approved electrical isolation and insulation-test procedures</w:t>
            </w:r>
          </w:p>
        </w:tc>
        <w:tc>
          <w:tcPr>
            <w:tcW w:type="dxa" w:w="2700"/>
          </w:tcPr>
          <w:p>
            <w:pPr>
              <w:spacing w:after="0" w:before="0" w:line="240" w:lineRule="auto"/>
              <w:jc w:val="left"/>
            </w:pPr>
            <w:r>
              <w:t>Repair the identified insulation or wiring defect</w:t>
            </w:r>
          </w:p>
        </w:tc>
      </w:tr>
      <w:tr>
        <w:tc>
          <w:tcPr>
            <w:tcW w:type="dxa" w:w="2700"/>
          </w:tcPr>
          <w:p>
            <w:pPr>
              <w:spacing w:after="0" w:before="0" w:line="240" w:lineRule="auto"/>
              <w:jc w:val="left"/>
            </w:pPr>
            <w:r>
              <w:t>Drive overheats</w:t>
            </w:r>
          </w:p>
        </w:tc>
        <w:tc>
          <w:tcPr>
            <w:tcW w:type="dxa" w:w="2700"/>
          </w:tcPr>
          <w:p>
            <w:pPr>
              <w:spacing w:after="0" w:before="0" w:line="240" w:lineRule="auto"/>
              <w:jc w:val="left"/>
            </w:pPr>
            <w:r>
              <w:t>Blocked airflow, failed fan, high ambient temperature or excessive loading</w:t>
            </w:r>
          </w:p>
        </w:tc>
        <w:tc>
          <w:tcPr>
            <w:tcW w:type="dxa" w:w="2700"/>
          </w:tcPr>
          <w:p>
            <w:pPr>
              <w:spacing w:after="0" w:before="0" w:line="240" w:lineRule="auto"/>
              <w:jc w:val="left"/>
            </w:pPr>
            <w:r>
              <w:t>Inspect cooling path, fan operation, load and temperature history</w:t>
            </w:r>
          </w:p>
        </w:tc>
        <w:tc>
          <w:tcPr>
            <w:tcW w:type="dxa" w:w="2700"/>
          </w:tcPr>
          <w:p>
            <w:pPr>
              <w:spacing w:after="0" w:before="0" w:line="240" w:lineRule="auto"/>
              <w:jc w:val="left"/>
            </w:pPr>
            <w:r>
              <w:t>Restore cooling and correct loading or environmental conditions</w:t>
            </w:r>
          </w:p>
        </w:tc>
      </w:tr>
      <w:tr>
        <w:tc>
          <w:tcPr>
            <w:tcW w:type="dxa" w:w="2700"/>
          </w:tcPr>
          <w:p>
            <w:pPr>
              <w:spacing w:after="0" w:before="0" w:line="240" w:lineRule="auto"/>
              <w:jc w:val="left"/>
            </w:pPr>
            <w:r>
              <w:t>Communication loss</w:t>
            </w:r>
          </w:p>
        </w:tc>
        <w:tc>
          <w:tcPr>
            <w:tcW w:type="dxa" w:w="2700"/>
          </w:tcPr>
          <w:p>
            <w:pPr>
              <w:spacing w:after="0" w:before="0" w:line="240" w:lineRule="auto"/>
              <w:jc w:val="left"/>
            </w:pPr>
            <w:r>
              <w:t>Network fault, control-source mismatch or configuration issue</w:t>
            </w:r>
          </w:p>
        </w:tc>
        <w:tc>
          <w:tcPr>
            <w:tcW w:type="dxa" w:w="2700"/>
          </w:tcPr>
          <w:p>
            <w:pPr>
              <w:spacing w:after="0" w:before="0" w:line="240" w:lineRule="auto"/>
              <w:jc w:val="left"/>
            </w:pPr>
            <w:r>
              <w:t>Review drive status, network diagnostics and command-source settings</w:t>
            </w:r>
          </w:p>
        </w:tc>
        <w:tc>
          <w:tcPr>
            <w:tcW w:type="dxa" w:w="2700"/>
          </w:tcPr>
          <w:p>
            <w:pPr>
              <w:spacing w:after="0" w:before="0" w:line="240" w:lineRule="auto"/>
              <w:jc w:val="left"/>
            </w:pPr>
            <w:r>
              <w:t>Correct the network or configuration fault</w:t>
            </w:r>
          </w:p>
        </w:tc>
      </w:tr>
    </w:tbl>
    <w:p/>
    <w:p>
      <w:r>
        <w:t>Do not repeatedly reset a drive without examining the fault history. A reset clears an indication; it does not repair a jammed mechanism, failed cooling system or insulation defect.</w:t>
      </w:r>
    </w:p>
    <w:p>
      <w:pPr>
        <w:pStyle w:val="Heading3"/>
      </w:pPr>
      <w:r>
        <w:t>6.4 Servo and motion systems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Failure mode</w:t>
            </w:r>
          </w:p>
        </w:tc>
        <w:tc>
          <w:tcPr>
            <w:tcW w:type="dxa" w:w="2700"/>
            <w:shd w:val="clear" w:color="auto" w:fill="EEF2F7"/>
          </w:tcPr>
          <w:p>
            <w:pPr>
              <w:spacing w:after="0" w:before="0" w:line="240" w:lineRule="auto"/>
              <w:jc w:val="left"/>
            </w:pPr>
            <w:r>
              <w:rPr>
                <w:b/>
                <w:color w:val="1A2E4A"/>
              </w:rPr>
              <w:t>Possible causes</w:t>
            </w:r>
          </w:p>
        </w:tc>
        <w:tc>
          <w:tcPr>
            <w:tcW w:type="dxa" w:w="2700"/>
            <w:shd w:val="clear" w:color="auto" w:fill="EEF2F7"/>
          </w:tcPr>
          <w:p>
            <w:pPr>
              <w:spacing w:after="0" w:before="0" w:line="240" w:lineRule="auto"/>
              <w:jc w:val="left"/>
            </w:pPr>
            <w:r>
              <w:rPr>
                <w:b/>
                <w:color w:val="1A2E4A"/>
              </w:rPr>
              <w:t>Diagnostic checks</w:t>
            </w:r>
          </w:p>
        </w:tc>
        <w:tc>
          <w:tcPr>
            <w:tcW w:type="dxa" w:w="2700"/>
            <w:shd w:val="clear" w:color="auto" w:fill="EEF2F7"/>
          </w:tcPr>
          <w:p>
            <w:pPr>
              <w:spacing w:after="0" w:before="0" w:line="240" w:lineRule="auto"/>
              <w:jc w:val="left"/>
            </w:pPr>
            <w:r>
              <w:rPr>
                <w:b/>
                <w:color w:val="1A2E4A"/>
              </w:rPr>
              <w:t>Corrective direction</w:t>
            </w:r>
          </w:p>
        </w:tc>
      </w:tr>
      <w:tr>
        <w:tc>
          <w:tcPr>
            <w:tcW w:type="dxa" w:w="2700"/>
          </w:tcPr>
          <w:p>
            <w:pPr>
              <w:spacing w:after="0" w:before="0" w:line="240" w:lineRule="auto"/>
              <w:jc w:val="left"/>
            </w:pPr>
            <w:r>
              <w:t>Following error</w:t>
            </w:r>
          </w:p>
        </w:tc>
        <w:tc>
          <w:tcPr>
            <w:tcW w:type="dxa" w:w="2700"/>
          </w:tcPr>
          <w:p>
            <w:pPr>
              <w:spacing w:after="0" w:before="0" w:line="240" w:lineRule="auto"/>
              <w:jc w:val="left"/>
            </w:pPr>
            <w:r>
              <w:t>Mechanical obstruction, overload, feedback problem or unsuitable tuning</w:t>
            </w:r>
          </w:p>
        </w:tc>
        <w:tc>
          <w:tcPr>
            <w:tcW w:type="dxa" w:w="2700"/>
          </w:tcPr>
          <w:p>
            <w:pPr>
              <w:spacing w:after="0" w:before="0" w:line="240" w:lineRule="auto"/>
              <w:jc w:val="left"/>
            </w:pPr>
            <w:r>
              <w:t>Review following-error history, load and feedback diagnostics</w:t>
            </w:r>
          </w:p>
        </w:tc>
        <w:tc>
          <w:tcPr>
            <w:tcW w:type="dxa" w:w="2700"/>
          </w:tcPr>
          <w:p>
            <w:pPr>
              <w:spacing w:after="0" w:before="0" w:line="240" w:lineRule="auto"/>
              <w:jc w:val="left"/>
            </w:pPr>
            <w:r>
              <w:t>Correct the cause and validate motion</w:t>
            </w:r>
          </w:p>
        </w:tc>
      </w:tr>
      <w:tr>
        <w:tc>
          <w:tcPr>
            <w:tcW w:type="dxa" w:w="2700"/>
          </w:tcPr>
          <w:p>
            <w:pPr>
              <w:spacing w:after="0" w:before="0" w:line="240" w:lineRule="auto"/>
              <w:jc w:val="left"/>
            </w:pPr>
            <w:r>
              <w:t>Encoder alarm</w:t>
            </w:r>
          </w:p>
        </w:tc>
        <w:tc>
          <w:tcPr>
            <w:tcW w:type="dxa" w:w="2700"/>
          </w:tcPr>
          <w:p>
            <w:pPr>
              <w:spacing w:after="0" w:before="0" w:line="240" w:lineRule="auto"/>
              <w:jc w:val="left"/>
            </w:pPr>
            <w:r>
              <w:t>Damaged cable, connector fault, feedback-device failure or configuration mismatch</w:t>
            </w:r>
          </w:p>
        </w:tc>
        <w:tc>
          <w:tcPr>
            <w:tcW w:type="dxa" w:w="2700"/>
          </w:tcPr>
          <w:p>
            <w:pPr>
              <w:spacing w:after="0" w:before="0" w:line="240" w:lineRule="auto"/>
              <w:jc w:val="left"/>
            </w:pPr>
            <w:r>
              <w:t>Check diagnostics, connector condition and cable integrity</w:t>
            </w:r>
          </w:p>
        </w:tc>
        <w:tc>
          <w:tcPr>
            <w:tcW w:type="dxa" w:w="2700"/>
          </w:tcPr>
          <w:p>
            <w:pPr>
              <w:spacing w:after="0" w:before="0" w:line="240" w:lineRule="auto"/>
              <w:jc w:val="left"/>
            </w:pPr>
            <w:r>
              <w:t>Repair the confirmed feedback-path defect</w:t>
            </w:r>
          </w:p>
        </w:tc>
      </w:tr>
      <w:tr>
        <w:tc>
          <w:tcPr>
            <w:tcW w:type="dxa" w:w="2700"/>
          </w:tcPr>
          <w:p>
            <w:pPr>
              <w:spacing w:after="0" w:before="0" w:line="240" w:lineRule="auto"/>
              <w:jc w:val="left"/>
            </w:pPr>
            <w:r>
              <w:t>Axis fails to home</w:t>
            </w:r>
          </w:p>
        </w:tc>
        <w:tc>
          <w:tcPr>
            <w:tcW w:type="dxa" w:w="2700"/>
          </w:tcPr>
          <w:p>
            <w:pPr>
              <w:spacing w:after="0" w:before="0" w:line="240" w:lineRule="auto"/>
              <w:jc w:val="left"/>
            </w:pPr>
            <w:r>
              <w:t>Reference sensor failure, incorrect sequence, limit condition or invalid homing configuration</w:t>
            </w:r>
          </w:p>
        </w:tc>
        <w:tc>
          <w:tcPr>
            <w:tcW w:type="dxa" w:w="2700"/>
          </w:tcPr>
          <w:p>
            <w:pPr>
              <w:spacing w:after="0" w:before="0" w:line="240" w:lineRule="auto"/>
              <w:jc w:val="left"/>
            </w:pPr>
            <w:r>
              <w:t>Verify the homing sequence and sensor transitions</w:t>
            </w:r>
          </w:p>
        </w:tc>
        <w:tc>
          <w:tcPr>
            <w:tcW w:type="dxa" w:w="2700"/>
          </w:tcPr>
          <w:p>
            <w:pPr>
              <w:spacing w:after="0" w:before="0" w:line="240" w:lineRule="auto"/>
              <w:jc w:val="left"/>
            </w:pPr>
            <w:r>
              <w:t>Restore the reference system and validate homing</w:t>
            </w:r>
          </w:p>
        </w:tc>
      </w:tr>
      <w:tr>
        <w:tc>
          <w:tcPr>
            <w:tcW w:type="dxa" w:w="2700"/>
          </w:tcPr>
          <w:p>
            <w:pPr>
              <w:spacing w:after="0" w:before="0" w:line="240" w:lineRule="auto"/>
              <w:jc w:val="left"/>
            </w:pPr>
            <w:r>
              <w:t>Positioning repeatability degrades</w:t>
            </w:r>
          </w:p>
        </w:tc>
        <w:tc>
          <w:tcPr>
            <w:tcW w:type="dxa" w:w="2700"/>
          </w:tcPr>
          <w:p>
            <w:pPr>
              <w:spacing w:after="0" w:before="0" w:line="240" w:lineRule="auto"/>
              <w:jc w:val="left"/>
            </w:pPr>
            <w:r>
              <w:t>Mechanical wear, loose coupling, backlash, thermal effects or feedback problems</w:t>
            </w:r>
          </w:p>
        </w:tc>
        <w:tc>
          <w:tcPr>
            <w:tcW w:type="dxa" w:w="2700"/>
          </w:tcPr>
          <w:p>
            <w:pPr>
              <w:spacing w:after="0" w:before="0" w:line="240" w:lineRule="auto"/>
              <w:jc w:val="left"/>
            </w:pPr>
            <w:r>
              <w:t>Measure repeatability and inspect the relevant mechanical and feedback components</w:t>
            </w:r>
          </w:p>
        </w:tc>
        <w:tc>
          <w:tcPr>
            <w:tcW w:type="dxa" w:w="2700"/>
          </w:tcPr>
          <w:p>
            <w:pPr>
              <w:spacing w:after="0" w:before="0" w:line="240" w:lineRule="auto"/>
              <w:jc w:val="left"/>
            </w:pPr>
            <w:r>
              <w:t>Correct the confirmed mechanical or control issue</w:t>
            </w:r>
          </w:p>
        </w:tc>
      </w:tr>
      <w:tr>
        <w:tc>
          <w:tcPr>
            <w:tcW w:type="dxa" w:w="2700"/>
          </w:tcPr>
          <w:p>
            <w:pPr>
              <w:spacing w:after="0" w:before="0" w:line="240" w:lineRule="auto"/>
              <w:jc w:val="left"/>
            </w:pPr>
            <w:r>
              <w:t>Servo amplifier overtemperature</w:t>
            </w:r>
          </w:p>
        </w:tc>
        <w:tc>
          <w:tcPr>
            <w:tcW w:type="dxa" w:w="2700"/>
          </w:tcPr>
          <w:p>
            <w:pPr>
              <w:spacing w:after="0" w:before="0" w:line="240" w:lineRule="auto"/>
              <w:jc w:val="left"/>
            </w:pPr>
            <w:r>
              <w:t>Cooling failure, excessive load or unsuitable duty</w:t>
            </w:r>
          </w:p>
        </w:tc>
        <w:tc>
          <w:tcPr>
            <w:tcW w:type="dxa" w:w="2700"/>
          </w:tcPr>
          <w:p>
            <w:pPr>
              <w:spacing w:after="0" w:before="0" w:line="240" w:lineRule="auto"/>
              <w:jc w:val="left"/>
            </w:pPr>
            <w:r>
              <w:t>Check thermal history, cooling and load</w:t>
            </w:r>
          </w:p>
        </w:tc>
        <w:tc>
          <w:tcPr>
            <w:tcW w:type="dxa" w:w="2700"/>
          </w:tcPr>
          <w:p>
            <w:pPr>
              <w:spacing w:after="0" w:before="0" w:line="240" w:lineRule="auto"/>
              <w:jc w:val="left"/>
            </w:pPr>
            <w:r>
              <w:t>Restore cooling and correct the cause</w:t>
            </w:r>
          </w:p>
        </w:tc>
      </w:tr>
      <w:tr>
        <w:tc>
          <w:tcPr>
            <w:tcW w:type="dxa" w:w="2700"/>
          </w:tcPr>
          <w:p>
            <w:pPr>
              <w:spacing w:after="0" w:before="0" w:line="240" w:lineRule="auto"/>
              <w:jc w:val="left"/>
            </w:pPr>
            <w:r>
              <w:t>Unexpected axis motion</w:t>
            </w:r>
          </w:p>
        </w:tc>
        <w:tc>
          <w:tcPr>
            <w:tcW w:type="dxa" w:w="2700"/>
          </w:tcPr>
          <w:p>
            <w:pPr>
              <w:spacing w:after="0" w:before="0" w:line="240" w:lineRule="auto"/>
              <w:jc w:val="left"/>
            </w:pPr>
            <w:r>
              <w:t>Incorrect command, reference or coordinate configuration, feedback issue or control fault</w:t>
            </w:r>
          </w:p>
        </w:tc>
        <w:tc>
          <w:tcPr>
            <w:tcW w:type="dxa" w:w="2700"/>
          </w:tcPr>
          <w:p>
            <w:pPr>
              <w:spacing w:after="0" w:before="0" w:line="240" w:lineRule="auto"/>
              <w:jc w:val="left"/>
            </w:pPr>
            <w:r>
              <w:t>Stop and secure the machine according to the approved procedure, then investigate the motion chain</w:t>
            </w:r>
          </w:p>
        </w:tc>
        <w:tc>
          <w:tcPr>
            <w:tcW w:type="dxa" w:w="2700"/>
          </w:tcPr>
          <w:p>
            <w:pPr>
              <w:spacing w:after="0" w:before="0" w:line="240" w:lineRule="auto"/>
              <w:jc w:val="left"/>
            </w:pPr>
            <w:r>
              <w:t>Correct the verified cause and validate affected safety and motion functions</w:t>
            </w:r>
          </w:p>
        </w:tc>
      </w:tr>
    </w:tbl>
    <w:p/>
    <w:p>
      <w:r>
        <w:t>Unexpected movement is a potentially hazardous condition. Follow the machine's emergency and safe-isolation procedures; do not approach an axis merely to inspect it while hazardous motion remains possible.</w:t>
      </w:r>
    </w:p>
    <w:p>
      <w:pPr>
        <w:pStyle w:val="Heading3"/>
      </w:pPr>
      <w:r>
        <w:t>6.5 CNC systems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Failure mode</w:t>
            </w:r>
          </w:p>
        </w:tc>
        <w:tc>
          <w:tcPr>
            <w:tcW w:type="dxa" w:w="2700"/>
            <w:shd w:val="clear" w:color="auto" w:fill="EEF2F7"/>
          </w:tcPr>
          <w:p>
            <w:pPr>
              <w:spacing w:after="0" w:before="0" w:line="240" w:lineRule="auto"/>
              <w:jc w:val="left"/>
            </w:pPr>
            <w:r>
              <w:rPr>
                <w:b/>
                <w:color w:val="1A2E4A"/>
              </w:rPr>
              <w:t>Possible causes</w:t>
            </w:r>
          </w:p>
        </w:tc>
        <w:tc>
          <w:tcPr>
            <w:tcW w:type="dxa" w:w="2700"/>
            <w:shd w:val="clear" w:color="auto" w:fill="EEF2F7"/>
          </w:tcPr>
          <w:p>
            <w:pPr>
              <w:spacing w:after="0" w:before="0" w:line="240" w:lineRule="auto"/>
              <w:jc w:val="left"/>
            </w:pPr>
            <w:r>
              <w:rPr>
                <w:b/>
                <w:color w:val="1A2E4A"/>
              </w:rPr>
              <w:t>Diagnostic checks</w:t>
            </w:r>
          </w:p>
        </w:tc>
        <w:tc>
          <w:tcPr>
            <w:tcW w:type="dxa" w:w="2700"/>
            <w:shd w:val="clear" w:color="auto" w:fill="EEF2F7"/>
          </w:tcPr>
          <w:p>
            <w:pPr>
              <w:spacing w:after="0" w:before="0" w:line="240" w:lineRule="auto"/>
              <w:jc w:val="left"/>
            </w:pPr>
            <w:r>
              <w:rPr>
                <w:b/>
                <w:color w:val="1A2E4A"/>
              </w:rPr>
              <w:t>Corrective direction</w:t>
            </w:r>
          </w:p>
        </w:tc>
      </w:tr>
      <w:tr>
        <w:tc>
          <w:tcPr>
            <w:tcW w:type="dxa" w:w="2700"/>
          </w:tcPr>
          <w:p>
            <w:pPr>
              <w:spacing w:after="0" w:before="0" w:line="240" w:lineRule="auto"/>
              <w:jc w:val="left"/>
            </w:pPr>
            <w:r>
              <w:t>CNC axis alarm</w:t>
            </w:r>
          </w:p>
        </w:tc>
        <w:tc>
          <w:tcPr>
            <w:tcW w:type="dxa" w:w="2700"/>
          </w:tcPr>
          <w:p>
            <w:pPr>
              <w:spacing w:after="0" w:before="0" w:line="240" w:lineRule="auto"/>
              <w:jc w:val="left"/>
            </w:pPr>
            <w:r>
              <w:t>Servo fault, encoder problem, overtravel or mechanical obstruction</w:t>
            </w:r>
          </w:p>
        </w:tc>
        <w:tc>
          <w:tcPr>
            <w:tcW w:type="dxa" w:w="2700"/>
          </w:tcPr>
          <w:p>
            <w:pPr>
              <w:spacing w:after="0" w:before="0" w:line="240" w:lineRule="auto"/>
              <w:jc w:val="left"/>
            </w:pPr>
            <w:r>
              <w:t>Review alarm history, axis status and manufacturer diagnostics</w:t>
            </w:r>
          </w:p>
        </w:tc>
        <w:tc>
          <w:tcPr>
            <w:tcW w:type="dxa" w:w="2700"/>
          </w:tcPr>
          <w:p>
            <w:pPr>
              <w:spacing w:after="0" w:before="0" w:line="240" w:lineRule="auto"/>
              <w:jc w:val="left"/>
            </w:pPr>
            <w:r>
              <w:t>Correct the identified electrical, control or mechanical fault</w:t>
            </w:r>
          </w:p>
        </w:tc>
      </w:tr>
      <w:tr>
        <w:tc>
          <w:tcPr>
            <w:tcW w:type="dxa" w:w="2700"/>
          </w:tcPr>
          <w:p>
            <w:pPr>
              <w:spacing w:after="0" w:before="0" w:line="240" w:lineRule="auto"/>
              <w:jc w:val="left"/>
            </w:pPr>
            <w:r>
              <w:t>Dimensional error</w:t>
            </w:r>
          </w:p>
        </w:tc>
        <w:tc>
          <w:tcPr>
            <w:tcW w:type="dxa" w:w="2700"/>
          </w:tcPr>
          <w:p>
            <w:pPr>
              <w:spacing w:after="0" w:before="0" w:line="240" w:lineRule="auto"/>
              <w:jc w:val="left"/>
            </w:pPr>
            <w:r>
              <w:t>Tool wear, incorrect offset, thermal drift, fixture movement or measurement error</w:t>
            </w:r>
          </w:p>
        </w:tc>
        <w:tc>
          <w:tcPr>
            <w:tcW w:type="dxa" w:w="2700"/>
          </w:tcPr>
          <w:p>
            <w:pPr>
              <w:spacing w:after="0" w:before="0" w:line="240" w:lineRule="auto"/>
              <w:jc w:val="left"/>
            </w:pPr>
            <w:r>
              <w:t>Compare tool and work offsets, measurements and process conditions</w:t>
            </w:r>
          </w:p>
        </w:tc>
        <w:tc>
          <w:tcPr>
            <w:tcW w:type="dxa" w:w="2700"/>
          </w:tcPr>
          <w:p>
            <w:pPr>
              <w:spacing w:after="0" w:before="0" w:line="240" w:lineRule="auto"/>
              <w:jc w:val="left"/>
            </w:pPr>
            <w:r>
              <w:t>Correct the verified source and validate the part</w:t>
            </w:r>
          </w:p>
        </w:tc>
      </w:tr>
      <w:tr>
        <w:tc>
          <w:tcPr>
            <w:tcW w:type="dxa" w:w="2700"/>
          </w:tcPr>
          <w:p>
            <w:pPr>
              <w:spacing w:after="0" w:before="0" w:line="240" w:lineRule="auto"/>
              <w:jc w:val="left"/>
            </w:pPr>
            <w:r>
              <w:t>Spindle fails to reach commanded speed</w:t>
            </w:r>
          </w:p>
        </w:tc>
        <w:tc>
          <w:tcPr>
            <w:tcW w:type="dxa" w:w="2700"/>
          </w:tcPr>
          <w:p>
            <w:pPr>
              <w:spacing w:after="0" w:before="0" w:line="240" w:lineRule="auto"/>
              <w:jc w:val="left"/>
            </w:pPr>
            <w:r>
              <w:t>Drive fault, load, feedback problem or command limitation</w:t>
            </w:r>
          </w:p>
        </w:tc>
        <w:tc>
          <w:tcPr>
            <w:tcW w:type="dxa" w:w="2700"/>
          </w:tcPr>
          <w:p>
            <w:pPr>
              <w:spacing w:after="0" w:before="0" w:line="240" w:lineRule="auto"/>
              <w:jc w:val="left"/>
            </w:pPr>
            <w:r>
              <w:t>Compare commanded and actual speed, spindle status and drive diagnostics</w:t>
            </w:r>
          </w:p>
        </w:tc>
        <w:tc>
          <w:tcPr>
            <w:tcW w:type="dxa" w:w="2700"/>
          </w:tcPr>
          <w:p>
            <w:pPr>
              <w:spacing w:after="0" w:before="0" w:line="240" w:lineRule="auto"/>
              <w:jc w:val="left"/>
            </w:pPr>
            <w:r>
              <w:t>Correct the confirmed limitation or fault</w:t>
            </w:r>
          </w:p>
        </w:tc>
      </w:tr>
      <w:tr>
        <w:tc>
          <w:tcPr>
            <w:tcW w:type="dxa" w:w="2700"/>
          </w:tcPr>
          <w:p>
            <w:pPr>
              <w:spacing w:after="0" w:before="0" w:line="240" w:lineRule="auto"/>
              <w:jc w:val="left"/>
            </w:pPr>
            <w:r>
              <w:t>Tool-change failure</w:t>
            </w:r>
          </w:p>
        </w:tc>
        <w:tc>
          <w:tcPr>
            <w:tcW w:type="dxa" w:w="2700"/>
          </w:tcPr>
          <w:p>
            <w:pPr>
              <w:spacing w:after="0" w:before="0" w:line="240" w:lineRule="auto"/>
              <w:jc w:val="left"/>
            </w:pPr>
            <w:r>
              <w:t>Sensor misalignment, pneumatic or hydraulic issue, sequence fault or mechanical obstruction</w:t>
            </w:r>
          </w:p>
        </w:tc>
        <w:tc>
          <w:tcPr>
            <w:tcW w:type="dxa" w:w="2700"/>
          </w:tcPr>
          <w:p>
            <w:pPr>
              <w:spacing w:after="0" w:before="0" w:line="240" w:lineRule="auto"/>
              <w:jc w:val="left"/>
            </w:pPr>
            <w:r>
              <w:t>Check the approved sequence, position feedback and utility conditions</w:t>
            </w:r>
          </w:p>
        </w:tc>
        <w:tc>
          <w:tcPr>
            <w:tcW w:type="dxa" w:w="2700"/>
          </w:tcPr>
          <w:p>
            <w:pPr>
              <w:spacing w:after="0" w:before="0" w:line="240" w:lineRule="auto"/>
              <w:jc w:val="left"/>
            </w:pPr>
            <w:r>
              <w:t>Repair the confirmed mechanism or control issue</w:t>
            </w:r>
          </w:p>
        </w:tc>
      </w:tr>
      <w:tr>
        <w:tc>
          <w:tcPr>
            <w:tcW w:type="dxa" w:w="2700"/>
          </w:tcPr>
          <w:p>
            <w:pPr>
              <w:spacing w:after="0" w:before="0" w:line="240" w:lineRule="auto"/>
              <w:jc w:val="left"/>
            </w:pPr>
            <w:r>
              <w:t>Reference position lost</w:t>
            </w:r>
          </w:p>
        </w:tc>
        <w:tc>
          <w:tcPr>
            <w:tcW w:type="dxa" w:w="2700"/>
          </w:tcPr>
          <w:p>
            <w:pPr>
              <w:spacing w:after="0" w:before="0" w:line="240" w:lineRule="auto"/>
              <w:jc w:val="left"/>
            </w:pPr>
            <w:r>
              <w:t>Battery or reference-system issue, encoder problem or configuration loss</w:t>
            </w:r>
          </w:p>
        </w:tc>
        <w:tc>
          <w:tcPr>
            <w:tcW w:type="dxa" w:w="2700"/>
          </w:tcPr>
          <w:p>
            <w:pPr>
              <w:spacing w:after="0" w:before="0" w:line="240" w:lineRule="auto"/>
              <w:jc w:val="left"/>
            </w:pPr>
            <w:r>
              <w:t>Check controller diagnostics and manufacturer-approved reference procedures</w:t>
            </w:r>
          </w:p>
        </w:tc>
        <w:tc>
          <w:tcPr>
            <w:tcW w:type="dxa" w:w="2700"/>
          </w:tcPr>
          <w:p>
            <w:pPr>
              <w:spacing w:after="0" w:before="0" w:line="240" w:lineRule="auto"/>
              <w:jc w:val="left"/>
            </w:pPr>
            <w:r>
              <w:t>Restore the reference through the approved method</w:t>
            </w:r>
          </w:p>
        </w:tc>
      </w:tr>
      <w:tr>
        <w:tc>
          <w:tcPr>
            <w:tcW w:type="dxa" w:w="2700"/>
          </w:tcPr>
          <w:p>
            <w:pPr>
              <w:spacing w:after="0" w:before="0" w:line="240" w:lineRule="auto"/>
              <w:jc w:val="left"/>
            </w:pPr>
            <w:r>
              <w:t>Poor surface finish</w:t>
            </w:r>
          </w:p>
        </w:tc>
        <w:tc>
          <w:tcPr>
            <w:tcW w:type="dxa" w:w="2700"/>
          </w:tcPr>
          <w:p>
            <w:pPr>
              <w:spacing w:after="0" w:before="0" w:line="240" w:lineRule="auto"/>
              <w:jc w:val="left"/>
            </w:pPr>
            <w:r>
              <w:t>Tool condition, vibration, spindle issue, unsuitable process parameters or fixture problem</w:t>
            </w:r>
          </w:p>
        </w:tc>
        <w:tc>
          <w:tcPr>
            <w:tcW w:type="dxa" w:w="2700"/>
          </w:tcPr>
          <w:p>
            <w:pPr>
              <w:spacing w:after="0" w:before="0" w:line="240" w:lineRule="auto"/>
              <w:jc w:val="left"/>
            </w:pPr>
            <w:r>
              <w:t>Inspect tooling, runout, vibration, setup and approved cutting conditions</w:t>
            </w:r>
          </w:p>
        </w:tc>
        <w:tc>
          <w:tcPr>
            <w:tcW w:type="dxa" w:w="2700"/>
          </w:tcPr>
          <w:p>
            <w:pPr>
              <w:spacing w:after="0" w:before="0" w:line="240" w:lineRule="auto"/>
              <w:jc w:val="left"/>
            </w:pPr>
            <w:r>
              <w:t>Correct the confirmed process or equipment cause</w:t>
            </w:r>
          </w:p>
        </w:tc>
      </w:tr>
      <w:tr>
        <w:tc>
          <w:tcPr>
            <w:tcW w:type="dxa" w:w="2700"/>
          </w:tcPr>
          <w:p>
            <w:pPr>
              <w:spacing w:after="0" w:before="0" w:line="240" w:lineRule="auto"/>
              <w:jc w:val="left"/>
            </w:pPr>
            <w:r>
              <w:t>Repeated tool breakage</w:t>
            </w:r>
          </w:p>
        </w:tc>
        <w:tc>
          <w:tcPr>
            <w:tcW w:type="dxa" w:w="2700"/>
          </w:tcPr>
          <w:p>
            <w:pPr>
              <w:spacing w:after="0" w:before="0" w:line="240" w:lineRule="auto"/>
              <w:jc w:val="left"/>
            </w:pPr>
            <w:r>
              <w:t>Incorrect tool data, process conditions, tool wear, fixture issue or coolant problem</w:t>
            </w:r>
          </w:p>
        </w:tc>
        <w:tc>
          <w:tcPr>
            <w:tcW w:type="dxa" w:w="2700"/>
          </w:tcPr>
          <w:p>
            <w:pPr>
              <w:spacing w:after="0" w:before="0" w:line="240" w:lineRule="auto"/>
              <w:jc w:val="left"/>
            </w:pPr>
            <w:r>
              <w:t>Review tool history, process data and physical evidence</w:t>
            </w:r>
          </w:p>
        </w:tc>
        <w:tc>
          <w:tcPr>
            <w:tcW w:type="dxa" w:w="2700"/>
          </w:tcPr>
          <w:p>
            <w:pPr>
              <w:spacing w:after="0" w:before="0" w:line="240" w:lineRule="auto"/>
              <w:jc w:val="left"/>
            </w:pPr>
            <w:r>
              <w:t>Correct the verified failure mechanism</w:t>
            </w:r>
          </w:p>
        </w:tc>
      </w:tr>
    </w:tbl>
    <w:p/>
    <w:p>
      <w:r>
        <w:t>CNC offsets and machine parameters must not be changed casually to compensate for an unexplained mechanical defect. An offset change can hide a problem while making subsequent parts incorrect.</w:t>
      </w:r>
    </w:p>
    <w:p>
      <w:pPr>
        <w:pStyle w:val="Heading3"/>
      </w:pPr>
      <w:r>
        <w:t>6.6 Robot systems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Failure mode</w:t>
            </w:r>
          </w:p>
        </w:tc>
        <w:tc>
          <w:tcPr>
            <w:tcW w:type="dxa" w:w="2700"/>
            <w:shd w:val="clear" w:color="auto" w:fill="EEF2F7"/>
          </w:tcPr>
          <w:p>
            <w:pPr>
              <w:spacing w:after="0" w:before="0" w:line="240" w:lineRule="auto"/>
              <w:jc w:val="left"/>
            </w:pPr>
            <w:r>
              <w:rPr>
                <w:b/>
                <w:color w:val="1A2E4A"/>
              </w:rPr>
              <w:t>Possible causes</w:t>
            </w:r>
          </w:p>
        </w:tc>
        <w:tc>
          <w:tcPr>
            <w:tcW w:type="dxa" w:w="2700"/>
            <w:shd w:val="clear" w:color="auto" w:fill="EEF2F7"/>
          </w:tcPr>
          <w:p>
            <w:pPr>
              <w:spacing w:after="0" w:before="0" w:line="240" w:lineRule="auto"/>
              <w:jc w:val="left"/>
            </w:pPr>
            <w:r>
              <w:rPr>
                <w:b/>
                <w:color w:val="1A2E4A"/>
              </w:rPr>
              <w:t>Diagnostic checks</w:t>
            </w:r>
          </w:p>
        </w:tc>
        <w:tc>
          <w:tcPr>
            <w:tcW w:type="dxa" w:w="2700"/>
            <w:shd w:val="clear" w:color="auto" w:fill="EEF2F7"/>
          </w:tcPr>
          <w:p>
            <w:pPr>
              <w:spacing w:after="0" w:before="0" w:line="240" w:lineRule="auto"/>
              <w:jc w:val="left"/>
            </w:pPr>
            <w:r>
              <w:rPr>
                <w:b/>
                <w:color w:val="1A2E4A"/>
              </w:rPr>
              <w:t>Corrective direction</w:t>
            </w:r>
          </w:p>
        </w:tc>
      </w:tr>
      <w:tr>
        <w:tc>
          <w:tcPr>
            <w:tcW w:type="dxa" w:w="2700"/>
          </w:tcPr>
          <w:p>
            <w:pPr>
              <w:spacing w:after="0" w:before="0" w:line="240" w:lineRule="auto"/>
              <w:jc w:val="left"/>
            </w:pPr>
            <w:r>
              <w:t>Robot fails to start cycle</w:t>
            </w:r>
          </w:p>
        </w:tc>
        <w:tc>
          <w:tcPr>
            <w:tcW w:type="dxa" w:w="2700"/>
          </w:tcPr>
          <w:p>
            <w:pPr>
              <w:spacing w:after="0" w:before="0" w:line="240" w:lineRule="auto"/>
              <w:jc w:val="left"/>
            </w:pPr>
            <w:r>
              <w:t>Missing permissive, active fault, mode mismatch or external equipment not ready</w:t>
            </w:r>
          </w:p>
        </w:tc>
        <w:tc>
          <w:tcPr>
            <w:tcW w:type="dxa" w:w="2700"/>
          </w:tcPr>
          <w:p>
            <w:pPr>
              <w:spacing w:after="0" w:before="0" w:line="240" w:lineRule="auto"/>
              <w:jc w:val="left"/>
            </w:pPr>
            <w:r>
              <w:t>Review robot status, interlocks and cell sequence</w:t>
            </w:r>
          </w:p>
        </w:tc>
        <w:tc>
          <w:tcPr>
            <w:tcW w:type="dxa" w:w="2700"/>
          </w:tcPr>
          <w:p>
            <w:pPr>
              <w:spacing w:after="0" w:before="0" w:line="240" w:lineRule="auto"/>
              <w:jc w:val="left"/>
            </w:pPr>
            <w:r>
              <w:t>Correct the actual blocked condition</w:t>
            </w:r>
          </w:p>
        </w:tc>
      </w:tr>
      <w:tr>
        <w:tc>
          <w:tcPr>
            <w:tcW w:type="dxa" w:w="2700"/>
          </w:tcPr>
          <w:p>
            <w:pPr>
              <w:spacing w:after="0" w:before="0" w:line="240" w:lineRule="auto"/>
              <w:jc w:val="left"/>
            </w:pPr>
            <w:r>
              <w:t>Positioning error</w:t>
            </w:r>
          </w:p>
        </w:tc>
        <w:tc>
          <w:tcPr>
            <w:tcW w:type="dxa" w:w="2700"/>
          </w:tcPr>
          <w:p>
            <w:pPr>
              <w:spacing w:after="0" w:before="0" w:line="240" w:lineRule="auto"/>
              <w:jc w:val="left"/>
            </w:pPr>
            <w:r>
              <w:t>Incorrect tool frame, work frame, mastering issue or mechanical wear</w:t>
            </w:r>
          </w:p>
        </w:tc>
        <w:tc>
          <w:tcPr>
            <w:tcW w:type="dxa" w:w="2700"/>
          </w:tcPr>
          <w:p>
            <w:pPr>
              <w:spacing w:after="0" w:before="0" w:line="240" w:lineRule="auto"/>
              <w:jc w:val="left"/>
            </w:pPr>
            <w:r>
              <w:t>Verify coordinate data and approved positioning checks</w:t>
            </w:r>
          </w:p>
        </w:tc>
        <w:tc>
          <w:tcPr>
            <w:tcW w:type="dxa" w:w="2700"/>
          </w:tcPr>
          <w:p>
            <w:pPr>
              <w:spacing w:after="0" w:before="0" w:line="240" w:lineRule="auto"/>
              <w:jc w:val="left"/>
            </w:pPr>
            <w:r>
              <w:t>Correct the confirmed configuration or mechanical defect</w:t>
            </w:r>
          </w:p>
        </w:tc>
      </w:tr>
      <w:tr>
        <w:tc>
          <w:tcPr>
            <w:tcW w:type="dxa" w:w="2700"/>
          </w:tcPr>
          <w:p>
            <w:pPr>
              <w:spacing w:after="0" w:before="0" w:line="240" w:lineRule="auto"/>
              <w:jc w:val="left"/>
            </w:pPr>
            <w:r>
              <w:t>Collision or contact event</w:t>
            </w:r>
          </w:p>
        </w:tc>
        <w:tc>
          <w:tcPr>
            <w:tcW w:type="dxa" w:w="2700"/>
          </w:tcPr>
          <w:p>
            <w:pPr>
              <w:spacing w:after="0" w:before="0" w:line="240" w:lineRule="auto"/>
              <w:jc w:val="left"/>
            </w:pPr>
            <w:r>
              <w:t>Incorrect path, workpiece variation, fixture shift, tool data error or process fault</w:t>
            </w:r>
          </w:p>
        </w:tc>
        <w:tc>
          <w:tcPr>
            <w:tcW w:type="dxa" w:w="2700"/>
          </w:tcPr>
          <w:p>
            <w:pPr>
              <w:spacing w:after="0" w:before="0" w:line="240" w:lineRule="auto"/>
              <w:jc w:val="left"/>
            </w:pPr>
            <w:r>
              <w:t>Preserve the event data and inspect the cell under approved safe conditions</w:t>
            </w:r>
          </w:p>
        </w:tc>
        <w:tc>
          <w:tcPr>
            <w:tcW w:type="dxa" w:w="2700"/>
          </w:tcPr>
          <w:p>
            <w:pPr>
              <w:spacing w:after="0" w:before="0" w:line="240" w:lineRule="auto"/>
              <w:jc w:val="left"/>
            </w:pPr>
            <w:r>
              <w:t>Determine the cause and validate the affected path and process</w:t>
            </w:r>
          </w:p>
        </w:tc>
      </w:tr>
      <w:tr>
        <w:tc>
          <w:tcPr>
            <w:tcW w:type="dxa" w:w="2700"/>
          </w:tcPr>
          <w:p>
            <w:pPr>
              <w:spacing w:after="0" w:before="0" w:line="240" w:lineRule="auto"/>
              <w:jc w:val="left"/>
            </w:pPr>
            <w:r>
              <w:t>Dress-pack cable failure</w:t>
            </w:r>
          </w:p>
        </w:tc>
        <w:tc>
          <w:tcPr>
            <w:tcW w:type="dxa" w:w="2700"/>
          </w:tcPr>
          <w:p>
            <w:pPr>
              <w:spacing w:after="0" w:before="0" w:line="240" w:lineRule="auto"/>
              <w:jc w:val="left"/>
            </w:pPr>
            <w:r>
              <w:t>Repeated bending, abrasion, snagging or unsuitable routing</w:t>
            </w:r>
          </w:p>
        </w:tc>
        <w:tc>
          <w:tcPr>
            <w:tcW w:type="dxa" w:w="2700"/>
          </w:tcPr>
          <w:p>
            <w:pPr>
              <w:spacing w:after="0" w:before="0" w:line="240" w:lineRule="auto"/>
              <w:jc w:val="left"/>
            </w:pPr>
            <w:r>
              <w:t>Inspect routing, bend radius, wear points and event correlation</w:t>
            </w:r>
          </w:p>
        </w:tc>
        <w:tc>
          <w:tcPr>
            <w:tcW w:type="dxa" w:w="2700"/>
          </w:tcPr>
          <w:p>
            <w:pPr>
              <w:spacing w:after="0" w:before="0" w:line="240" w:lineRule="auto"/>
              <w:jc w:val="left"/>
            </w:pPr>
            <w:r>
              <w:t>Repair and correct the routing or mechanical protection</w:t>
            </w:r>
          </w:p>
        </w:tc>
      </w:tr>
      <w:tr>
        <w:tc>
          <w:tcPr>
            <w:tcW w:type="dxa" w:w="2700"/>
          </w:tcPr>
          <w:p>
            <w:pPr>
              <w:spacing w:after="0" w:before="0" w:line="240" w:lineRule="auto"/>
              <w:jc w:val="left"/>
            </w:pPr>
            <w:r>
              <w:t>Servo or axis alarm</w:t>
            </w:r>
          </w:p>
        </w:tc>
        <w:tc>
          <w:tcPr>
            <w:tcW w:type="dxa" w:w="2700"/>
          </w:tcPr>
          <w:p>
            <w:pPr>
              <w:spacing w:after="0" w:before="0" w:line="240" w:lineRule="auto"/>
              <w:jc w:val="left"/>
            </w:pPr>
            <w:r>
              <w:t>Overload, feedback fault, mechanical resistance or amplifier fault</w:t>
            </w:r>
          </w:p>
        </w:tc>
        <w:tc>
          <w:tcPr>
            <w:tcW w:type="dxa" w:w="2700"/>
          </w:tcPr>
          <w:p>
            <w:pPr>
              <w:spacing w:after="0" w:before="0" w:line="240" w:lineRule="auto"/>
              <w:jc w:val="left"/>
            </w:pPr>
            <w:r>
              <w:t>Review axis-specific diagnostics and physical condition</w:t>
            </w:r>
          </w:p>
        </w:tc>
        <w:tc>
          <w:tcPr>
            <w:tcW w:type="dxa" w:w="2700"/>
          </w:tcPr>
          <w:p>
            <w:pPr>
              <w:spacing w:after="0" w:before="0" w:line="240" w:lineRule="auto"/>
              <w:jc w:val="left"/>
            </w:pPr>
            <w:r>
              <w:t>Correct the verified cause and test the axis</w:t>
            </w:r>
          </w:p>
        </w:tc>
      </w:tr>
      <w:tr>
        <w:tc>
          <w:tcPr>
            <w:tcW w:type="dxa" w:w="2700"/>
          </w:tcPr>
          <w:p>
            <w:pPr>
              <w:spacing w:after="0" w:before="0" w:line="240" w:lineRule="auto"/>
              <w:jc w:val="left"/>
            </w:pPr>
            <w:r>
              <w:t>Robot communication fault</w:t>
            </w:r>
          </w:p>
        </w:tc>
        <w:tc>
          <w:tcPr>
            <w:tcW w:type="dxa" w:w="2700"/>
          </w:tcPr>
          <w:p>
            <w:pPr>
              <w:spacing w:after="0" w:before="0" w:line="240" w:lineRule="auto"/>
              <w:jc w:val="left"/>
            </w:pPr>
            <w:r>
              <w:t>Network, controller, remote I/O or configuration issue</w:t>
            </w:r>
          </w:p>
        </w:tc>
        <w:tc>
          <w:tcPr>
            <w:tcW w:type="dxa" w:w="2700"/>
          </w:tcPr>
          <w:p>
            <w:pPr>
              <w:spacing w:after="0" w:before="0" w:line="240" w:lineRule="auto"/>
              <w:jc w:val="left"/>
            </w:pPr>
            <w:r>
              <w:t>Review diagnostic logs and connection status</w:t>
            </w:r>
          </w:p>
        </w:tc>
        <w:tc>
          <w:tcPr>
            <w:tcW w:type="dxa" w:w="2700"/>
          </w:tcPr>
          <w:p>
            <w:pPr>
              <w:spacing w:after="0" w:before="0" w:line="240" w:lineRule="auto"/>
              <w:jc w:val="left"/>
            </w:pPr>
            <w:r>
              <w:t>Restore the correct network or configuration</w:t>
            </w:r>
          </w:p>
        </w:tc>
      </w:tr>
      <w:tr>
        <w:tc>
          <w:tcPr>
            <w:tcW w:type="dxa" w:w="2700"/>
          </w:tcPr>
          <w:p>
            <w:pPr>
              <w:spacing w:after="0" w:before="0" w:line="240" w:lineRule="auto"/>
              <w:jc w:val="left"/>
            </w:pPr>
            <w:r>
              <w:t>Welding quality deterioration</w:t>
            </w:r>
          </w:p>
        </w:tc>
        <w:tc>
          <w:tcPr>
            <w:tcW w:type="dxa" w:w="2700"/>
          </w:tcPr>
          <w:p>
            <w:pPr>
              <w:spacing w:after="0" w:before="0" w:line="240" w:lineRule="auto"/>
              <w:jc w:val="left"/>
            </w:pPr>
            <w:r>
              <w:t>Torch condition, wire-feed variation, gas supply, current/voltage settings or workpiece variation</w:t>
            </w:r>
          </w:p>
        </w:tc>
        <w:tc>
          <w:tcPr>
            <w:tcW w:type="dxa" w:w="2700"/>
          </w:tcPr>
          <w:p>
            <w:pPr>
              <w:spacing w:after="0" w:before="0" w:line="240" w:lineRule="auto"/>
              <w:jc w:val="left"/>
            </w:pPr>
            <w:r>
              <w:t>Review process monitoring, consumables and weld inspection results</w:t>
            </w:r>
          </w:p>
        </w:tc>
        <w:tc>
          <w:tcPr>
            <w:tcW w:type="dxa" w:w="2700"/>
          </w:tcPr>
          <w:p>
            <w:pPr>
              <w:spacing w:after="0" w:before="0" w:line="240" w:lineRule="auto"/>
              <w:jc w:val="left"/>
            </w:pPr>
            <w:r>
              <w:t>Correct the identified process or equipment cause</w:t>
            </w:r>
          </w:p>
        </w:tc>
      </w:tr>
    </w:tbl>
    <w:p/>
    <w:p>
      <w:r>
        <w:t>After a collision, do not assume that resetting the robot establishes that the cell is safe or that the tooling and fixtures remain correctly aligned. Follow the required inspection, verification and validation procedures before production resumes.</w:t>
      </w:r>
    </w:p>
    <w:p>
      <w:pPr>
        <w:pStyle w:val="Heading3"/>
      </w:pPr>
      <w:r>
        <w:t>6.7 Industrial networks and communication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Failure mode</w:t>
            </w:r>
          </w:p>
        </w:tc>
        <w:tc>
          <w:tcPr>
            <w:tcW w:type="dxa" w:w="2700"/>
            <w:shd w:val="clear" w:color="auto" w:fill="EEF2F7"/>
          </w:tcPr>
          <w:p>
            <w:pPr>
              <w:spacing w:after="0" w:before="0" w:line="240" w:lineRule="auto"/>
              <w:jc w:val="left"/>
            </w:pPr>
            <w:r>
              <w:rPr>
                <w:b/>
                <w:color w:val="1A2E4A"/>
              </w:rPr>
              <w:t>Possible causes</w:t>
            </w:r>
          </w:p>
        </w:tc>
        <w:tc>
          <w:tcPr>
            <w:tcW w:type="dxa" w:w="2700"/>
            <w:shd w:val="clear" w:color="auto" w:fill="EEF2F7"/>
          </w:tcPr>
          <w:p>
            <w:pPr>
              <w:spacing w:after="0" w:before="0" w:line="240" w:lineRule="auto"/>
              <w:jc w:val="left"/>
            </w:pPr>
            <w:r>
              <w:rPr>
                <w:b/>
                <w:color w:val="1A2E4A"/>
              </w:rPr>
              <w:t>Diagnostic checks</w:t>
            </w:r>
          </w:p>
        </w:tc>
        <w:tc>
          <w:tcPr>
            <w:tcW w:type="dxa" w:w="2700"/>
            <w:shd w:val="clear" w:color="auto" w:fill="EEF2F7"/>
          </w:tcPr>
          <w:p>
            <w:pPr>
              <w:spacing w:after="0" w:before="0" w:line="240" w:lineRule="auto"/>
              <w:jc w:val="left"/>
            </w:pPr>
            <w:r>
              <w:rPr>
                <w:b/>
                <w:color w:val="1A2E4A"/>
              </w:rPr>
              <w:t>Corrective direction</w:t>
            </w:r>
          </w:p>
        </w:tc>
      </w:tr>
      <w:tr>
        <w:tc>
          <w:tcPr>
            <w:tcW w:type="dxa" w:w="2700"/>
          </w:tcPr>
          <w:p>
            <w:pPr>
              <w:spacing w:after="0" w:before="0" w:line="240" w:lineRule="auto"/>
              <w:jc w:val="left"/>
            </w:pPr>
            <w:r>
              <w:t>Intermittent Ethernet link</w:t>
            </w:r>
          </w:p>
        </w:tc>
        <w:tc>
          <w:tcPr>
            <w:tcW w:type="dxa" w:w="2700"/>
          </w:tcPr>
          <w:p>
            <w:pPr>
              <w:spacing w:after="0" w:before="0" w:line="240" w:lineRule="auto"/>
              <w:jc w:val="left"/>
            </w:pPr>
            <w:r>
              <w:t>Damaged cable, connector defect, electrical interference or port issue</w:t>
            </w:r>
          </w:p>
        </w:tc>
        <w:tc>
          <w:tcPr>
            <w:tcW w:type="dxa" w:w="2700"/>
          </w:tcPr>
          <w:p>
            <w:pPr>
              <w:spacing w:after="0" w:before="0" w:line="240" w:lineRule="auto"/>
              <w:jc w:val="left"/>
            </w:pPr>
            <w:r>
              <w:t>Review link counters, physical condition and event timing</w:t>
            </w:r>
          </w:p>
        </w:tc>
        <w:tc>
          <w:tcPr>
            <w:tcW w:type="dxa" w:w="2700"/>
          </w:tcPr>
          <w:p>
            <w:pPr>
              <w:spacing w:after="0" w:before="0" w:line="240" w:lineRule="auto"/>
              <w:jc w:val="left"/>
            </w:pPr>
            <w:r>
              <w:t>Repair the verified physical or network fault</w:t>
            </w:r>
          </w:p>
        </w:tc>
      </w:tr>
      <w:tr>
        <w:tc>
          <w:tcPr>
            <w:tcW w:type="dxa" w:w="2700"/>
          </w:tcPr>
          <w:p>
            <w:pPr>
              <w:spacing w:after="0" w:before="0" w:line="240" w:lineRule="auto"/>
              <w:jc w:val="left"/>
            </w:pPr>
            <w:r>
              <w:t>Duplicate IP address</w:t>
            </w:r>
          </w:p>
        </w:tc>
        <w:tc>
          <w:tcPr>
            <w:tcW w:type="dxa" w:w="2700"/>
          </w:tcPr>
          <w:p>
            <w:pPr>
              <w:spacing w:after="0" w:before="0" w:line="240" w:lineRule="auto"/>
              <w:jc w:val="left"/>
            </w:pPr>
            <w:r>
              <w:t>Incorrect device configuration or untracked replacement</w:t>
            </w:r>
          </w:p>
        </w:tc>
        <w:tc>
          <w:tcPr>
            <w:tcW w:type="dxa" w:w="2700"/>
          </w:tcPr>
          <w:p>
            <w:pPr>
              <w:spacing w:after="0" w:before="0" w:line="240" w:lineRule="auto"/>
              <w:jc w:val="left"/>
            </w:pPr>
            <w:r>
              <w:t>Check address assignments and conflict evidence</w:t>
            </w:r>
          </w:p>
        </w:tc>
        <w:tc>
          <w:tcPr>
            <w:tcW w:type="dxa" w:w="2700"/>
          </w:tcPr>
          <w:p>
            <w:pPr>
              <w:spacing w:after="0" w:before="0" w:line="240" w:lineRule="auto"/>
              <w:jc w:val="left"/>
            </w:pPr>
            <w:r>
              <w:t>Correct the address under network change control</w:t>
            </w:r>
          </w:p>
        </w:tc>
      </w:tr>
      <w:tr>
        <w:tc>
          <w:tcPr>
            <w:tcW w:type="dxa" w:w="2700"/>
          </w:tcPr>
          <w:p>
            <w:pPr>
              <w:spacing w:after="0" w:before="0" w:line="240" w:lineRule="auto"/>
              <w:jc w:val="left"/>
            </w:pPr>
            <w:r>
              <w:t>High communication latency</w:t>
            </w:r>
          </w:p>
        </w:tc>
        <w:tc>
          <w:tcPr>
            <w:tcW w:type="dxa" w:w="2700"/>
          </w:tcPr>
          <w:p>
            <w:pPr>
              <w:spacing w:after="0" w:before="0" w:line="240" w:lineRule="auto"/>
              <w:jc w:val="left"/>
            </w:pPr>
            <w:r>
              <w:t>Network congestion, topology issue, excessive traffic or device limitations</w:t>
            </w:r>
          </w:p>
        </w:tc>
        <w:tc>
          <w:tcPr>
            <w:tcW w:type="dxa" w:w="2700"/>
          </w:tcPr>
          <w:p>
            <w:pPr>
              <w:spacing w:after="0" w:before="0" w:line="240" w:lineRule="auto"/>
              <w:jc w:val="left"/>
            </w:pPr>
            <w:r>
              <w:t>Review supported network diagnostics and traffic patterns</w:t>
            </w:r>
          </w:p>
        </w:tc>
        <w:tc>
          <w:tcPr>
            <w:tcW w:type="dxa" w:w="2700"/>
          </w:tcPr>
          <w:p>
            <w:pPr>
              <w:spacing w:after="0" w:before="0" w:line="240" w:lineRule="auto"/>
              <w:jc w:val="left"/>
            </w:pPr>
            <w:r>
              <w:t>Correct the identified network bottleneck</w:t>
            </w:r>
          </w:p>
        </w:tc>
      </w:tr>
      <w:tr>
        <w:tc>
          <w:tcPr>
            <w:tcW w:type="dxa" w:w="2700"/>
          </w:tcPr>
          <w:p>
            <w:pPr>
              <w:spacing w:after="0" w:before="0" w:line="240" w:lineRule="auto"/>
              <w:jc w:val="left"/>
            </w:pPr>
            <w:r>
              <w:t>Remote I/O dropout</w:t>
            </w:r>
          </w:p>
        </w:tc>
        <w:tc>
          <w:tcPr>
            <w:tcW w:type="dxa" w:w="2700"/>
          </w:tcPr>
          <w:p>
            <w:pPr>
              <w:spacing w:after="0" w:before="0" w:line="240" w:lineRule="auto"/>
              <w:jc w:val="left"/>
            </w:pPr>
            <w:r>
              <w:t>Switch or cable problem, power instability or device configuration mismatch</w:t>
            </w:r>
          </w:p>
        </w:tc>
        <w:tc>
          <w:tcPr>
            <w:tcW w:type="dxa" w:w="2700"/>
          </w:tcPr>
          <w:p>
            <w:pPr>
              <w:spacing w:after="0" w:before="0" w:line="240" w:lineRule="auto"/>
              <w:jc w:val="left"/>
            </w:pPr>
            <w:r>
              <w:t>Check module logs, power and network path</w:t>
            </w:r>
          </w:p>
        </w:tc>
        <w:tc>
          <w:tcPr>
            <w:tcW w:type="dxa" w:w="2700"/>
          </w:tcPr>
          <w:p>
            <w:pPr>
              <w:spacing w:after="0" w:before="0" w:line="240" w:lineRule="auto"/>
              <w:jc w:val="left"/>
            </w:pPr>
            <w:r>
              <w:t>Restore the affected connection or configuration</w:t>
            </w:r>
          </w:p>
        </w:tc>
      </w:tr>
      <w:tr>
        <w:tc>
          <w:tcPr>
            <w:tcW w:type="dxa" w:w="2700"/>
          </w:tcPr>
          <w:p>
            <w:pPr>
              <w:spacing w:after="0" w:before="0" w:line="240" w:lineRule="auto"/>
              <w:jc w:val="left"/>
            </w:pPr>
            <w:r>
              <w:t>Device intermittently disappears</w:t>
            </w:r>
          </w:p>
        </w:tc>
        <w:tc>
          <w:tcPr>
            <w:tcW w:type="dxa" w:w="2700"/>
          </w:tcPr>
          <w:p>
            <w:pPr>
              <w:spacing w:after="0" w:before="0" w:line="240" w:lineRule="auto"/>
              <w:jc w:val="left"/>
            </w:pPr>
            <w:r>
              <w:t>Power interruption, link loss, firmware issue or failing hardware</w:t>
            </w:r>
          </w:p>
        </w:tc>
        <w:tc>
          <w:tcPr>
            <w:tcW w:type="dxa" w:w="2700"/>
          </w:tcPr>
          <w:p>
            <w:pPr>
              <w:spacing w:after="0" w:before="0" w:line="240" w:lineRule="auto"/>
              <w:jc w:val="left"/>
            </w:pPr>
            <w:r>
              <w:t>Correlate device logs with power and link events</w:t>
            </w:r>
          </w:p>
        </w:tc>
        <w:tc>
          <w:tcPr>
            <w:tcW w:type="dxa" w:w="2700"/>
          </w:tcPr>
          <w:p>
            <w:pPr>
              <w:spacing w:after="0" w:before="0" w:line="240" w:lineRule="auto"/>
              <w:jc w:val="left"/>
            </w:pPr>
            <w:r>
              <w:t>Correct the confirmed fault</w:t>
            </w:r>
          </w:p>
        </w:tc>
      </w:tr>
      <w:tr>
        <w:tc>
          <w:tcPr>
            <w:tcW w:type="dxa" w:w="2700"/>
          </w:tcPr>
          <w:p>
            <w:pPr>
              <w:spacing w:after="0" w:before="0" w:line="240" w:lineRule="auto"/>
              <w:jc w:val="left"/>
            </w:pPr>
            <w:r>
              <w:t>Network change causes machine failure</w:t>
            </w:r>
          </w:p>
        </w:tc>
        <w:tc>
          <w:tcPr>
            <w:tcW w:type="dxa" w:w="2700"/>
          </w:tcPr>
          <w:p>
            <w:pPr>
              <w:spacing w:after="0" w:before="0" w:line="240" w:lineRule="auto"/>
              <w:jc w:val="left"/>
            </w:pPr>
            <w:r>
              <w:t>Incorrect port, VLAN, address, topology or device configuration</w:t>
            </w:r>
          </w:p>
        </w:tc>
        <w:tc>
          <w:tcPr>
            <w:tcW w:type="dxa" w:w="2700"/>
          </w:tcPr>
          <w:p>
            <w:pPr>
              <w:spacing w:after="0" w:before="0" w:line="240" w:lineRule="auto"/>
              <w:jc w:val="left"/>
            </w:pPr>
            <w:r>
              <w:t>Compare actual changes with the approved network design</w:t>
            </w:r>
          </w:p>
        </w:tc>
        <w:tc>
          <w:tcPr>
            <w:tcW w:type="dxa" w:w="2700"/>
          </w:tcPr>
          <w:p>
            <w:pPr>
              <w:spacing w:after="0" w:before="0" w:line="240" w:lineRule="auto"/>
              <w:jc w:val="left"/>
            </w:pPr>
            <w:r>
              <w:t>Restore or correct the approved configuration</w:t>
            </w:r>
          </w:p>
        </w:tc>
      </w:tr>
    </w:tbl>
    <w:p/>
    <w:p>
      <w:r>
        <w:t>Do not treat every communication fault as a software problem. Industrial networks are physical systems too: cable condition, connector seating, shielding, bonding, routing and power quality may all matter.</w:t>
      </w:r>
    </w:p>
    <w:p>
      <w:pPr>
        <w:pStyle w:val="Heading3"/>
      </w:pPr>
      <w:r>
        <w:t>6.8 Sensors, barcode scanners and printers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Failure mode</w:t>
            </w:r>
          </w:p>
        </w:tc>
        <w:tc>
          <w:tcPr>
            <w:tcW w:type="dxa" w:w="2700"/>
            <w:shd w:val="clear" w:color="auto" w:fill="EEF2F7"/>
          </w:tcPr>
          <w:p>
            <w:pPr>
              <w:spacing w:after="0" w:before="0" w:line="240" w:lineRule="auto"/>
              <w:jc w:val="left"/>
            </w:pPr>
            <w:r>
              <w:rPr>
                <w:b/>
                <w:color w:val="1A2E4A"/>
              </w:rPr>
              <w:t>Possible causes</w:t>
            </w:r>
          </w:p>
        </w:tc>
        <w:tc>
          <w:tcPr>
            <w:tcW w:type="dxa" w:w="2700"/>
            <w:shd w:val="clear" w:color="auto" w:fill="EEF2F7"/>
          </w:tcPr>
          <w:p>
            <w:pPr>
              <w:spacing w:after="0" w:before="0" w:line="240" w:lineRule="auto"/>
              <w:jc w:val="left"/>
            </w:pPr>
            <w:r>
              <w:rPr>
                <w:b/>
                <w:color w:val="1A2E4A"/>
              </w:rPr>
              <w:t>Diagnostic checks</w:t>
            </w:r>
          </w:p>
        </w:tc>
        <w:tc>
          <w:tcPr>
            <w:tcW w:type="dxa" w:w="2700"/>
            <w:shd w:val="clear" w:color="auto" w:fill="EEF2F7"/>
          </w:tcPr>
          <w:p>
            <w:pPr>
              <w:spacing w:after="0" w:before="0" w:line="240" w:lineRule="auto"/>
              <w:jc w:val="left"/>
            </w:pPr>
            <w:r>
              <w:rPr>
                <w:b/>
                <w:color w:val="1A2E4A"/>
              </w:rPr>
              <w:t>Corrective direction</w:t>
            </w:r>
          </w:p>
        </w:tc>
      </w:tr>
      <w:tr>
        <w:tc>
          <w:tcPr>
            <w:tcW w:type="dxa" w:w="2700"/>
          </w:tcPr>
          <w:p>
            <w:pPr>
              <w:spacing w:after="0" w:before="0" w:line="240" w:lineRule="auto"/>
              <w:jc w:val="left"/>
            </w:pPr>
            <w:r>
              <w:t>Sensor fails to detect a part</w:t>
            </w:r>
          </w:p>
        </w:tc>
        <w:tc>
          <w:tcPr>
            <w:tcW w:type="dxa" w:w="2700"/>
          </w:tcPr>
          <w:p>
            <w:pPr>
              <w:spacing w:after="0" w:before="0" w:line="240" w:lineRule="auto"/>
              <w:jc w:val="left"/>
            </w:pPr>
            <w:r>
              <w:t>Misalignment, contamination, incorrect sensing distance or defective sensor</w:t>
            </w:r>
          </w:p>
        </w:tc>
        <w:tc>
          <w:tcPr>
            <w:tcW w:type="dxa" w:w="2700"/>
          </w:tcPr>
          <w:p>
            <w:pPr>
              <w:spacing w:after="0" w:before="0" w:line="240" w:lineRule="auto"/>
              <w:jc w:val="left"/>
            </w:pPr>
            <w:r>
              <w:t>Inspect target, alignment, sensor indication and input state</w:t>
            </w:r>
          </w:p>
        </w:tc>
        <w:tc>
          <w:tcPr>
            <w:tcW w:type="dxa" w:w="2700"/>
          </w:tcPr>
          <w:p>
            <w:pPr>
              <w:spacing w:after="0" w:before="0" w:line="240" w:lineRule="auto"/>
              <w:jc w:val="left"/>
            </w:pPr>
            <w:r>
              <w:t>Correct the confirmed sensing or wiring issue</w:t>
            </w:r>
          </w:p>
        </w:tc>
      </w:tr>
      <w:tr>
        <w:tc>
          <w:tcPr>
            <w:tcW w:type="dxa" w:w="2700"/>
          </w:tcPr>
          <w:p>
            <w:pPr>
              <w:spacing w:after="0" w:before="0" w:line="240" w:lineRule="auto"/>
              <w:jc w:val="left"/>
            </w:pPr>
            <w:r>
              <w:t>Sensor detects continuously</w:t>
            </w:r>
          </w:p>
        </w:tc>
        <w:tc>
          <w:tcPr>
            <w:tcW w:type="dxa" w:w="2700"/>
          </w:tcPr>
          <w:p>
            <w:pPr>
              <w:spacing w:after="0" w:before="0" w:line="240" w:lineRule="auto"/>
              <w:jc w:val="left"/>
            </w:pPr>
            <w:r>
              <w:t>Stuck target, incorrect sensitivity, wiring short or failed sensor</w:t>
            </w:r>
          </w:p>
        </w:tc>
        <w:tc>
          <w:tcPr>
            <w:tcW w:type="dxa" w:w="2700"/>
          </w:tcPr>
          <w:p>
            <w:pPr>
              <w:spacing w:after="0" w:before="0" w:line="240" w:lineRule="auto"/>
              <w:jc w:val="left"/>
            </w:pPr>
            <w:r>
              <w:t>Remove or vary the target under safe conditions and check the signal path</w:t>
            </w:r>
          </w:p>
        </w:tc>
        <w:tc>
          <w:tcPr>
            <w:tcW w:type="dxa" w:w="2700"/>
          </w:tcPr>
          <w:p>
            <w:pPr>
              <w:spacing w:after="0" w:before="0" w:line="240" w:lineRule="auto"/>
              <w:jc w:val="left"/>
            </w:pPr>
            <w:r>
              <w:t>Correct the actual cause</w:t>
            </w:r>
          </w:p>
        </w:tc>
      </w:tr>
      <w:tr>
        <w:tc>
          <w:tcPr>
            <w:tcW w:type="dxa" w:w="2700"/>
          </w:tcPr>
          <w:p>
            <w:pPr>
              <w:spacing w:after="0" w:before="0" w:line="240" w:lineRule="auto"/>
              <w:jc w:val="left"/>
            </w:pPr>
            <w:r>
              <w:t>Barcode read failure</w:t>
            </w:r>
          </w:p>
        </w:tc>
        <w:tc>
          <w:tcPr>
            <w:tcW w:type="dxa" w:w="2700"/>
          </w:tcPr>
          <w:p>
            <w:pPr>
              <w:spacing w:after="0" w:before="0" w:line="240" w:lineRule="auto"/>
              <w:jc w:val="left"/>
            </w:pPr>
            <w:r>
              <w:t>Damaged label, poor contrast, incorrect focus, contamination or communication issue</w:t>
            </w:r>
          </w:p>
        </w:tc>
        <w:tc>
          <w:tcPr>
            <w:tcW w:type="dxa" w:w="2700"/>
          </w:tcPr>
          <w:p>
            <w:pPr>
              <w:spacing w:after="0" w:before="0" w:line="240" w:lineRule="auto"/>
              <w:jc w:val="left"/>
            </w:pPr>
            <w:r>
              <w:t>Check label quality, optics, configuration and read diagnostics</w:t>
            </w:r>
          </w:p>
        </w:tc>
        <w:tc>
          <w:tcPr>
            <w:tcW w:type="dxa" w:w="2700"/>
          </w:tcPr>
          <w:p>
            <w:pPr>
              <w:spacing w:after="0" w:before="0" w:line="240" w:lineRule="auto"/>
              <w:jc w:val="left"/>
            </w:pPr>
            <w:r>
              <w:t>Correct label presentation, scanner setup or communication</w:t>
            </w:r>
          </w:p>
        </w:tc>
      </w:tr>
      <w:tr>
        <w:tc>
          <w:tcPr>
            <w:tcW w:type="dxa" w:w="2700"/>
          </w:tcPr>
          <w:p>
            <w:pPr>
              <w:spacing w:after="0" w:before="0" w:line="240" w:lineRule="auto"/>
              <w:jc w:val="left"/>
            </w:pPr>
            <w:r>
              <w:t>Wrong barcode data</w:t>
            </w:r>
          </w:p>
        </w:tc>
        <w:tc>
          <w:tcPr>
            <w:tcW w:type="dxa" w:w="2700"/>
          </w:tcPr>
          <w:p>
            <w:pPr>
              <w:spacing w:after="0" w:before="0" w:line="240" w:lineRule="auto"/>
              <w:jc w:val="left"/>
            </w:pPr>
            <w:r>
              <w:t>Incorrect format, prefix/suffix, parsing rule or source data</w:t>
            </w:r>
          </w:p>
        </w:tc>
        <w:tc>
          <w:tcPr>
            <w:tcW w:type="dxa" w:w="2700"/>
          </w:tcPr>
          <w:p>
            <w:pPr>
              <w:spacing w:after="0" w:before="0" w:line="240" w:lineRule="auto"/>
              <w:jc w:val="left"/>
            </w:pPr>
            <w:r>
              <w:t>Compare raw decoded data with the expected data format</w:t>
            </w:r>
          </w:p>
        </w:tc>
        <w:tc>
          <w:tcPr>
            <w:tcW w:type="dxa" w:w="2700"/>
          </w:tcPr>
          <w:p>
            <w:pPr>
              <w:spacing w:after="0" w:before="0" w:line="240" w:lineRule="auto"/>
              <w:jc w:val="left"/>
            </w:pPr>
            <w:r>
              <w:t>Correct the approved configuration or upstream data</w:t>
            </w:r>
          </w:p>
        </w:tc>
      </w:tr>
      <w:tr>
        <w:tc>
          <w:tcPr>
            <w:tcW w:type="dxa" w:w="2700"/>
          </w:tcPr>
          <w:p>
            <w:pPr>
              <w:spacing w:after="0" w:before="0" w:line="240" w:lineRule="auto"/>
              <w:jc w:val="left"/>
            </w:pPr>
            <w:r>
              <w:t>Printer produces blank labels</w:t>
            </w:r>
          </w:p>
        </w:tc>
        <w:tc>
          <w:tcPr>
            <w:tcW w:type="dxa" w:w="2700"/>
          </w:tcPr>
          <w:p>
            <w:pPr>
              <w:spacing w:after="0" w:before="0" w:line="240" w:lineRule="auto"/>
              <w:jc w:val="left"/>
            </w:pPr>
            <w:r>
              <w:t>Media/ribbon issue, printhead fault, incorrect setup or supply problem</w:t>
            </w:r>
          </w:p>
        </w:tc>
        <w:tc>
          <w:tcPr>
            <w:tcW w:type="dxa" w:w="2700"/>
          </w:tcPr>
          <w:p>
            <w:pPr>
              <w:spacing w:after="0" w:before="0" w:line="240" w:lineRule="auto"/>
              <w:jc w:val="left"/>
            </w:pPr>
            <w:r>
              <w:t>Check consumables, printer status and print configuration</w:t>
            </w:r>
          </w:p>
        </w:tc>
        <w:tc>
          <w:tcPr>
            <w:tcW w:type="dxa" w:w="2700"/>
          </w:tcPr>
          <w:p>
            <w:pPr>
              <w:spacing w:after="0" w:before="0" w:line="240" w:lineRule="auto"/>
              <w:jc w:val="left"/>
            </w:pPr>
            <w:r>
              <w:t>Restore the correct media or repair the identified fault</w:t>
            </w:r>
          </w:p>
        </w:tc>
      </w:tr>
      <w:tr>
        <w:tc>
          <w:tcPr>
            <w:tcW w:type="dxa" w:w="2700"/>
          </w:tcPr>
          <w:p>
            <w:pPr>
              <w:spacing w:after="0" w:before="0" w:line="240" w:lineRule="auto"/>
              <w:jc w:val="left"/>
            </w:pPr>
            <w:r>
              <w:t>Intermittent field-device signal</w:t>
            </w:r>
          </w:p>
        </w:tc>
        <w:tc>
          <w:tcPr>
            <w:tcW w:type="dxa" w:w="2700"/>
          </w:tcPr>
          <w:p>
            <w:pPr>
              <w:spacing w:after="0" w:before="0" w:line="240" w:lineRule="auto"/>
              <w:jc w:val="left"/>
            </w:pPr>
            <w:r>
              <w:t>Loose connector, cable fatigue, unstable supply or electrical interference</w:t>
            </w:r>
          </w:p>
        </w:tc>
        <w:tc>
          <w:tcPr>
            <w:tcW w:type="dxa" w:w="2700"/>
          </w:tcPr>
          <w:p>
            <w:pPr>
              <w:spacing w:after="0" w:before="0" w:line="240" w:lineRule="auto"/>
              <w:jc w:val="left"/>
            </w:pPr>
            <w:r>
              <w:t>Correlate input transitions with physical conditions and inspect wiring</w:t>
            </w:r>
          </w:p>
        </w:tc>
        <w:tc>
          <w:tcPr>
            <w:tcW w:type="dxa" w:w="2700"/>
          </w:tcPr>
          <w:p>
            <w:pPr>
              <w:spacing w:after="0" w:before="0" w:line="240" w:lineRule="auto"/>
              <w:jc w:val="left"/>
            </w:pPr>
            <w:r>
              <w:t>Repair the verified connection, supply or routing issue</w:t>
            </w:r>
          </w:p>
        </w:tc>
      </w:tr>
    </w:tbl>
    <w:p/>
    <w:p>
      <w:r>
        <w:t>For barcode systems, distinguish a failure to decode from a failure to transmit decoded data to the PLC or host. These require different diagnostic paths.</w:t>
      </w:r>
    </w:p>
    <w:p>
      <w:pPr>
        <w:pStyle w:val="Heading3"/>
      </w:pPr>
      <w:r>
        <w:t>6.9 Pneumatic and hydraulic systems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Failure mode</w:t>
            </w:r>
          </w:p>
        </w:tc>
        <w:tc>
          <w:tcPr>
            <w:tcW w:type="dxa" w:w="2700"/>
            <w:shd w:val="clear" w:color="auto" w:fill="EEF2F7"/>
          </w:tcPr>
          <w:p>
            <w:pPr>
              <w:spacing w:after="0" w:before="0" w:line="240" w:lineRule="auto"/>
              <w:jc w:val="left"/>
            </w:pPr>
            <w:r>
              <w:rPr>
                <w:b/>
                <w:color w:val="1A2E4A"/>
              </w:rPr>
              <w:t>Possible causes</w:t>
            </w:r>
          </w:p>
        </w:tc>
        <w:tc>
          <w:tcPr>
            <w:tcW w:type="dxa" w:w="2700"/>
            <w:shd w:val="clear" w:color="auto" w:fill="EEF2F7"/>
          </w:tcPr>
          <w:p>
            <w:pPr>
              <w:spacing w:after="0" w:before="0" w:line="240" w:lineRule="auto"/>
              <w:jc w:val="left"/>
            </w:pPr>
            <w:r>
              <w:rPr>
                <w:b/>
                <w:color w:val="1A2E4A"/>
              </w:rPr>
              <w:t>Diagnostic checks</w:t>
            </w:r>
          </w:p>
        </w:tc>
        <w:tc>
          <w:tcPr>
            <w:tcW w:type="dxa" w:w="2700"/>
            <w:shd w:val="clear" w:color="auto" w:fill="EEF2F7"/>
          </w:tcPr>
          <w:p>
            <w:pPr>
              <w:spacing w:after="0" w:before="0" w:line="240" w:lineRule="auto"/>
              <w:jc w:val="left"/>
            </w:pPr>
            <w:r>
              <w:rPr>
                <w:b/>
                <w:color w:val="1A2E4A"/>
              </w:rPr>
              <w:t>Corrective direction</w:t>
            </w:r>
          </w:p>
        </w:tc>
      </w:tr>
      <w:tr>
        <w:tc>
          <w:tcPr>
            <w:tcW w:type="dxa" w:w="2700"/>
          </w:tcPr>
          <w:p>
            <w:pPr>
              <w:spacing w:after="0" w:before="0" w:line="240" w:lineRule="auto"/>
              <w:jc w:val="left"/>
            </w:pPr>
            <w:r>
              <w:t>Cylinder moves slowly</w:t>
            </w:r>
          </w:p>
        </w:tc>
        <w:tc>
          <w:tcPr>
            <w:tcW w:type="dxa" w:w="2700"/>
          </w:tcPr>
          <w:p>
            <w:pPr>
              <w:spacing w:after="0" w:before="0" w:line="240" w:lineRule="auto"/>
              <w:jc w:val="left"/>
            </w:pPr>
            <w:r>
              <w:t>Low supply pressure, restricted flow, leakage, mechanical binding or valve problem</w:t>
            </w:r>
          </w:p>
        </w:tc>
        <w:tc>
          <w:tcPr>
            <w:tcW w:type="dxa" w:w="2700"/>
          </w:tcPr>
          <w:p>
            <w:pPr>
              <w:spacing w:after="0" w:before="0" w:line="240" w:lineRule="auto"/>
              <w:jc w:val="left"/>
            </w:pPr>
            <w:r>
              <w:t>Check approved pressure measurements, flow path and mechanical load</w:t>
            </w:r>
          </w:p>
        </w:tc>
        <w:tc>
          <w:tcPr>
            <w:tcW w:type="dxa" w:w="2700"/>
          </w:tcPr>
          <w:p>
            <w:pPr>
              <w:spacing w:after="0" w:before="0" w:line="240" w:lineRule="auto"/>
              <w:jc w:val="left"/>
            </w:pPr>
            <w:r>
              <w:t>Correct the confirmed utility, valve or mechanical issue</w:t>
            </w:r>
          </w:p>
        </w:tc>
      </w:tr>
      <w:tr>
        <w:tc>
          <w:tcPr>
            <w:tcW w:type="dxa" w:w="2700"/>
          </w:tcPr>
          <w:p>
            <w:pPr>
              <w:spacing w:after="0" w:before="0" w:line="240" w:lineRule="auto"/>
              <w:jc w:val="left"/>
            </w:pPr>
            <w:r>
              <w:t>Cylinder fails to extend</w:t>
            </w:r>
          </w:p>
        </w:tc>
        <w:tc>
          <w:tcPr>
            <w:tcW w:type="dxa" w:w="2700"/>
          </w:tcPr>
          <w:p>
            <w:pPr>
              <w:spacing w:after="0" w:before="0" w:line="240" w:lineRule="auto"/>
              <w:jc w:val="left"/>
            </w:pPr>
            <w:r>
              <w:t>Missing command, valve fault, low pressure, blocked path or interlock</w:t>
            </w:r>
          </w:p>
        </w:tc>
        <w:tc>
          <w:tcPr>
            <w:tcW w:type="dxa" w:w="2700"/>
          </w:tcPr>
          <w:p>
            <w:pPr>
              <w:spacing w:after="0" w:before="0" w:line="240" w:lineRule="auto"/>
              <w:jc w:val="left"/>
            </w:pPr>
            <w:r>
              <w:t>Trace command, valve actuation, utility supply and feedback</w:t>
            </w:r>
          </w:p>
        </w:tc>
        <w:tc>
          <w:tcPr>
            <w:tcW w:type="dxa" w:w="2700"/>
          </w:tcPr>
          <w:p>
            <w:pPr>
              <w:spacing w:after="0" w:before="0" w:line="240" w:lineRule="auto"/>
              <w:jc w:val="left"/>
            </w:pPr>
            <w:r>
              <w:t>Correct the identified cause</w:t>
            </w:r>
          </w:p>
        </w:tc>
      </w:tr>
      <w:tr>
        <w:tc>
          <w:tcPr>
            <w:tcW w:type="dxa" w:w="2700"/>
          </w:tcPr>
          <w:p>
            <w:pPr>
              <w:spacing w:after="0" w:before="0" w:line="240" w:lineRule="auto"/>
              <w:jc w:val="left"/>
            </w:pPr>
            <w:r>
              <w:t>Pressure drops under load</w:t>
            </w:r>
          </w:p>
        </w:tc>
        <w:tc>
          <w:tcPr>
            <w:tcW w:type="dxa" w:w="2700"/>
          </w:tcPr>
          <w:p>
            <w:pPr>
              <w:spacing w:after="0" w:before="0" w:line="240" w:lineRule="auto"/>
              <w:jc w:val="left"/>
            </w:pPr>
            <w:r>
              <w:t>Leakage, inadequate supply capacity, worn pump or excessive demand</w:t>
            </w:r>
          </w:p>
        </w:tc>
        <w:tc>
          <w:tcPr>
            <w:tcW w:type="dxa" w:w="2700"/>
          </w:tcPr>
          <w:p>
            <w:pPr>
              <w:spacing w:after="0" w:before="0" w:line="240" w:lineRule="auto"/>
              <w:jc w:val="left"/>
            </w:pPr>
            <w:r>
              <w:t>Compare pressure under approved operating conditions and inspect for leakage</w:t>
            </w:r>
          </w:p>
        </w:tc>
        <w:tc>
          <w:tcPr>
            <w:tcW w:type="dxa" w:w="2700"/>
          </w:tcPr>
          <w:p>
            <w:pPr>
              <w:spacing w:after="0" w:before="0" w:line="240" w:lineRule="auto"/>
              <w:jc w:val="left"/>
            </w:pPr>
            <w:r>
              <w:t>Repair leakage or restore required supply performance</w:t>
            </w:r>
          </w:p>
        </w:tc>
      </w:tr>
      <w:tr>
        <w:tc>
          <w:tcPr>
            <w:tcW w:type="dxa" w:w="2700"/>
          </w:tcPr>
          <w:p>
            <w:pPr>
              <w:spacing w:after="0" w:before="0" w:line="240" w:lineRule="auto"/>
              <w:jc w:val="left"/>
            </w:pPr>
            <w:r>
              <w:t>Hydraulic oil overheats</w:t>
            </w:r>
          </w:p>
        </w:tc>
        <w:tc>
          <w:tcPr>
            <w:tcW w:type="dxa" w:w="2700"/>
          </w:tcPr>
          <w:p>
            <w:pPr>
              <w:spacing w:after="0" w:before="0" w:line="240" w:lineRule="auto"/>
              <w:jc w:val="left"/>
            </w:pPr>
            <w:r>
              <w:t>Cooling issue, excessive pressure loss, unsuitable duty or internal leakage</w:t>
            </w:r>
          </w:p>
        </w:tc>
        <w:tc>
          <w:tcPr>
            <w:tcW w:type="dxa" w:w="2700"/>
          </w:tcPr>
          <w:p>
            <w:pPr>
              <w:spacing w:after="0" w:before="0" w:line="240" w:lineRule="auto"/>
              <w:jc w:val="left"/>
            </w:pPr>
            <w:r>
              <w:t>Review temperature trends, pressure and cooling performance</w:t>
            </w:r>
          </w:p>
        </w:tc>
        <w:tc>
          <w:tcPr>
            <w:tcW w:type="dxa" w:w="2700"/>
          </w:tcPr>
          <w:p>
            <w:pPr>
              <w:spacing w:after="0" w:before="0" w:line="240" w:lineRule="auto"/>
              <w:jc w:val="left"/>
            </w:pPr>
            <w:r>
              <w:t>Correct the confirmed hydraulic or cooling problem</w:t>
            </w:r>
          </w:p>
        </w:tc>
      </w:tr>
      <w:tr>
        <w:tc>
          <w:tcPr>
            <w:tcW w:type="dxa" w:w="2700"/>
          </w:tcPr>
          <w:p>
            <w:pPr>
              <w:spacing w:after="0" w:before="0" w:line="240" w:lineRule="auto"/>
              <w:jc w:val="left"/>
            </w:pPr>
            <w:r>
              <w:t>Valve sticks intermittently</w:t>
            </w:r>
          </w:p>
        </w:tc>
        <w:tc>
          <w:tcPr>
            <w:tcW w:type="dxa" w:w="2700"/>
          </w:tcPr>
          <w:p>
            <w:pPr>
              <w:spacing w:after="0" w:before="0" w:line="240" w:lineRule="auto"/>
              <w:jc w:val="left"/>
            </w:pPr>
            <w:r>
              <w:t>Contamination, wear, coil issue or unsuitable fluid condition</w:t>
            </w:r>
          </w:p>
        </w:tc>
        <w:tc>
          <w:tcPr>
            <w:tcW w:type="dxa" w:w="2700"/>
          </w:tcPr>
          <w:p>
            <w:pPr>
              <w:spacing w:after="0" w:before="0" w:line="240" w:lineRule="auto"/>
              <w:jc w:val="left"/>
            </w:pPr>
            <w:r>
              <w:t>Inspect diagnostic evidence, coil condition and fluid-management history</w:t>
            </w:r>
          </w:p>
        </w:tc>
        <w:tc>
          <w:tcPr>
            <w:tcW w:type="dxa" w:w="2700"/>
          </w:tcPr>
          <w:p>
            <w:pPr>
              <w:spacing w:after="0" w:before="0" w:line="240" w:lineRule="auto"/>
              <w:jc w:val="left"/>
            </w:pPr>
            <w:r>
              <w:t>Repair or replace the confirmed defective component</w:t>
            </w:r>
          </w:p>
        </w:tc>
      </w:tr>
      <w:tr>
        <w:tc>
          <w:tcPr>
            <w:tcW w:type="dxa" w:w="2700"/>
          </w:tcPr>
          <w:p>
            <w:pPr>
              <w:spacing w:after="0" w:before="0" w:line="240" w:lineRule="auto"/>
              <w:jc w:val="left"/>
            </w:pPr>
            <w:r>
              <w:t>Repeated seal failure</w:t>
            </w:r>
          </w:p>
        </w:tc>
        <w:tc>
          <w:tcPr>
            <w:tcW w:type="dxa" w:w="2700"/>
          </w:tcPr>
          <w:p>
            <w:pPr>
              <w:spacing w:after="0" w:before="0" w:line="240" w:lineRule="auto"/>
              <w:jc w:val="left"/>
            </w:pPr>
            <w:r>
              <w:t>Contamination, misalignment, pressure excursions, unsuitable material or installation damage</w:t>
            </w:r>
          </w:p>
        </w:tc>
        <w:tc>
          <w:tcPr>
            <w:tcW w:type="dxa" w:w="2700"/>
          </w:tcPr>
          <w:p>
            <w:pPr>
              <w:spacing w:after="0" w:before="0" w:line="240" w:lineRule="auto"/>
              <w:jc w:val="left"/>
            </w:pPr>
            <w:r>
              <w:t>Examine the failed seal and operating conditions</w:t>
            </w:r>
          </w:p>
        </w:tc>
        <w:tc>
          <w:tcPr>
            <w:tcW w:type="dxa" w:w="2700"/>
          </w:tcPr>
          <w:p>
            <w:pPr>
              <w:spacing w:after="0" w:before="0" w:line="240" w:lineRule="auto"/>
              <w:jc w:val="left"/>
            </w:pPr>
            <w:r>
              <w:t>Correct the failure mechanism before fitting a replacement</w:t>
            </w:r>
          </w:p>
        </w:tc>
      </w:tr>
      <w:tr>
        <w:tc>
          <w:tcPr>
            <w:tcW w:type="dxa" w:w="2700"/>
          </w:tcPr>
          <w:p>
            <w:pPr>
              <w:spacing w:after="0" w:before="0" w:line="240" w:lineRule="auto"/>
              <w:jc w:val="left"/>
            </w:pPr>
            <w:r>
              <w:t>Unexpected pressure retention</w:t>
            </w:r>
          </w:p>
        </w:tc>
        <w:tc>
          <w:tcPr>
            <w:tcW w:type="dxa" w:w="2700"/>
          </w:tcPr>
          <w:p>
            <w:pPr>
              <w:spacing w:after="0" w:before="0" w:line="240" w:lineRule="auto"/>
              <w:jc w:val="left"/>
            </w:pPr>
            <w:r>
              <w:t>Trapped pressure, blocked discharge path or failed component</w:t>
            </w:r>
          </w:p>
        </w:tc>
        <w:tc>
          <w:tcPr>
            <w:tcW w:type="dxa" w:w="2700"/>
          </w:tcPr>
          <w:p>
            <w:pPr>
              <w:spacing w:after="0" w:before="0" w:line="240" w:lineRule="auto"/>
              <w:jc w:val="left"/>
            </w:pPr>
            <w:r>
              <w:t>Apply the approved isolation and pressure-release procedure</w:t>
            </w:r>
          </w:p>
        </w:tc>
        <w:tc>
          <w:tcPr>
            <w:tcW w:type="dxa" w:w="2700"/>
          </w:tcPr>
          <w:p>
            <w:pPr>
              <w:spacing w:after="0" w:before="0" w:line="240" w:lineRule="auto"/>
              <w:jc w:val="left"/>
            </w:pPr>
            <w:r>
              <w:t>Eliminate the hazard and correct the identified fault</w:t>
            </w:r>
          </w:p>
        </w:tc>
      </w:tr>
    </w:tbl>
    <w:p/>
    <w:p>
      <w:r>
        <w:t>Hydraulic accumulators and pneumatic systems can retain hazardous energy after the supply is isolated. Follow the machine-specific isolation, depressurization and verification procedure before opening the circuit.</w:t>
      </w:r>
    </w:p>
    <w:p>
      <w:pPr>
        <w:pStyle w:val="Heading3"/>
      </w:pPr>
      <w:r>
        <w:t>6.10 Electrical panels and power supplies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Failure mode</w:t>
            </w:r>
          </w:p>
        </w:tc>
        <w:tc>
          <w:tcPr>
            <w:tcW w:type="dxa" w:w="2700"/>
            <w:shd w:val="clear" w:color="auto" w:fill="EEF2F7"/>
          </w:tcPr>
          <w:p>
            <w:pPr>
              <w:spacing w:after="0" w:before="0" w:line="240" w:lineRule="auto"/>
              <w:jc w:val="left"/>
            </w:pPr>
            <w:r>
              <w:rPr>
                <w:b/>
                <w:color w:val="1A2E4A"/>
              </w:rPr>
              <w:t>Possible causes</w:t>
            </w:r>
          </w:p>
        </w:tc>
        <w:tc>
          <w:tcPr>
            <w:tcW w:type="dxa" w:w="2700"/>
            <w:shd w:val="clear" w:color="auto" w:fill="EEF2F7"/>
          </w:tcPr>
          <w:p>
            <w:pPr>
              <w:spacing w:after="0" w:before="0" w:line="240" w:lineRule="auto"/>
              <w:jc w:val="left"/>
            </w:pPr>
            <w:r>
              <w:rPr>
                <w:b/>
                <w:color w:val="1A2E4A"/>
              </w:rPr>
              <w:t>Diagnostic checks</w:t>
            </w:r>
          </w:p>
        </w:tc>
        <w:tc>
          <w:tcPr>
            <w:tcW w:type="dxa" w:w="2700"/>
            <w:shd w:val="clear" w:color="auto" w:fill="EEF2F7"/>
          </w:tcPr>
          <w:p>
            <w:pPr>
              <w:spacing w:after="0" w:before="0" w:line="240" w:lineRule="auto"/>
              <w:jc w:val="left"/>
            </w:pPr>
            <w:r>
              <w:rPr>
                <w:b/>
                <w:color w:val="1A2E4A"/>
              </w:rPr>
              <w:t>Corrective direction</w:t>
            </w:r>
          </w:p>
        </w:tc>
      </w:tr>
      <w:tr>
        <w:tc>
          <w:tcPr>
            <w:tcW w:type="dxa" w:w="2700"/>
          </w:tcPr>
          <w:p>
            <w:pPr>
              <w:spacing w:after="0" w:before="0" w:line="240" w:lineRule="auto"/>
              <w:jc w:val="left"/>
            </w:pPr>
            <w:r>
              <w:t>Control power supply fails</w:t>
            </w:r>
          </w:p>
        </w:tc>
        <w:tc>
          <w:tcPr>
            <w:tcW w:type="dxa" w:w="2700"/>
          </w:tcPr>
          <w:p>
            <w:pPr>
              <w:spacing w:after="0" w:before="0" w:line="240" w:lineRule="auto"/>
              <w:jc w:val="left"/>
            </w:pPr>
            <w:r>
              <w:t>Overload, overheating, supply disturbance or component degradation</w:t>
            </w:r>
          </w:p>
        </w:tc>
        <w:tc>
          <w:tcPr>
            <w:tcW w:type="dxa" w:w="2700"/>
          </w:tcPr>
          <w:p>
            <w:pPr>
              <w:spacing w:after="0" w:before="0" w:line="240" w:lineRule="auto"/>
              <w:jc w:val="left"/>
            </w:pPr>
            <w:r>
              <w:t>Check supply status, loading and diagnostic indicators</w:t>
            </w:r>
          </w:p>
        </w:tc>
        <w:tc>
          <w:tcPr>
            <w:tcW w:type="dxa" w:w="2700"/>
          </w:tcPr>
          <w:p>
            <w:pPr>
              <w:spacing w:after="0" w:before="0" w:line="240" w:lineRule="auto"/>
              <w:jc w:val="left"/>
            </w:pPr>
            <w:r>
              <w:t>Correct the supply or load issue and replace a confirmed defective unit</w:t>
            </w:r>
          </w:p>
        </w:tc>
      </w:tr>
      <w:tr>
        <w:tc>
          <w:tcPr>
            <w:tcW w:type="dxa" w:w="2700"/>
          </w:tcPr>
          <w:p>
            <w:pPr>
              <w:spacing w:after="0" w:before="0" w:line="240" w:lineRule="auto"/>
              <w:jc w:val="left"/>
            </w:pPr>
            <w:r>
              <w:t>Repeated fuse operation</w:t>
            </w:r>
          </w:p>
        </w:tc>
        <w:tc>
          <w:tcPr>
            <w:tcW w:type="dxa" w:w="2700"/>
          </w:tcPr>
          <w:p>
            <w:pPr>
              <w:spacing w:after="0" w:before="0" w:line="240" w:lineRule="auto"/>
              <w:jc w:val="left"/>
            </w:pPr>
            <w:r>
              <w:t>Short circuit, overload, incorrect fuse selection or component failure</w:t>
            </w:r>
          </w:p>
        </w:tc>
        <w:tc>
          <w:tcPr>
            <w:tcW w:type="dxa" w:w="2700"/>
          </w:tcPr>
          <w:p>
            <w:pPr>
              <w:spacing w:after="0" w:before="0" w:line="240" w:lineRule="auto"/>
              <w:jc w:val="left"/>
            </w:pPr>
            <w:r>
              <w:t>Follow approved isolation and fault-finding procedures</w:t>
            </w:r>
          </w:p>
        </w:tc>
        <w:tc>
          <w:tcPr>
            <w:tcW w:type="dxa" w:w="2700"/>
          </w:tcPr>
          <w:p>
            <w:pPr>
              <w:spacing w:after="0" w:before="0" w:line="240" w:lineRule="auto"/>
              <w:jc w:val="left"/>
            </w:pPr>
            <w:r>
              <w:t>Identify and correct the cause before replacement</w:t>
            </w:r>
          </w:p>
        </w:tc>
      </w:tr>
      <w:tr>
        <w:tc>
          <w:tcPr>
            <w:tcW w:type="dxa" w:w="2700"/>
          </w:tcPr>
          <w:p>
            <w:pPr>
              <w:spacing w:after="0" w:before="0" w:line="240" w:lineRule="auto"/>
              <w:jc w:val="left"/>
            </w:pPr>
            <w:r>
              <w:t>Loose or overheating connection</w:t>
            </w:r>
          </w:p>
        </w:tc>
        <w:tc>
          <w:tcPr>
            <w:tcW w:type="dxa" w:w="2700"/>
          </w:tcPr>
          <w:p>
            <w:pPr>
              <w:spacing w:after="0" w:before="0" w:line="240" w:lineRule="auto"/>
              <w:jc w:val="left"/>
            </w:pPr>
            <w:r>
              <w:t>Incorrect termination, vibration, corrosion or excessive loading</w:t>
            </w:r>
          </w:p>
        </w:tc>
        <w:tc>
          <w:tcPr>
            <w:tcW w:type="dxa" w:w="2700"/>
          </w:tcPr>
          <w:p>
            <w:pPr>
              <w:spacing w:after="0" w:before="0" w:line="240" w:lineRule="auto"/>
              <w:jc w:val="left"/>
            </w:pPr>
            <w:r>
              <w:t>Inspect and measure using the approved safe method</w:t>
            </w:r>
          </w:p>
        </w:tc>
        <w:tc>
          <w:tcPr>
            <w:tcW w:type="dxa" w:w="2700"/>
          </w:tcPr>
          <w:p>
            <w:pPr>
              <w:spacing w:after="0" w:before="0" w:line="240" w:lineRule="auto"/>
              <w:jc w:val="left"/>
            </w:pPr>
            <w:r>
              <w:t>Repair the connection to the specified requirements</w:t>
            </w:r>
          </w:p>
        </w:tc>
      </w:tr>
      <w:tr>
        <w:tc>
          <w:tcPr>
            <w:tcW w:type="dxa" w:w="2700"/>
          </w:tcPr>
          <w:p>
            <w:pPr>
              <w:spacing w:after="0" w:before="0" w:line="240" w:lineRule="auto"/>
              <w:jc w:val="left"/>
            </w:pPr>
            <w:r>
              <w:t>Electrical noise affects signals</w:t>
            </w:r>
          </w:p>
        </w:tc>
        <w:tc>
          <w:tcPr>
            <w:tcW w:type="dxa" w:w="2700"/>
          </w:tcPr>
          <w:p>
            <w:pPr>
              <w:spacing w:after="0" w:before="0" w:line="240" w:lineRule="auto"/>
              <w:jc w:val="left"/>
            </w:pPr>
            <w:r>
              <w:t>Poor routing, grounding or shielding practice, switching interference</w:t>
            </w:r>
          </w:p>
        </w:tc>
        <w:tc>
          <w:tcPr>
            <w:tcW w:type="dxa" w:w="2700"/>
          </w:tcPr>
          <w:p>
            <w:pPr>
              <w:spacing w:after="0" w:before="0" w:line="240" w:lineRule="auto"/>
              <w:jc w:val="left"/>
            </w:pPr>
            <w:r>
              <w:t>Review installation, signal quality and event correlation</w:t>
            </w:r>
          </w:p>
        </w:tc>
        <w:tc>
          <w:tcPr>
            <w:tcW w:type="dxa" w:w="2700"/>
          </w:tcPr>
          <w:p>
            <w:pPr>
              <w:spacing w:after="0" w:before="0" w:line="240" w:lineRule="auto"/>
              <w:jc w:val="left"/>
            </w:pPr>
            <w:r>
              <w:t>Correct the installation according to applicable design requirements</w:t>
            </w:r>
          </w:p>
        </w:tc>
      </w:tr>
      <w:tr>
        <w:tc>
          <w:tcPr>
            <w:tcW w:type="dxa" w:w="2700"/>
          </w:tcPr>
          <w:p>
            <w:pPr>
              <w:spacing w:after="0" w:before="0" w:line="240" w:lineRule="auto"/>
              <w:jc w:val="left"/>
            </w:pPr>
            <w:r>
              <w:t>Contactor fails to operate</w:t>
            </w:r>
          </w:p>
        </w:tc>
        <w:tc>
          <w:tcPr>
            <w:tcW w:type="dxa" w:w="2700"/>
          </w:tcPr>
          <w:p>
            <w:pPr>
              <w:spacing w:after="0" w:before="0" w:line="240" w:lineRule="auto"/>
              <w:jc w:val="left"/>
            </w:pPr>
            <w:r>
              <w:t>Coil supply problem, control fault, mechanical wear or auxiliary-contact issue</w:t>
            </w:r>
          </w:p>
        </w:tc>
        <w:tc>
          <w:tcPr>
            <w:tcW w:type="dxa" w:w="2700"/>
          </w:tcPr>
          <w:p>
            <w:pPr>
              <w:spacing w:after="0" w:before="0" w:line="240" w:lineRule="auto"/>
              <w:jc w:val="left"/>
            </w:pPr>
            <w:r>
              <w:t>Check command, coil circuit and contactor condition</w:t>
            </w:r>
          </w:p>
        </w:tc>
        <w:tc>
          <w:tcPr>
            <w:tcW w:type="dxa" w:w="2700"/>
          </w:tcPr>
          <w:p>
            <w:pPr>
              <w:spacing w:after="0" w:before="0" w:line="240" w:lineRule="auto"/>
              <w:jc w:val="left"/>
            </w:pPr>
            <w:r>
              <w:t>Repair the verified control or component defect</w:t>
            </w:r>
          </w:p>
        </w:tc>
      </w:tr>
      <w:tr>
        <w:tc>
          <w:tcPr>
            <w:tcW w:type="dxa" w:w="2700"/>
          </w:tcPr>
          <w:p>
            <w:pPr>
              <w:spacing w:after="0" w:before="0" w:line="240" w:lineRule="auto"/>
              <w:jc w:val="left"/>
            </w:pPr>
            <w:r>
              <w:t>Panel temperature rises</w:t>
            </w:r>
          </w:p>
        </w:tc>
        <w:tc>
          <w:tcPr>
            <w:tcW w:type="dxa" w:w="2700"/>
          </w:tcPr>
          <w:p>
            <w:pPr>
              <w:spacing w:after="0" w:before="0" w:line="240" w:lineRule="auto"/>
              <w:jc w:val="left"/>
            </w:pPr>
            <w:r>
              <w:t>Blocked ventilation, failed cooling fan, excessive heat load or high ambient temperature</w:t>
            </w:r>
          </w:p>
        </w:tc>
        <w:tc>
          <w:tcPr>
            <w:tcW w:type="dxa" w:w="2700"/>
          </w:tcPr>
          <w:p>
            <w:pPr>
              <w:spacing w:after="0" w:before="0" w:line="240" w:lineRule="auto"/>
              <w:jc w:val="left"/>
            </w:pPr>
            <w:r>
              <w:t>Review thermal measurements, cooling and loading</w:t>
            </w:r>
          </w:p>
        </w:tc>
        <w:tc>
          <w:tcPr>
            <w:tcW w:type="dxa" w:w="2700"/>
          </w:tcPr>
          <w:p>
            <w:pPr>
              <w:spacing w:after="0" w:before="0" w:line="240" w:lineRule="auto"/>
              <w:jc w:val="left"/>
            </w:pPr>
            <w:r>
              <w:t>Restore cooling and correct the heat source</w:t>
            </w:r>
          </w:p>
        </w:tc>
      </w:tr>
    </w:tbl>
    <w:p/>
    <w:p>
      <w:r>
        <w:t>Electrical testing and panel work must follow the site's electrical safety procedures, including the required isolation, verification and PPE. Thermal imaging or visual inspection does not replace a complete diagnosis.</w:t>
      </w:r>
    </w:p>
    <w:p>
      <w:pPr>
        <w:pStyle w:val="Heading3"/>
      </w:pPr>
      <w:r>
        <w:t>6.11 Mechanical systems, lubrication and cooling</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Failure mode</w:t>
            </w:r>
          </w:p>
        </w:tc>
        <w:tc>
          <w:tcPr>
            <w:tcW w:type="dxa" w:w="2700"/>
            <w:shd w:val="clear" w:color="auto" w:fill="EEF2F7"/>
          </w:tcPr>
          <w:p>
            <w:pPr>
              <w:spacing w:after="0" w:before="0" w:line="240" w:lineRule="auto"/>
              <w:jc w:val="left"/>
            </w:pPr>
            <w:r>
              <w:rPr>
                <w:b/>
                <w:color w:val="1A2E4A"/>
              </w:rPr>
              <w:t>Possible causes</w:t>
            </w:r>
          </w:p>
        </w:tc>
        <w:tc>
          <w:tcPr>
            <w:tcW w:type="dxa" w:w="2700"/>
            <w:shd w:val="clear" w:color="auto" w:fill="EEF2F7"/>
          </w:tcPr>
          <w:p>
            <w:pPr>
              <w:spacing w:after="0" w:before="0" w:line="240" w:lineRule="auto"/>
              <w:jc w:val="left"/>
            </w:pPr>
            <w:r>
              <w:rPr>
                <w:b/>
                <w:color w:val="1A2E4A"/>
              </w:rPr>
              <w:t>Diagnostic checks</w:t>
            </w:r>
          </w:p>
        </w:tc>
        <w:tc>
          <w:tcPr>
            <w:tcW w:type="dxa" w:w="2700"/>
            <w:shd w:val="clear" w:color="auto" w:fill="EEF2F7"/>
          </w:tcPr>
          <w:p>
            <w:pPr>
              <w:spacing w:after="0" w:before="0" w:line="240" w:lineRule="auto"/>
              <w:jc w:val="left"/>
            </w:pPr>
            <w:r>
              <w:rPr>
                <w:b/>
                <w:color w:val="1A2E4A"/>
              </w:rPr>
              <w:t>Corrective direction</w:t>
            </w:r>
          </w:p>
        </w:tc>
      </w:tr>
      <w:tr>
        <w:tc>
          <w:tcPr>
            <w:tcW w:type="dxa" w:w="2700"/>
          </w:tcPr>
          <w:p>
            <w:pPr>
              <w:spacing w:after="0" w:before="0" w:line="240" w:lineRule="auto"/>
              <w:jc w:val="left"/>
            </w:pPr>
            <w:r>
              <w:t>Bearing overheating</w:t>
            </w:r>
          </w:p>
        </w:tc>
        <w:tc>
          <w:tcPr>
            <w:tcW w:type="dxa" w:w="2700"/>
          </w:tcPr>
          <w:p>
            <w:pPr>
              <w:spacing w:after="0" w:before="0" w:line="240" w:lineRule="auto"/>
              <w:jc w:val="left"/>
            </w:pPr>
            <w:r>
              <w:t>Lubrication problem, misalignment, contamination or overload</w:t>
            </w:r>
          </w:p>
        </w:tc>
        <w:tc>
          <w:tcPr>
            <w:tcW w:type="dxa" w:w="2700"/>
          </w:tcPr>
          <w:p>
            <w:pPr>
              <w:spacing w:after="0" w:before="0" w:line="240" w:lineRule="auto"/>
              <w:jc w:val="left"/>
            </w:pPr>
            <w:r>
              <w:t>Review temperature trends, lubrication and mechanical condition</w:t>
            </w:r>
          </w:p>
        </w:tc>
        <w:tc>
          <w:tcPr>
            <w:tcW w:type="dxa" w:w="2700"/>
          </w:tcPr>
          <w:p>
            <w:pPr>
              <w:spacing w:after="0" w:before="0" w:line="240" w:lineRule="auto"/>
              <w:jc w:val="left"/>
            </w:pPr>
            <w:r>
              <w:t>Correct the identified bearing or system cause</w:t>
            </w:r>
          </w:p>
        </w:tc>
      </w:tr>
      <w:tr>
        <w:tc>
          <w:tcPr>
            <w:tcW w:type="dxa" w:w="2700"/>
          </w:tcPr>
          <w:p>
            <w:pPr>
              <w:spacing w:after="0" w:before="0" w:line="240" w:lineRule="auto"/>
              <w:jc w:val="left"/>
            </w:pPr>
            <w:r>
              <w:t>Abnormal vibration</w:t>
            </w:r>
          </w:p>
        </w:tc>
        <w:tc>
          <w:tcPr>
            <w:tcW w:type="dxa" w:w="2700"/>
          </w:tcPr>
          <w:p>
            <w:pPr>
              <w:spacing w:after="0" w:before="0" w:line="240" w:lineRule="auto"/>
              <w:jc w:val="left"/>
            </w:pPr>
            <w:r>
              <w:t>Imbalance, looseness, misalignment, bearing damage or resonance</w:t>
            </w:r>
          </w:p>
        </w:tc>
        <w:tc>
          <w:tcPr>
            <w:tcW w:type="dxa" w:w="2700"/>
          </w:tcPr>
          <w:p>
            <w:pPr>
              <w:spacing w:after="0" w:before="0" w:line="240" w:lineRule="auto"/>
              <w:jc w:val="left"/>
            </w:pPr>
            <w:r>
              <w:t>Compare vibration measurements with baseline and operating conditions</w:t>
            </w:r>
          </w:p>
        </w:tc>
        <w:tc>
          <w:tcPr>
            <w:tcW w:type="dxa" w:w="2700"/>
          </w:tcPr>
          <w:p>
            <w:pPr>
              <w:spacing w:after="0" w:before="0" w:line="240" w:lineRule="auto"/>
              <w:jc w:val="left"/>
            </w:pPr>
            <w:r>
              <w:t>Correct the verified mechanical cause</w:t>
            </w:r>
          </w:p>
        </w:tc>
      </w:tr>
      <w:tr>
        <w:tc>
          <w:tcPr>
            <w:tcW w:type="dxa" w:w="2700"/>
          </w:tcPr>
          <w:p>
            <w:pPr>
              <w:spacing w:after="0" w:before="0" w:line="240" w:lineRule="auto"/>
              <w:jc w:val="left"/>
            </w:pPr>
            <w:r>
              <w:t>Repeated coupling failure</w:t>
            </w:r>
          </w:p>
        </w:tc>
        <w:tc>
          <w:tcPr>
            <w:tcW w:type="dxa" w:w="2700"/>
          </w:tcPr>
          <w:p>
            <w:pPr>
              <w:spacing w:after="0" w:before="0" w:line="240" w:lineRule="auto"/>
              <w:jc w:val="left"/>
            </w:pPr>
            <w:r>
              <w:t>Misalignment, shock loading, incorrect installation or unsuitable coupling</w:t>
            </w:r>
          </w:p>
        </w:tc>
        <w:tc>
          <w:tcPr>
            <w:tcW w:type="dxa" w:w="2700"/>
          </w:tcPr>
          <w:p>
            <w:pPr>
              <w:spacing w:after="0" w:before="0" w:line="240" w:lineRule="auto"/>
              <w:jc w:val="left"/>
            </w:pPr>
            <w:r>
              <w:t>Inspect failure surfaces, alignment and load conditions</w:t>
            </w:r>
          </w:p>
        </w:tc>
        <w:tc>
          <w:tcPr>
            <w:tcW w:type="dxa" w:w="2700"/>
          </w:tcPr>
          <w:p>
            <w:pPr>
              <w:spacing w:after="0" w:before="0" w:line="240" w:lineRule="auto"/>
              <w:jc w:val="left"/>
            </w:pPr>
            <w:r>
              <w:t>Correct alignment or loading and validate the assembly</w:t>
            </w:r>
          </w:p>
        </w:tc>
      </w:tr>
      <w:tr>
        <w:tc>
          <w:tcPr>
            <w:tcW w:type="dxa" w:w="2700"/>
          </w:tcPr>
          <w:p>
            <w:pPr>
              <w:spacing w:after="0" w:before="0" w:line="240" w:lineRule="auto"/>
              <w:jc w:val="left"/>
            </w:pPr>
            <w:r>
              <w:t>Lubrication system alarm</w:t>
            </w:r>
          </w:p>
        </w:tc>
        <w:tc>
          <w:tcPr>
            <w:tcW w:type="dxa" w:w="2700"/>
          </w:tcPr>
          <w:p>
            <w:pPr>
              <w:spacing w:after="0" w:before="0" w:line="240" w:lineRule="auto"/>
              <w:jc w:val="left"/>
            </w:pPr>
            <w:r>
              <w:t>Low level, blocked line, pump fault, leakage or sensor issue</w:t>
            </w:r>
          </w:p>
        </w:tc>
        <w:tc>
          <w:tcPr>
            <w:tcW w:type="dxa" w:w="2700"/>
          </w:tcPr>
          <w:p>
            <w:pPr>
              <w:spacing w:after="0" w:before="0" w:line="240" w:lineRule="auto"/>
              <w:jc w:val="left"/>
            </w:pPr>
            <w:r>
              <w:t>Verify actual lubrication delivery and system diagnostics</w:t>
            </w:r>
          </w:p>
        </w:tc>
        <w:tc>
          <w:tcPr>
            <w:tcW w:type="dxa" w:w="2700"/>
          </w:tcPr>
          <w:p>
            <w:pPr>
              <w:spacing w:after="0" w:before="0" w:line="240" w:lineRule="auto"/>
              <w:jc w:val="left"/>
            </w:pPr>
            <w:r>
              <w:t>Restore the lubrication system and verify delivery</w:t>
            </w:r>
          </w:p>
        </w:tc>
      </w:tr>
      <w:tr>
        <w:tc>
          <w:tcPr>
            <w:tcW w:type="dxa" w:w="2700"/>
          </w:tcPr>
          <w:p>
            <w:pPr>
              <w:spacing w:after="0" w:before="0" w:line="240" w:lineRule="auto"/>
              <w:jc w:val="left"/>
            </w:pPr>
            <w:r>
              <w:t>Cooling performance degrades</w:t>
            </w:r>
          </w:p>
        </w:tc>
        <w:tc>
          <w:tcPr>
            <w:tcW w:type="dxa" w:w="2700"/>
          </w:tcPr>
          <w:p>
            <w:pPr>
              <w:spacing w:after="0" w:before="0" w:line="240" w:lineRule="auto"/>
              <w:jc w:val="left"/>
            </w:pPr>
            <w:r>
              <w:t>Fouling, blocked airflow, fan failure or heat-exchanger issue</w:t>
            </w:r>
          </w:p>
        </w:tc>
        <w:tc>
          <w:tcPr>
            <w:tcW w:type="dxa" w:w="2700"/>
          </w:tcPr>
          <w:p>
            <w:pPr>
              <w:spacing w:after="0" w:before="0" w:line="240" w:lineRule="auto"/>
              <w:jc w:val="left"/>
            </w:pPr>
            <w:r>
              <w:t>Compare temperatures, flow and cooling-system status</w:t>
            </w:r>
          </w:p>
        </w:tc>
        <w:tc>
          <w:tcPr>
            <w:tcW w:type="dxa" w:w="2700"/>
          </w:tcPr>
          <w:p>
            <w:pPr>
              <w:spacing w:after="0" w:before="0" w:line="240" w:lineRule="auto"/>
              <w:jc w:val="left"/>
            </w:pPr>
            <w:r>
              <w:t>Restore the required cooling performance</w:t>
            </w:r>
          </w:p>
        </w:tc>
      </w:tr>
      <w:tr>
        <w:tc>
          <w:tcPr>
            <w:tcW w:type="dxa" w:w="2700"/>
          </w:tcPr>
          <w:p>
            <w:pPr>
              <w:spacing w:after="0" w:before="0" w:line="240" w:lineRule="auto"/>
              <w:jc w:val="left"/>
            </w:pPr>
            <w:r>
              <w:t>Excessive wear</w:t>
            </w:r>
          </w:p>
        </w:tc>
        <w:tc>
          <w:tcPr>
            <w:tcW w:type="dxa" w:w="2700"/>
          </w:tcPr>
          <w:p>
            <w:pPr>
              <w:spacing w:after="0" w:before="0" w:line="240" w:lineRule="auto"/>
              <w:jc w:val="left"/>
            </w:pPr>
            <w:r>
              <w:t>Contamination, inadequate lubrication, incorrect fit or operating conditions</w:t>
            </w:r>
          </w:p>
        </w:tc>
        <w:tc>
          <w:tcPr>
            <w:tcW w:type="dxa" w:w="2700"/>
          </w:tcPr>
          <w:p>
            <w:pPr>
              <w:spacing w:after="0" w:before="0" w:line="240" w:lineRule="auto"/>
              <w:jc w:val="left"/>
            </w:pPr>
            <w:r>
              <w:t>Inspect wear pattern and maintenance history</w:t>
            </w:r>
          </w:p>
        </w:tc>
        <w:tc>
          <w:tcPr>
            <w:tcW w:type="dxa" w:w="2700"/>
          </w:tcPr>
          <w:p>
            <w:pPr>
              <w:spacing w:after="0" w:before="0" w:line="240" w:lineRule="auto"/>
              <w:jc w:val="left"/>
            </w:pPr>
            <w:r>
              <w:t>Correct the failure mechanism and replace damaged parts</w:t>
            </w:r>
          </w:p>
        </w:tc>
      </w:tr>
    </w:tbl>
    <w:p/>
    <w:p>
      <w:r>
        <w:t>Replacing a failed bearing without investigating lubrication, alignment, contamination and loading often results in another bearing failure. The replacement may be correct; the system that destroyed it may still be untouched.</w:t>
      </w:r>
    </w:p>
    <w:p>
      <w:pPr>
        <w:pStyle w:val="Heading2"/>
      </w:pPr>
      <w:r>
        <w:t>7. How to Diagnose a Failure Mode Systematically</w:t>
      </w:r>
    </w:p>
    <w:p>
      <w:r>
        <w:t>Effective troubleshooting moves from the observed symptom to a verified cause. Replacing parts until the machine starts again is not a diagnostic method, even if it occasionally enjoys success.</w:t>
      </w:r>
    </w:p>
    <w:p>
      <w:pPr>
        <w:pStyle w:val="Heading3"/>
      </w:pPr>
      <w:r>
        <w:t>7.1 Standard diagnostic sequence</w:t>
      </w:r>
    </w:p>
    <w:p>
      <w:pPr>
        <w:tabs>
          <w:tab w:pos="403" w:val="left"/>
        </w:tabs>
        <w:spacing w:after="40" w:line="276" w:lineRule="auto"/>
        <w:ind w:left="403" w:hanging="403"/>
        <w:jc w:val="left"/>
      </w:pPr>
      <w:r>
        <w:rPr>
          <w:color w:val="1A2E4A"/>
        </w:rPr>
        <w:t>1.</w:t>
        <w:tab/>
      </w:r>
      <w:r>
        <w:t>Establish the safe state. Assess the hazard, stop the equipment as required and apply the relevant isolation and energy-control procedure.</w:t>
      </w:r>
    </w:p>
    <w:p>
      <w:pPr>
        <w:tabs>
          <w:tab w:pos="403" w:val="left"/>
        </w:tabs>
        <w:spacing w:after="40" w:line="276" w:lineRule="auto"/>
        <w:ind w:left="403" w:hanging="403"/>
        <w:jc w:val="left"/>
      </w:pPr>
      <w:r>
        <w:rPr>
          <w:color w:val="1A2E4A"/>
        </w:rPr>
        <w:t>2.</w:t>
        <w:tab/>
      </w:r>
      <w:r>
        <w:t>Capture the original evidence. Record alarms, timestamps, operating conditions, controller status, trend data and operator observations before resetting or changing anything, when safe and feasible.</w:t>
      </w:r>
    </w:p>
    <w:p>
      <w:pPr>
        <w:tabs>
          <w:tab w:pos="403" w:val="left"/>
        </w:tabs>
        <w:spacing w:after="40" w:line="276" w:lineRule="auto"/>
        <w:ind w:left="403" w:hanging="403"/>
        <w:jc w:val="left"/>
      </w:pPr>
      <w:r>
        <w:rPr>
          <w:color w:val="1A2E4A"/>
        </w:rPr>
        <w:t>3.</w:t>
        <w:tab/>
      </w:r>
      <w:r>
        <w:t>Define the failure precisely. Identify what function was expected, what actually happened and under what conditions.</w:t>
      </w:r>
    </w:p>
    <w:p>
      <w:pPr>
        <w:tabs>
          <w:tab w:pos="403" w:val="left"/>
        </w:tabs>
        <w:spacing w:after="40" w:line="276" w:lineRule="auto"/>
        <w:ind w:left="403" w:hanging="403"/>
        <w:jc w:val="left"/>
      </w:pPr>
      <w:r>
        <w:rPr>
          <w:color w:val="1A2E4A"/>
        </w:rPr>
        <w:t>4.</w:t>
        <w:tab/>
      </w:r>
      <w:r>
        <w:t>Check the simplest credible causes. Review power, utilities, interlocks, connectors, sensors, mechanical obstruction and configuration status.</w:t>
      </w:r>
    </w:p>
    <w:p>
      <w:pPr>
        <w:tabs>
          <w:tab w:pos="403" w:val="left"/>
        </w:tabs>
        <w:spacing w:after="40" w:line="276" w:lineRule="auto"/>
        <w:ind w:left="403" w:hanging="403"/>
        <w:jc w:val="left"/>
      </w:pPr>
      <w:r>
        <w:rPr>
          <w:color w:val="1A2E4A"/>
        </w:rPr>
        <w:t>5.</w:t>
        <w:tab/>
      </w:r>
      <w:r>
        <w:t>Trace the complete functional chain. Follow the command, signal, device response and feedback.</w:t>
      </w:r>
    </w:p>
    <w:p>
      <w:pPr>
        <w:tabs>
          <w:tab w:pos="403" w:val="left"/>
        </w:tabs>
        <w:spacing w:after="40" w:line="276" w:lineRule="auto"/>
        <w:ind w:left="403" w:hanging="403"/>
        <w:jc w:val="left"/>
      </w:pPr>
      <w:r>
        <w:rPr>
          <w:color w:val="1A2E4A"/>
        </w:rPr>
        <w:t>6.</w:t>
        <w:tab/>
      </w:r>
      <w:r>
        <w:t>Develop competing hypotheses. List plausible causes rather than committing to the first explanation.</w:t>
      </w:r>
    </w:p>
    <w:p>
      <w:pPr>
        <w:tabs>
          <w:tab w:pos="403" w:val="left"/>
        </w:tabs>
        <w:spacing w:after="40" w:line="276" w:lineRule="auto"/>
        <w:ind w:left="403" w:hanging="403"/>
        <w:jc w:val="left"/>
      </w:pPr>
      <w:r>
        <w:rPr>
          <w:color w:val="1A2E4A"/>
        </w:rPr>
        <w:t>7.</w:t>
        <w:tab/>
      </w:r>
      <w:r>
        <w:t>Test hypotheses using evidence. Use approved measurements, diagnostics and controlled tests that distinguish one cause from another.</w:t>
      </w:r>
    </w:p>
    <w:p>
      <w:pPr>
        <w:tabs>
          <w:tab w:pos="403" w:val="left"/>
        </w:tabs>
        <w:spacing w:after="40" w:line="276" w:lineRule="auto"/>
        <w:ind w:left="403" w:hanging="403"/>
        <w:jc w:val="left"/>
      </w:pPr>
      <w:r>
        <w:rPr>
          <w:color w:val="1A2E4A"/>
        </w:rPr>
        <w:t>8.</w:t>
        <w:tab/>
      </w:r>
      <w:r>
        <w:t>Correct the confirmed defect. Repair or replace the identified failed item, or implement the approved engineering change.</w:t>
      </w:r>
    </w:p>
    <w:p>
      <w:pPr>
        <w:tabs>
          <w:tab w:pos="403" w:val="left"/>
        </w:tabs>
        <w:spacing w:after="40" w:line="276" w:lineRule="auto"/>
        <w:ind w:left="403" w:hanging="403"/>
        <w:jc w:val="left"/>
      </w:pPr>
      <w:r>
        <w:rPr>
          <w:color w:val="1A2E4A"/>
        </w:rPr>
        <w:t>9.</w:t>
        <w:tab/>
      </w:r>
      <w:r>
        <w:t>Verify the restoration. Test the affected function and required protective responses according to the approved procedure.</w:t>
      </w:r>
    </w:p>
    <w:p>
      <w:pPr>
        <w:tabs>
          <w:tab w:pos="403" w:val="left"/>
        </w:tabs>
        <w:spacing w:after="40" w:line="276" w:lineRule="auto"/>
        <w:ind w:left="403" w:hanging="403"/>
        <w:jc w:val="left"/>
      </w:pPr>
      <w:r>
        <w:rPr>
          <w:color w:val="1A2E4A"/>
        </w:rPr>
        <w:t>10.</w:t>
        <w:tab/>
      </w:r>
      <w:r>
        <w:t>Document the outcome. Record the cause, evidence, action, test result, downtime and any remaining risk.</w:t>
      </w:r>
    </w:p>
    <w:p>
      <w:pPr>
        <w:pStyle w:val="Heading3"/>
      </w:pPr>
      <w:r>
        <w:t>7.2 Example: Robot stops during a welding cycle</w:t>
      </w:r>
    </w:p>
    <w:p>
      <w:r>
        <w:t>Observed symptom: A welding robot stops intermittently during production and reports a communication-related alarm.</w:t>
      </w:r>
    </w:p>
    <w:p>
      <w:r>
        <w:t>Possible hypotheses include:</w:t>
      </w:r>
    </w:p>
    <w:p>
      <w:pPr>
        <w:pStyle w:val="ListBullet"/>
      </w:pPr>
      <w:r>
        <w:t>Damaged network cable or connector.</w:t>
      </w:r>
    </w:p>
    <w:p>
      <w:pPr>
        <w:pStyle w:val="ListBullet"/>
      </w:pPr>
      <w:r>
        <w:t>Intermittent remote I/O power supply.</w:t>
      </w:r>
    </w:p>
    <w:p>
      <w:pPr>
        <w:pStyle w:val="ListBullet"/>
      </w:pPr>
      <w:r>
        <w:t>Faulty switch port.</w:t>
      </w:r>
    </w:p>
    <w:p>
      <w:pPr>
        <w:pStyle w:val="ListBullet"/>
      </w:pPr>
      <w:r>
        <w:t>Controller or device configuration mismatch.</w:t>
      </w:r>
    </w:p>
    <w:p>
      <w:pPr>
        <w:pStyle w:val="ListBullet"/>
      </w:pPr>
      <w:r>
        <w:t>Firmware or application compatibility issue.</w:t>
      </w:r>
    </w:p>
    <w:p>
      <w:pPr>
        <w:pStyle w:val="ListBullet"/>
      </w:pPr>
      <w:r>
        <w:t>Electrical interference affecting the communication path.</w:t>
      </w:r>
    </w:p>
    <w:p>
      <w:r>
        <w:t>A disciplined investigation correlates alarm timestamps with network diagnostics, remote I/O status, power events and physical inspection. If a damaged cable is identified and the failure can be reproduced or supported by test evidence, the diagnosis becomes substantially stronger.</w:t>
      </w:r>
    </w:p>
    <w:p>
      <w:r>
        <w:t>The corrective action should address the actual defect and any contributing installation weakness. After replacement or repair, verify communication stability, required I/O behavior and the complete affected production sequence.</w:t>
      </w:r>
    </w:p>
    <w:p>
      <w:r>
        <w:t>Record the evidence: An entry that says “changed cable, machine OK” is weaker than one recording the intermittent link loss, identified cable damage, repaired routing, successful verification and subsequent recurrence status.</w:t>
      </w:r>
    </w:p>
    <w:p>
      <w:pPr>
        <w:pStyle w:val="Heading2"/>
      </w:pPr>
      <w:r>
        <w:t>8. Failure Signatures and Diagnostic Evidence</w:t>
      </w:r>
    </w:p>
    <w:p>
      <w:r>
        <w:t>A failure signature is a pattern of events, measurements or symptoms that helps distinguish one failure mechanism from another.</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Evidence</w:t>
            </w:r>
          </w:p>
        </w:tc>
        <w:tc>
          <w:tcPr>
            <w:tcW w:type="dxa" w:w="3600"/>
            <w:shd w:val="clear" w:color="auto" w:fill="EEF2F7"/>
          </w:tcPr>
          <w:p>
            <w:pPr>
              <w:spacing w:after="0" w:before="0" w:line="240" w:lineRule="auto"/>
              <w:jc w:val="left"/>
            </w:pPr>
            <w:r>
              <w:rPr>
                <w:b/>
                <w:color w:val="1A2E4A"/>
              </w:rPr>
              <w:t>What it may reveal</w:t>
            </w:r>
          </w:p>
        </w:tc>
        <w:tc>
          <w:tcPr>
            <w:tcW w:type="dxa" w:w="3600"/>
            <w:shd w:val="clear" w:color="auto" w:fill="EEF2F7"/>
          </w:tcPr>
          <w:p>
            <w:pPr>
              <w:spacing w:after="0" w:before="0" w:line="240" w:lineRule="auto"/>
              <w:jc w:val="left"/>
            </w:pPr>
            <w:r>
              <w:rPr>
                <w:b/>
                <w:color w:val="1A2E4A"/>
              </w:rPr>
              <w:t>Important limitation</w:t>
            </w:r>
          </w:p>
        </w:tc>
      </w:tr>
      <w:tr>
        <w:tc>
          <w:tcPr>
            <w:tcW w:type="dxa" w:w="3600"/>
          </w:tcPr>
          <w:p>
            <w:pPr>
              <w:spacing w:after="0" w:before="0" w:line="240" w:lineRule="auto"/>
              <w:jc w:val="left"/>
            </w:pPr>
            <w:r>
              <w:t>Alarm sequence</w:t>
            </w:r>
          </w:p>
        </w:tc>
        <w:tc>
          <w:tcPr>
            <w:tcW w:type="dxa" w:w="3600"/>
          </w:tcPr>
          <w:p>
            <w:pPr>
              <w:spacing w:after="0" w:before="0" w:line="240" w:lineRule="auto"/>
              <w:jc w:val="left"/>
            </w:pPr>
            <w:r>
              <w:t>Order of events preceding the fault</w:t>
            </w:r>
          </w:p>
        </w:tc>
        <w:tc>
          <w:tcPr>
            <w:tcW w:type="dxa" w:w="3600"/>
          </w:tcPr>
          <w:p>
            <w:pPr>
              <w:spacing w:after="0" w:before="0" w:line="240" w:lineRule="auto"/>
              <w:jc w:val="left"/>
            </w:pPr>
            <w:r>
              <w:t>Alarm order does not always establish causation</w:t>
            </w:r>
          </w:p>
        </w:tc>
      </w:tr>
      <w:tr>
        <w:tc>
          <w:tcPr>
            <w:tcW w:type="dxa" w:w="3600"/>
          </w:tcPr>
          <w:p>
            <w:pPr>
              <w:spacing w:after="0" w:before="0" w:line="240" w:lineRule="auto"/>
              <w:jc w:val="left"/>
            </w:pPr>
            <w:r>
              <w:t>PLC event timestamps</w:t>
            </w:r>
          </w:p>
        </w:tc>
        <w:tc>
          <w:tcPr>
            <w:tcW w:type="dxa" w:w="3600"/>
          </w:tcPr>
          <w:p>
            <w:pPr>
              <w:spacing w:after="0" w:before="0" w:line="240" w:lineRule="auto"/>
              <w:jc w:val="left"/>
            </w:pPr>
            <w:r>
              <w:t>Interlock changes, state transitions or communication events</w:t>
            </w:r>
          </w:p>
        </w:tc>
        <w:tc>
          <w:tcPr>
            <w:tcW w:type="dxa" w:w="3600"/>
          </w:tcPr>
          <w:p>
            <w:pPr>
              <w:spacing w:after="0" w:before="0" w:line="240" w:lineRule="auto"/>
              <w:jc w:val="left"/>
            </w:pPr>
            <w:r>
              <w:t>Time synchronization and scan behavior can affect interpretation</w:t>
            </w:r>
          </w:p>
        </w:tc>
      </w:tr>
      <w:tr>
        <w:tc>
          <w:tcPr>
            <w:tcW w:type="dxa" w:w="3600"/>
          </w:tcPr>
          <w:p>
            <w:pPr>
              <w:spacing w:after="0" w:before="0" w:line="240" w:lineRule="auto"/>
              <w:jc w:val="left"/>
            </w:pPr>
            <w:r>
              <w:t>Drive fault history</w:t>
            </w:r>
          </w:p>
        </w:tc>
        <w:tc>
          <w:tcPr>
            <w:tcW w:type="dxa" w:w="3600"/>
          </w:tcPr>
          <w:p>
            <w:pPr>
              <w:spacing w:after="0" w:before="0" w:line="240" w:lineRule="auto"/>
              <w:jc w:val="left"/>
            </w:pPr>
            <w:r>
              <w:t>Overcurrent, temperature, voltage or feedback-related events</w:t>
            </w:r>
          </w:p>
        </w:tc>
        <w:tc>
          <w:tcPr>
            <w:tcW w:type="dxa" w:w="3600"/>
          </w:tcPr>
          <w:p>
            <w:pPr>
              <w:spacing w:after="0" w:before="0" w:line="240" w:lineRule="auto"/>
              <w:jc w:val="left"/>
            </w:pPr>
            <w:r>
              <w:t>The reported trip may be a consequence rather than the initiating cause</w:t>
            </w:r>
          </w:p>
        </w:tc>
      </w:tr>
      <w:tr>
        <w:tc>
          <w:tcPr>
            <w:tcW w:type="dxa" w:w="3600"/>
          </w:tcPr>
          <w:p>
            <w:pPr>
              <w:spacing w:after="0" w:before="0" w:line="240" w:lineRule="auto"/>
              <w:jc w:val="left"/>
            </w:pPr>
            <w:r>
              <w:t>Current trend</w:t>
            </w:r>
          </w:p>
        </w:tc>
        <w:tc>
          <w:tcPr>
            <w:tcW w:type="dxa" w:w="3600"/>
          </w:tcPr>
          <w:p>
            <w:pPr>
              <w:spacing w:after="0" w:before="0" w:line="240" w:lineRule="auto"/>
              <w:jc w:val="left"/>
            </w:pPr>
            <w:r>
              <w:t>Load increase, abnormal demand or intermittent electrical behavior</w:t>
            </w:r>
          </w:p>
        </w:tc>
        <w:tc>
          <w:tcPr>
            <w:tcW w:type="dxa" w:w="3600"/>
          </w:tcPr>
          <w:p>
            <w:pPr>
              <w:spacing w:after="0" w:before="0" w:line="240" w:lineRule="auto"/>
              <w:jc w:val="left"/>
            </w:pPr>
            <w:r>
              <w:t>Requires suitable sampling and a known operating baseline</w:t>
            </w:r>
          </w:p>
        </w:tc>
      </w:tr>
      <w:tr>
        <w:tc>
          <w:tcPr>
            <w:tcW w:type="dxa" w:w="3600"/>
          </w:tcPr>
          <w:p>
            <w:pPr>
              <w:spacing w:after="0" w:before="0" w:line="240" w:lineRule="auto"/>
              <w:jc w:val="left"/>
            </w:pPr>
            <w:r>
              <w:t>Temperature trend</w:t>
            </w:r>
          </w:p>
        </w:tc>
        <w:tc>
          <w:tcPr>
            <w:tcW w:type="dxa" w:w="3600"/>
          </w:tcPr>
          <w:p>
            <w:pPr>
              <w:spacing w:after="0" w:before="0" w:line="240" w:lineRule="auto"/>
              <w:jc w:val="left"/>
            </w:pPr>
            <w:r>
              <w:t>Cooling degradation, overload or changing ambient conditions</w:t>
            </w:r>
          </w:p>
        </w:tc>
        <w:tc>
          <w:tcPr>
            <w:tcW w:type="dxa" w:w="3600"/>
          </w:tcPr>
          <w:p>
            <w:pPr>
              <w:spacing w:after="0" w:before="0" w:line="240" w:lineRule="auto"/>
              <w:jc w:val="left"/>
            </w:pPr>
            <w:r>
              <w:t>A single temperature reading may miss intermittent faults</w:t>
            </w:r>
          </w:p>
        </w:tc>
      </w:tr>
      <w:tr>
        <w:tc>
          <w:tcPr>
            <w:tcW w:type="dxa" w:w="3600"/>
          </w:tcPr>
          <w:p>
            <w:pPr>
              <w:spacing w:after="0" w:before="0" w:line="240" w:lineRule="auto"/>
              <w:jc w:val="left"/>
            </w:pPr>
            <w:r>
              <w:t>Network counters</w:t>
            </w:r>
          </w:p>
        </w:tc>
        <w:tc>
          <w:tcPr>
            <w:tcW w:type="dxa" w:w="3600"/>
          </w:tcPr>
          <w:p>
            <w:pPr>
              <w:spacing w:after="0" w:before="0" w:line="240" w:lineRule="auto"/>
              <w:jc w:val="left"/>
            </w:pPr>
            <w:r>
              <w:t>Link errors, dropped packets or communication instability</w:t>
            </w:r>
          </w:p>
        </w:tc>
        <w:tc>
          <w:tcPr>
            <w:tcW w:type="dxa" w:w="3600"/>
          </w:tcPr>
          <w:p>
            <w:pPr>
              <w:spacing w:after="0" w:before="0" w:line="240" w:lineRule="auto"/>
              <w:jc w:val="left"/>
            </w:pPr>
            <w:r>
              <w:t>Device and network technologies expose different diagnostic information</w:t>
            </w:r>
          </w:p>
        </w:tc>
      </w:tr>
      <w:tr>
        <w:tc>
          <w:tcPr>
            <w:tcW w:type="dxa" w:w="3600"/>
          </w:tcPr>
          <w:p>
            <w:pPr>
              <w:spacing w:after="0" w:before="0" w:line="240" w:lineRule="auto"/>
              <w:jc w:val="left"/>
            </w:pPr>
            <w:r>
              <w:t>Vibration measurements</w:t>
            </w:r>
          </w:p>
        </w:tc>
        <w:tc>
          <w:tcPr>
            <w:tcW w:type="dxa" w:w="3600"/>
          </w:tcPr>
          <w:p>
            <w:pPr>
              <w:spacing w:after="0" w:before="0" w:line="240" w:lineRule="auto"/>
              <w:jc w:val="left"/>
            </w:pPr>
            <w:r>
              <w:t>Mechanical degradation, looseness or imbalance patterns</w:t>
            </w:r>
          </w:p>
        </w:tc>
        <w:tc>
          <w:tcPr>
            <w:tcW w:type="dxa" w:w="3600"/>
          </w:tcPr>
          <w:p>
            <w:pPr>
              <w:spacing w:after="0" w:before="0" w:line="240" w:lineRule="auto"/>
              <w:jc w:val="left"/>
            </w:pPr>
            <w:r>
              <w:t>Diagnosis depends on sensor placement, operating state and analysis method</w:t>
            </w:r>
          </w:p>
        </w:tc>
      </w:tr>
      <w:tr>
        <w:tc>
          <w:tcPr>
            <w:tcW w:type="dxa" w:w="3600"/>
          </w:tcPr>
          <w:p>
            <w:pPr>
              <w:spacing w:after="0" w:before="0" w:line="240" w:lineRule="auto"/>
              <w:jc w:val="left"/>
            </w:pPr>
            <w:r>
              <w:t>Physical inspection</w:t>
            </w:r>
          </w:p>
        </w:tc>
        <w:tc>
          <w:tcPr>
            <w:tcW w:type="dxa" w:w="3600"/>
          </w:tcPr>
          <w:p>
            <w:pPr>
              <w:spacing w:after="0" w:before="0" w:line="240" w:lineRule="auto"/>
              <w:jc w:val="left"/>
            </w:pPr>
            <w:r>
              <w:t>Wear, contamination, loose connections, leakage or damage</w:t>
            </w:r>
          </w:p>
        </w:tc>
        <w:tc>
          <w:tcPr>
            <w:tcW w:type="dxa" w:w="3600"/>
          </w:tcPr>
          <w:p>
            <w:pPr>
              <w:spacing w:after="0" w:before="0" w:line="240" w:lineRule="auto"/>
              <w:jc w:val="left"/>
            </w:pPr>
            <w:r>
              <w:t>Visual evidence alone may not identify the underlying cause</w:t>
            </w:r>
          </w:p>
        </w:tc>
      </w:tr>
      <w:tr>
        <w:tc>
          <w:tcPr>
            <w:tcW w:type="dxa" w:w="3600"/>
          </w:tcPr>
          <w:p>
            <w:pPr>
              <w:spacing w:after="0" w:before="0" w:line="240" w:lineRule="auto"/>
              <w:jc w:val="left"/>
            </w:pPr>
            <w:r>
              <w:t>Product or test results</w:t>
            </w:r>
          </w:p>
        </w:tc>
        <w:tc>
          <w:tcPr>
            <w:tcW w:type="dxa" w:w="3600"/>
          </w:tcPr>
          <w:p>
            <w:pPr>
              <w:spacing w:after="0" w:before="0" w:line="240" w:lineRule="auto"/>
              <w:jc w:val="left"/>
            </w:pPr>
            <w:r>
              <w:t>Process drift, measurement error or equipment variation</w:t>
            </w:r>
          </w:p>
        </w:tc>
        <w:tc>
          <w:tcPr>
            <w:tcW w:type="dxa" w:w="3600"/>
          </w:tcPr>
          <w:p>
            <w:pPr>
              <w:spacing w:after="0" w:before="0" w:line="240" w:lineRule="auto"/>
              <w:jc w:val="left"/>
            </w:pPr>
            <w:r>
              <w:t>Measurement-system issues can mimic process failures</w:t>
            </w:r>
          </w:p>
        </w:tc>
      </w:tr>
      <w:tr>
        <w:tc>
          <w:tcPr>
            <w:tcW w:type="dxa" w:w="3600"/>
          </w:tcPr>
          <w:p>
            <w:pPr>
              <w:spacing w:after="0" w:before="0" w:line="240" w:lineRule="auto"/>
              <w:jc w:val="left"/>
            </w:pPr>
            <w:r>
              <w:t>Repair history</w:t>
            </w:r>
          </w:p>
        </w:tc>
        <w:tc>
          <w:tcPr>
            <w:tcW w:type="dxa" w:w="3600"/>
          </w:tcPr>
          <w:p>
            <w:pPr>
              <w:spacing w:after="0" w:before="0" w:line="240" w:lineRule="auto"/>
              <w:jc w:val="left"/>
            </w:pPr>
            <w:r>
              <w:t>Repeated components, recurring locations or short repair intervals</w:t>
            </w:r>
          </w:p>
        </w:tc>
        <w:tc>
          <w:tcPr>
            <w:tcW w:type="dxa" w:w="3600"/>
          </w:tcPr>
          <w:p>
            <w:pPr>
              <w:spacing w:after="0" w:before="0" w:line="240" w:lineRule="auto"/>
              <w:jc w:val="left"/>
            </w:pPr>
            <w:r>
              <w:t>Poor historical records can distort conclusions</w:t>
            </w:r>
          </w:p>
        </w:tc>
      </w:tr>
    </w:tbl>
    <w:p/>
    <w:p>
      <w:r>
        <w:t>A useful practice is to preserve a baseline for important equipment. Without baseline measurements, it may be difficult to distinguish normal variation from emerging degradation.</w:t>
      </w:r>
    </w:p>
    <w:p>
      <w:pPr>
        <w:pStyle w:val="Heading2"/>
      </w:pPr>
      <w:r>
        <w:t>9. Failure Frequency, Downtime and Risk Prioritization</w:t>
      </w:r>
    </w:p>
    <w:p>
      <w:r>
        <w:t>Failure history becomes useful when records can be compared consistently.</w:t>
      </w:r>
    </w:p>
    <w:p>
      <w:pPr>
        <w:pStyle w:val="Heading3"/>
      </w:pPr>
      <w:r>
        <w:t>9.1 Important reliability metrics</w:t>
      </w:r>
    </w:p>
    <w:p>
      <w:r>
        <w:t>Failure count: Number of qualifying failure events during a defined period.</w:t>
      </w:r>
    </w:p>
    <w:p>
      <w:r>
        <w:t>Downtime: Time during which the equipment is unavailable for its required function under the organization's agreed definition.</w:t>
      </w:r>
    </w:p>
    <w:p>
      <w:r>
        <w:t>MTTR (Mean Time to Repair): Average repair duration for a defined set of repair events, using a consistent start and end definition.</w:t>
      </w:r>
    </w:p>
    <w:p>
      <w:pPr>
        <w:spacing w:before="120" w:after="160"/>
        <w:jc w:val="center"/>
      </w:pPr>
      <m:oMathPara>
        <m:oMath>
          <m:r>
            <m:t>MTTR=</m:t>
          </m:r>
          <m:f>
            <m:fPr>
              <m:type m:val="bar"/>
            </m:fPr>
            <m:num>
              <m:r>
                <m:rPr>
                  <m:nor/>
                </m:rPr>
                <m:t>Total Repair Time</m:t>
              </m:r>
            </m:num>
            <m:den>
              <m:r>
                <m:rPr>
                  <m:nor/>
                </m:rPr>
                <m:t>Number of Repair Events</m:t>
              </m:r>
            </m:den>
          </m:f>
        </m:oMath>
      </m:oMathPara>
    </w:p>
    <w:p>
      <w:r>
        <w:t>MTBF (Mean Time Between Failures): For a repairable item under an appropriate operating model, the average operating time between qualifying failures.</w:t>
      </w:r>
    </w:p>
    <w:p>
      <w:pPr>
        <w:spacing w:before="120" w:after="160"/>
        <w:jc w:val="center"/>
      </w:pPr>
      <m:oMathPara>
        <m:oMath>
          <m:r>
            <m:t>MTBF=</m:t>
          </m:r>
          <m:f>
            <m:fPr>
              <m:type m:val="bar"/>
            </m:fPr>
            <m:num>
              <m:r>
                <m:rPr>
                  <m:nor/>
                </m:rPr>
                <m:t>Total Operating Time</m:t>
              </m:r>
            </m:num>
            <m:den>
              <m:r>
                <m:rPr>
                  <m:nor/>
                </m:rPr>
                <m:t>Number of Qualifying Failures</m:t>
              </m:r>
            </m:den>
          </m:f>
        </m:oMath>
      </m:oMathPara>
    </w:p>
    <w:p>
      <w:r>
        <w:t>MTBF and MTTR should not be calculated from inconsistent event definitions. For example, mixing planned maintenance, minor alarms and major functional failures can make the results misleading.</w:t>
      </w:r>
    </w:p>
    <w:p>
      <w:pPr>
        <w:pStyle w:val="Heading3"/>
      </w:pPr>
      <w:r>
        <w:t>9.2 Example</w:t>
      </w:r>
    </w:p>
    <w:p>
      <w:r>
        <w:t>Suppose a machine experiences four qualifying failures in 200 operating hours. Total repair time is 10 hours.</w:t>
      </w:r>
    </w:p>
    <w:p>
      <w:pPr>
        <w:pStyle w:val="ListBullet"/>
      </w:pPr>
      <w:r>
        <w:t xml:space="preserve">Mean repair time is </w:t>
      </w:r>
      <m:oMath>
        <m:r>
          <m:t>10/4=2.5</m:t>
        </m:r>
      </m:oMath>
      <w:r>
        <w:t xml:space="preserve"> hours per event.</w:t>
      </w:r>
    </w:p>
    <w:p>
      <w:pPr>
        <w:pStyle w:val="ListBullet"/>
      </w:pPr>
      <w:r>
        <w:t xml:space="preserve">A simple operating-time-per-failure estimate is </w:t>
      </w:r>
      <m:oMath>
        <m:r>
          <m:t>200/4=50</m:t>
        </m:r>
      </m:oMath>
      <w:r>
        <w:t xml:space="preserve"> operating hours per failure.</w:t>
      </w:r>
    </w:p>
    <w:p>
      <w:r>
        <w:t>The second figure is only a simplified estimate based on the stated period and event convention. Formal reliability reporting must define the operating-time window and failure-counting rules consistently.</w:t>
      </w:r>
    </w:p>
    <w:p>
      <w:pPr>
        <w:pStyle w:val="Heading3"/>
      </w:pPr>
      <w:r>
        <w:t>9.3 Prioritization matrix</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Priority</w:t>
            </w:r>
          </w:p>
        </w:tc>
        <w:tc>
          <w:tcPr>
            <w:tcW w:type="dxa" w:w="3600"/>
            <w:shd w:val="clear" w:color="auto" w:fill="EEF2F7"/>
          </w:tcPr>
          <w:p>
            <w:pPr>
              <w:spacing w:after="0" w:before="0" w:line="240" w:lineRule="auto"/>
              <w:jc w:val="left"/>
            </w:pPr>
            <w:r>
              <w:rPr>
                <w:b/>
                <w:color w:val="1A2E4A"/>
              </w:rPr>
              <w:t>Typical condition</w:t>
            </w:r>
          </w:p>
        </w:tc>
        <w:tc>
          <w:tcPr>
            <w:tcW w:type="dxa" w:w="3600"/>
            <w:shd w:val="clear" w:color="auto" w:fill="EEF2F7"/>
          </w:tcPr>
          <w:p>
            <w:pPr>
              <w:spacing w:after="0" w:before="0" w:line="240" w:lineRule="auto"/>
              <w:jc w:val="left"/>
            </w:pPr>
            <w:r>
              <w:rPr>
                <w:b/>
                <w:color w:val="1A2E4A"/>
              </w:rPr>
              <w:t>Response</w:t>
            </w:r>
          </w:p>
        </w:tc>
      </w:tr>
      <w:tr>
        <w:tc>
          <w:tcPr>
            <w:tcW w:type="dxa" w:w="3600"/>
          </w:tcPr>
          <w:p>
            <w:pPr>
              <w:spacing w:after="0" w:before="0" w:line="240" w:lineRule="auto"/>
              <w:jc w:val="left"/>
            </w:pPr>
            <w:r>
              <w:t>Immediate</w:t>
            </w:r>
          </w:p>
        </w:tc>
        <w:tc>
          <w:tcPr>
            <w:tcW w:type="dxa" w:w="3600"/>
          </w:tcPr>
          <w:p>
            <w:pPr>
              <w:spacing w:after="0" w:before="0" w:line="240" w:lineRule="auto"/>
              <w:jc w:val="left"/>
            </w:pPr>
            <w:r>
              <w:t>Credible immediate safety hazard or compromised protective function</w:t>
            </w:r>
          </w:p>
        </w:tc>
        <w:tc>
          <w:tcPr>
            <w:tcW w:type="dxa" w:w="3600"/>
          </w:tcPr>
          <w:p>
            <w:pPr>
              <w:spacing w:after="0" w:before="0" w:line="240" w:lineRule="auto"/>
              <w:jc w:val="left"/>
            </w:pPr>
            <w:r>
              <w:t>Apply required emergency or safe-state controls and escalate</w:t>
            </w:r>
          </w:p>
        </w:tc>
      </w:tr>
      <w:tr>
        <w:tc>
          <w:tcPr>
            <w:tcW w:type="dxa" w:w="3600"/>
          </w:tcPr>
          <w:p>
            <w:pPr>
              <w:spacing w:after="0" w:before="0" w:line="240" w:lineRule="auto"/>
              <w:jc w:val="left"/>
            </w:pPr>
            <w:r>
              <w:t>High</w:t>
            </w:r>
          </w:p>
        </w:tc>
        <w:tc>
          <w:tcPr>
            <w:tcW w:type="dxa" w:w="3600"/>
          </w:tcPr>
          <w:p>
            <w:pPr>
              <w:spacing w:after="0" w:before="0" w:line="240" w:lineRule="auto"/>
              <w:jc w:val="left"/>
            </w:pPr>
            <w:r>
              <w:t>Major production interruption, severe equipment risk or critical quality exposure</w:t>
            </w:r>
          </w:p>
        </w:tc>
        <w:tc>
          <w:tcPr>
            <w:tcW w:type="dxa" w:w="3600"/>
          </w:tcPr>
          <w:p>
            <w:pPr>
              <w:spacing w:after="0" w:before="0" w:line="240" w:lineRule="auto"/>
              <w:jc w:val="left"/>
            </w:pPr>
            <w:r>
              <w:t>Prioritize diagnosis and controlled restoration</w:t>
            </w:r>
          </w:p>
        </w:tc>
      </w:tr>
      <w:tr>
        <w:tc>
          <w:tcPr>
            <w:tcW w:type="dxa" w:w="3600"/>
          </w:tcPr>
          <w:p>
            <w:pPr>
              <w:spacing w:after="0" w:before="0" w:line="240" w:lineRule="auto"/>
              <w:jc w:val="left"/>
            </w:pPr>
            <w:r>
              <w:t>Planned</w:t>
            </w:r>
          </w:p>
        </w:tc>
        <w:tc>
          <w:tcPr>
            <w:tcW w:type="dxa" w:w="3600"/>
          </w:tcPr>
          <w:p>
            <w:pPr>
              <w:spacing w:after="0" w:before="0" w:line="240" w:lineRule="auto"/>
              <w:jc w:val="left"/>
            </w:pPr>
            <w:r>
              <w:t>Stable, contained defect with no unacceptable immediate risk</w:t>
            </w:r>
          </w:p>
        </w:tc>
        <w:tc>
          <w:tcPr>
            <w:tcW w:type="dxa" w:w="3600"/>
          </w:tcPr>
          <w:p>
            <w:pPr>
              <w:spacing w:after="0" w:before="0" w:line="240" w:lineRule="auto"/>
              <w:jc w:val="left"/>
            </w:pPr>
            <w:r>
              <w:t>Schedule corrective work and manage the remaining risk</w:t>
            </w:r>
          </w:p>
        </w:tc>
      </w:tr>
      <w:tr>
        <w:tc>
          <w:tcPr>
            <w:tcW w:type="dxa" w:w="3600"/>
          </w:tcPr>
          <w:p>
            <w:pPr>
              <w:spacing w:after="0" w:before="0" w:line="240" w:lineRule="auto"/>
              <w:jc w:val="left"/>
            </w:pPr>
            <w:r>
              <w:t>Monitor</w:t>
            </w:r>
          </w:p>
        </w:tc>
        <w:tc>
          <w:tcPr>
            <w:tcW w:type="dxa" w:w="3600"/>
          </w:tcPr>
          <w:p>
            <w:pPr>
              <w:spacing w:after="0" w:before="0" w:line="240" w:lineRule="auto"/>
              <w:jc w:val="left"/>
            </w:pPr>
            <w:r>
              <w:t>Degradation or anomaly without a current need for immediate intervention</w:t>
            </w:r>
          </w:p>
        </w:tc>
        <w:tc>
          <w:tcPr>
            <w:tcW w:type="dxa" w:w="3600"/>
          </w:tcPr>
          <w:p>
            <w:pPr>
              <w:spacing w:after="0" w:before="0" w:line="240" w:lineRule="auto"/>
              <w:jc w:val="left"/>
            </w:pPr>
            <w:r>
              <w:t>Define monitoring limits, owner and escalation criteria</w:t>
            </w:r>
          </w:p>
        </w:tc>
      </w:tr>
    </w:tbl>
    <w:p/>
    <w:p>
      <w:r>
        <w:t>This matrix is a practical operational aid, not a replacement for a formal risk assessment. Any credible safety hazard must be handled according to the applicable safety procedure, irrespective of production priority.</w:t>
      </w:r>
    </w:p>
    <w:p>
      <w:pPr>
        <w:pStyle w:val="Heading2"/>
      </w:pPr>
      <w:r>
        <w:t>10. Distinguishing Recurring Failures from Independent Events</w:t>
      </w:r>
    </w:p>
    <w:p>
      <w:r>
        <w:t>A recurring failure is not simply two alarms with the same text. Determine whether the events share a failure mechanism.</w:t>
      </w:r>
    </w:p>
    <w:p>
      <w:r>
        <w:t>For example, repeated VFD overcurrent trips may result from:</w:t>
      </w:r>
    </w:p>
    <w:p>
      <w:pPr>
        <w:pStyle w:val="ListBullet"/>
      </w:pPr>
      <w:r>
        <w:t>The same mechanical jam occurring repeatedly.</w:t>
      </w:r>
    </w:p>
    <w:p>
      <w:pPr>
        <w:pStyle w:val="ListBullet"/>
      </w:pPr>
      <w:r>
        <w:t>A persistent overload condition.</w:t>
      </w:r>
    </w:p>
    <w:p>
      <w:pPr>
        <w:pStyle w:val="ListBullet"/>
      </w:pPr>
      <w:r>
        <w:t>A deteriorating motor or cable.</w:t>
      </w:r>
    </w:p>
    <w:p>
      <w:pPr>
        <w:pStyle w:val="ListBullet"/>
      </w:pPr>
      <w:r>
        <w:t>An unsuitable drive configuration.</w:t>
      </w:r>
    </w:p>
    <w:p>
      <w:pPr>
        <w:pStyle w:val="ListBullet"/>
      </w:pPr>
      <w:r>
        <w:t>Different faults that happen to trigger the same protection.</w:t>
      </w:r>
    </w:p>
    <w:p>
      <w:r>
        <w:t>Compare the following:</w:t>
      </w:r>
    </w:p>
    <w:p>
      <w:pPr>
        <w:pStyle w:val="ListBullet"/>
      </w:pPr>
      <w:r>
        <w:t>Component and machine identity.</w:t>
      </w:r>
    </w:p>
    <w:p>
      <w:pPr>
        <w:pStyle w:val="ListBullet"/>
      </w:pPr>
      <w:r>
        <w:t>Alarm sequence and timestamp.</w:t>
      </w:r>
    </w:p>
    <w:p>
      <w:pPr>
        <w:pStyle w:val="ListBullet"/>
      </w:pPr>
      <w:r>
        <w:t>Operating state and process conditions.</w:t>
      </w:r>
    </w:p>
    <w:p>
      <w:pPr>
        <w:pStyle w:val="ListBullet"/>
      </w:pPr>
      <w:r>
        <w:t>Load, temperature, pressure or speed trends.</w:t>
      </w:r>
    </w:p>
    <w:p>
      <w:pPr>
        <w:pStyle w:val="ListBullet"/>
      </w:pPr>
      <w:r>
        <w:t>Previous corrective action.</w:t>
      </w:r>
    </w:p>
    <w:p>
      <w:pPr>
        <w:pStyle w:val="ListBullet"/>
      </w:pPr>
      <w:r>
        <w:t>Replacement part and configuration revision.</w:t>
      </w:r>
    </w:p>
    <w:p>
      <w:pPr>
        <w:pStyle w:val="ListBullet"/>
      </w:pPr>
      <w:r>
        <w:t>Time since the previous repair.</w:t>
      </w:r>
    </w:p>
    <w:p>
      <w:pPr>
        <w:pStyle w:val="ListBullet"/>
      </w:pPr>
      <w:r>
        <w:t>Whether the failure occurred under the same conditions.</w:t>
      </w:r>
    </w:p>
    <w:p>
      <w:r>
        <w:t>A repair that works for a few hours and then fails again is evidence that the underlying cause may remain unresolved, the corrective action may be incomplete, or another failure mechanism may be present.</w:t>
      </w:r>
    </w:p>
    <w:p>
      <w:pPr>
        <w:pStyle w:val="Heading2"/>
      </w:pPr>
      <w:r>
        <w:t>11. Connecting Failure Modes to RCA/CAPA</w:t>
      </w:r>
    </w:p>
    <w:p>
      <w:r>
        <w:t>The critical failure-mode register should provide reusable technical knowledge, while the RCA/CAPA record should contain the investigation and actions for a particular incident or recurring problem.</w:t>
      </w:r>
    </w:p>
    <w:p>
      <w:r>
        <w:t>The distinction matters because a single failure mode may have different causes on different occasions.</w:t>
      </w:r>
    </w:p>
    <w:p>
      <w:pPr>
        <w:pStyle w:val="Heading3"/>
      </w:pPr>
      <w:r>
        <w:t>11.1 Example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Record element</w:t>
            </w:r>
          </w:p>
        </w:tc>
        <w:tc>
          <w:tcPr>
            <w:tcW w:type="dxa" w:w="5400"/>
            <w:shd w:val="clear" w:color="auto" w:fill="EEF2F7"/>
          </w:tcPr>
          <w:p>
            <w:pPr>
              <w:spacing w:after="0" w:before="0" w:line="240" w:lineRule="auto"/>
              <w:jc w:val="left"/>
            </w:pPr>
            <w:r>
              <w:rPr>
                <w:b/>
                <w:color w:val="1A2E4A"/>
              </w:rPr>
              <w:t>Example</w:t>
            </w:r>
          </w:p>
        </w:tc>
      </w:tr>
      <w:tr>
        <w:tc>
          <w:tcPr>
            <w:tcW w:type="dxa" w:w="5400"/>
          </w:tcPr>
          <w:p>
            <w:pPr>
              <w:spacing w:after="0" w:before="0" w:line="240" w:lineRule="auto"/>
              <w:jc w:val="left"/>
            </w:pPr>
            <w:r>
              <w:t>Failure mode</w:t>
            </w:r>
          </w:p>
        </w:tc>
        <w:tc>
          <w:tcPr>
            <w:tcW w:type="dxa" w:w="5400"/>
          </w:tcPr>
          <w:p>
            <w:pPr>
              <w:spacing w:after="0" w:before="0" w:line="240" w:lineRule="auto"/>
              <w:jc w:val="left"/>
            </w:pPr>
            <w:r>
              <w:t>Robot loses communication with a remote I/O station</w:t>
            </w:r>
          </w:p>
        </w:tc>
      </w:tr>
      <w:tr>
        <w:tc>
          <w:tcPr>
            <w:tcW w:type="dxa" w:w="5400"/>
          </w:tcPr>
          <w:p>
            <w:pPr>
              <w:spacing w:after="0" w:before="0" w:line="240" w:lineRule="auto"/>
              <w:jc w:val="left"/>
            </w:pPr>
            <w:r>
              <w:t>Observed effect</w:t>
            </w:r>
          </w:p>
        </w:tc>
        <w:tc>
          <w:tcPr>
            <w:tcW w:type="dxa" w:w="5400"/>
          </w:tcPr>
          <w:p>
            <w:pPr>
              <w:spacing w:after="0" w:before="0" w:line="240" w:lineRule="auto"/>
              <w:jc w:val="left"/>
            </w:pPr>
            <w:r>
              <w:t>Welding cycle stops and the line becomes unavailable</w:t>
            </w:r>
          </w:p>
        </w:tc>
      </w:tr>
      <w:tr>
        <w:tc>
          <w:tcPr>
            <w:tcW w:type="dxa" w:w="5400"/>
          </w:tcPr>
          <w:p>
            <w:pPr>
              <w:spacing w:after="0" w:before="0" w:line="240" w:lineRule="auto"/>
              <w:jc w:val="left"/>
            </w:pPr>
            <w:r>
              <w:t>Suspected cause</w:t>
            </w:r>
          </w:p>
        </w:tc>
        <w:tc>
          <w:tcPr>
            <w:tcW w:type="dxa" w:w="5400"/>
          </w:tcPr>
          <w:p>
            <w:pPr>
              <w:spacing w:after="0" w:before="0" w:line="240" w:lineRule="auto"/>
              <w:jc w:val="left"/>
            </w:pPr>
            <w:r>
              <w:t>Intermittent communication cable defect</w:t>
            </w:r>
          </w:p>
        </w:tc>
      </w:tr>
      <w:tr>
        <w:tc>
          <w:tcPr>
            <w:tcW w:type="dxa" w:w="5400"/>
          </w:tcPr>
          <w:p>
            <w:pPr>
              <w:spacing w:after="0" w:before="0" w:line="240" w:lineRule="auto"/>
              <w:jc w:val="left"/>
            </w:pPr>
            <w:r>
              <w:t>Investigation evidence</w:t>
            </w:r>
          </w:p>
        </w:tc>
        <w:tc>
          <w:tcPr>
            <w:tcW w:type="dxa" w:w="5400"/>
          </w:tcPr>
          <w:p>
            <w:pPr>
              <w:spacing w:after="0" w:before="0" w:line="240" w:lineRule="auto"/>
              <w:jc w:val="left"/>
            </w:pPr>
            <w:r>
              <w:t>Link errors correlate with movement of a damaged cable section</w:t>
            </w:r>
          </w:p>
        </w:tc>
      </w:tr>
      <w:tr>
        <w:tc>
          <w:tcPr>
            <w:tcW w:type="dxa" w:w="5400"/>
          </w:tcPr>
          <w:p>
            <w:pPr>
              <w:spacing w:after="0" w:before="0" w:line="240" w:lineRule="auto"/>
              <w:jc w:val="left"/>
            </w:pPr>
            <w:r>
              <w:t>Confirmed cause</w:t>
            </w:r>
          </w:p>
        </w:tc>
        <w:tc>
          <w:tcPr>
            <w:tcW w:type="dxa" w:w="5400"/>
          </w:tcPr>
          <w:p>
            <w:pPr>
              <w:spacing w:after="0" w:before="0" w:line="240" w:lineRule="auto"/>
              <w:jc w:val="left"/>
            </w:pPr>
            <w:r>
              <w:t>Cable damage associated with repeated flexing at an unsuitable routing point</w:t>
            </w:r>
          </w:p>
        </w:tc>
      </w:tr>
      <w:tr>
        <w:tc>
          <w:tcPr>
            <w:tcW w:type="dxa" w:w="5400"/>
          </w:tcPr>
          <w:p>
            <w:pPr>
              <w:spacing w:after="0" w:before="0" w:line="240" w:lineRule="auto"/>
              <w:jc w:val="left"/>
            </w:pPr>
            <w:r>
              <w:t>Immediate correction</w:t>
            </w:r>
          </w:p>
        </w:tc>
        <w:tc>
          <w:tcPr>
            <w:tcW w:type="dxa" w:w="5400"/>
          </w:tcPr>
          <w:p>
            <w:pPr>
              <w:spacing w:after="0" w:before="0" w:line="240" w:lineRule="auto"/>
              <w:jc w:val="left"/>
            </w:pPr>
            <w:r>
              <w:t>Replace the damaged cable and restore communication</w:t>
            </w:r>
          </w:p>
        </w:tc>
      </w:tr>
      <w:tr>
        <w:tc>
          <w:tcPr>
            <w:tcW w:type="dxa" w:w="5400"/>
          </w:tcPr>
          <w:p>
            <w:pPr>
              <w:spacing w:after="0" w:before="0" w:line="240" w:lineRule="auto"/>
              <w:jc w:val="left"/>
            </w:pPr>
            <w:r>
              <w:t>Corrective action</w:t>
            </w:r>
          </w:p>
        </w:tc>
        <w:tc>
          <w:tcPr>
            <w:tcW w:type="dxa" w:w="5400"/>
          </w:tcPr>
          <w:p>
            <w:pPr>
              <w:spacing w:after="0" w:before="0" w:line="240" w:lineRule="auto"/>
              <w:jc w:val="left"/>
            </w:pPr>
            <w:r>
              <w:t>Implement approved cable routing and mechanical protection</w:t>
            </w:r>
          </w:p>
        </w:tc>
      </w:tr>
      <w:tr>
        <w:tc>
          <w:tcPr>
            <w:tcW w:type="dxa" w:w="5400"/>
          </w:tcPr>
          <w:p>
            <w:pPr>
              <w:spacing w:after="0" w:before="0" w:line="240" w:lineRule="auto"/>
              <w:jc w:val="left"/>
            </w:pPr>
            <w:r>
              <w:t>Preventive action</w:t>
            </w:r>
          </w:p>
        </w:tc>
        <w:tc>
          <w:tcPr>
            <w:tcW w:type="dxa" w:w="5400"/>
          </w:tcPr>
          <w:p>
            <w:pPr>
              <w:spacing w:after="0" w:before="0" w:line="240" w:lineRule="auto"/>
              <w:jc w:val="left"/>
            </w:pPr>
            <w:r>
              <w:t>Inspect comparable moving cable routes and update the maintenance standard</w:t>
            </w:r>
          </w:p>
        </w:tc>
      </w:tr>
      <w:tr>
        <w:tc>
          <w:tcPr>
            <w:tcW w:type="dxa" w:w="5400"/>
          </w:tcPr>
          <w:p>
            <w:pPr>
              <w:spacing w:after="0" w:before="0" w:line="240" w:lineRule="auto"/>
              <w:jc w:val="left"/>
            </w:pPr>
            <w:r>
              <w:t>Effectiveness check</w:t>
            </w:r>
          </w:p>
        </w:tc>
        <w:tc>
          <w:tcPr>
            <w:tcW w:type="dxa" w:w="5400"/>
          </w:tcPr>
          <w:p>
            <w:pPr>
              <w:spacing w:after="0" w:before="0" w:line="240" w:lineRule="auto"/>
              <w:jc w:val="left"/>
            </w:pPr>
            <w:r>
              <w:t>Review communication alarms and inspect the modified route after an appropriate operating period</w:t>
            </w:r>
          </w:p>
        </w:tc>
      </w:tr>
    </w:tbl>
    <w:p/>
    <w:p>
      <w:r>
        <w:t>The failure-mode register should link to the RCA/CAPA record and summarize the confirmed lesson. It should not copy the entire investigation into every related entry.</w:t>
      </w:r>
    </w:p>
    <w:p>
      <w:pPr>
        <w:pStyle w:val="Heading3"/>
      </w:pPr>
      <w:r>
        <w:t>11.2 When to initiate a formal RCA</w:t>
      </w:r>
    </w:p>
    <w:p>
      <w:r>
        <w:t>Formal investigation may be required when a failure:</w:t>
      </w:r>
    </w:p>
    <w:p>
      <w:pPr>
        <w:pStyle w:val="ListBullet"/>
      </w:pPr>
      <w:r>
        <w:t>Creates or could create a safety incident.</w:t>
      </w:r>
    </w:p>
    <w:p>
      <w:pPr>
        <w:pStyle w:val="ListBullet"/>
      </w:pPr>
      <w:r>
        <w:t>Causes substantial production loss.</w:t>
      </w:r>
    </w:p>
    <w:p>
      <w:pPr>
        <w:pStyle w:val="ListBullet"/>
      </w:pPr>
      <w:r>
        <w:t>Affects product quality or test validity.</w:t>
      </w:r>
    </w:p>
    <w:p>
      <w:pPr>
        <w:pStyle w:val="ListBullet"/>
      </w:pPr>
      <w:r>
        <w:t>Repeats despite previous repairs.</w:t>
      </w:r>
    </w:p>
    <w:p>
      <w:pPr>
        <w:pStyle w:val="ListBullet"/>
      </w:pPr>
      <w:r>
        <w:t>Damages costly equipment.</w:t>
      </w:r>
    </w:p>
    <w:p>
      <w:pPr>
        <w:pStyle w:val="ListBullet"/>
      </w:pPr>
      <w:r>
        <w:t>Reveals a design or maintenance-system weakness.</w:t>
      </w:r>
    </w:p>
    <w:p>
      <w:pPr>
        <w:pStyle w:val="ListBullet"/>
      </w:pPr>
      <w:r>
        <w:t>Exposes a control, documentation or compliance gap.</w:t>
      </w:r>
    </w:p>
    <w:p>
      <w:r>
        <w:t>Follow site-specific reporting and escalation requirements. Do not wait for multiple occurrences when the first event has serious consequences.</w:t>
      </w:r>
    </w:p>
    <w:p>
      <w:pPr>
        <w:pStyle w:val="Heading2"/>
      </w:pPr>
      <w:r>
        <w:t>12. Corrective Fixes Versus Long-Term Prevention</w:t>
      </w:r>
    </w:p>
    <w:p>
      <w:r>
        <w:t>A good failure-mode record distinguishes restoration from recurrence prevention.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Action type</w:t>
            </w:r>
          </w:p>
        </w:tc>
        <w:tc>
          <w:tcPr>
            <w:tcW w:type="dxa" w:w="3600"/>
            <w:shd w:val="clear" w:color="auto" w:fill="EEF2F7"/>
          </w:tcPr>
          <w:p>
            <w:pPr>
              <w:spacing w:after="0" w:before="0" w:line="240" w:lineRule="auto"/>
              <w:jc w:val="left"/>
            </w:pPr>
            <w:r>
              <w:rPr>
                <w:b/>
                <w:color w:val="1A2E4A"/>
              </w:rPr>
              <w:t>Objective</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Immediate containment</w:t>
            </w:r>
          </w:p>
        </w:tc>
        <w:tc>
          <w:tcPr>
            <w:tcW w:type="dxa" w:w="3600"/>
          </w:tcPr>
          <w:p>
            <w:pPr>
              <w:spacing w:after="0" w:before="0" w:line="240" w:lineRule="auto"/>
              <w:jc w:val="left"/>
            </w:pPr>
            <w:r>
              <w:t>Control the current risk or defect</w:t>
            </w:r>
          </w:p>
        </w:tc>
        <w:tc>
          <w:tcPr>
            <w:tcW w:type="dxa" w:w="3600"/>
          </w:tcPr>
          <w:p>
            <w:pPr>
              <w:spacing w:after="0" w:before="0" w:line="240" w:lineRule="auto"/>
              <w:jc w:val="left"/>
            </w:pPr>
            <w:r>
              <w:t>Stop the affected machine and secure the work area</w:t>
            </w:r>
          </w:p>
        </w:tc>
      </w:tr>
      <w:tr>
        <w:tc>
          <w:tcPr>
            <w:tcW w:type="dxa" w:w="3600"/>
          </w:tcPr>
          <w:p>
            <w:pPr>
              <w:spacing w:after="0" w:before="0" w:line="240" w:lineRule="auto"/>
              <w:jc w:val="left"/>
            </w:pPr>
            <w:r>
              <w:t>Temporary restoration</w:t>
            </w:r>
          </w:p>
        </w:tc>
        <w:tc>
          <w:tcPr>
            <w:tcW w:type="dxa" w:w="3600"/>
          </w:tcPr>
          <w:p>
            <w:pPr>
              <w:spacing w:after="0" w:before="0" w:line="240" w:lineRule="auto"/>
              <w:jc w:val="left"/>
            </w:pPr>
            <w:r>
              <w:t>Restore limited operation under an approved temporary arrangement</w:t>
            </w:r>
          </w:p>
        </w:tc>
        <w:tc>
          <w:tcPr>
            <w:tcW w:type="dxa" w:w="3600"/>
          </w:tcPr>
          <w:p>
            <w:pPr>
              <w:spacing w:after="0" w:before="0" w:line="240" w:lineRule="auto"/>
              <w:jc w:val="left"/>
            </w:pPr>
            <w:r>
              <w:t>Install an approved temporary replacement component</w:t>
            </w:r>
          </w:p>
        </w:tc>
      </w:tr>
      <w:tr>
        <w:tc>
          <w:tcPr>
            <w:tcW w:type="dxa" w:w="3600"/>
          </w:tcPr>
          <w:p>
            <w:pPr>
              <w:spacing w:after="0" w:before="0" w:line="240" w:lineRule="auto"/>
              <w:jc w:val="left"/>
            </w:pPr>
            <w:r>
              <w:t>Corrective repair</w:t>
            </w:r>
          </w:p>
        </w:tc>
        <w:tc>
          <w:tcPr>
            <w:tcW w:type="dxa" w:w="3600"/>
          </w:tcPr>
          <w:p>
            <w:pPr>
              <w:spacing w:after="0" w:before="0" w:line="240" w:lineRule="auto"/>
              <w:jc w:val="left"/>
            </w:pPr>
            <w:r>
              <w:t>Restore the failed function</w:t>
            </w:r>
          </w:p>
        </w:tc>
        <w:tc>
          <w:tcPr>
            <w:tcW w:type="dxa" w:w="3600"/>
          </w:tcPr>
          <w:p>
            <w:pPr>
              <w:spacing w:after="0" w:before="0" w:line="240" w:lineRule="auto"/>
              <w:jc w:val="left"/>
            </w:pPr>
            <w:r>
              <w:t>Replace a confirmed defective sensor</w:t>
            </w:r>
          </w:p>
        </w:tc>
      </w:tr>
      <w:tr>
        <w:tc>
          <w:tcPr>
            <w:tcW w:type="dxa" w:w="3600"/>
          </w:tcPr>
          <w:p>
            <w:pPr>
              <w:spacing w:after="0" w:before="0" w:line="240" w:lineRule="auto"/>
              <w:jc w:val="left"/>
            </w:pPr>
            <w:r>
              <w:t>Root-cause corrective action</w:t>
            </w:r>
          </w:p>
        </w:tc>
        <w:tc>
          <w:tcPr>
            <w:tcW w:type="dxa" w:w="3600"/>
          </w:tcPr>
          <w:p>
            <w:pPr>
              <w:spacing w:after="0" w:before="0" w:line="240" w:lineRule="auto"/>
              <w:jc w:val="left"/>
            </w:pPr>
            <w:r>
              <w:t>Remove the identified cause</w:t>
            </w:r>
          </w:p>
        </w:tc>
        <w:tc>
          <w:tcPr>
            <w:tcW w:type="dxa" w:w="3600"/>
          </w:tcPr>
          <w:p>
            <w:pPr>
              <w:spacing w:after="0" w:before="0" w:line="240" w:lineRule="auto"/>
              <w:jc w:val="left"/>
            </w:pPr>
            <w:r>
              <w:t>Correct the cable routing that repeatedly damages the sensor cable</w:t>
            </w:r>
          </w:p>
        </w:tc>
      </w:tr>
      <w:tr>
        <w:tc>
          <w:tcPr>
            <w:tcW w:type="dxa" w:w="3600"/>
          </w:tcPr>
          <w:p>
            <w:pPr>
              <w:spacing w:after="0" w:before="0" w:line="240" w:lineRule="auto"/>
              <w:jc w:val="left"/>
            </w:pPr>
            <w:r>
              <w:t>Preventive action</w:t>
            </w:r>
          </w:p>
        </w:tc>
        <w:tc>
          <w:tcPr>
            <w:tcW w:type="dxa" w:w="3600"/>
          </w:tcPr>
          <w:p>
            <w:pPr>
              <w:spacing w:after="0" w:before="0" w:line="240" w:lineRule="auto"/>
              <w:jc w:val="left"/>
            </w:pPr>
            <w:r>
              <w:t>Reduce similar risks elsewhere</w:t>
            </w:r>
          </w:p>
        </w:tc>
        <w:tc>
          <w:tcPr>
            <w:tcW w:type="dxa" w:w="3600"/>
          </w:tcPr>
          <w:p>
            <w:pPr>
              <w:spacing w:after="0" w:before="0" w:line="240" w:lineRule="auto"/>
              <w:jc w:val="left"/>
            </w:pPr>
            <w:r>
              <w:t>Inspect equivalent cable routes across comparable machines</w:t>
            </w:r>
          </w:p>
        </w:tc>
      </w:tr>
      <w:tr>
        <w:tc>
          <w:tcPr>
            <w:tcW w:type="dxa" w:w="3600"/>
          </w:tcPr>
          <w:p>
            <w:pPr>
              <w:spacing w:after="0" w:before="0" w:line="240" w:lineRule="auto"/>
              <w:jc w:val="left"/>
            </w:pPr>
            <w:r>
              <w:t>Monitoring action</w:t>
            </w:r>
          </w:p>
        </w:tc>
        <w:tc>
          <w:tcPr>
            <w:tcW w:type="dxa" w:w="3600"/>
          </w:tcPr>
          <w:p>
            <w:pPr>
              <w:spacing w:after="0" w:before="0" w:line="240" w:lineRule="auto"/>
              <w:jc w:val="left"/>
            </w:pPr>
            <w:r>
              <w:t>Detect deterioration before functional failure</w:t>
            </w:r>
          </w:p>
        </w:tc>
        <w:tc>
          <w:tcPr>
            <w:tcW w:type="dxa" w:w="3600"/>
          </w:tcPr>
          <w:p>
            <w:pPr>
              <w:spacing w:after="0" w:before="0" w:line="240" w:lineRule="auto"/>
              <w:jc w:val="left"/>
            </w:pPr>
            <w:r>
              <w:t>Trend a relevant temperature or vibration indicator</w:t>
            </w:r>
          </w:p>
        </w:tc>
      </w:tr>
      <w:tr>
        <w:tc>
          <w:tcPr>
            <w:tcW w:type="dxa" w:w="3600"/>
          </w:tcPr>
          <w:p>
            <w:pPr>
              <w:spacing w:after="0" w:before="0" w:line="240" w:lineRule="auto"/>
              <w:jc w:val="left"/>
            </w:pPr>
            <w:r>
              <w:t>Engineering improvement</w:t>
            </w:r>
          </w:p>
        </w:tc>
        <w:tc>
          <w:tcPr>
            <w:tcW w:type="dxa" w:w="3600"/>
          </w:tcPr>
          <w:p>
            <w:pPr>
              <w:spacing w:after="0" w:before="0" w:line="240" w:lineRule="auto"/>
              <w:jc w:val="left"/>
            </w:pPr>
            <w:r>
              <w:t>Reduce inherent vulnerability</w:t>
            </w:r>
          </w:p>
        </w:tc>
        <w:tc>
          <w:tcPr>
            <w:tcW w:type="dxa" w:w="3600"/>
          </w:tcPr>
          <w:p>
            <w:pPr>
              <w:spacing w:after="0" w:before="0" w:line="240" w:lineRule="auto"/>
              <w:jc w:val="left"/>
            </w:pPr>
            <w:r>
              <w:t>Redesign a mounting arrangement to reduce vibration or improve access</w:t>
            </w:r>
          </w:p>
        </w:tc>
      </w:tr>
      <w:tr>
        <w:tc>
          <w:tcPr>
            <w:tcW w:type="dxa" w:w="3600"/>
          </w:tcPr>
          <w:p>
            <w:pPr>
              <w:spacing w:after="0" w:before="0" w:line="240" w:lineRule="auto"/>
              <w:jc w:val="left"/>
            </w:pPr>
            <w:r>
              <w:t>Management-system improvement</w:t>
            </w:r>
          </w:p>
        </w:tc>
        <w:tc>
          <w:tcPr>
            <w:tcW w:type="dxa" w:w="3600"/>
          </w:tcPr>
          <w:p>
            <w:pPr>
              <w:spacing w:after="0" w:before="0" w:line="240" w:lineRule="auto"/>
              <w:jc w:val="left"/>
            </w:pPr>
            <w:r>
              <w:t>Correct weaknesses in process or control</w:t>
            </w:r>
          </w:p>
        </w:tc>
        <w:tc>
          <w:tcPr>
            <w:tcW w:type="dxa" w:w="3600"/>
          </w:tcPr>
          <w:p>
            <w:pPr>
              <w:spacing w:after="0" w:before="0" w:line="240" w:lineRule="auto"/>
              <w:jc w:val="left"/>
            </w:pPr>
            <w:r>
              <w:t>Introduce controlled configuration review after component replacement</w:t>
            </w:r>
          </w:p>
        </w:tc>
      </w:tr>
    </w:tbl>
    <w:p/>
    <w:p>
      <w:r>
        <w:t>Temporary fixes must have explicit authorization, risk controls, ownership and an expiry or review condition where applicable. They must not become undocumented permanent modifications.</w:t>
      </w:r>
    </w:p>
    <w:p>
      <w:r>
        <w:t>Never defeat a safety device, protective interlock or required protective function to keep a machine running.</w:t>
      </w:r>
    </w:p>
    <w:p>
      <w:pPr>
        <w:pStyle w:val="Heading2"/>
      </w:pPr>
      <w:r>
        <w:t>13. Failure Modes and Preventive Maintenance</w:t>
      </w:r>
    </w:p>
    <w:p>
      <w:r>
        <w:t>Failure history should influence the PM plan. Repeating the same inspection interval forever, despite evidence of repeated failures or changing operating conditions, is not a particularly advanced maintenance strategy.</w:t>
      </w:r>
    </w:p>
    <w:p>
      <w:pPr>
        <w:pStyle w:val="Heading3"/>
      </w:pPr>
      <w:r>
        <w:t>13.1 Mapping failure modes to PM tasks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Known failure mode</w:t>
            </w:r>
          </w:p>
        </w:tc>
        <w:tc>
          <w:tcPr>
            <w:tcW w:type="dxa" w:w="3600"/>
            <w:shd w:val="clear" w:color="auto" w:fill="EEF2F7"/>
          </w:tcPr>
          <w:p>
            <w:pPr>
              <w:spacing w:after="0" w:before="0" w:line="240" w:lineRule="auto"/>
              <w:jc w:val="left"/>
            </w:pPr>
            <w:r>
              <w:rPr>
                <w:b/>
                <w:color w:val="1A2E4A"/>
              </w:rPr>
              <w:t>Potential PM or monitoring task</w:t>
            </w:r>
          </w:p>
        </w:tc>
        <w:tc>
          <w:tcPr>
            <w:tcW w:type="dxa" w:w="3600"/>
            <w:shd w:val="clear" w:color="auto" w:fill="EEF2F7"/>
          </w:tcPr>
          <w:p>
            <w:pPr>
              <w:spacing w:after="0" w:before="0" w:line="240" w:lineRule="auto"/>
              <w:jc w:val="left"/>
            </w:pPr>
            <w:r>
              <w:rPr>
                <w:b/>
                <w:color w:val="1A2E4A"/>
              </w:rPr>
              <w:t>Acceptance basis</w:t>
            </w:r>
          </w:p>
        </w:tc>
      </w:tr>
      <w:tr>
        <w:tc>
          <w:tcPr>
            <w:tcW w:type="dxa" w:w="3600"/>
          </w:tcPr>
          <w:p>
            <w:pPr>
              <w:spacing w:after="0" w:before="0" w:line="240" w:lineRule="auto"/>
              <w:jc w:val="left"/>
            </w:pPr>
            <w:r>
              <w:t>Cooling fan degradation</w:t>
            </w:r>
          </w:p>
        </w:tc>
        <w:tc>
          <w:tcPr>
            <w:tcW w:type="dxa" w:w="3600"/>
          </w:tcPr>
          <w:p>
            <w:pPr>
              <w:spacing w:after="0" w:before="0" w:line="240" w:lineRule="auto"/>
              <w:jc w:val="left"/>
            </w:pPr>
            <w:r>
              <w:t>Inspect cooling path and verify fan operation</w:t>
            </w:r>
          </w:p>
        </w:tc>
        <w:tc>
          <w:tcPr>
            <w:tcW w:type="dxa" w:w="3600"/>
          </w:tcPr>
          <w:p>
            <w:pPr>
              <w:spacing w:after="0" w:before="0" w:line="240" w:lineRule="auto"/>
              <w:jc w:val="left"/>
            </w:pPr>
            <w:r>
              <w:t>Manufacturer requirements and approved condition criteria</w:t>
            </w:r>
          </w:p>
        </w:tc>
      </w:tr>
      <w:tr>
        <w:tc>
          <w:tcPr>
            <w:tcW w:type="dxa" w:w="3600"/>
          </w:tcPr>
          <w:p>
            <w:pPr>
              <w:spacing w:after="0" w:before="0" w:line="240" w:lineRule="auto"/>
              <w:jc w:val="left"/>
            </w:pPr>
            <w:r>
              <w:t>Loose or damaged field wiring</w:t>
            </w:r>
          </w:p>
        </w:tc>
        <w:tc>
          <w:tcPr>
            <w:tcW w:type="dxa" w:w="3600"/>
          </w:tcPr>
          <w:p>
            <w:pPr>
              <w:spacing w:after="0" w:before="0" w:line="240" w:lineRule="auto"/>
              <w:jc w:val="left"/>
            </w:pPr>
            <w:r>
              <w:t>Inspect connectors, routing and mechanical protection</w:t>
            </w:r>
          </w:p>
        </w:tc>
        <w:tc>
          <w:tcPr>
            <w:tcW w:type="dxa" w:w="3600"/>
          </w:tcPr>
          <w:p>
            <w:pPr>
              <w:spacing w:after="0" w:before="0" w:line="240" w:lineRule="auto"/>
              <w:jc w:val="left"/>
            </w:pPr>
            <w:r>
              <w:t>Approved installation and inspection standards</w:t>
            </w:r>
          </w:p>
        </w:tc>
      </w:tr>
      <w:tr>
        <w:tc>
          <w:tcPr>
            <w:tcW w:type="dxa" w:w="3600"/>
          </w:tcPr>
          <w:p>
            <w:pPr>
              <w:spacing w:after="0" w:before="0" w:line="240" w:lineRule="auto"/>
              <w:jc w:val="left"/>
            </w:pPr>
            <w:r>
              <w:t>Robot dress-pack damage</w:t>
            </w:r>
          </w:p>
        </w:tc>
        <w:tc>
          <w:tcPr>
            <w:tcW w:type="dxa" w:w="3600"/>
          </w:tcPr>
          <w:p>
            <w:pPr>
              <w:spacing w:after="0" w:before="0" w:line="240" w:lineRule="auto"/>
              <w:jc w:val="left"/>
            </w:pPr>
            <w:r>
              <w:t>Inspect high-flex areas and cable routing</w:t>
            </w:r>
          </w:p>
        </w:tc>
        <w:tc>
          <w:tcPr>
            <w:tcW w:type="dxa" w:w="3600"/>
          </w:tcPr>
          <w:p>
            <w:pPr>
              <w:spacing w:after="0" w:before="0" w:line="240" w:lineRule="auto"/>
              <w:jc w:val="left"/>
            </w:pPr>
            <w:r>
              <w:t>Manufacturer routing requirements and site criteria</w:t>
            </w:r>
          </w:p>
        </w:tc>
      </w:tr>
      <w:tr>
        <w:tc>
          <w:tcPr>
            <w:tcW w:type="dxa" w:w="3600"/>
          </w:tcPr>
          <w:p>
            <w:pPr>
              <w:spacing w:after="0" w:before="0" w:line="240" w:lineRule="auto"/>
              <w:jc w:val="left"/>
            </w:pPr>
            <w:r>
              <w:t>Pneumatic leakage</w:t>
            </w:r>
          </w:p>
        </w:tc>
        <w:tc>
          <w:tcPr>
            <w:tcW w:type="dxa" w:w="3600"/>
          </w:tcPr>
          <w:p>
            <w:pPr>
              <w:spacing w:after="0" w:before="0" w:line="240" w:lineRule="auto"/>
              <w:jc w:val="left"/>
            </w:pPr>
            <w:r>
              <w:t>Inspect for leakage and verify required pressure performance</w:t>
            </w:r>
          </w:p>
        </w:tc>
        <w:tc>
          <w:tcPr>
            <w:tcW w:type="dxa" w:w="3600"/>
          </w:tcPr>
          <w:p>
            <w:pPr>
              <w:spacing w:after="0" w:before="0" w:line="240" w:lineRule="auto"/>
              <w:jc w:val="left"/>
            </w:pPr>
            <w:r>
              <w:t>Approved circuit requirements</w:t>
            </w:r>
          </w:p>
        </w:tc>
      </w:tr>
      <w:tr>
        <w:tc>
          <w:tcPr>
            <w:tcW w:type="dxa" w:w="3600"/>
          </w:tcPr>
          <w:p>
            <w:pPr>
              <w:spacing w:after="0" w:before="0" w:line="240" w:lineRule="auto"/>
              <w:jc w:val="left"/>
            </w:pPr>
            <w:r>
              <w:t>Bearing degradation</w:t>
            </w:r>
          </w:p>
        </w:tc>
        <w:tc>
          <w:tcPr>
            <w:tcW w:type="dxa" w:w="3600"/>
          </w:tcPr>
          <w:p>
            <w:pPr>
              <w:spacing w:after="0" w:before="0" w:line="240" w:lineRule="auto"/>
              <w:jc w:val="left"/>
            </w:pPr>
            <w:r>
              <w:t>Trend suitable vibration and temperature indicators</w:t>
            </w:r>
          </w:p>
        </w:tc>
        <w:tc>
          <w:tcPr>
            <w:tcW w:type="dxa" w:w="3600"/>
          </w:tcPr>
          <w:p>
            <w:pPr>
              <w:spacing w:after="0" w:before="0" w:line="240" w:lineRule="auto"/>
              <w:jc w:val="left"/>
            </w:pPr>
            <w:r>
              <w:t>Established baseline and applicable limits</w:t>
            </w:r>
          </w:p>
        </w:tc>
      </w:tr>
      <w:tr>
        <w:tc>
          <w:tcPr>
            <w:tcW w:type="dxa" w:w="3600"/>
          </w:tcPr>
          <w:p>
            <w:pPr>
              <w:spacing w:after="0" w:before="0" w:line="240" w:lineRule="auto"/>
              <w:jc w:val="left"/>
            </w:pPr>
            <w:r>
              <w:t>Analog scaling error</w:t>
            </w:r>
          </w:p>
        </w:tc>
        <w:tc>
          <w:tcPr>
            <w:tcW w:type="dxa" w:w="3600"/>
          </w:tcPr>
          <w:p>
            <w:pPr>
              <w:spacing w:after="0" w:before="0" w:line="240" w:lineRule="auto"/>
              <w:jc w:val="left"/>
            </w:pPr>
            <w:r>
              <w:t>Verify configuration against approved signal and engineering ranges</w:t>
            </w:r>
          </w:p>
        </w:tc>
        <w:tc>
          <w:tcPr>
            <w:tcW w:type="dxa" w:w="3600"/>
          </w:tcPr>
          <w:p>
            <w:pPr>
              <w:spacing w:after="0" w:before="0" w:line="240" w:lineRule="auto"/>
              <w:jc w:val="left"/>
            </w:pPr>
            <w:r>
              <w:t>Controlled configuration reference</w:t>
            </w:r>
          </w:p>
        </w:tc>
      </w:tr>
      <w:tr>
        <w:tc>
          <w:tcPr>
            <w:tcW w:type="dxa" w:w="3600"/>
          </w:tcPr>
          <w:p>
            <w:pPr>
              <w:spacing w:after="0" w:before="0" w:line="240" w:lineRule="auto"/>
              <w:jc w:val="left"/>
            </w:pPr>
            <w:r>
              <w:t>Repeated drive trips</w:t>
            </w:r>
          </w:p>
        </w:tc>
        <w:tc>
          <w:tcPr>
            <w:tcW w:type="dxa" w:w="3600"/>
          </w:tcPr>
          <w:p>
            <w:pPr>
              <w:spacing w:after="0" w:before="0" w:line="240" w:lineRule="auto"/>
              <w:jc w:val="left"/>
            </w:pPr>
            <w:r>
              <w:t>Review trip history and relevant load or temperature trends</w:t>
            </w:r>
          </w:p>
        </w:tc>
        <w:tc>
          <w:tcPr>
            <w:tcW w:type="dxa" w:w="3600"/>
          </w:tcPr>
          <w:p>
            <w:pPr>
              <w:spacing w:after="0" w:before="0" w:line="240" w:lineRule="auto"/>
              <w:jc w:val="left"/>
            </w:pPr>
            <w:r>
              <w:t>Manufacturer diagnostics and approved operating limits</w:t>
            </w:r>
          </w:p>
        </w:tc>
      </w:tr>
      <w:tr>
        <w:tc>
          <w:tcPr>
            <w:tcW w:type="dxa" w:w="3600"/>
          </w:tcPr>
          <w:p>
            <w:pPr>
              <w:spacing w:after="0" w:before="0" w:line="240" w:lineRule="auto"/>
              <w:jc w:val="left"/>
            </w:pPr>
            <w:r>
              <w:t>Sensor misalignment</w:t>
            </w:r>
          </w:p>
        </w:tc>
        <w:tc>
          <w:tcPr>
            <w:tcW w:type="dxa" w:w="3600"/>
          </w:tcPr>
          <w:p>
            <w:pPr>
              <w:spacing w:after="0" w:before="0" w:line="240" w:lineRule="auto"/>
              <w:jc w:val="left"/>
            </w:pPr>
            <w:r>
              <w:t>Verify mounting, target position and detection response</w:t>
            </w:r>
          </w:p>
        </w:tc>
        <w:tc>
          <w:tcPr>
            <w:tcW w:type="dxa" w:w="3600"/>
          </w:tcPr>
          <w:p>
            <w:pPr>
              <w:spacing w:after="0" w:before="0" w:line="240" w:lineRule="auto"/>
              <w:jc w:val="left"/>
            </w:pPr>
            <w:r>
              <w:t>Equipment-specific detection criteria</w:t>
            </w:r>
          </w:p>
        </w:tc>
      </w:tr>
    </w:tbl>
    <w:p/>
    <w:p>
      <w:r>
        <w:t>PM activities should be designed around credible failure mechanisms. “Check robot” is not an adequate maintenance task. A useful task specifies the component, inspection method, acceptance criteria and required response when the criteria are not met.</w:t>
      </w:r>
    </w:p>
    <w:p>
      <w:pPr>
        <w:pStyle w:val="Heading2"/>
      </w:pPr>
      <w:r>
        <w:t>14. Replacement Parts and Known Weak Points</w:t>
      </w:r>
    </w:p>
    <w:p>
      <w:r>
        <w:t>A known weak point is a component, interface, design feature or operating condition with an established history of failures or elevated vulnerability.</w:t>
      </w:r>
    </w:p>
    <w:p>
      <w:r>
        <w:t>Examples include:</w:t>
      </w:r>
    </w:p>
    <w:p>
      <w:pPr>
        <w:pStyle w:val="ListBullet"/>
      </w:pPr>
      <w:r>
        <w:t>Cables repeatedly flexing at the same point.</w:t>
      </w:r>
    </w:p>
    <w:p>
      <w:pPr>
        <w:pStyle w:val="ListBullet"/>
      </w:pPr>
      <w:r>
        <w:t>Connectors exposed to contamination or vibration.</w:t>
      </w:r>
    </w:p>
    <w:p>
      <w:pPr>
        <w:pStyle w:val="ListBullet"/>
      </w:pPr>
      <w:r>
        <w:t>Sensors mounted where they receive repeated impacts.</w:t>
      </w:r>
    </w:p>
    <w:p>
      <w:pPr>
        <w:pStyle w:val="ListBullet"/>
      </w:pPr>
      <w:r>
        <w:t>Cooling fans operating in a contaminated environment.</w:t>
      </w:r>
    </w:p>
    <w:p>
      <w:pPr>
        <w:pStyle w:val="ListBullet"/>
      </w:pPr>
      <w:r>
        <w:t>Pneumatic tubing exposed to abrasion.</w:t>
      </w:r>
    </w:p>
    <w:p>
      <w:pPr>
        <w:pStyle w:val="ListBullet"/>
      </w:pPr>
      <w:r>
        <w:t>Hydraulic hoses exposed to movement or heat.</w:t>
      </w:r>
    </w:p>
    <w:p>
      <w:pPr>
        <w:pStyle w:val="ListBullet"/>
      </w:pPr>
      <w:r>
        <w:t>Unsupported or obsolete industrial PCs.</w:t>
      </w:r>
    </w:p>
    <w:p>
      <w:pPr>
        <w:pStyle w:val="ListBullet"/>
      </w:pPr>
      <w:r>
        <w:t>Aging storage devices containing important machine software.</w:t>
      </w:r>
    </w:p>
    <w:p>
      <w:pPr>
        <w:pStyle w:val="ListBullet"/>
      </w:pPr>
      <w:r>
        <w:t>Drives that repeatedly experience the same verified application-related stress.</w:t>
      </w:r>
    </w:p>
    <w:p>
      <w:pPr>
        <w:pStyle w:val="ListBullet"/>
      </w:pPr>
      <w:r>
        <w:t>Components whose failure creates an unusually long procurement delay.</w:t>
      </w:r>
    </w:p>
    <w:p>
      <w:r>
        <w:t>A weak point should be documented with evidence, not reputation alone.</w:t>
      </w:r>
    </w:p>
    <w:p>
      <w:pPr>
        <w:pStyle w:val="Heading3"/>
      </w:pPr>
      <w:r>
        <w:t>14.1 Link failure modes to spares planning</w:t>
      </w:r>
    </w:p>
    <w:p>
      <w:r>
        <w:t>For each important failure mode, record:</w:t>
      </w:r>
    </w:p>
    <w:p>
      <w:pPr>
        <w:pStyle w:val="ListBullet"/>
      </w:pPr>
      <w:r>
        <w:t>The affected component and exact part identification.</w:t>
      </w:r>
    </w:p>
    <w:p>
      <w:pPr>
        <w:pStyle w:val="ListBullet"/>
      </w:pPr>
      <w:r>
        <w:t>Whether a replacement is stocked, repairable or vendor-supported.</w:t>
      </w:r>
    </w:p>
    <w:p>
      <w:pPr>
        <w:pStyle w:val="ListBullet"/>
      </w:pPr>
      <w:r>
        <w:t>Compatibility requirements and approved alternatives.</w:t>
      </w:r>
    </w:p>
    <w:p>
      <w:pPr>
        <w:pStyle w:val="ListBullet"/>
      </w:pPr>
      <w:r>
        <w:t>Expected supplier lead time.</w:t>
      </w:r>
    </w:p>
    <w:p>
      <w:pPr>
        <w:pStyle w:val="ListBullet"/>
      </w:pPr>
      <w:r>
        <w:t>Tools and skills required for replacement.</w:t>
      </w:r>
    </w:p>
    <w:p>
      <w:pPr>
        <w:pStyle w:val="ListBullet"/>
      </w:pPr>
      <w:r>
        <w:t>Configuration or calibration work required after replacement.</w:t>
      </w:r>
    </w:p>
    <w:p>
      <w:pPr>
        <w:pStyle w:val="ListBullet"/>
      </w:pPr>
      <w:r>
        <w:t>Required functional and safety validation.</w:t>
      </w:r>
    </w:p>
    <w:p>
      <w:pPr>
        <w:pStyle w:val="ListBullet"/>
      </w:pPr>
      <w:r>
        <w:t>Whether a replacement introduces firmware, revision or obsolescence risks.</w:t>
      </w:r>
    </w:p>
    <w:p>
      <w:r>
        <w:t>For electronic and automation equipment, replacement is not always plug-and-play. A new PLC module, drive, HMI, IPC or robot component may require configuration, parameter restoration, firmware compatibility checks, network updates or validation.</w:t>
      </w:r>
    </w:p>
    <w:p>
      <w:pPr>
        <w:pStyle w:val="Heading2"/>
      </w:pPr>
      <w:r>
        <w:t>15. Failure Modes in Backup and Configuration Recovery</w:t>
      </w:r>
    </w:p>
    <w:p>
      <w:r>
        <w:t>Some machine failures are made much worse by inadequate configuration records.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Failure scenario</w:t>
            </w:r>
          </w:p>
        </w:tc>
        <w:tc>
          <w:tcPr>
            <w:tcW w:type="dxa" w:w="3600"/>
            <w:shd w:val="clear" w:color="auto" w:fill="EEF2F7"/>
          </w:tcPr>
          <w:p>
            <w:pPr>
              <w:spacing w:after="0" w:before="0" w:line="240" w:lineRule="auto"/>
              <w:jc w:val="left"/>
            </w:pPr>
            <w:r>
              <w:rPr>
                <w:b/>
                <w:color w:val="1A2E4A"/>
              </w:rPr>
              <w:t>Consequence</w:t>
            </w:r>
          </w:p>
        </w:tc>
        <w:tc>
          <w:tcPr>
            <w:tcW w:type="dxa" w:w="3600"/>
            <w:shd w:val="clear" w:color="auto" w:fill="EEF2F7"/>
          </w:tcPr>
          <w:p>
            <w:pPr>
              <w:spacing w:after="0" w:before="0" w:line="240" w:lineRule="auto"/>
              <w:jc w:val="left"/>
            </w:pPr>
            <w:r>
              <w:rPr>
                <w:b/>
                <w:color w:val="1A2E4A"/>
              </w:rPr>
              <w:t>Preventive control</w:t>
            </w:r>
          </w:p>
        </w:tc>
      </w:tr>
      <w:tr>
        <w:tc>
          <w:tcPr>
            <w:tcW w:type="dxa" w:w="3600"/>
          </w:tcPr>
          <w:p>
            <w:pPr>
              <w:spacing w:after="0" w:before="0" w:line="240" w:lineRule="auto"/>
              <w:jc w:val="left"/>
            </w:pPr>
            <w:r>
              <w:t>PLC fails and the latest approved project is unavailable</w:t>
            </w:r>
          </w:p>
        </w:tc>
        <w:tc>
          <w:tcPr>
            <w:tcW w:type="dxa" w:w="3600"/>
          </w:tcPr>
          <w:p>
            <w:pPr>
              <w:spacing w:after="0" w:before="0" w:line="240" w:lineRule="auto"/>
              <w:jc w:val="left"/>
            </w:pPr>
            <w:r>
              <w:t>Extended recovery and risk of incorrect reconstruction</w:t>
            </w:r>
          </w:p>
        </w:tc>
        <w:tc>
          <w:tcPr>
            <w:tcW w:type="dxa" w:w="3600"/>
          </w:tcPr>
          <w:p>
            <w:pPr>
              <w:spacing w:after="0" w:before="0" w:line="240" w:lineRule="auto"/>
              <w:jc w:val="left"/>
            </w:pPr>
            <w:r>
              <w:t>Maintain verified, version-controlled project backups</w:t>
            </w:r>
          </w:p>
        </w:tc>
      </w:tr>
      <w:tr>
        <w:tc>
          <w:tcPr>
            <w:tcW w:type="dxa" w:w="3600"/>
          </w:tcPr>
          <w:p>
            <w:pPr>
              <w:spacing w:after="0" w:before="0" w:line="240" w:lineRule="auto"/>
              <w:jc w:val="left"/>
            </w:pPr>
            <w:r>
              <w:t>VFD replaced with default parameters</w:t>
            </w:r>
          </w:p>
        </w:tc>
        <w:tc>
          <w:tcPr>
            <w:tcW w:type="dxa" w:w="3600"/>
          </w:tcPr>
          <w:p>
            <w:pPr>
              <w:spacing w:after="0" w:before="0" w:line="240" w:lineRule="auto"/>
              <w:jc w:val="left"/>
            </w:pPr>
            <w:r>
              <w:t>Incorrect motor or application behavior</w:t>
            </w:r>
          </w:p>
        </w:tc>
        <w:tc>
          <w:tcPr>
            <w:tcW w:type="dxa" w:w="3600"/>
          </w:tcPr>
          <w:p>
            <w:pPr>
              <w:spacing w:after="0" w:before="0" w:line="240" w:lineRule="auto"/>
              <w:jc w:val="left"/>
            </w:pPr>
            <w:r>
              <w:t>Maintain compatible parameter backups and post-replacement checks</w:t>
            </w:r>
          </w:p>
        </w:tc>
      </w:tr>
      <w:tr>
        <w:tc>
          <w:tcPr>
            <w:tcW w:type="dxa" w:w="3600"/>
          </w:tcPr>
          <w:p>
            <w:pPr>
              <w:spacing w:after="0" w:before="0" w:line="240" w:lineRule="auto"/>
              <w:jc w:val="left"/>
            </w:pPr>
            <w:r>
              <w:t>HMI replaced without the correct application version</w:t>
            </w:r>
          </w:p>
        </w:tc>
        <w:tc>
          <w:tcPr>
            <w:tcW w:type="dxa" w:w="3600"/>
          </w:tcPr>
          <w:p>
            <w:pPr>
              <w:spacing w:after="0" w:before="0" w:line="240" w:lineRule="auto"/>
              <w:jc w:val="left"/>
            </w:pPr>
            <w:r>
              <w:t>Missing screens, alarms or communication</w:t>
            </w:r>
          </w:p>
        </w:tc>
        <w:tc>
          <w:tcPr>
            <w:tcW w:type="dxa" w:w="3600"/>
          </w:tcPr>
          <w:p>
            <w:pPr>
              <w:spacing w:after="0" w:before="0" w:line="240" w:lineRule="auto"/>
              <w:jc w:val="left"/>
            </w:pPr>
            <w:r>
              <w:t>Control application versions and dependencies</w:t>
            </w:r>
          </w:p>
        </w:tc>
      </w:tr>
      <w:tr>
        <w:tc>
          <w:tcPr>
            <w:tcW w:type="dxa" w:w="3600"/>
          </w:tcPr>
          <w:p>
            <w:pPr>
              <w:spacing w:after="0" w:before="0" w:line="240" w:lineRule="auto"/>
              <w:jc w:val="left"/>
            </w:pPr>
            <w:r>
              <w:t>CNC controller restoration uses an incompatible backup</w:t>
            </w:r>
          </w:p>
        </w:tc>
        <w:tc>
          <w:tcPr>
            <w:tcW w:type="dxa" w:w="3600"/>
          </w:tcPr>
          <w:p>
            <w:pPr>
              <w:spacing w:after="0" w:before="0" w:line="240" w:lineRule="auto"/>
              <w:jc w:val="left"/>
            </w:pPr>
            <w:r>
              <w:t>Configuration problems or invalid machine behavior</w:t>
            </w:r>
          </w:p>
        </w:tc>
        <w:tc>
          <w:tcPr>
            <w:tcW w:type="dxa" w:w="3600"/>
          </w:tcPr>
          <w:p>
            <w:pPr>
              <w:spacing w:after="0" w:before="0" w:line="240" w:lineRule="auto"/>
              <w:jc w:val="left"/>
            </w:pPr>
            <w:r>
              <w:t>Verify hardware, firmware and backup compatibility</w:t>
            </w:r>
          </w:p>
        </w:tc>
      </w:tr>
      <w:tr>
        <w:tc>
          <w:tcPr>
            <w:tcW w:type="dxa" w:w="3600"/>
          </w:tcPr>
          <w:p>
            <w:pPr>
              <w:spacing w:after="0" w:before="0" w:line="240" w:lineRule="auto"/>
              <w:jc w:val="left"/>
            </w:pPr>
            <w:r>
              <w:t>Robot controller replacement lacks required system data</w:t>
            </w:r>
          </w:p>
        </w:tc>
        <w:tc>
          <w:tcPr>
            <w:tcW w:type="dxa" w:w="3600"/>
          </w:tcPr>
          <w:p>
            <w:pPr>
              <w:spacing w:after="0" w:before="0" w:line="240" w:lineRule="auto"/>
              <w:jc w:val="left"/>
            </w:pPr>
            <w:r>
              <w:t>Long recovery or incorrect motion configuration</w:t>
            </w:r>
          </w:p>
        </w:tc>
        <w:tc>
          <w:tcPr>
            <w:tcW w:type="dxa" w:w="3600"/>
          </w:tcPr>
          <w:p>
            <w:pPr>
              <w:spacing w:after="0" w:before="0" w:line="240" w:lineRule="auto"/>
              <w:jc w:val="left"/>
            </w:pPr>
            <w:r>
              <w:t>Maintain the approved controller backup and restoration procedure</w:t>
            </w:r>
          </w:p>
        </w:tc>
      </w:tr>
      <w:tr>
        <w:tc>
          <w:tcPr>
            <w:tcW w:type="dxa" w:w="3600"/>
          </w:tcPr>
          <w:p>
            <w:pPr>
              <w:spacing w:after="0" w:before="0" w:line="240" w:lineRule="auto"/>
              <w:jc w:val="left"/>
            </w:pPr>
            <w:r>
              <w:t>IPC storage fails without an image backup</w:t>
            </w:r>
          </w:p>
        </w:tc>
        <w:tc>
          <w:tcPr>
            <w:tcW w:type="dxa" w:w="3600"/>
          </w:tcPr>
          <w:p>
            <w:pPr>
              <w:spacing w:after="0" w:before="0" w:line="240" w:lineRule="auto"/>
              <w:jc w:val="left"/>
            </w:pPr>
            <w:r>
              <w:t>Loss of software environment and configuration</w:t>
            </w:r>
          </w:p>
        </w:tc>
        <w:tc>
          <w:tcPr>
            <w:tcW w:type="dxa" w:w="3600"/>
          </w:tcPr>
          <w:p>
            <w:pPr>
              <w:spacing w:after="0" w:before="0" w:line="240" w:lineRule="auto"/>
              <w:jc w:val="left"/>
            </w:pPr>
            <w:r>
              <w:t>Maintain verified system images and recovery instructions</w:t>
            </w:r>
          </w:p>
        </w:tc>
      </w:tr>
      <w:tr>
        <w:tc>
          <w:tcPr>
            <w:tcW w:type="dxa" w:w="3600"/>
          </w:tcPr>
          <w:p>
            <w:pPr>
              <w:spacing w:after="0" w:before="0" w:line="240" w:lineRule="auto"/>
              <w:jc w:val="left"/>
            </w:pPr>
            <w:r>
              <w:t>Network device replacement introduces different configuration</w:t>
            </w:r>
          </w:p>
        </w:tc>
        <w:tc>
          <w:tcPr>
            <w:tcW w:type="dxa" w:w="3600"/>
          </w:tcPr>
          <w:p>
            <w:pPr>
              <w:spacing w:after="0" w:before="0" w:line="240" w:lineRule="auto"/>
              <w:jc w:val="left"/>
            </w:pPr>
            <w:r>
              <w:t>Communication loss or unexpected network behavior</w:t>
            </w:r>
          </w:p>
        </w:tc>
        <w:tc>
          <w:tcPr>
            <w:tcW w:type="dxa" w:w="3600"/>
          </w:tcPr>
          <w:p>
            <w:pPr>
              <w:spacing w:after="0" w:before="0" w:line="240" w:lineRule="auto"/>
              <w:jc w:val="left"/>
            </w:pPr>
            <w:r>
              <w:t>Maintain approved topology and device configuration records</w:t>
            </w:r>
          </w:p>
        </w:tc>
      </w:tr>
    </w:tbl>
    <w:p/>
    <w:p>
      <w:r>
        <w:t>A backup's existence is not proof that recovery will succeed. Recovery procedures should be checked and validated in accordance with the equipment's risk, criticality and applicable site requirements.</w:t>
      </w:r>
    </w:p>
    <w:p>
      <w:pPr>
        <w:pStyle w:val="Heading2"/>
      </w:pPr>
      <w:r>
        <w:t>16. Measuring the Effectiveness of Fixes</w:t>
      </w:r>
    </w:p>
    <w:p>
      <w:r>
        <w:t>A corrective action should have a defined way to determine whether it worked.</w:t>
      </w:r>
    </w:p>
    <w:p>
      <w:pPr>
        <w:pStyle w:val="Heading3"/>
      </w:pPr>
      <w:r>
        <w:t>16.1 Useful effectiveness measures</w:t>
      </w:r>
    </w:p>
    <w:p>
      <w:pPr>
        <w:pStyle w:val="ListBullet"/>
      </w:pPr>
      <w:r>
        <w:t>Recurrence count for the same confirmed failure mode.</w:t>
      </w:r>
    </w:p>
    <w:p>
      <w:pPr>
        <w:pStyle w:val="ListBullet"/>
      </w:pPr>
      <w:r>
        <w:t>Time between comparable failures.</w:t>
      </w:r>
    </w:p>
    <w:p>
      <w:pPr>
        <w:pStyle w:val="ListBullet"/>
      </w:pPr>
      <w:r>
        <w:t>Downtime associated with the failure.</w:t>
      </w:r>
    </w:p>
    <w:p>
      <w:pPr>
        <w:pStyle w:val="ListBullet"/>
      </w:pPr>
      <w:r>
        <w:t>Repair duration.</w:t>
      </w:r>
    </w:p>
    <w:p>
      <w:pPr>
        <w:pStyle w:val="ListBullet"/>
      </w:pPr>
      <w:r>
        <w:t>Relevant alarm or diagnostic trends.</w:t>
      </w:r>
    </w:p>
    <w:p>
      <w:pPr>
        <w:pStyle w:val="ListBullet"/>
      </w:pPr>
      <w:r>
        <w:t>Product or test acceptance results.</w:t>
      </w:r>
    </w:p>
    <w:p>
      <w:pPr>
        <w:pStyle w:val="ListBullet"/>
      </w:pPr>
      <w:r>
        <w:t>Inspection findings after the corrective action.</w:t>
      </w:r>
    </w:p>
    <w:p>
      <w:pPr>
        <w:pStyle w:val="ListBullet"/>
      </w:pPr>
      <w:r>
        <w:t>Condition-monitoring measurements.</w:t>
      </w:r>
    </w:p>
    <w:p>
      <w:pPr>
        <w:pStyle w:val="ListBullet"/>
      </w:pPr>
      <w:r>
        <w:t>Evidence that similar equipment has been assessed where necessary.</w:t>
      </w:r>
    </w:p>
    <w:p>
      <w:r>
        <w:t>Define the effectiveness period according to the failure mechanism and operating exposure. A machine that runs only a few cycles after repair has not necessarily demonstrated long-term reliability.</w:t>
      </w:r>
    </w:p>
    <w:p>
      <w:r>
        <w:t>For intermittent failures, the absence of an alarm over a short period is weak evidence. Verification may require repeated cycles, representative loading, suitable monitoring or an inspection after a defined period.</w:t>
      </w:r>
    </w:p>
    <w:p>
      <w:pPr>
        <w:pStyle w:val="Heading3"/>
      </w:pPr>
      <w:r>
        <w:t>16.2 Example effectiveness record</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Example</w:t>
            </w:r>
          </w:p>
        </w:tc>
      </w:tr>
      <w:tr>
        <w:tc>
          <w:tcPr>
            <w:tcW w:type="dxa" w:w="5400"/>
          </w:tcPr>
          <w:p>
            <w:pPr>
              <w:spacing w:after="0" w:before="0" w:line="240" w:lineRule="auto"/>
              <w:jc w:val="left"/>
            </w:pPr>
            <w:r>
              <w:t>Failure mode</w:t>
            </w:r>
          </w:p>
        </w:tc>
        <w:tc>
          <w:tcPr>
            <w:tcW w:type="dxa" w:w="5400"/>
          </w:tcPr>
          <w:p>
            <w:pPr>
              <w:spacing w:after="0" w:before="0" w:line="240" w:lineRule="auto"/>
              <w:jc w:val="left"/>
            </w:pPr>
            <w:r>
              <w:t>Intermittent robot communication loss</w:t>
            </w:r>
          </w:p>
        </w:tc>
      </w:tr>
      <w:tr>
        <w:tc>
          <w:tcPr>
            <w:tcW w:type="dxa" w:w="5400"/>
          </w:tcPr>
          <w:p>
            <w:pPr>
              <w:spacing w:after="0" w:before="0" w:line="240" w:lineRule="auto"/>
              <w:jc w:val="left"/>
            </w:pPr>
            <w:r>
              <w:t>Corrective action</w:t>
            </w:r>
          </w:p>
        </w:tc>
        <w:tc>
          <w:tcPr>
            <w:tcW w:type="dxa" w:w="5400"/>
          </w:tcPr>
          <w:p>
            <w:pPr>
              <w:spacing w:after="0" w:before="0" w:line="240" w:lineRule="auto"/>
              <w:jc w:val="left"/>
            </w:pPr>
            <w:r>
              <w:t>Replace damaged cable and correct routing</w:t>
            </w:r>
          </w:p>
        </w:tc>
      </w:tr>
      <w:tr>
        <w:tc>
          <w:tcPr>
            <w:tcW w:type="dxa" w:w="5400"/>
          </w:tcPr>
          <w:p>
            <w:pPr>
              <w:spacing w:after="0" w:before="0" w:line="240" w:lineRule="auto"/>
              <w:jc w:val="left"/>
            </w:pPr>
            <w:r>
              <w:t>Verification</w:t>
            </w:r>
          </w:p>
        </w:tc>
        <w:tc>
          <w:tcPr>
            <w:tcW w:type="dxa" w:w="5400"/>
          </w:tcPr>
          <w:p>
            <w:pPr>
              <w:spacing w:after="0" w:before="0" w:line="240" w:lineRule="auto"/>
              <w:jc w:val="left"/>
            </w:pPr>
            <w:r>
              <w:t>Confirm communication stability and run the approved functional test</w:t>
            </w:r>
          </w:p>
        </w:tc>
      </w:tr>
      <w:tr>
        <w:tc>
          <w:tcPr>
            <w:tcW w:type="dxa" w:w="5400"/>
          </w:tcPr>
          <w:p>
            <w:pPr>
              <w:spacing w:after="0" w:before="0" w:line="240" w:lineRule="auto"/>
              <w:jc w:val="left"/>
            </w:pPr>
            <w:r>
              <w:t>Monitoring period</w:t>
            </w:r>
          </w:p>
        </w:tc>
        <w:tc>
          <w:tcPr>
            <w:tcW w:type="dxa" w:w="5400"/>
          </w:tcPr>
          <w:p>
            <w:pPr>
              <w:spacing w:after="0" w:before="0" w:line="240" w:lineRule="auto"/>
              <w:jc w:val="left"/>
            </w:pPr>
            <w:r>
              <w:t>Defined according to production exposure and failure recurrence pattern</w:t>
            </w:r>
          </w:p>
        </w:tc>
      </w:tr>
      <w:tr>
        <w:tc>
          <w:tcPr>
            <w:tcW w:type="dxa" w:w="5400"/>
          </w:tcPr>
          <w:p>
            <w:pPr>
              <w:spacing w:after="0" w:before="0" w:line="240" w:lineRule="auto"/>
              <w:jc w:val="left"/>
            </w:pPr>
            <w:r>
              <w:t>Acceptance criterion</w:t>
            </w:r>
          </w:p>
        </w:tc>
        <w:tc>
          <w:tcPr>
            <w:tcW w:type="dxa" w:w="5400"/>
          </w:tcPr>
          <w:p>
            <w:pPr>
              <w:spacing w:after="0" w:before="0" w:line="240" w:lineRule="auto"/>
              <w:jc w:val="left"/>
            </w:pPr>
            <w:r>
              <w:t>No recurrence of the identified communication fault during the agreed verification period</w:t>
            </w:r>
          </w:p>
        </w:tc>
      </w:tr>
      <w:tr>
        <w:tc>
          <w:tcPr>
            <w:tcW w:type="dxa" w:w="5400"/>
          </w:tcPr>
          <w:p>
            <w:pPr>
              <w:spacing w:after="0" w:before="0" w:line="240" w:lineRule="auto"/>
              <w:jc w:val="left"/>
            </w:pPr>
            <w:r>
              <w:t>Follow-up</w:t>
            </w:r>
          </w:p>
        </w:tc>
        <w:tc>
          <w:tcPr>
            <w:tcW w:type="dxa" w:w="5400"/>
          </w:tcPr>
          <w:p>
            <w:pPr>
              <w:spacing w:after="0" w:before="0" w:line="240" w:lineRule="auto"/>
              <w:jc w:val="left"/>
            </w:pPr>
            <w:r>
              <w:t>Review alarms and inspect routing at the planned follow-up</w:t>
            </w:r>
          </w:p>
        </w:tc>
      </w:tr>
      <w:tr>
        <w:tc>
          <w:tcPr>
            <w:tcW w:type="dxa" w:w="5400"/>
          </w:tcPr>
          <w:p>
            <w:pPr>
              <w:spacing w:after="0" w:before="0" w:line="240" w:lineRule="auto"/>
              <w:jc w:val="left"/>
            </w:pPr>
            <w:r>
              <w:t>Final disposition</w:t>
            </w:r>
          </w:p>
        </w:tc>
        <w:tc>
          <w:tcPr>
            <w:tcW w:type="dxa" w:w="5400"/>
          </w:tcPr>
          <w:p>
            <w:pPr>
              <w:spacing w:after="0" w:before="0" w:line="240" w:lineRule="auto"/>
              <w:jc w:val="left"/>
            </w:pPr>
            <w:r>
              <w:t>Close only after the required evidence and approvals are complete</w:t>
            </w:r>
          </w:p>
        </w:tc>
      </w:tr>
    </w:tbl>
    <w:p/>
    <w:p>
      <w:r>
        <w:t>The acceptance criterion must be suitable for the specific failure. “Machine ran once” is rarely an adequate effectiveness test for a recurring industrial fault.</w:t>
      </w:r>
    </w:p>
    <w:p>
      <w:pPr>
        <w:pStyle w:val="Heading2"/>
      </w:pPr>
      <w:r>
        <w:t>17. Failure-Mode Review and Governance</w:t>
      </w:r>
    </w:p>
    <w:p>
      <w:r>
        <w:t>The register must remain accurate as machines change.</w:t>
      </w:r>
    </w:p>
    <w:p>
      <w:r>
        <w:t>Review failure modes when:</w:t>
      </w:r>
    </w:p>
    <w:p>
      <w:pPr>
        <w:pStyle w:val="ListBullet"/>
      </w:pPr>
      <w:r>
        <w:t>A new machine is commissioned.</w:t>
      </w:r>
    </w:p>
    <w:p>
      <w:pPr>
        <w:pStyle w:val="ListBullet"/>
      </w:pPr>
      <w:r>
        <w:t>A significant breakdown occurs.</w:t>
      </w:r>
    </w:p>
    <w:p>
      <w:pPr>
        <w:pStyle w:val="ListBullet"/>
      </w:pPr>
      <w:r>
        <w:t>An RCA identifies a new or revised cause.</w:t>
      </w:r>
    </w:p>
    <w:p>
      <w:pPr>
        <w:pStyle w:val="ListBullet"/>
      </w:pPr>
      <w:r>
        <w:t>A component or design is modified.</w:t>
      </w:r>
    </w:p>
    <w:p>
      <w:pPr>
        <w:pStyle w:val="ListBullet"/>
      </w:pPr>
      <w:r>
        <w:t>A PLC, drive, CNC or robot is upgraded.</w:t>
      </w:r>
    </w:p>
    <w:p>
      <w:pPr>
        <w:pStyle w:val="ListBullet"/>
      </w:pPr>
      <w:r>
        <w:t>A recurring failure appears on similar equipment.</w:t>
      </w:r>
    </w:p>
    <w:p>
      <w:pPr>
        <w:pStyle w:val="ListBullet"/>
      </w:pPr>
      <w:r>
        <w:t>A spare becomes obsolete or a replacement is introduced.</w:t>
      </w:r>
    </w:p>
    <w:p>
      <w:pPr>
        <w:pStyle w:val="ListBullet"/>
      </w:pPr>
      <w:r>
        <w:t>A PM task fails to detect a known degradation mechanism.</w:t>
      </w:r>
    </w:p>
    <w:p>
      <w:pPr>
        <w:pStyle w:val="ListBullet"/>
      </w:pPr>
      <w:r>
        <w:t>A corrective action does not prevent recurrence.</w:t>
      </w:r>
    </w:p>
    <w:p>
      <w:pPr>
        <w:pStyle w:val="ListBullet"/>
      </w:pPr>
      <w:r>
        <w:t>Operating conditions change significantly.</w:t>
      </w:r>
    </w:p>
    <w:p>
      <w:r>
        <w:t>Assign ownership for updating the register. A practical arrangement is for maintenance to maintain the technical failure history, engineering to review design and configuration changes, production to contribute operating context, and quality or safety functions to review issues within their authority.</w:t>
      </w:r>
    </w:p>
    <w:p>
      <w:r>
        <w:t>Use the site's approved document-control and change-management process to manage revisions.</w:t>
      </w:r>
    </w:p>
    <w:p>
      <w:pPr>
        <w:pStyle w:val="Heading2"/>
      </w:pPr>
      <w:r>
        <w:t>18. Practical Exercise: Build a Failure-Mode Register</w:t>
      </w:r>
    </w:p>
    <w:p>
      <w:r>
        <w:t>Choose one machine in the plant and identify at least five credible failure modes across its important subsystems.</w:t>
      </w:r>
    </w:p>
    <w:p>
      <w:pPr>
        <w:pStyle w:val="ListBullet"/>
      </w:pPr>
      <w:r>
        <w:t>Record the machine ID, subsystem and exact component tag.</w:t>
      </w:r>
    </w:p>
    <w:p>
      <w:pPr>
        <w:pStyle w:val="ListBullet"/>
      </w:pPr>
      <w:r>
        <w:t>Describe each failure mode as a specific loss or degradation of function.</w:t>
      </w:r>
    </w:p>
    <w:p>
      <w:pPr>
        <w:pStyle w:val="ListBullet"/>
      </w:pPr>
      <w:r>
        <w:t>Record the symptoms and the operating conditions under which it occurs.</w:t>
      </w:r>
    </w:p>
    <w:p>
      <w:pPr>
        <w:pStyle w:val="ListBullet"/>
      </w:pPr>
      <w:r>
        <w:t>List possible causes without presenting unverified hypotheses as facts.</w:t>
      </w:r>
    </w:p>
    <w:p>
      <w:pPr>
        <w:pStyle w:val="ListBullet"/>
      </w:pPr>
      <w:r>
        <w:t>Identify diagnostic checks that distinguish competing causes.</w:t>
      </w:r>
    </w:p>
    <w:p>
      <w:pPr>
        <w:pStyle w:val="ListBullet"/>
      </w:pPr>
      <w:r>
        <w:t>Record the actual repair and verification results for known incidents.</w:t>
      </w:r>
    </w:p>
    <w:p>
      <w:pPr>
        <w:pStyle w:val="ListBullet"/>
      </w:pPr>
      <w:r>
        <w:t>Link confirmed root causes to the corresponding RCA/CAPA record.</w:t>
      </w:r>
    </w:p>
    <w:p>
      <w:pPr>
        <w:pStyle w:val="ListBullet"/>
      </w:pPr>
      <w:r>
        <w:t>Identify the production, quality, safety or equipment consequences.</w:t>
      </w:r>
    </w:p>
    <w:p>
      <w:pPr>
        <w:pStyle w:val="ListBullet"/>
      </w:pPr>
      <w:r>
        <w:t>Link each important failure mode to relevant spares.</w:t>
      </w:r>
    </w:p>
    <w:p>
      <w:pPr>
        <w:pStyle w:val="ListBullet"/>
      </w:pPr>
      <w:r>
        <w:t>Identify whether a PM or condition-monitoring task can detect or prevent it.</w:t>
      </w:r>
    </w:p>
    <w:p>
      <w:pPr>
        <w:pStyle w:val="ListBullet"/>
      </w:pPr>
      <w:r>
        <w:t>Define how the effectiveness of corrective actions will be checked.</w:t>
      </w:r>
    </w:p>
    <w:p>
      <w:pPr>
        <w:pStyle w:val="ListBullet"/>
      </w:pPr>
      <w:r>
        <w:t>Review whether the same failure mechanism exists on comparable machines.</w:t>
      </w:r>
    </w:p>
    <w:p>
      <w:r>
        <w:t>For a welding robot cell, suitable starting areas include robot dress packs, welding torches, wire feeders, cooling systems, pneumatic clamps, remote I/O, industrial networks, PLC interlocks and weld-process monitoring. Record actual equipment-specific findings rather than assuming every listed issue exists on the machine.</w:t>
      </w:r>
    </w:p>
    <w:p>
      <w:pPr>
        <w:pStyle w:val="Heading2"/>
      </w:pPr>
      <w:r>
        <w:t>19. Interview Questions and Technical Understanding</w:t>
      </w:r>
    </w:p>
    <w:p>
      <w:r>
        <w:t>1\. What is the difference between a failure mode and a root cause?</w:t>
      </w:r>
    </w:p>
    <w:p>
      <w:r>
        <w:t>A failure mode describes how a function fails. The root cause is an underlying cause established through investigation and evidence.</w:t>
      </w:r>
    </w:p>
    <w:p>
      <w:r>
        <w:t>2\. Why is replacing a failed sensor not always a complete corrective action?</w:t>
      </w:r>
    </w:p>
    <w:p>
      <w:r>
        <w:t>Because the sensor may have failed due to an underlying condition such as vibration, contamination, incorrect mounting, electrical interference or cable damage. Replacing it without correcting that condition may lead to recurrence.</w:t>
      </w:r>
    </w:p>
    <w:p>
      <w:r>
        <w:t>3\. What is FMEA used for?</w:t>
      </w:r>
    </w:p>
    <w:p>
      <w:r>
        <w:t>FMEA systematically identifies potential failure modes, their effects and causes, existing controls, risk priorities and recommended actions.</w:t>
      </w:r>
    </w:p>
    <w:p>
      <w:r>
        <w:t>4\. How should intermittent faults be investigated?</w:t>
      </w:r>
    </w:p>
    <w:p>
      <w:r>
        <w:t>Preserve event logs and timestamps, correlate symptoms with operating conditions, examine physical and communication evidence, test credible hypotheses and document the evidence supporting the final diagnosis.</w:t>
      </w:r>
    </w:p>
    <w:p>
      <w:r>
        <w:t>5\. How do failure history and PM relate?</w:t>
      </w:r>
    </w:p>
    <w:p>
      <w:r>
        <w:t>Failure history identifies actual weaknesses and recurring mechanisms. PM can then be improved to detect degradation, prevent recurrence or verify that a corrective action remains effective.</w:t>
      </w:r>
    </w:p>
    <w:p>
      <w:r>
        <w:t>6\. Why must a failure-mode register distinguish confirmed and suspected causes?</w:t>
      </w:r>
    </w:p>
    <w:p>
      <w:r>
        <w:t>It prevents unverified explanations from being treated as established facts and directs future troubleshooting toward evidence-based diagnosis.</w:t>
      </w:r>
    </w:p>
    <w:p>
      <w:r>
        <w:t>7\. What is the difference between MTBF and MTTR?</w:t>
      </w:r>
    </w:p>
    <w:p>
      <w:r>
        <w:t>MTBF describes average operating time between qualifying failures under the adopted definition. MTTR describes average repair duration. They measure different aspects of reliability and maintainability.</w:t>
      </w:r>
    </w:p>
    <w:p>
      <w:r>
        <w:t>8\. When should a failure trigger formal RCA?</w:t>
      </w:r>
    </w:p>
    <w:p>
      <w:r>
        <w:t>When required by site procedure, or when safety, quality, production loss, equipment damage, recurrence or systemic weaknesses justify a structured investigation.</w:t>
      </w:r>
    </w:p>
    <w:p>
      <w:r>
        <w:t>9\. Why is a successful restart insufficient proof of a repair?</w:t>
      </w:r>
    </w:p>
    <w:p>
      <w:r>
        <w:t>A restart may temporarily clear an alarm without removing the underlying cause. Verification must show that the required function operates correctly under representative conditions.</w:t>
      </w:r>
    </w:p>
    <w:p>
      <w:r>
        <w:t>10\. What should be recorded after a critical failure?</w:t>
      </w:r>
    </w:p>
    <w:p>
      <w:r>
        <w:t>The failure mode, symptoms, conditions, evidence, confirmed cause where known, corrective action, test results, downtime, configuration changes, related RCA/CAPA and effectiveness follow-up.</w:t>
      </w:r>
    </w:p>
    <w:p>
      <w:pPr>
        <w:pStyle w:val="Heading2"/>
      </w:pPr>
      <w:r>
        <w:t>20. Final Acceptance Checklist</w:t>
      </w:r>
    </w:p>
    <w:p>
      <w:r>
        <w:t>The critical failure-mode register is ready for practical use when:</w:t>
      </w:r>
    </w:p>
    <w:p>
      <w:pPr>
        <w:pStyle w:val="ListBullet"/>
      </w:pPr>
      <w:r>
        <w:t>Failure modes are described precisely and linked to machine components.</w:t>
      </w:r>
    </w:p>
    <w:p>
      <w:pPr>
        <w:pStyle w:val="ListBullet"/>
      </w:pPr>
      <w:r>
        <w:t>Symptoms, causes, effects and corrective actions are recorded separately.</w:t>
      </w:r>
    </w:p>
    <w:p>
      <w:pPr>
        <w:pStyle w:val="ListBullet"/>
      </w:pPr>
      <w:r>
        <w:t>Suspected causes are clearly distinguished from confirmed causes.</w:t>
      </w:r>
    </w:p>
    <w:p>
      <w:pPr>
        <w:pStyle w:val="ListBullet"/>
      </w:pPr>
      <w:r>
        <w:t>Diagnostic checks are practical and appropriate for the equipment.</w:t>
      </w:r>
    </w:p>
    <w:p>
      <w:pPr>
        <w:pStyle w:val="ListBullet"/>
      </w:pPr>
      <w:r>
        <w:t>Safety-related failure conditions have clear escalation and control requirements.</w:t>
      </w:r>
    </w:p>
    <w:p>
      <w:pPr>
        <w:pStyle w:val="ListBullet"/>
      </w:pPr>
      <w:r>
        <w:t>Corrective actions include verification and acceptance criteria.</w:t>
      </w:r>
    </w:p>
    <w:p>
      <w:pPr>
        <w:pStyle w:val="ListBullet"/>
      </w:pPr>
      <w:r>
        <w:t>Recurring faults are linked to breakdown history and RCA/CAPA.</w:t>
      </w:r>
    </w:p>
    <w:p>
      <w:pPr>
        <w:pStyle w:val="ListBullet"/>
      </w:pPr>
      <w:r>
        <w:t>Relevant PM tasks, monitoring methods and spares are linked.</w:t>
      </w:r>
    </w:p>
    <w:p>
      <w:pPr>
        <w:pStyle w:val="ListBullet"/>
      </w:pPr>
      <w:r>
        <w:t>Configuration and backup risks are documented where applicable.</w:t>
      </w:r>
    </w:p>
    <w:p>
      <w:pPr>
        <w:pStyle w:val="ListBullet"/>
      </w:pPr>
      <w:r>
        <w:t>Repair records contain enough evidence to support future troubleshooting.</w:t>
      </w:r>
    </w:p>
    <w:p>
      <w:pPr>
        <w:pStyle w:val="ListBullet"/>
      </w:pPr>
      <w:r>
        <w:t>Effectiveness checks consider appropriate operating exposure.</w:t>
      </w:r>
    </w:p>
    <w:p>
      <w:pPr>
        <w:pStyle w:val="ListBullet"/>
      </w:pPr>
      <w:r>
        <w:t>The register is reviewed after significant faults, upgrades and engineering changes.</w:t>
      </w:r>
    </w:p>
    <w:p>
      <w:r>
        <w:t>Expected outcome: The machine knowledge base should help a technician move from a fault symptom to a structured diagnosis, understand the known weak points, restore the equipment safely, preserve useful evidence and prevent repeated failures through verified corrective action.</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02_PLAN_WISE_2026\02_INDUSTRY3_0\29_Line_Systems\01_BIW\01_Welding_Robots - Welding robots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Critical Failure Modes: Known Weak Points and Fixes</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