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BIW Nutrunner Systems</w:t>
      </w:r>
    </w:p>
    <w:p>
      <w:r>
        <w:t xml:space="preserve">Study path: </w:t>
      </w:r>
      <w:r>
        <w:rPr>
          <w:rFonts w:ascii="Consolas" w:hAnsi="Consolas"/>
          <w:color w:val="333333"/>
          <w:sz w:val="19"/>
          <w:shd w:val="clear" w:color="auto" w:fill="EFEFEF"/>
        </w:rPr>
        <w:t>02_PLAN_WISE_2026\02_INDUSTRY3_0\29_Line_Systems\01_BIW\10_Nutrunner - Nutrunner</w:t>
      </w:r>
    </w:p>
    <w:p>
      <w:pPr>
        <w:pStyle w:val="Heading2"/>
      </w:pPr>
      <w:r>
        <w:t>1. Purpose of a nutrunner in BIW</w:t>
      </w:r>
    </w:p>
    <w:p>
      <w:r>
        <w:t>A nutrunner is a powered fastening tool or system used to tighten threaded fasteners to specified process requirements. In automotive manufacturing, controlled fastening is important because joints must provide the required clamping force without damaging threads, distorting components, or creating an unreliable assembly.</w:t>
      </w:r>
    </w:p>
    <w:p>
      <w:r>
        <w:t>In a Body-in-White (BIW) line, nutrunners may be used for bolted joints on fixtures, subassemblies, tooling, brackets, and other components, depending on the station design. Other automotive assembly operations may use them for joints that directly affect vehicle quality and safety.</w:t>
      </w:r>
    </w:p>
    <w:p>
      <w:r>
        <w:t>A nutrunner system may control torque, angle, rundown behavior, fastening sequence, and other process parameters. Advanced systems record each fastening result against a part or vehicle identifier.</w:t>
      </w:r>
    </w:p>
    <w:p>
      <w:r>
        <w:t>Critical distinction: achieving a target torque does not automatically prove that a joint has the correct clamp load or is acceptable. Friction, lubrication, thread condition, fastener geometry, joint stiffness, and the tightening method all affect the result.</w:t>
      </w:r>
    </w:p>
    <w:p>
      <w:pPr>
        <w:pStyle w:val="Heading2"/>
      </w:pPr>
      <w:r>
        <w:t>2. Nutrunner system architecture</w:t>
      </w:r>
    </w:p>
    <w:p>
      <w:r>
        <w:t>A typical controlled fastening system consists of a tool, controller, power supply, socket or spindle arrangement, PLC interface, and quality-data interface.</w:t>
      </w:r>
    </w:p>
    <w:p>
      <w:pPr>
        <w:shd w:val="clear" w:color="auto" w:fill="F4F4F4"/>
        <w:spacing w:before="0" w:after="0" w:line="240" w:lineRule="auto"/>
        <w:ind w:left="216" w:right="216"/>
        <w:jc w:val="left"/>
      </w:pPr>
      <w:r>
        <w:rPr>
          <w:rFonts w:ascii="Consolas" w:hAnsi="Consolas"/>
          <w:color w:val="202020"/>
          <w:sz w:val="18"/>
        </w:rPr>
        <w:t>Fastener and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Socket / spindle /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Nutrunner motor and torque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Nutrunner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handshake and fastening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Rework / Station 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and quality database</w:t>
      </w:r>
    </w:p>
    <w:p/>
    <w:p>
      <w:r>
        <w:t>Depending on the installation, the system may use a handheld electric tool, a fixed spindle, a multi-spindle tightening unit, a pneumatic tool, or a servo-controlled fastening head.</w:t>
      </w:r>
    </w:p>
    <w:p>
      <w:pPr>
        <w:pStyle w:val="Heading2"/>
      </w:pPr>
      <w:r>
        <w:t>3. Types of nutrunners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Manual torque wrench</w:t>
            </w:r>
          </w:p>
        </w:tc>
        <w:tc>
          <w:tcPr>
            <w:tcW w:type="dxa" w:w="3600"/>
          </w:tcPr>
          <w:p>
            <w:pPr>
              <w:spacing w:after="0" w:before="0" w:line="240" w:lineRule="auto"/>
              <w:jc w:val="left"/>
            </w:pPr>
            <w:r>
              <w:t>Operator applies torque manually</w:t>
            </w:r>
          </w:p>
        </w:tc>
        <w:tc>
          <w:tcPr>
            <w:tcW w:type="dxa" w:w="3600"/>
          </w:tcPr>
          <w:p>
            <w:pPr>
              <w:spacing w:after="0" w:before="0" w:line="240" w:lineRule="auto"/>
              <w:jc w:val="left"/>
            </w:pPr>
            <w:r>
              <w:t>Simple, but depends on operator technique</w:t>
            </w:r>
          </w:p>
        </w:tc>
      </w:tr>
      <w:tr>
        <w:tc>
          <w:tcPr>
            <w:tcW w:type="dxa" w:w="3600"/>
          </w:tcPr>
          <w:p>
            <w:pPr>
              <w:spacing w:after="0" w:before="0" w:line="240" w:lineRule="auto"/>
              <w:jc w:val="left"/>
            </w:pPr>
            <w:r>
              <w:t>Pneumatic nutrunner</w:t>
            </w:r>
          </w:p>
        </w:tc>
        <w:tc>
          <w:tcPr>
            <w:tcW w:type="dxa" w:w="3600"/>
          </w:tcPr>
          <w:p>
            <w:pPr>
              <w:spacing w:after="0" w:before="0" w:line="240" w:lineRule="auto"/>
              <w:jc w:val="left"/>
            </w:pPr>
            <w:r>
              <w:t>Compressed air powers the tool</w:t>
            </w:r>
          </w:p>
        </w:tc>
        <w:tc>
          <w:tcPr>
            <w:tcW w:type="dxa" w:w="3600"/>
          </w:tcPr>
          <w:p>
            <w:pPr>
              <w:spacing w:after="0" w:before="0" w:line="240" w:lineRule="auto"/>
              <w:jc w:val="left"/>
            </w:pPr>
            <w:r>
              <w:t>Robust, but process control depends on tool design</w:t>
            </w:r>
          </w:p>
        </w:tc>
      </w:tr>
      <w:tr>
        <w:tc>
          <w:tcPr>
            <w:tcW w:type="dxa" w:w="3600"/>
          </w:tcPr>
          <w:p>
            <w:pPr>
              <w:spacing w:after="0" w:before="0" w:line="240" w:lineRule="auto"/>
              <w:jc w:val="left"/>
            </w:pPr>
            <w:r>
              <w:t>Shut-off pneumatic tool</w:t>
            </w:r>
          </w:p>
        </w:tc>
        <w:tc>
          <w:tcPr>
            <w:tcW w:type="dxa" w:w="3600"/>
          </w:tcPr>
          <w:p>
            <w:pPr>
              <w:spacing w:after="0" w:before="0" w:line="240" w:lineRule="auto"/>
              <w:jc w:val="left"/>
            </w:pPr>
            <w:r>
              <w:t>Air-powered tool stops at a defined control condition</w:t>
            </w:r>
          </w:p>
        </w:tc>
        <w:tc>
          <w:tcPr>
            <w:tcW w:type="dxa" w:w="3600"/>
          </w:tcPr>
          <w:p>
            <w:pPr>
              <w:spacing w:after="0" w:before="0" w:line="240" w:lineRule="auto"/>
              <w:jc w:val="left"/>
            </w:pPr>
            <w:r>
              <w:t>Can provide controlled tightening when properly configured</w:t>
            </w:r>
          </w:p>
        </w:tc>
      </w:tr>
      <w:tr>
        <w:tc>
          <w:tcPr>
            <w:tcW w:type="dxa" w:w="3600"/>
          </w:tcPr>
          <w:p>
            <w:pPr>
              <w:spacing w:after="0" w:before="0" w:line="240" w:lineRule="auto"/>
              <w:jc w:val="left"/>
            </w:pPr>
            <w:r>
              <w:t>Electric nutrunner</w:t>
            </w:r>
          </w:p>
        </w:tc>
        <w:tc>
          <w:tcPr>
            <w:tcW w:type="dxa" w:w="3600"/>
          </w:tcPr>
          <w:p>
            <w:pPr>
              <w:spacing w:after="0" w:before="0" w:line="240" w:lineRule="auto"/>
              <w:jc w:val="left"/>
            </w:pPr>
            <w:r>
              <w:t>Electric motor drives the fastener</w:t>
            </w:r>
          </w:p>
        </w:tc>
        <w:tc>
          <w:tcPr>
            <w:tcW w:type="dxa" w:w="3600"/>
          </w:tcPr>
          <w:p>
            <w:pPr>
              <w:spacing w:after="0" w:before="0" w:line="240" w:lineRule="auto"/>
              <w:jc w:val="left"/>
            </w:pPr>
            <w:r>
              <w:t>Supports electronic control and result monitoring</w:t>
            </w:r>
          </w:p>
        </w:tc>
      </w:tr>
      <w:tr>
        <w:tc>
          <w:tcPr>
            <w:tcW w:type="dxa" w:w="3600"/>
          </w:tcPr>
          <w:p>
            <w:pPr>
              <w:spacing w:after="0" w:before="0" w:line="240" w:lineRule="auto"/>
              <w:jc w:val="left"/>
            </w:pPr>
            <w:r>
              <w:t>Transducerized nutrunner</w:t>
            </w:r>
          </w:p>
        </w:tc>
        <w:tc>
          <w:tcPr>
            <w:tcW w:type="dxa" w:w="3600"/>
          </w:tcPr>
          <w:p>
            <w:pPr>
              <w:spacing w:after="0" w:before="0" w:line="240" w:lineRule="auto"/>
              <w:jc w:val="left"/>
            </w:pPr>
            <w:r>
              <w:t>Measures torque using an integrated or associated transducer</w:t>
            </w:r>
          </w:p>
        </w:tc>
        <w:tc>
          <w:tcPr>
            <w:tcW w:type="dxa" w:w="3600"/>
          </w:tcPr>
          <w:p>
            <w:pPr>
              <w:spacing w:after="0" w:before="0" w:line="240" w:lineRule="auto"/>
              <w:jc w:val="left"/>
            </w:pPr>
            <w:r>
              <w:t>Supports monitored tightening curves and advanced diagnostics</w:t>
            </w:r>
          </w:p>
        </w:tc>
      </w:tr>
      <w:tr>
        <w:tc>
          <w:tcPr>
            <w:tcW w:type="dxa" w:w="3600"/>
          </w:tcPr>
          <w:p>
            <w:pPr>
              <w:spacing w:after="0" w:before="0" w:line="240" w:lineRule="auto"/>
              <w:jc w:val="left"/>
            </w:pPr>
            <w:r>
              <w:t>Servo nutrunner</w:t>
            </w:r>
          </w:p>
        </w:tc>
        <w:tc>
          <w:tcPr>
            <w:tcW w:type="dxa" w:w="3600"/>
          </w:tcPr>
          <w:p>
            <w:pPr>
              <w:spacing w:after="0" w:before="0" w:line="240" w:lineRule="auto"/>
              <w:jc w:val="left"/>
            </w:pPr>
            <w:r>
              <w:t>Servo motor provides controlled rotation and torque</w:t>
            </w:r>
          </w:p>
        </w:tc>
        <w:tc>
          <w:tcPr>
            <w:tcW w:type="dxa" w:w="3600"/>
          </w:tcPr>
          <w:p>
            <w:pPr>
              <w:spacing w:after="0" w:before="0" w:line="240" w:lineRule="auto"/>
              <w:jc w:val="left"/>
            </w:pPr>
            <w:r>
              <w:t>Supports programmable tightening strategies</w:t>
            </w:r>
          </w:p>
        </w:tc>
      </w:tr>
      <w:tr>
        <w:tc>
          <w:tcPr>
            <w:tcW w:type="dxa" w:w="3600"/>
          </w:tcPr>
          <w:p>
            <w:pPr>
              <w:spacing w:after="0" w:before="0" w:line="240" w:lineRule="auto"/>
              <w:jc w:val="left"/>
            </w:pPr>
            <w:r>
              <w:t>Fixed spindle nutrunner</w:t>
            </w:r>
          </w:p>
        </w:tc>
        <w:tc>
          <w:tcPr>
            <w:tcW w:type="dxa" w:w="3600"/>
          </w:tcPr>
          <w:p>
            <w:pPr>
              <w:spacing w:after="0" w:before="0" w:line="240" w:lineRule="auto"/>
              <w:jc w:val="left"/>
            </w:pPr>
            <w:r>
              <w:t>Tool is mounted to a machine or fixture</w:t>
            </w:r>
          </w:p>
        </w:tc>
        <w:tc>
          <w:tcPr>
            <w:tcW w:type="dxa" w:w="3600"/>
          </w:tcPr>
          <w:p>
            <w:pPr>
              <w:spacing w:after="0" w:before="0" w:line="240" w:lineRule="auto"/>
              <w:jc w:val="left"/>
            </w:pPr>
            <w:r>
              <w:t>Repeatable positioning for automated stations</w:t>
            </w:r>
          </w:p>
        </w:tc>
      </w:tr>
      <w:tr>
        <w:tc>
          <w:tcPr>
            <w:tcW w:type="dxa" w:w="3600"/>
          </w:tcPr>
          <w:p>
            <w:pPr>
              <w:spacing w:after="0" w:before="0" w:line="240" w:lineRule="auto"/>
              <w:jc w:val="left"/>
            </w:pPr>
            <w:r>
              <w:t>Multi-spindle system</w:t>
            </w:r>
          </w:p>
        </w:tc>
        <w:tc>
          <w:tcPr>
            <w:tcW w:type="dxa" w:w="3600"/>
          </w:tcPr>
          <w:p>
            <w:pPr>
              <w:spacing w:after="0" w:before="0" w:line="240" w:lineRule="auto"/>
              <w:jc w:val="left"/>
            </w:pPr>
            <w:r>
              <w:t>Several fasteners are tightened by coordinated spindles</w:t>
            </w:r>
          </w:p>
        </w:tc>
        <w:tc>
          <w:tcPr>
            <w:tcW w:type="dxa" w:w="3600"/>
          </w:tcPr>
          <w:p>
            <w:pPr>
              <w:spacing w:after="0" w:before="0" w:line="240" w:lineRule="auto"/>
              <w:jc w:val="left"/>
            </w:pPr>
            <w:r>
              <w:t>Higher throughput, more complex sequence and diagnostics</w:t>
            </w:r>
          </w:p>
        </w:tc>
      </w:tr>
      <w:tr>
        <w:tc>
          <w:tcPr>
            <w:tcW w:type="dxa" w:w="3600"/>
          </w:tcPr>
          <w:p>
            <w:pPr>
              <w:spacing w:after="0" w:before="0" w:line="240" w:lineRule="auto"/>
              <w:jc w:val="left"/>
            </w:pPr>
            <w:r>
              <w:t>Battery-powered tool</w:t>
            </w:r>
          </w:p>
        </w:tc>
        <w:tc>
          <w:tcPr>
            <w:tcW w:type="dxa" w:w="3600"/>
          </w:tcPr>
          <w:p>
            <w:pPr>
              <w:spacing w:after="0" w:before="0" w:line="240" w:lineRule="auto"/>
              <w:jc w:val="left"/>
            </w:pPr>
            <w:r>
              <w:t>Integrated battery supplies motor power</w:t>
            </w:r>
          </w:p>
        </w:tc>
        <w:tc>
          <w:tcPr>
            <w:tcW w:type="dxa" w:w="3600"/>
          </w:tcPr>
          <w:p>
            <w:pPr>
              <w:spacing w:after="0" w:before="0" w:line="240" w:lineRule="auto"/>
              <w:jc w:val="left"/>
            </w:pPr>
            <w:r>
              <w:t>Portable; capability depends on the tool and controller</w:t>
            </w:r>
          </w:p>
        </w:tc>
      </w:tr>
    </w:tbl>
    <w:p/>
    <w:p>
      <w:r>
        <w:t>The correct selection depends on the required joint quality, cycle time, accessibility, torque range, fastening strategy, data requirements, and maintenance capability.</w:t>
      </w:r>
    </w:p>
    <w:p>
      <w:pPr>
        <w:pStyle w:val="Heading2"/>
      </w:pPr>
      <w:r>
        <w:t>4. Main components and their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 or concern</w:t>
            </w:r>
          </w:p>
        </w:tc>
      </w:tr>
      <w:tr>
        <w:tc>
          <w:tcPr>
            <w:tcW w:type="dxa" w:w="3600"/>
          </w:tcPr>
          <w:p>
            <w:pPr>
              <w:spacing w:after="0" w:before="0" w:line="240" w:lineRule="auto"/>
              <w:jc w:val="left"/>
            </w:pPr>
            <w:r>
              <w:t>Motor</w:t>
            </w:r>
          </w:p>
        </w:tc>
        <w:tc>
          <w:tcPr>
            <w:tcW w:type="dxa" w:w="3600"/>
          </w:tcPr>
          <w:p>
            <w:pPr>
              <w:spacing w:after="0" w:before="0" w:line="240" w:lineRule="auto"/>
              <w:jc w:val="left"/>
            </w:pPr>
            <w:r>
              <w:t>Produces rotational motion</w:t>
            </w:r>
          </w:p>
        </w:tc>
        <w:tc>
          <w:tcPr>
            <w:tcW w:type="dxa" w:w="3600"/>
          </w:tcPr>
          <w:p>
            <w:pPr>
              <w:spacing w:after="0" w:before="0" w:line="240" w:lineRule="auto"/>
              <w:jc w:val="left"/>
            </w:pPr>
            <w:r>
              <w:t>Overheating, electrical fault, worn components</w:t>
            </w:r>
          </w:p>
        </w:tc>
      </w:tr>
      <w:tr>
        <w:tc>
          <w:tcPr>
            <w:tcW w:type="dxa" w:w="3600"/>
          </w:tcPr>
          <w:p>
            <w:pPr>
              <w:spacing w:after="0" w:before="0" w:line="240" w:lineRule="auto"/>
              <w:jc w:val="left"/>
            </w:pPr>
            <w:r>
              <w:t>Gearbox</w:t>
            </w:r>
          </w:p>
        </w:tc>
        <w:tc>
          <w:tcPr>
            <w:tcW w:type="dxa" w:w="3600"/>
          </w:tcPr>
          <w:p>
            <w:pPr>
              <w:spacing w:after="0" w:before="0" w:line="240" w:lineRule="auto"/>
              <w:jc w:val="left"/>
            </w:pPr>
            <w:r>
              <w:t>Converts motor speed and torque</w:t>
            </w:r>
          </w:p>
        </w:tc>
        <w:tc>
          <w:tcPr>
            <w:tcW w:type="dxa" w:w="3600"/>
          </w:tcPr>
          <w:p>
            <w:pPr>
              <w:spacing w:after="0" w:before="0" w:line="240" w:lineRule="auto"/>
              <w:jc w:val="left"/>
            </w:pPr>
            <w:r>
              <w:t>Wear, abnormal noise, lubrication problems</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 where provided</w:t>
            </w:r>
          </w:p>
        </w:tc>
        <w:tc>
          <w:tcPr>
            <w:tcW w:type="dxa" w:w="3600"/>
          </w:tcPr>
          <w:p>
            <w:pPr>
              <w:spacing w:after="0" w:before="0" w:line="240" w:lineRule="auto"/>
              <w:jc w:val="left"/>
            </w:pPr>
            <w:r>
              <w:t>Drift, wiring fault, damage</w:t>
            </w:r>
          </w:p>
        </w:tc>
      </w:tr>
      <w:tr>
        <w:tc>
          <w:tcPr>
            <w:tcW w:type="dxa" w:w="3600"/>
          </w:tcPr>
          <w:p>
            <w:pPr>
              <w:spacing w:after="0" w:before="0" w:line="240" w:lineRule="auto"/>
              <w:jc w:val="left"/>
            </w:pPr>
            <w:r>
              <w:t>Angle encoder</w:t>
            </w:r>
          </w:p>
        </w:tc>
        <w:tc>
          <w:tcPr>
            <w:tcW w:type="dxa" w:w="3600"/>
          </w:tcPr>
          <w:p>
            <w:pPr>
              <w:spacing w:after="0" w:before="0" w:line="240" w:lineRule="auto"/>
              <w:jc w:val="left"/>
            </w:pPr>
            <w:r>
              <w:t>Measures rotation or angular displacement</w:t>
            </w:r>
          </w:p>
        </w:tc>
        <w:tc>
          <w:tcPr>
            <w:tcW w:type="dxa" w:w="3600"/>
          </w:tcPr>
          <w:p>
            <w:pPr>
              <w:spacing w:after="0" w:before="0" w:line="240" w:lineRule="auto"/>
              <w:jc w:val="left"/>
            </w:pPr>
            <w:r>
              <w:t>Incorrect readings, missed counts, encoder fault</w:t>
            </w:r>
          </w:p>
        </w:tc>
      </w:tr>
      <w:tr>
        <w:tc>
          <w:tcPr>
            <w:tcW w:type="dxa" w:w="3600"/>
          </w:tcPr>
          <w:p>
            <w:pPr>
              <w:spacing w:after="0" w:before="0" w:line="240" w:lineRule="auto"/>
              <w:jc w:val="left"/>
            </w:pPr>
            <w:r>
              <w:t>Controller</w:t>
            </w:r>
          </w:p>
        </w:tc>
        <w:tc>
          <w:tcPr>
            <w:tcW w:type="dxa" w:w="3600"/>
          </w:tcPr>
          <w:p>
            <w:pPr>
              <w:spacing w:after="0" w:before="0" w:line="240" w:lineRule="auto"/>
              <w:jc w:val="left"/>
            </w:pPr>
            <w:r>
              <w:t>Executes the tightening strategy</w:t>
            </w:r>
          </w:p>
        </w:tc>
        <w:tc>
          <w:tcPr>
            <w:tcW w:type="dxa" w:w="3600"/>
          </w:tcPr>
          <w:p>
            <w:pPr>
              <w:spacing w:after="0" w:before="0" w:line="240" w:lineRule="auto"/>
              <w:jc w:val="left"/>
            </w:pPr>
            <w:r>
              <w:t>Configuration fault, software or hardware error</w:t>
            </w:r>
          </w:p>
        </w:tc>
      </w:tr>
      <w:tr>
        <w:tc>
          <w:tcPr>
            <w:tcW w:type="dxa" w:w="3600"/>
          </w:tcPr>
          <w:p>
            <w:pPr>
              <w:spacing w:after="0" w:before="0" w:line="240" w:lineRule="auto"/>
              <w:jc w:val="left"/>
            </w:pPr>
            <w:r>
              <w:t>Socket</w:t>
            </w:r>
          </w:p>
        </w:tc>
        <w:tc>
          <w:tcPr>
            <w:tcW w:type="dxa" w:w="3600"/>
          </w:tcPr>
          <w:p>
            <w:pPr>
              <w:spacing w:after="0" w:before="0" w:line="240" w:lineRule="auto"/>
              <w:jc w:val="left"/>
            </w:pPr>
            <w:r>
              <w:t>Transfers rotational force to the fastener</w:t>
            </w:r>
          </w:p>
        </w:tc>
        <w:tc>
          <w:tcPr>
            <w:tcW w:type="dxa" w:w="3600"/>
          </w:tcPr>
          <w:p>
            <w:pPr>
              <w:spacing w:after="0" w:before="0" w:line="240" w:lineRule="auto"/>
              <w:jc w:val="left"/>
            </w:pPr>
            <w:r>
              <w:t>Wear, incorrect size, cracking</w:t>
            </w:r>
          </w:p>
        </w:tc>
      </w:tr>
      <w:tr>
        <w:tc>
          <w:tcPr>
            <w:tcW w:type="dxa" w:w="3600"/>
          </w:tcPr>
          <w:p>
            <w:pPr>
              <w:spacing w:after="0" w:before="0" w:line="240" w:lineRule="auto"/>
              <w:jc w:val="left"/>
            </w:pPr>
            <w:r>
              <w:t>Reaction arm</w:t>
            </w:r>
          </w:p>
        </w:tc>
        <w:tc>
          <w:tcPr>
            <w:tcW w:type="dxa" w:w="3600"/>
          </w:tcPr>
          <w:p>
            <w:pPr>
              <w:spacing w:after="0" w:before="0" w:line="240" w:lineRule="auto"/>
              <w:jc w:val="left"/>
            </w:pPr>
            <w:r>
              <w:t>Controls reaction torque on suitable fixed tools</w:t>
            </w:r>
          </w:p>
        </w:tc>
        <w:tc>
          <w:tcPr>
            <w:tcW w:type="dxa" w:w="3600"/>
          </w:tcPr>
          <w:p>
            <w:pPr>
              <w:spacing w:after="0" w:before="0" w:line="240" w:lineRule="auto"/>
              <w:jc w:val="left"/>
            </w:pPr>
            <w:r>
              <w:t>Loose mounting, damage, trapping hazard</w:t>
            </w:r>
          </w:p>
        </w:tc>
      </w:tr>
      <w:tr>
        <w:tc>
          <w:tcPr>
            <w:tcW w:type="dxa" w:w="3600"/>
          </w:tcPr>
          <w:p>
            <w:pPr>
              <w:spacing w:after="0" w:before="0" w:line="240" w:lineRule="auto"/>
              <w:jc w:val="left"/>
            </w:pPr>
            <w:r>
              <w:t>Spindle</w:t>
            </w:r>
          </w:p>
        </w:tc>
        <w:tc>
          <w:tcPr>
            <w:tcW w:type="dxa" w:w="3600"/>
          </w:tcPr>
          <w:p>
            <w:pPr>
              <w:spacing w:after="0" w:before="0" w:line="240" w:lineRule="auto"/>
              <w:jc w:val="left"/>
            </w:pPr>
            <w:r>
              <w:t>Transfers motion to the socket</w:t>
            </w:r>
          </w:p>
        </w:tc>
        <w:tc>
          <w:tcPr>
            <w:tcW w:type="dxa" w:w="3600"/>
          </w:tcPr>
          <w:p>
            <w:pPr>
              <w:spacing w:after="0" w:before="0" w:line="240" w:lineRule="auto"/>
              <w:jc w:val="left"/>
            </w:pPr>
            <w:r>
              <w:t>Wear, runout, misalignment</w:t>
            </w:r>
          </w:p>
        </w:tc>
      </w:tr>
      <w:tr>
        <w:tc>
          <w:tcPr>
            <w:tcW w:type="dxa" w:w="3600"/>
          </w:tcPr>
          <w:p>
            <w:pPr>
              <w:spacing w:after="0" w:before="0" w:line="240" w:lineRule="auto"/>
              <w:jc w:val="left"/>
            </w:pPr>
            <w:r>
              <w:t>Cable or connector</w:t>
            </w:r>
          </w:p>
        </w:tc>
        <w:tc>
          <w:tcPr>
            <w:tcW w:type="dxa" w:w="3600"/>
          </w:tcPr>
          <w:p>
            <w:pPr>
              <w:spacing w:after="0" w:before="0" w:line="240" w:lineRule="auto"/>
              <w:jc w:val="left"/>
            </w:pPr>
            <w:r>
              <w:t>Supplies power and communication</w:t>
            </w:r>
          </w:p>
        </w:tc>
        <w:tc>
          <w:tcPr>
            <w:tcW w:type="dxa" w:w="3600"/>
          </w:tcPr>
          <w:p>
            <w:pPr>
              <w:spacing w:after="0" w:before="0" w:line="240" w:lineRule="auto"/>
              <w:jc w:val="left"/>
            </w:pPr>
            <w:r>
              <w:t>Broken conductor, intermittent connection</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results, alarms and parameters</w:t>
            </w:r>
          </w:p>
        </w:tc>
        <w:tc>
          <w:tcPr>
            <w:tcW w:type="dxa" w:w="3600"/>
          </w:tcPr>
          <w:p>
            <w:pPr>
              <w:spacing w:after="0" w:before="0" w:line="240" w:lineRule="auto"/>
              <w:jc w:val="left"/>
            </w:pPr>
            <w:r>
              <w:t>Incorrect recipe, communication issue</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Coordinates the tool with the production station</w:t>
            </w:r>
          </w:p>
        </w:tc>
        <w:tc>
          <w:tcPr>
            <w:tcW w:type="dxa" w:w="3600"/>
          </w:tcPr>
          <w:p>
            <w:pPr>
              <w:spacing w:after="0" w:before="0" w:line="240" w:lineRule="auto"/>
              <w:jc w:val="left"/>
            </w:pPr>
            <w:r>
              <w:t>Handshake mismatch, timeout, incorrect mapping</w:t>
            </w:r>
          </w:p>
        </w:tc>
      </w:tr>
      <w:tr>
        <w:tc>
          <w:tcPr>
            <w:tcW w:type="dxa" w:w="3600"/>
          </w:tcPr>
          <w:p>
            <w:pPr>
              <w:spacing w:after="0" w:before="0" w:line="240" w:lineRule="auto"/>
              <w:jc w:val="left"/>
            </w:pPr>
            <w:r>
              <w:t>Data interface</w:t>
            </w:r>
          </w:p>
        </w:tc>
        <w:tc>
          <w:tcPr>
            <w:tcW w:type="dxa" w:w="3600"/>
          </w:tcPr>
          <w:p>
            <w:pPr>
              <w:spacing w:after="0" w:before="0" w:line="240" w:lineRule="auto"/>
              <w:jc w:val="left"/>
            </w:pPr>
            <w:r>
              <w:t>Records tightening results</w:t>
            </w:r>
          </w:p>
        </w:tc>
        <w:tc>
          <w:tcPr>
            <w:tcW w:type="dxa" w:w="3600"/>
          </w:tcPr>
          <w:p>
            <w:pPr>
              <w:spacing w:after="0" w:before="0" w:line="240" w:lineRule="auto"/>
              <w:jc w:val="left"/>
            </w:pPr>
            <w:r>
              <w:t>Missing records, identifier mismatch, network fault</w:t>
            </w:r>
          </w:p>
        </w:tc>
      </w:tr>
    </w:tbl>
    <w:p/>
    <w:p>
      <w:pPr>
        <w:pStyle w:val="Heading2"/>
      </w:pPr>
      <w:r>
        <w:t>5. Tightening fundamentals</w:t>
      </w:r>
    </w:p>
    <w:p>
      <w:pPr>
        <w:pStyle w:val="Heading3"/>
      </w:pPr>
      <w:r>
        <w:t>5.1 Torque</w:t>
      </w:r>
    </w:p>
    <w:p>
      <w:r>
        <w:t>Torque is the rotational moment applied to a fastener.</w:t>
      </w:r>
    </w:p>
    <w:p>
      <w:pPr>
        <w:spacing w:before="120" w:after="160"/>
        <w:jc w:val="center"/>
      </w:pPr>
      <m:oMathPara>
        <m:oMath>
          <m:r>
            <m:t>T=F×r</m:t>
          </m:r>
        </m:oMath>
      </m:oMathPara>
    </w:p>
    <w:p>
      <w:r>
        <w:t>Where:</w:t>
      </w:r>
    </w:p>
    <w:p>
      <w:pPr>
        <w:pStyle w:val="ListBullet"/>
      </w:pPr>
      <m:oMath>
        <m:r>
          <m:t>T</m:t>
        </m:r>
      </m:oMath>
      <w:r>
        <w:t xml:space="preserve"> is torque in newton-metres (N·m).</w:t>
      </w:r>
    </w:p>
    <w:p>
      <w:pPr>
        <w:pStyle w:val="ListBullet"/>
      </w:pPr>
      <m:oMath>
        <m:r>
          <m:t>F</m:t>
        </m:r>
      </m:oMath>
      <w:r>
        <w:t xml:space="preserve"> is the applied force in newtons (N).</w:t>
      </w:r>
    </w:p>
    <w:p>
      <w:pPr>
        <w:pStyle w:val="ListBullet"/>
      </w:pPr>
      <m:oMath>
        <m:r>
          <m:t>r</m:t>
        </m:r>
      </m:oMath>
      <w:r>
        <w:t xml:space="preserve"> is the perpendicular moment arm in metres (m).</w:t>
      </w:r>
    </w:p>
    <w:p>
      <w:r>
        <w:t>For a rotating tool, torque measurement may be performed by a transducer or estimated through a tool-specific method. The displayed value must be interpreted according to the equipment's measurement method and specifications.</w:t>
      </w:r>
    </w:p>
    <w:p>
      <w:pPr>
        <w:pStyle w:val="Heading3"/>
      </w:pPr>
      <w:r>
        <w:t>5.2 Clamp load and preload</w:t>
      </w:r>
    </w:p>
    <w:p>
      <w:r>
        <w:t>Tightening stretches the fastener and compresses the joint, creating a clamping force commonly called preload or clamp load.</w:t>
      </w:r>
    </w:p>
    <w:p>
      <w:r>
        <w:t>A simplified engineering relationship is:</w:t>
      </w:r>
    </w:p>
    <w:p>
      <w:pPr>
        <w:spacing w:before="120" w:after="160"/>
        <w:jc w:val="center"/>
      </w:pPr>
      <m:oMathPara>
        <m:oMath>
          <m:r>
            <m:t>T=KFd</m:t>
          </m:r>
        </m:oMath>
      </m:oMathPara>
    </w:p>
    <w:p>
      <w:r>
        <w:t>Where:</w:t>
      </w:r>
    </w:p>
    <w:p>
      <w:pPr>
        <w:pStyle w:val="ListBullet"/>
      </w:pPr>
      <m:oMath>
        <m:r>
          <m:t>T</m:t>
        </m:r>
      </m:oMath>
      <w:r>
        <w:t xml:space="preserve"> is tightening torque.</w:t>
      </w:r>
    </w:p>
    <w:p>
      <w:pPr>
        <w:pStyle w:val="ListBullet"/>
      </w:pPr>
      <m:oMath>
        <m:r>
          <m:t>K</m:t>
        </m:r>
      </m:oMath>
      <w:r>
        <w:t xml:space="preserve"> is the nut factor, representing several friction-related effects.</w:t>
      </w:r>
    </w:p>
    <w:p>
      <w:pPr>
        <w:pStyle w:val="ListBullet"/>
      </w:pPr>
      <m:oMath>
        <m:r>
          <m:t>F</m:t>
        </m:r>
      </m:oMath>
      <w:r>
        <w:t xml:space="preserve"> is the resulting preload.</w:t>
      </w:r>
    </w:p>
    <w:p>
      <w:pPr>
        <w:pStyle w:val="ListBullet"/>
      </w:pPr>
      <m:oMath>
        <m:r>
          <m:t>d</m:t>
        </m:r>
      </m:oMath>
      <w:r>
        <w:t xml:space="preserve"> is a representative nominal fastener diameter.</w:t>
      </w:r>
    </w:p>
    <w:p>
      <w:r>
        <w:t>This relationship is an approximation, not a universal calculation for production release. The nut factor can vary substantially with lubrication, coatings, surface condition, and thread geometry.</w:t>
      </w:r>
    </w:p>
    <w:p>
      <w:pPr>
        <w:pStyle w:val="Heading3"/>
      </w:pPr>
      <w:r>
        <w:t>5.3 Why torque alone is insufficient</w:t>
      </w:r>
    </w:p>
    <w:p>
      <w:r>
        <w:t>Two joints tightened to the same torque can develop different clamp loads because of differences in friction at the threads and under the fastener head or bearing surface.</w:t>
      </w:r>
    </w:p>
    <w:p>
      <w:r>
        <w:t>Possible consequences include:</w:t>
      </w:r>
    </w:p>
    <w:p>
      <w:pPr>
        <w:pStyle w:val="ListBullet"/>
      </w:pPr>
      <w:r>
        <w:t>Insufficient clamp load and joint loosening.</w:t>
      </w:r>
    </w:p>
    <w:p>
      <w:pPr>
        <w:pStyle w:val="ListBullet"/>
      </w:pPr>
      <w:r>
        <w:t>Excessive preload and fastener yielding.</w:t>
      </w:r>
    </w:p>
    <w:p>
      <w:pPr>
        <w:pStyle w:val="ListBullet"/>
      </w:pPr>
      <w:r>
        <w:t>Thread stripping.</w:t>
      </w:r>
    </w:p>
    <w:p>
      <w:pPr>
        <w:pStyle w:val="ListBullet"/>
      </w:pPr>
      <w:r>
        <w:t>Joint distortion.</w:t>
      </w:r>
    </w:p>
    <w:p>
      <w:pPr>
        <w:pStyle w:val="ListBullet"/>
      </w:pPr>
      <w:r>
        <w:t>Damage to the fastener or mating components.</w:t>
      </w:r>
    </w:p>
    <w:p>
      <w:pPr>
        <w:pStyle w:val="ListBullet"/>
      </w:pPr>
      <w:r>
        <w:t>Inconsistent product quality despite apparently acceptable torque readings.</w:t>
      </w:r>
    </w:p>
    <w:p>
      <w:r>
        <w:t>For critical joints, the tightening method and acceptance criteria must be established through engineering validation and the approved fastening specification.</w:t>
      </w:r>
    </w:p>
    <w:p>
      <w:pPr>
        <w:pStyle w:val="Heading2"/>
      </w:pPr>
      <w:r>
        <w:t>6. Tightening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Strategy</w:t>
            </w:r>
          </w:p>
        </w:tc>
        <w:tc>
          <w:tcPr>
            <w:tcW w:type="dxa" w:w="2700"/>
            <w:shd w:val="clear" w:color="auto" w:fill="EEF2F7"/>
          </w:tcPr>
          <w:p>
            <w:pPr>
              <w:spacing w:after="0" w:before="0" w:line="240" w:lineRule="auto"/>
              <w:jc w:val="left"/>
            </w:pPr>
            <w:r>
              <w:rPr>
                <w:b/>
                <w:color w:val="1A2E4A"/>
              </w:rPr>
              <w:t>Main control variable</w:t>
            </w:r>
          </w:p>
        </w:tc>
        <w:tc>
          <w:tcPr>
            <w:tcW w:type="dxa" w:w="2700"/>
            <w:shd w:val="clear" w:color="auto" w:fill="EEF2F7"/>
          </w:tcPr>
          <w:p>
            <w:pPr>
              <w:spacing w:after="0" w:before="0" w:line="240" w:lineRule="auto"/>
              <w:jc w:val="left"/>
            </w:pPr>
            <w:r>
              <w:rPr>
                <w:b/>
                <w:color w:val="1A2E4A"/>
              </w:rPr>
              <w:t>Typical purpose</w:t>
            </w:r>
          </w:p>
        </w:tc>
        <w:tc>
          <w:tcPr>
            <w:tcW w:type="dxa" w:w="2700"/>
            <w:shd w:val="clear" w:color="auto" w:fill="EEF2F7"/>
          </w:tcPr>
          <w:p>
            <w:pPr>
              <w:spacing w:after="0" w:before="0" w:line="240" w:lineRule="auto"/>
              <w:jc w:val="left"/>
            </w:pPr>
            <w:r>
              <w:rPr>
                <w:b/>
                <w:color w:val="1A2E4A"/>
              </w:rPr>
              <w:t>Important limitation</w:t>
            </w:r>
          </w:p>
        </w:tc>
      </w:tr>
      <w:tr>
        <w:tc>
          <w:tcPr>
            <w:tcW w:type="dxa" w:w="2700"/>
          </w:tcPr>
          <w:p>
            <w:pPr>
              <w:spacing w:after="0" w:before="0" w:line="240" w:lineRule="auto"/>
              <w:jc w:val="left"/>
            </w:pPr>
            <w:r>
              <w:t>Torque control</w:t>
            </w:r>
          </w:p>
        </w:tc>
        <w:tc>
          <w:tcPr>
            <w:tcW w:type="dxa" w:w="2700"/>
          </w:tcPr>
          <w:p>
            <w:pPr>
              <w:spacing w:after="0" w:before="0" w:line="240" w:lineRule="auto"/>
              <w:jc w:val="left"/>
            </w:pPr>
            <w:r>
              <w:t>Final torque</w:t>
            </w:r>
          </w:p>
        </w:tc>
        <w:tc>
          <w:tcPr>
            <w:tcW w:type="dxa" w:w="2700"/>
          </w:tcPr>
          <w:p>
            <w:pPr>
              <w:spacing w:after="0" w:before="0" w:line="240" w:lineRule="auto"/>
              <w:jc w:val="left"/>
            </w:pPr>
            <w:r>
              <w:t>General controlled fastening</w:t>
            </w:r>
          </w:p>
        </w:tc>
        <w:tc>
          <w:tcPr>
            <w:tcW w:type="dxa" w:w="2700"/>
          </w:tcPr>
          <w:p>
            <w:pPr>
              <w:spacing w:after="0" w:before="0" w:line="240" w:lineRule="auto"/>
              <w:jc w:val="left"/>
            </w:pPr>
            <w:r>
              <w:t>Clamp load varies with friction</w:t>
            </w:r>
          </w:p>
        </w:tc>
      </w:tr>
      <w:tr>
        <w:tc>
          <w:tcPr>
            <w:tcW w:type="dxa" w:w="2700"/>
          </w:tcPr>
          <w:p>
            <w:pPr>
              <w:spacing w:after="0" w:before="0" w:line="240" w:lineRule="auto"/>
              <w:jc w:val="left"/>
            </w:pPr>
            <w:r>
              <w:t>Torque plus angle</w:t>
            </w:r>
          </w:p>
        </w:tc>
        <w:tc>
          <w:tcPr>
            <w:tcW w:type="dxa" w:w="2700"/>
          </w:tcPr>
          <w:p>
            <w:pPr>
              <w:spacing w:after="0" w:before="0" w:line="240" w:lineRule="auto"/>
              <w:jc w:val="left"/>
            </w:pPr>
            <w:r>
              <w:t>Torque threshold and subsequent angle</w:t>
            </w:r>
          </w:p>
        </w:tc>
        <w:tc>
          <w:tcPr>
            <w:tcW w:type="dxa" w:w="2700"/>
          </w:tcPr>
          <w:p>
            <w:pPr>
              <w:spacing w:after="0" w:before="0" w:line="240" w:lineRule="auto"/>
              <w:jc w:val="left"/>
            </w:pPr>
            <w:r>
              <w:t>Improve process monitoring for suitable joints</w:t>
            </w:r>
          </w:p>
        </w:tc>
        <w:tc>
          <w:tcPr>
            <w:tcW w:type="dxa" w:w="2700"/>
          </w:tcPr>
          <w:p>
            <w:pPr>
              <w:spacing w:after="0" w:before="0" w:line="240" w:lineRule="auto"/>
              <w:jc w:val="left"/>
            </w:pPr>
            <w:r>
              <w:t>Requires validated angle limits and joint behavior</w:t>
            </w:r>
          </w:p>
        </w:tc>
      </w:tr>
      <w:tr>
        <w:tc>
          <w:tcPr>
            <w:tcW w:type="dxa" w:w="2700"/>
          </w:tcPr>
          <w:p>
            <w:pPr>
              <w:spacing w:after="0" w:before="0" w:line="240" w:lineRule="auto"/>
              <w:jc w:val="left"/>
            </w:pPr>
            <w:r>
              <w:t>Angle control</w:t>
            </w:r>
          </w:p>
        </w:tc>
        <w:tc>
          <w:tcPr>
            <w:tcW w:type="dxa" w:w="2700"/>
          </w:tcPr>
          <w:p>
            <w:pPr>
              <w:spacing w:after="0" w:before="0" w:line="240" w:lineRule="auto"/>
              <w:jc w:val="left"/>
            </w:pPr>
            <w:r>
              <w:t>Rotation from a defined reference point</w:t>
            </w:r>
          </w:p>
        </w:tc>
        <w:tc>
          <w:tcPr>
            <w:tcW w:type="dxa" w:w="2700"/>
          </w:tcPr>
          <w:p>
            <w:pPr>
              <w:spacing w:after="0" w:before="0" w:line="240" w:lineRule="auto"/>
              <w:jc w:val="left"/>
            </w:pPr>
            <w:r>
              <w:t>Suitable joints with established rotation requirements</w:t>
            </w:r>
          </w:p>
        </w:tc>
        <w:tc>
          <w:tcPr>
            <w:tcW w:type="dxa" w:w="2700"/>
          </w:tcPr>
          <w:p>
            <w:pPr>
              <w:spacing w:after="0" w:before="0" w:line="240" w:lineRule="auto"/>
              <w:jc w:val="left"/>
            </w:pPr>
            <w:r>
              <w:t>Reference point and seating behavior matter</w:t>
            </w:r>
          </w:p>
        </w:tc>
      </w:tr>
      <w:tr>
        <w:tc>
          <w:tcPr>
            <w:tcW w:type="dxa" w:w="2700"/>
          </w:tcPr>
          <w:p>
            <w:pPr>
              <w:spacing w:after="0" w:before="0" w:line="240" w:lineRule="auto"/>
              <w:jc w:val="left"/>
            </w:pPr>
            <w:r>
              <w:t>Yield-controlled tightening</w:t>
            </w:r>
          </w:p>
        </w:tc>
        <w:tc>
          <w:tcPr>
            <w:tcW w:type="dxa" w:w="2700"/>
          </w:tcPr>
          <w:p>
            <w:pPr>
              <w:spacing w:after="0" w:before="0" w:line="240" w:lineRule="auto"/>
              <w:jc w:val="left"/>
            </w:pPr>
            <w:r>
              <w:t>Fastener behavior near or into a defined yield region</w:t>
            </w:r>
          </w:p>
        </w:tc>
        <w:tc>
          <w:tcPr>
            <w:tcW w:type="dxa" w:w="2700"/>
          </w:tcPr>
          <w:p>
            <w:pPr>
              <w:spacing w:after="0" w:before="0" w:line="240" w:lineRule="auto"/>
              <w:jc w:val="left"/>
            </w:pPr>
            <w:r>
              <w:t>Specialized engineering applications</w:t>
            </w:r>
          </w:p>
        </w:tc>
        <w:tc>
          <w:tcPr>
            <w:tcW w:type="dxa" w:w="2700"/>
          </w:tcPr>
          <w:p>
            <w:pPr>
              <w:spacing w:after="0" w:before="0" w:line="240" w:lineRule="auto"/>
              <w:jc w:val="left"/>
            </w:pPr>
            <w:r>
              <w:t>Requires an approved joint-specific process</w:t>
            </w:r>
          </w:p>
        </w:tc>
      </w:tr>
      <w:tr>
        <w:tc>
          <w:tcPr>
            <w:tcW w:type="dxa" w:w="2700"/>
          </w:tcPr>
          <w:p>
            <w:pPr>
              <w:spacing w:after="0" w:before="0" w:line="240" w:lineRule="auto"/>
              <w:jc w:val="left"/>
            </w:pPr>
            <w:r>
              <w:t>Seating detection</w:t>
            </w:r>
          </w:p>
        </w:tc>
        <w:tc>
          <w:tcPr>
            <w:tcW w:type="dxa" w:w="2700"/>
          </w:tcPr>
          <w:p>
            <w:pPr>
              <w:spacing w:after="0" w:before="0" w:line="240" w:lineRule="auto"/>
              <w:jc w:val="left"/>
            </w:pPr>
            <w:r>
              <w:t>Defined transition in tightening behavior</w:t>
            </w:r>
          </w:p>
        </w:tc>
        <w:tc>
          <w:tcPr>
            <w:tcW w:type="dxa" w:w="2700"/>
          </w:tcPr>
          <w:p>
            <w:pPr>
              <w:spacing w:after="0" w:before="0" w:line="240" w:lineRule="auto"/>
              <w:jc w:val="left"/>
            </w:pPr>
            <w:r>
              <w:t>Identifies joint seating or rundown completion</w:t>
            </w:r>
          </w:p>
        </w:tc>
        <w:tc>
          <w:tcPr>
            <w:tcW w:type="dxa" w:w="2700"/>
          </w:tcPr>
          <w:p>
            <w:pPr>
              <w:spacing w:after="0" w:before="0" w:line="240" w:lineRule="auto"/>
              <w:jc w:val="left"/>
            </w:pPr>
            <w:r>
              <w:t>Detection depends on the algorithm and joint</w:t>
            </w:r>
          </w:p>
        </w:tc>
      </w:tr>
      <w:tr>
        <w:tc>
          <w:tcPr>
            <w:tcW w:type="dxa" w:w="2700"/>
          </w:tcPr>
          <w:p>
            <w:pPr>
              <w:spacing w:after="0" w:before="0" w:line="240" w:lineRule="auto"/>
              <w:jc w:val="left"/>
            </w:pPr>
            <w:r>
              <w:t>Multi-stage tightening</w:t>
            </w:r>
          </w:p>
        </w:tc>
        <w:tc>
          <w:tcPr>
            <w:tcW w:type="dxa" w:w="2700"/>
          </w:tcPr>
          <w:p>
            <w:pPr>
              <w:spacing w:after="0" w:before="0" w:line="240" w:lineRule="auto"/>
              <w:jc w:val="left"/>
            </w:pPr>
            <w:r>
              <w:t>Several defined tightening stages</w:t>
            </w:r>
          </w:p>
        </w:tc>
        <w:tc>
          <w:tcPr>
            <w:tcW w:type="dxa" w:w="2700"/>
          </w:tcPr>
          <w:p>
            <w:pPr>
              <w:spacing w:after="0" w:before="0" w:line="240" w:lineRule="auto"/>
              <w:jc w:val="left"/>
            </w:pPr>
            <w:r>
              <w:t>Complex joints or coordinated multi-fastener operations</w:t>
            </w:r>
          </w:p>
        </w:tc>
        <w:tc>
          <w:tcPr>
            <w:tcW w:type="dxa" w:w="2700"/>
          </w:tcPr>
          <w:p>
            <w:pPr>
              <w:spacing w:after="0" w:before="0" w:line="240" w:lineRule="auto"/>
              <w:jc w:val="left"/>
            </w:pPr>
            <w:r>
              <w:t>Requires controlled sequencing and validation</w:t>
            </w:r>
          </w:p>
        </w:tc>
      </w:tr>
    </w:tbl>
    <w:p/>
    <w:p>
      <w:r>
        <w:t>A fastening program may combine multiple stages and acceptance windows. The correct strategy is joint-specific and should not be changed by maintenance personnel without the required engineering authorization.</w:t>
      </w:r>
    </w:p>
    <w:p>
      <w:pPr>
        <w:pStyle w:val="Heading2"/>
      </w:pPr>
      <w:r>
        <w:t>7. Torque, angle, rundown and seating</w:t>
      </w:r>
    </w:p>
    <w:p>
      <w:r>
        <w:t>A tightening cycle is not just a motor spinning until it reaches a number. The controller evaluates the fastening process from initial engagement through final tightening.</w:t>
      </w:r>
    </w:p>
    <w:p>
      <w:pPr>
        <w:pStyle w:val="Heading3"/>
      </w:pPr>
      <w:r>
        <w:t>7.1 Typical fastening phases</w:t>
      </w:r>
    </w:p>
    <w:p>
      <w:pPr>
        <w:tabs>
          <w:tab w:pos="403" w:val="left"/>
        </w:tabs>
        <w:spacing w:after="40" w:line="276" w:lineRule="auto"/>
        <w:ind w:left="403" w:hanging="403"/>
        <w:jc w:val="left"/>
      </w:pPr>
      <w:r>
        <w:rPr>
          <w:color w:val="1A2E4A"/>
        </w:rPr>
        <w:t>1.</w:t>
        <w:tab/>
      </w:r>
      <w:r>
        <w:t>Fastener engagement: the fastener starts threading into the mating component.</w:t>
      </w:r>
    </w:p>
    <w:p>
      <w:pPr>
        <w:tabs>
          <w:tab w:pos="403" w:val="left"/>
        </w:tabs>
        <w:spacing w:after="40" w:line="276" w:lineRule="auto"/>
        <w:ind w:left="403" w:hanging="403"/>
        <w:jc w:val="left"/>
      </w:pPr>
      <w:r>
        <w:rPr>
          <w:color w:val="1A2E4A"/>
        </w:rPr>
        <w:t>2.</w:t>
        <w:tab/>
      </w:r>
      <w:r>
        <w:t>Free rundown: the fastener rotates with relatively low resistance before the joint surfaces contact.</w:t>
      </w:r>
    </w:p>
    <w:p>
      <w:pPr>
        <w:tabs>
          <w:tab w:pos="403" w:val="left"/>
        </w:tabs>
        <w:spacing w:after="40" w:line="276" w:lineRule="auto"/>
        <w:ind w:left="403" w:hanging="403"/>
        <w:jc w:val="left"/>
      </w:pPr>
      <w:r>
        <w:rPr>
          <w:color w:val="1A2E4A"/>
        </w:rPr>
        <w:t>3.</w:t>
        <w:tab/>
      </w:r>
      <w:r>
        <w:t>Seating: the fastener head or bearing surface contacts the joint.</w:t>
      </w:r>
    </w:p>
    <w:p>
      <w:pPr>
        <w:tabs>
          <w:tab w:pos="403" w:val="left"/>
        </w:tabs>
        <w:spacing w:after="40" w:line="276" w:lineRule="auto"/>
        <w:ind w:left="403" w:hanging="403"/>
        <w:jc w:val="left"/>
      </w:pPr>
      <w:r>
        <w:rPr>
          <w:color w:val="1A2E4A"/>
        </w:rPr>
        <w:t>4.</w:t>
        <w:tab/>
      </w:r>
      <w:r>
        <w:t>Clamp-load buildup: additional rotation stretches the fastener and increases joint compression.</w:t>
      </w:r>
    </w:p>
    <w:p>
      <w:pPr>
        <w:tabs>
          <w:tab w:pos="403" w:val="left"/>
        </w:tabs>
        <w:spacing w:after="40" w:line="276" w:lineRule="auto"/>
        <w:ind w:left="403" w:hanging="403"/>
        <w:jc w:val="left"/>
      </w:pPr>
      <w:r>
        <w:rPr>
          <w:color w:val="1A2E4A"/>
        </w:rPr>
        <w:t>5.</w:t>
        <w:tab/>
      </w:r>
      <w:r>
        <w:t>Final tightening: the programmed termination criteria are reached.</w:t>
      </w:r>
    </w:p>
    <w:p>
      <w:pPr>
        <w:tabs>
          <w:tab w:pos="403" w:val="left"/>
        </w:tabs>
        <w:spacing w:after="40" w:line="276" w:lineRule="auto"/>
        <w:ind w:left="403" w:hanging="403"/>
        <w:jc w:val="left"/>
      </w:pPr>
      <w:r>
        <w:rPr>
          <w:color w:val="1A2E4A"/>
        </w:rPr>
        <w:t>6.</w:t>
        <w:tab/>
      </w:r>
      <w:r>
        <w:t>Result evaluation: the controller checks the measured parameters against the approved limits.</w:t>
      </w:r>
    </w:p>
    <w:p>
      <w:pPr>
        <w:tabs>
          <w:tab w:pos="403" w:val="left"/>
        </w:tabs>
        <w:spacing w:after="40" w:line="276" w:lineRule="auto"/>
        <w:ind w:left="403" w:hanging="403"/>
        <w:jc w:val="left"/>
      </w:pPr>
      <w:r>
        <w:rPr>
          <w:color w:val="1A2E4A"/>
        </w:rPr>
        <w:t>7.</w:t>
        <w:tab/>
      </w:r>
      <w:r>
        <w:t>Result transmission: the controller reports completion and the result to the PLC or quality system.</w:t>
      </w:r>
    </w:p>
    <w:p>
      <w:r>
        <w:t>The precise curve shape depends on fastener type, thread engagement, joint stiffness, lubrication, and the tightening strategy.</w:t>
      </w:r>
    </w:p>
    <w:p>
      <w:pPr>
        <w:pStyle w:val="Heading3"/>
      </w:pPr>
      <w:r>
        <w:t>7.2 Torque-angle curve</w:t>
      </w:r>
    </w:p>
    <w:p>
      <w:r>
        <w:t>A torque-angle curve plots torque against angular rotation during tightening.</w:t>
      </w:r>
    </w:p>
    <w:p>
      <w:pPr>
        <w:shd w:val="clear" w:color="auto" w:fill="F4F4F4"/>
        <w:spacing w:before="0" w:after="0" w:line="240" w:lineRule="auto"/>
        <w:ind w:left="216" w:right="216"/>
        <w:jc w:val="left"/>
      </w:pPr>
      <w:r>
        <w:rPr>
          <w:rFonts w:ascii="Consolas" w:hAnsi="Consolas"/>
          <w:color w:val="202020"/>
          <w:sz w:val="18"/>
        </w:rPr>
        <w:t>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Final tightening</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              __/  Clamp-load buildup</w:t>
      </w:r>
    </w:p>
    <w:p>
      <w:pPr>
        <w:shd w:val="clear" w:color="auto" w:fill="F4F4F4"/>
        <w:spacing w:before="0" w:after="0" w:line="240" w:lineRule="auto"/>
        <w:ind w:left="216" w:right="216"/>
        <w:jc w:val="left"/>
      </w:pPr>
      <w:r>
        <w:rPr>
          <w:rFonts w:ascii="Consolas" w:hAnsi="Consolas"/>
          <w:color w:val="202020"/>
          <w:sz w:val="18"/>
        </w:rPr>
        <w:t xml:space="preserve">  │_____________/</w:t>
      </w:r>
    </w:p>
    <w:p>
      <w:pPr>
        <w:shd w:val="clear" w:color="auto" w:fill="F4F4F4"/>
        <w:spacing w:before="0" w:after="0" w:line="240" w:lineRule="auto"/>
        <w:ind w:left="216" w:right="216"/>
        <w:jc w:val="left"/>
      </w:pPr>
      <w:r>
        <w:rPr>
          <w:rFonts w:ascii="Consolas" w:hAnsi="Consolas"/>
          <w:color w:val="202020"/>
          <w:sz w:val="18"/>
        </w:rPr>
        <w:t xml:space="preserve">  │ Free rundown   Seating</w:t>
      </w:r>
    </w:p>
    <w:p>
      <w:pPr>
        <w:shd w:val="clear" w:color="auto" w:fill="F4F4F4"/>
        <w:spacing w:before="0" w:after="0" w:line="240" w:lineRule="auto"/>
        <w:ind w:left="216" w:right="216"/>
        <w:jc w:val="left"/>
      </w:pPr>
      <w:r>
        <w:rPr>
          <w:rFonts w:ascii="Consolas" w:hAnsi="Consolas"/>
          <w:color w:val="202020"/>
          <w:sz w:val="18"/>
        </w:rPr>
        <w:t xml:space="preserve">  └────────────────────────→ Angle</w:t>
      </w:r>
    </w:p>
    <w:p/>
    <w:p>
      <w:r>
        <w:t>This is a conceptual illustration. Actual curves may look very different, and the transition between rundown and seating is not always sharp.</w:t>
      </w:r>
    </w:p>
    <w:p>
      <w:r>
        <w:t>Curve monitoring can help identify:</w:t>
      </w:r>
    </w:p>
    <w:p>
      <w:pPr>
        <w:pStyle w:val="ListBullet"/>
      </w:pPr>
      <w:r>
        <w:t>Cross-threading.</w:t>
      </w:r>
    </w:p>
    <w:p>
      <w:pPr>
        <w:pStyle w:val="ListBullet"/>
      </w:pPr>
      <w:r>
        <w:t>Missing or incorrect fasteners.</w:t>
      </w:r>
    </w:p>
    <w:p>
      <w:pPr>
        <w:pStyle w:val="ListBullet"/>
      </w:pPr>
      <w:r>
        <w:t>Excessive rundown resistance.</w:t>
      </w:r>
    </w:p>
    <w:p>
      <w:pPr>
        <w:pStyle w:val="ListBullet"/>
      </w:pPr>
      <w:r>
        <w:t>Incomplete seating.</w:t>
      </w:r>
    </w:p>
    <w:p>
      <w:pPr>
        <w:pStyle w:val="ListBullet"/>
      </w:pPr>
      <w:r>
        <w:t>Stripped threads.</w:t>
      </w:r>
    </w:p>
    <w:p>
      <w:pPr>
        <w:pStyle w:val="ListBullet"/>
      </w:pPr>
      <w:r>
        <w:t>Abnormal joint stiffness.</w:t>
      </w:r>
    </w:p>
    <w:p>
      <w:pPr>
        <w:pStyle w:val="ListBullet"/>
      </w:pPr>
      <w:r>
        <w:t>Unexpectedly low or high tightening angle.</w:t>
      </w:r>
    </w:p>
    <w:p>
      <w:r>
        <w:t>Not every defect produces a unique curve. Detection capability must be established by testing known good and defective joints.</w:t>
      </w:r>
    </w:p>
    <w:p>
      <w:pPr>
        <w:pStyle w:val="Heading2"/>
      </w:pPr>
      <w:r>
        <w:t>8. Fastener and joint engineering</w:t>
      </w:r>
    </w:p>
    <w:p>
      <w:pPr>
        <w:pStyle w:val="Heading3"/>
      </w:pPr>
      <w:r>
        <w:t>8.1 Fastener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Nominal diameter</w:t>
            </w:r>
          </w:p>
        </w:tc>
        <w:tc>
          <w:tcPr>
            <w:tcW w:type="dxa" w:w="5400"/>
          </w:tcPr>
          <w:p>
            <w:pPr>
              <w:spacing w:after="0" w:before="0" w:line="240" w:lineRule="auto"/>
              <w:jc w:val="left"/>
            </w:pPr>
            <w:r>
              <w:t>Designated fastener size, such as M8 or M10</w:t>
            </w:r>
          </w:p>
        </w:tc>
      </w:tr>
      <w:tr>
        <w:tc>
          <w:tcPr>
            <w:tcW w:type="dxa" w:w="5400"/>
          </w:tcPr>
          <w:p>
            <w:pPr>
              <w:spacing w:after="0" w:before="0" w:line="240" w:lineRule="auto"/>
              <w:jc w:val="left"/>
            </w:pPr>
            <w:r>
              <w:t>Pitch</w:t>
            </w:r>
          </w:p>
        </w:tc>
        <w:tc>
          <w:tcPr>
            <w:tcW w:type="dxa" w:w="5400"/>
          </w:tcPr>
          <w:p>
            <w:pPr>
              <w:spacing w:after="0" w:before="0" w:line="240" w:lineRule="auto"/>
              <w:jc w:val="left"/>
            </w:pPr>
            <w:r>
              <w:t>Distance between adjacent thread crests</w:t>
            </w:r>
          </w:p>
        </w:tc>
      </w:tr>
      <w:tr>
        <w:tc>
          <w:tcPr>
            <w:tcW w:type="dxa" w:w="5400"/>
          </w:tcPr>
          <w:p>
            <w:pPr>
              <w:spacing w:after="0" w:before="0" w:line="240" w:lineRule="auto"/>
              <w:jc w:val="left"/>
            </w:pPr>
            <w:r>
              <w:t>Thread engagement</w:t>
            </w:r>
          </w:p>
        </w:tc>
        <w:tc>
          <w:tcPr>
            <w:tcW w:type="dxa" w:w="5400"/>
          </w:tcPr>
          <w:p>
            <w:pPr>
              <w:spacing w:after="0" w:before="0" w:line="240" w:lineRule="auto"/>
              <w:jc w:val="left"/>
            </w:pPr>
            <w:r>
              <w:t>Length or extent of mating thread contact</w:t>
            </w:r>
          </w:p>
        </w:tc>
      </w:tr>
      <w:tr>
        <w:tc>
          <w:tcPr>
            <w:tcW w:type="dxa" w:w="5400"/>
          </w:tcPr>
          <w:p>
            <w:pPr>
              <w:spacing w:after="0" w:before="0" w:line="240" w:lineRule="auto"/>
              <w:jc w:val="left"/>
            </w:pPr>
            <w:r>
              <w:t>Preload</w:t>
            </w:r>
          </w:p>
        </w:tc>
        <w:tc>
          <w:tcPr>
            <w:tcW w:type="dxa" w:w="5400"/>
          </w:tcPr>
          <w:p>
            <w:pPr>
              <w:spacing w:after="0" w:before="0" w:line="240" w:lineRule="auto"/>
              <w:jc w:val="left"/>
            </w:pPr>
            <w:r>
              <w:t>Tensile force developed in the fastener during tightening</w:t>
            </w:r>
          </w:p>
        </w:tc>
      </w:tr>
      <w:tr>
        <w:tc>
          <w:tcPr>
            <w:tcW w:type="dxa" w:w="5400"/>
          </w:tcPr>
          <w:p>
            <w:pPr>
              <w:spacing w:after="0" w:before="0" w:line="240" w:lineRule="auto"/>
              <w:jc w:val="left"/>
            </w:pPr>
            <w:r>
              <w:t>Clamp load</w:t>
            </w:r>
          </w:p>
        </w:tc>
        <w:tc>
          <w:tcPr>
            <w:tcW w:type="dxa" w:w="5400"/>
          </w:tcPr>
          <w:p>
            <w:pPr>
              <w:spacing w:after="0" w:before="0" w:line="240" w:lineRule="auto"/>
              <w:jc w:val="left"/>
            </w:pPr>
            <w:r>
              <w:t>Compressive force holding the joint components together</w:t>
            </w:r>
          </w:p>
        </w:tc>
      </w:tr>
      <w:tr>
        <w:tc>
          <w:tcPr>
            <w:tcW w:type="dxa" w:w="5400"/>
          </w:tcPr>
          <w:p>
            <w:pPr>
              <w:spacing w:after="0" w:before="0" w:line="240" w:lineRule="auto"/>
              <w:jc w:val="left"/>
            </w:pPr>
            <w:r>
              <w:t>Proof load</w:t>
            </w:r>
          </w:p>
        </w:tc>
        <w:tc>
          <w:tcPr>
            <w:tcW w:type="dxa" w:w="5400"/>
          </w:tcPr>
          <w:p>
            <w:pPr>
              <w:spacing w:after="0" w:before="0" w:line="240" w:lineRule="auto"/>
              <w:jc w:val="left"/>
            </w:pPr>
            <w:r>
              <w:t>Specified load a fastener must withstand under the applicable standard</w:t>
            </w:r>
          </w:p>
        </w:tc>
      </w:tr>
      <w:tr>
        <w:tc>
          <w:tcPr>
            <w:tcW w:type="dxa" w:w="5400"/>
          </w:tcPr>
          <w:p>
            <w:pPr>
              <w:spacing w:after="0" w:before="0" w:line="240" w:lineRule="auto"/>
              <w:jc w:val="left"/>
            </w:pPr>
            <w:r>
              <w:t>Yield strength</w:t>
            </w:r>
          </w:p>
        </w:tc>
        <w:tc>
          <w:tcPr>
            <w:tcW w:type="dxa" w:w="5400"/>
          </w:tcPr>
          <w:p>
            <w:pPr>
              <w:spacing w:after="0" w:before="0" w:line="240" w:lineRule="auto"/>
              <w:jc w:val="left"/>
            </w:pPr>
            <w:r>
              <w:t>Stress level at which permanent deformation begins under the applicable material definition</w:t>
            </w:r>
          </w:p>
        </w:tc>
      </w:tr>
      <w:tr>
        <w:tc>
          <w:tcPr>
            <w:tcW w:type="dxa" w:w="5400"/>
          </w:tcPr>
          <w:p>
            <w:pPr>
              <w:spacing w:after="0" w:before="0" w:line="240" w:lineRule="auto"/>
              <w:jc w:val="left"/>
            </w:pPr>
            <w:r>
              <w:t>Joint stiffness</w:t>
            </w:r>
          </w:p>
        </w:tc>
        <w:tc>
          <w:tcPr>
            <w:tcW w:type="dxa" w:w="5400"/>
          </w:tcPr>
          <w:p>
            <w:pPr>
              <w:spacing w:after="0" w:before="0" w:line="240" w:lineRule="auto"/>
              <w:jc w:val="left"/>
            </w:pPr>
            <w:r>
              <w:t>Resistance of the assembled joint to elastic deformation</w:t>
            </w:r>
          </w:p>
        </w:tc>
      </w:tr>
      <w:tr>
        <w:tc>
          <w:tcPr>
            <w:tcW w:type="dxa" w:w="5400"/>
          </w:tcPr>
          <w:p>
            <w:pPr>
              <w:spacing w:after="0" w:before="0" w:line="240" w:lineRule="auto"/>
              <w:jc w:val="left"/>
            </w:pPr>
            <w:r>
              <w:t>Bearing surface</w:t>
            </w:r>
          </w:p>
        </w:tc>
        <w:tc>
          <w:tcPr>
            <w:tcW w:type="dxa" w:w="5400"/>
          </w:tcPr>
          <w:p>
            <w:pPr>
              <w:spacing w:after="0" w:before="0" w:line="240" w:lineRule="auto"/>
              <w:jc w:val="left"/>
            </w:pPr>
            <w:r>
              <w:t>Surface under the fastener head or nut that transmits clamping force</w:t>
            </w:r>
          </w:p>
        </w:tc>
      </w:tr>
      <w:tr>
        <w:tc>
          <w:tcPr>
            <w:tcW w:type="dxa" w:w="5400"/>
          </w:tcPr>
          <w:p>
            <w:pPr>
              <w:spacing w:after="0" w:before="0" w:line="240" w:lineRule="auto"/>
              <w:jc w:val="left"/>
            </w:pPr>
            <w:r>
              <w:t>Prevailing torque</w:t>
            </w:r>
          </w:p>
        </w:tc>
        <w:tc>
          <w:tcPr>
            <w:tcW w:type="dxa" w:w="5400"/>
          </w:tcPr>
          <w:p>
            <w:pPr>
              <w:spacing w:after="0" w:before="0" w:line="240" w:lineRule="auto"/>
              <w:jc w:val="left"/>
            </w:pPr>
            <w:r>
              <w:t>Resistance to rotation provided by a specified locking feature</w:t>
            </w:r>
          </w:p>
        </w:tc>
      </w:tr>
      <w:tr>
        <w:tc>
          <w:tcPr>
            <w:tcW w:type="dxa" w:w="5400"/>
          </w:tcPr>
          <w:p>
            <w:pPr>
              <w:spacing w:after="0" w:before="0" w:line="240" w:lineRule="auto"/>
              <w:jc w:val="left"/>
            </w:pPr>
            <w:r>
              <w:t>Reuse limit</w:t>
            </w:r>
          </w:p>
        </w:tc>
        <w:tc>
          <w:tcPr>
            <w:tcW w:type="dxa" w:w="5400"/>
          </w:tcPr>
          <w:p>
            <w:pPr>
              <w:spacing w:after="0" w:before="0" w:line="240" w:lineRule="auto"/>
              <w:jc w:val="left"/>
            </w:pPr>
            <w:r>
              <w:t>Engineering-defined restriction on reuse of a fastener</w:t>
            </w:r>
          </w:p>
        </w:tc>
      </w:tr>
    </w:tbl>
    <w:p/>
    <w:p>
      <w:r>
        <w:t>Fastener reuse, thread lubrication, replacement requirements, and locking features must follow the approved joint specification. A previously tightened fastener may not retain its original mechanical properties or process behavior.</w:t>
      </w:r>
    </w:p>
    <w:p>
      <w:pPr>
        <w:pStyle w:val="Heading3"/>
      </w:pPr>
      <w:r>
        <w:t>8.2 Hard joints and soft joints</w:t>
      </w:r>
    </w:p>
    <w:p>
      <w:pPr>
        <w:pStyle w:val="ListBullet"/>
      </w:pPr>
      <w:r>
        <w:t>Hard joint: clamp load rises relatively quickly after seating, often over a small rotation angle.</w:t>
      </w:r>
    </w:p>
    <w:p>
      <w:pPr>
        <w:pStyle w:val="ListBullet"/>
      </w:pPr>
      <w:r>
        <w:t>Soft joint: the joint compresses or deforms more, requiring greater rotation during clamp-load buildup.</w:t>
      </w:r>
    </w:p>
    <w:p>
      <w:r>
        <w:t>This distinction affects cycle time, angle behavior, control strategy, and the risk of overshoot.</w:t>
      </w:r>
    </w:p>
    <w:p>
      <w:r>
        <w:t>A tightening program developed for one joint type should not be copied blindly to a different joint, even if both use the same nominal fastener size.</w:t>
      </w:r>
    </w:p>
    <w:p>
      <w:pPr>
        <w:pStyle w:val="Heading3"/>
      </w:pPr>
      <w:r>
        <w:t>8.3 Common joint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Potential result</w:t>
            </w:r>
          </w:p>
        </w:tc>
      </w:tr>
      <w:tr>
        <w:tc>
          <w:tcPr>
            <w:tcW w:type="dxa" w:w="3600"/>
          </w:tcPr>
          <w:p>
            <w:pPr>
              <w:spacing w:after="0" w:before="0" w:line="240" w:lineRule="auto"/>
              <w:jc w:val="left"/>
            </w:pPr>
            <w:r>
              <w:t>Under-tightening</w:t>
            </w:r>
          </w:p>
        </w:tc>
        <w:tc>
          <w:tcPr>
            <w:tcW w:type="dxa" w:w="3600"/>
          </w:tcPr>
          <w:p>
            <w:pPr>
              <w:spacing w:after="0" w:before="0" w:line="240" w:lineRule="auto"/>
              <w:jc w:val="left"/>
            </w:pPr>
            <w:r>
              <w:t>Low torque, premature termination, friction or tool issue</w:t>
            </w:r>
          </w:p>
        </w:tc>
        <w:tc>
          <w:tcPr>
            <w:tcW w:type="dxa" w:w="3600"/>
          </w:tcPr>
          <w:p>
            <w:pPr>
              <w:spacing w:after="0" w:before="0" w:line="240" w:lineRule="auto"/>
              <w:jc w:val="left"/>
            </w:pPr>
            <w:r>
              <w:t>Insufficient clamp load</w:t>
            </w:r>
          </w:p>
        </w:tc>
      </w:tr>
      <w:tr>
        <w:tc>
          <w:tcPr>
            <w:tcW w:type="dxa" w:w="3600"/>
          </w:tcPr>
          <w:p>
            <w:pPr>
              <w:spacing w:after="0" w:before="0" w:line="240" w:lineRule="auto"/>
              <w:jc w:val="left"/>
            </w:pPr>
            <w:r>
              <w:t>Over-tightening</w:t>
            </w:r>
          </w:p>
        </w:tc>
        <w:tc>
          <w:tcPr>
            <w:tcW w:type="dxa" w:w="3600"/>
          </w:tcPr>
          <w:p>
            <w:pPr>
              <w:spacing w:after="0" w:before="0" w:line="240" w:lineRule="auto"/>
              <w:jc w:val="left"/>
            </w:pPr>
            <w:r>
              <w:t>Excessive torque or incorrect recipe</w:t>
            </w:r>
          </w:p>
        </w:tc>
        <w:tc>
          <w:tcPr>
            <w:tcW w:type="dxa" w:w="3600"/>
          </w:tcPr>
          <w:p>
            <w:pPr>
              <w:spacing w:after="0" w:before="0" w:line="240" w:lineRule="auto"/>
              <w:jc w:val="left"/>
            </w:pPr>
            <w:r>
              <w:t>Fastener damage or yielding</w:t>
            </w:r>
          </w:p>
        </w:tc>
      </w:tr>
      <w:tr>
        <w:tc>
          <w:tcPr>
            <w:tcW w:type="dxa" w:w="3600"/>
          </w:tcPr>
          <w:p>
            <w:pPr>
              <w:spacing w:after="0" w:before="0" w:line="240" w:lineRule="auto"/>
              <w:jc w:val="left"/>
            </w:pPr>
            <w:r>
              <w:t>Cross-threading</w:t>
            </w:r>
          </w:p>
        </w:tc>
        <w:tc>
          <w:tcPr>
            <w:tcW w:type="dxa" w:w="3600"/>
          </w:tcPr>
          <w:p>
            <w:pPr>
              <w:spacing w:after="0" w:before="0" w:line="240" w:lineRule="auto"/>
              <w:jc w:val="left"/>
            </w:pPr>
            <w:r>
              <w:t>Misalignment or incorrect starting engagement</w:t>
            </w:r>
          </w:p>
        </w:tc>
        <w:tc>
          <w:tcPr>
            <w:tcW w:type="dxa" w:w="3600"/>
          </w:tcPr>
          <w:p>
            <w:pPr>
              <w:spacing w:after="0" w:before="0" w:line="240" w:lineRule="auto"/>
              <w:jc w:val="left"/>
            </w:pPr>
            <w:r>
              <w:t>Damaged threads and unreliable joint</w:t>
            </w:r>
          </w:p>
        </w:tc>
      </w:tr>
      <w:tr>
        <w:tc>
          <w:tcPr>
            <w:tcW w:type="dxa" w:w="3600"/>
          </w:tcPr>
          <w:p>
            <w:pPr>
              <w:spacing w:after="0" w:before="0" w:line="240" w:lineRule="auto"/>
              <w:jc w:val="left"/>
            </w:pPr>
            <w:r>
              <w:t>Stripped threads</w:t>
            </w:r>
          </w:p>
        </w:tc>
        <w:tc>
          <w:tcPr>
            <w:tcW w:type="dxa" w:w="3600"/>
          </w:tcPr>
          <w:p>
            <w:pPr>
              <w:spacing w:after="0" w:before="0" w:line="240" w:lineRule="auto"/>
              <w:jc w:val="left"/>
            </w:pPr>
            <w:r>
              <w:t>Excessive load, damaged threads, inadequate engagement</w:t>
            </w:r>
          </w:p>
        </w:tc>
        <w:tc>
          <w:tcPr>
            <w:tcW w:type="dxa" w:w="3600"/>
          </w:tcPr>
          <w:p>
            <w:pPr>
              <w:spacing w:after="0" w:before="0" w:line="240" w:lineRule="auto"/>
              <w:jc w:val="left"/>
            </w:pPr>
            <w:r>
              <w:t>Loss of joint integrity</w:t>
            </w:r>
          </w:p>
        </w:tc>
      </w:tr>
      <w:tr>
        <w:tc>
          <w:tcPr>
            <w:tcW w:type="dxa" w:w="3600"/>
          </w:tcPr>
          <w:p>
            <w:pPr>
              <w:spacing w:after="0" w:before="0" w:line="240" w:lineRule="auto"/>
              <w:jc w:val="left"/>
            </w:pPr>
            <w:r>
              <w:t>Missing fastener</w:t>
            </w:r>
          </w:p>
        </w:tc>
        <w:tc>
          <w:tcPr>
            <w:tcW w:type="dxa" w:w="3600"/>
          </w:tcPr>
          <w:p>
            <w:pPr>
              <w:spacing w:after="0" w:before="0" w:line="240" w:lineRule="auto"/>
              <w:jc w:val="left"/>
            </w:pPr>
            <w:r>
              <w:t>Feeding or operator error</w:t>
            </w:r>
          </w:p>
        </w:tc>
        <w:tc>
          <w:tcPr>
            <w:tcW w:type="dxa" w:w="3600"/>
          </w:tcPr>
          <w:p>
            <w:pPr>
              <w:spacing w:after="0" w:before="0" w:line="240" w:lineRule="auto"/>
              <w:jc w:val="left"/>
            </w:pPr>
            <w:r>
              <w:t>Incomplete assembly</w:t>
            </w:r>
          </w:p>
        </w:tc>
      </w:tr>
      <w:tr>
        <w:tc>
          <w:tcPr>
            <w:tcW w:type="dxa" w:w="3600"/>
          </w:tcPr>
          <w:p>
            <w:pPr>
              <w:spacing w:after="0" w:before="0" w:line="240" w:lineRule="auto"/>
              <w:jc w:val="left"/>
            </w:pPr>
            <w:r>
              <w:t>Wrong fastener</w:t>
            </w:r>
          </w:p>
        </w:tc>
        <w:tc>
          <w:tcPr>
            <w:tcW w:type="dxa" w:w="3600"/>
          </w:tcPr>
          <w:p>
            <w:pPr>
              <w:spacing w:after="0" w:before="0" w:line="240" w:lineRule="auto"/>
              <w:jc w:val="left"/>
            </w:pPr>
            <w:r>
              <w:t>Incorrect part supply or identification</w:t>
            </w:r>
          </w:p>
        </w:tc>
        <w:tc>
          <w:tcPr>
            <w:tcW w:type="dxa" w:w="3600"/>
          </w:tcPr>
          <w:p>
            <w:pPr>
              <w:spacing w:after="0" w:before="0" w:line="240" w:lineRule="auto"/>
              <w:jc w:val="left"/>
            </w:pPr>
            <w:r>
              <w:t>Incorrect joint performance</w:t>
            </w:r>
          </w:p>
        </w:tc>
      </w:tr>
      <w:tr>
        <w:tc>
          <w:tcPr>
            <w:tcW w:type="dxa" w:w="3600"/>
          </w:tcPr>
          <w:p>
            <w:pPr>
              <w:spacing w:after="0" w:before="0" w:line="240" w:lineRule="auto"/>
              <w:jc w:val="left"/>
            </w:pPr>
            <w:r>
              <w:t>Incomplete seating</w:t>
            </w:r>
          </w:p>
        </w:tc>
        <w:tc>
          <w:tcPr>
            <w:tcW w:type="dxa" w:w="3600"/>
          </w:tcPr>
          <w:p>
            <w:pPr>
              <w:spacing w:after="0" w:before="0" w:line="240" w:lineRule="auto"/>
              <w:jc w:val="left"/>
            </w:pPr>
            <w:r>
              <w:t>Obstruction, trapped material, misalignment</w:t>
            </w:r>
          </w:p>
        </w:tc>
        <w:tc>
          <w:tcPr>
            <w:tcW w:type="dxa" w:w="3600"/>
          </w:tcPr>
          <w:p>
            <w:pPr>
              <w:spacing w:after="0" w:before="0" w:line="240" w:lineRule="auto"/>
              <w:jc w:val="left"/>
            </w:pPr>
            <w:r>
              <w:t>False or inadequate clamping</w:t>
            </w:r>
          </w:p>
        </w:tc>
      </w:tr>
      <w:tr>
        <w:tc>
          <w:tcPr>
            <w:tcW w:type="dxa" w:w="3600"/>
          </w:tcPr>
          <w:p>
            <w:pPr>
              <w:spacing w:after="0" w:before="0" w:line="240" w:lineRule="auto"/>
              <w:jc w:val="left"/>
            </w:pPr>
            <w:r>
              <w:t>Loose joint after tightening</w:t>
            </w:r>
          </w:p>
        </w:tc>
        <w:tc>
          <w:tcPr>
            <w:tcW w:type="dxa" w:w="3600"/>
          </w:tcPr>
          <w:p>
            <w:pPr>
              <w:spacing w:after="0" w:before="0" w:line="240" w:lineRule="auto"/>
              <w:jc w:val="left"/>
            </w:pPr>
            <w:r>
              <w:t>Inadequate preload, settling, unsuitable process</w:t>
            </w:r>
          </w:p>
        </w:tc>
        <w:tc>
          <w:tcPr>
            <w:tcW w:type="dxa" w:w="3600"/>
          </w:tcPr>
          <w:p>
            <w:pPr>
              <w:spacing w:after="0" w:before="0" w:line="240" w:lineRule="auto"/>
              <w:jc w:val="left"/>
            </w:pPr>
            <w:r>
              <w:t>Joint movement or loosening</w:t>
            </w:r>
          </w:p>
        </w:tc>
      </w:tr>
      <w:tr>
        <w:tc>
          <w:tcPr>
            <w:tcW w:type="dxa" w:w="3600"/>
          </w:tcPr>
          <w:p>
            <w:pPr>
              <w:spacing w:after="0" w:before="0" w:line="240" w:lineRule="auto"/>
              <w:jc w:val="left"/>
            </w:pPr>
            <w:r>
              <w:t>Repeated abnormal angle</w:t>
            </w:r>
          </w:p>
        </w:tc>
        <w:tc>
          <w:tcPr>
            <w:tcW w:type="dxa" w:w="3600"/>
          </w:tcPr>
          <w:p>
            <w:pPr>
              <w:spacing w:after="0" w:before="0" w:line="240" w:lineRule="auto"/>
              <w:jc w:val="left"/>
            </w:pPr>
            <w:r>
              <w:t>Joint variation, wrong fastener, tool or recipe issue</w:t>
            </w:r>
          </w:p>
        </w:tc>
        <w:tc>
          <w:tcPr>
            <w:tcW w:type="dxa" w:w="3600"/>
          </w:tcPr>
          <w:p>
            <w:pPr>
              <w:spacing w:after="0" w:before="0" w:line="240" w:lineRule="auto"/>
              <w:jc w:val="left"/>
            </w:pPr>
            <w:r>
              <w:t>Process instability</w:t>
            </w:r>
          </w:p>
        </w:tc>
      </w:tr>
      <w:tr>
        <w:tc>
          <w:tcPr>
            <w:tcW w:type="dxa" w:w="3600"/>
          </w:tcPr>
          <w:p>
            <w:pPr>
              <w:spacing w:after="0" w:before="0" w:line="240" w:lineRule="auto"/>
              <w:jc w:val="left"/>
            </w:pPr>
            <w:r>
              <w:t>Double tightening</w:t>
            </w:r>
          </w:p>
        </w:tc>
        <w:tc>
          <w:tcPr>
            <w:tcW w:type="dxa" w:w="3600"/>
          </w:tcPr>
          <w:p>
            <w:pPr>
              <w:spacing w:after="0" w:before="0" w:line="240" w:lineRule="auto"/>
              <w:jc w:val="left"/>
            </w:pPr>
            <w:r>
              <w:t>Sequence error or unintended re-trigger</w:t>
            </w:r>
          </w:p>
        </w:tc>
        <w:tc>
          <w:tcPr>
            <w:tcW w:type="dxa" w:w="3600"/>
          </w:tcPr>
          <w:p>
            <w:pPr>
              <w:spacing w:after="0" w:before="0" w:line="240" w:lineRule="auto"/>
              <w:jc w:val="left"/>
            </w:pPr>
            <w:r>
              <w:t>Joint damage or invalid result</w:t>
            </w:r>
          </w:p>
        </w:tc>
      </w:tr>
    </w:tbl>
    <w:p/>
    <w:p>
      <w:pPr>
        <w:pStyle w:val="Heading2"/>
      </w:pPr>
      <w:r>
        <w:t>9. Nutrunner controller and parameter management</w:t>
      </w:r>
    </w:p>
    <w:p>
      <w:r>
        <w:t>The controller defines the fastening program and evaluates the resulting process data. Depending on the system, it may store multiple programs, spindle configurations, torque limits, angle limits, rundown parameters, and communication settings.</w:t>
      </w:r>
    </w:p>
    <w:p>
      <w:r>
        <w:t>Important configuration elements include:</w:t>
      </w:r>
    </w:p>
    <w:p>
      <w:pPr>
        <w:pStyle w:val="ListBullet"/>
      </w:pPr>
      <w:r>
        <w:t>Program or job number.</w:t>
      </w:r>
    </w:p>
    <w:p>
      <w:pPr>
        <w:pStyle w:val="ListBullet"/>
      </w:pPr>
      <w:r>
        <w:t>Fastener and joint identification.</w:t>
      </w:r>
    </w:p>
    <w:p>
      <w:pPr>
        <w:pStyle w:val="ListBullet"/>
      </w:pPr>
      <w:r>
        <w:t>Target torque and acceptable limits.</w:t>
      </w:r>
    </w:p>
    <w:p>
      <w:pPr>
        <w:pStyle w:val="ListBullet"/>
      </w:pPr>
      <w:r>
        <w:t>Angle limits and angle reference.</w:t>
      </w:r>
    </w:p>
    <w:p>
      <w:pPr>
        <w:pStyle w:val="ListBullet"/>
      </w:pPr>
      <w:r>
        <w:t>Rundown speed and final tightening speed.</w:t>
      </w:r>
    </w:p>
    <w:p>
      <w:pPr>
        <w:pStyle w:val="ListBullet"/>
      </w:pPr>
      <w:r>
        <w:t>Seating or snug-point detection.</w:t>
      </w:r>
    </w:p>
    <w:p>
      <w:pPr>
        <w:pStyle w:val="ListBullet"/>
      </w:pPr>
      <w:r>
        <w:t>Tightening direction.</w:t>
      </w:r>
    </w:p>
    <w:p>
      <w:pPr>
        <w:pStyle w:val="ListBullet"/>
      </w:pPr>
      <w:r>
        <w:t>Number of fastening stages.</w:t>
      </w:r>
    </w:p>
    <w:p>
      <w:pPr>
        <w:pStyle w:val="ListBullet"/>
      </w:pPr>
      <w:r>
        <w:t>Tool and transducer identification.</w:t>
      </w:r>
    </w:p>
    <w:p>
      <w:pPr>
        <w:pStyle w:val="ListBullet"/>
      </w:pPr>
      <w:r>
        <w:t>Result-handling and retry settings.</w:t>
      </w:r>
    </w:p>
    <w:p>
      <w:pPr>
        <w:pStyle w:val="ListBullet"/>
      </w:pPr>
      <w:r>
        <w:t>PLC communication parameters.</w:t>
      </w:r>
    </w:p>
    <w:p>
      <w:pPr>
        <w:pStyle w:val="ListBullet"/>
      </w:pPr>
      <w:r>
        <w:t>Software and firmware versions.</w:t>
      </w:r>
    </w:p>
    <w:p>
      <w:r>
        <w:t>A program number is not proof that the correct program is selected. The PLC should select or verify the required program for the actual product variant and station operation.</w:t>
      </w:r>
    </w:p>
    <w:p>
      <w:pPr>
        <w:pStyle w:val="Heading3"/>
      </w:pPr>
      <w:r>
        <w:t>9.1 Parameter change control</w:t>
      </w:r>
    </w:p>
    <w:p>
      <w:r>
        <w:t>Before changing a tightening parameter:</w:t>
      </w:r>
    </w:p>
    <w:p>
      <w:pPr>
        <w:tabs>
          <w:tab w:pos="403" w:val="left"/>
        </w:tabs>
        <w:spacing w:after="40" w:line="276" w:lineRule="auto"/>
        <w:ind w:left="403" w:hanging="403"/>
        <w:jc w:val="left"/>
      </w:pPr>
      <w:r>
        <w:rPr>
          <w:color w:val="1A2E4A"/>
        </w:rPr>
        <w:t>1.</w:t>
        <w:tab/>
      </w:r>
      <w:r>
        <w:t>Identify the affected joint and approved engineering specification.</w:t>
      </w:r>
    </w:p>
    <w:p>
      <w:pPr>
        <w:tabs>
          <w:tab w:pos="403" w:val="left"/>
        </w:tabs>
        <w:spacing w:after="40" w:line="276" w:lineRule="auto"/>
        <w:ind w:left="403" w:hanging="403"/>
        <w:jc w:val="left"/>
      </w:pPr>
      <w:r>
        <w:rPr>
          <w:color w:val="1A2E4A"/>
        </w:rPr>
        <w:t>2.</w:t>
        <w:tab/>
      </w:r>
      <w:r>
        <w:t>Record the existing program and configuration revision.</w:t>
      </w:r>
    </w:p>
    <w:p>
      <w:pPr>
        <w:tabs>
          <w:tab w:pos="403" w:val="left"/>
        </w:tabs>
        <w:spacing w:after="40" w:line="276" w:lineRule="auto"/>
        <w:ind w:left="403" w:hanging="403"/>
        <w:jc w:val="left"/>
      </w:pPr>
      <w:r>
        <w:rPr>
          <w:color w:val="1A2E4A"/>
        </w:rPr>
        <w:t>3.</w:t>
        <w:tab/>
      </w:r>
      <w:r>
        <w:t>Establish the technical reason for the change.</w:t>
      </w:r>
    </w:p>
    <w:p>
      <w:pPr>
        <w:tabs>
          <w:tab w:pos="403" w:val="left"/>
        </w:tabs>
        <w:spacing w:after="40" w:line="276" w:lineRule="auto"/>
        <w:ind w:left="403" w:hanging="403"/>
        <w:jc w:val="left"/>
      </w:pPr>
      <w:r>
        <w:rPr>
          <w:color w:val="1A2E4A"/>
        </w:rPr>
        <w:t>4.</w:t>
        <w:tab/>
      </w:r>
      <w:r>
        <w:t>Obtain the required authorization.</w:t>
      </w:r>
    </w:p>
    <w:p>
      <w:pPr>
        <w:tabs>
          <w:tab w:pos="403" w:val="left"/>
        </w:tabs>
        <w:spacing w:after="40" w:line="276" w:lineRule="auto"/>
        <w:ind w:left="403" w:hanging="403"/>
        <w:jc w:val="left"/>
      </w:pPr>
      <w:r>
        <w:rPr>
          <w:color w:val="1A2E4A"/>
        </w:rPr>
        <w:t>5.</w:t>
        <w:tab/>
      </w:r>
      <w:r>
        <w:t>Apply the change using the approved procedure.</w:t>
      </w:r>
    </w:p>
    <w:p>
      <w:pPr>
        <w:tabs>
          <w:tab w:pos="403" w:val="left"/>
        </w:tabs>
        <w:spacing w:after="40" w:line="276" w:lineRule="auto"/>
        <w:ind w:left="403" w:hanging="403"/>
        <w:jc w:val="left"/>
      </w:pPr>
      <w:r>
        <w:rPr>
          <w:color w:val="1A2E4A"/>
        </w:rPr>
        <w:t>6.</w:t>
        <w:tab/>
      </w:r>
      <w:r>
        <w:t>Validate representative joints using the defined test method.</w:t>
      </w:r>
    </w:p>
    <w:p>
      <w:pPr>
        <w:tabs>
          <w:tab w:pos="403" w:val="left"/>
        </w:tabs>
        <w:spacing w:after="40" w:line="276" w:lineRule="auto"/>
        <w:ind w:left="403" w:hanging="403"/>
        <w:jc w:val="left"/>
      </w:pPr>
      <w:r>
        <w:rPr>
          <w:color w:val="1A2E4A"/>
        </w:rPr>
        <w:t>7.</w:t>
        <w:tab/>
      </w:r>
      <w:r>
        <w:t>Verify PLC selection, result reporting, and traceability.</w:t>
      </w:r>
    </w:p>
    <w:p>
      <w:pPr>
        <w:tabs>
          <w:tab w:pos="403" w:val="left"/>
        </w:tabs>
        <w:spacing w:after="40" w:line="276" w:lineRule="auto"/>
        <w:ind w:left="403" w:hanging="403"/>
        <w:jc w:val="left"/>
      </w:pPr>
      <w:r>
        <w:rPr>
          <w:color w:val="1A2E4A"/>
        </w:rPr>
        <w:t>8.</w:t>
        <w:tab/>
      </w:r>
      <w:r>
        <w:t>Record the approved revision and release status.</w:t>
      </w:r>
    </w:p>
    <w:p>
      <w:r>
        <w:t>Do not increase torque limits merely to clear recurring NOK results. That can conceal a mechanical defect and create an unsafe or nonconforming joint.</w:t>
      </w:r>
    </w:p>
    <w:p>
      <w:pPr>
        <w:pStyle w:val="Heading2"/>
      </w:pPr>
      <w:r>
        <w:t>10. PLC integration and fastening sequence</w:t>
      </w:r>
    </w:p>
    <w:p>
      <w:r>
        <w:t>A nutrunner is commonly coordinated with the station PLC. The PLC manages station readiness and production sequencing, while the nutrunner controller performs the configured tightening operation and evaluates its results.</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NUTRUNNER_ENABLE</w:t>
            </w:r>
          </w:p>
        </w:tc>
        <w:tc>
          <w:tcPr>
            <w:tcW w:type="dxa" w:w="3600"/>
          </w:tcPr>
          <w:p>
            <w:pPr>
              <w:spacing w:after="0" w:before="0" w:line="240" w:lineRule="auto"/>
              <w:jc w:val="left"/>
            </w:pPr>
            <w:r>
              <w:t>PLC to controller</w:t>
            </w:r>
          </w:p>
        </w:tc>
        <w:tc>
          <w:tcPr>
            <w:tcW w:type="dxa" w:w="3600"/>
          </w:tcPr>
          <w:p>
            <w:pPr>
              <w:spacing w:after="0" w:before="0" w:line="240" w:lineRule="auto"/>
              <w:jc w:val="left"/>
            </w:pPr>
            <w:r>
              <w:t>Permit the defined fastening operation</w:t>
            </w:r>
          </w:p>
        </w:tc>
      </w:tr>
      <w:tr>
        <w:tc>
          <w:tcPr>
            <w:tcW w:type="dxa" w:w="3600"/>
          </w:tcPr>
          <w:p>
            <w:pPr>
              <w:spacing w:after="0" w:before="0" w:line="240" w:lineRule="auto"/>
              <w:jc w:val="left"/>
            </w:pPr>
            <w:r>
              <w:rPr>
                <w:rFonts w:ascii="Consolas" w:hAnsi="Consolas"/>
                <w:color w:val="333333"/>
                <w:sz w:val="19"/>
                <w:shd w:val="clear" w:color="auto" w:fill="EFEFEF"/>
              </w:rPr>
              <w:t>PROGRAM_SELECT</w:t>
            </w:r>
          </w:p>
        </w:tc>
        <w:tc>
          <w:tcPr>
            <w:tcW w:type="dxa" w:w="3600"/>
          </w:tcPr>
          <w:p>
            <w:pPr>
              <w:spacing w:after="0" w:before="0" w:line="240" w:lineRule="auto"/>
              <w:jc w:val="left"/>
            </w:pPr>
            <w:r>
              <w:t>PLC to controller</w:t>
            </w:r>
          </w:p>
        </w:tc>
        <w:tc>
          <w:tcPr>
            <w:tcW w:type="dxa" w:w="3600"/>
          </w:tcPr>
          <w:p>
            <w:pPr>
              <w:spacing w:after="0" w:before="0" w:line="240" w:lineRule="auto"/>
              <w:jc w:val="left"/>
            </w:pPr>
            <w:r>
              <w:t>Select the approved fastening program</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PLC to controller</w:t>
            </w:r>
          </w:p>
        </w:tc>
        <w:tc>
          <w:tcPr>
            <w:tcW w:type="dxa" w:w="3600"/>
          </w:tcPr>
          <w:p>
            <w:pPr>
              <w:spacing w:after="0" w:before="0" w:line="240" w:lineRule="auto"/>
              <w:jc w:val="left"/>
            </w:pPr>
            <w:r>
              <w:t>Request a tightening cycle</w:t>
            </w:r>
          </w:p>
        </w:tc>
      </w:tr>
      <w:tr>
        <w:tc>
          <w:tcPr>
            <w:tcW w:type="dxa" w:w="3600"/>
          </w:tcPr>
          <w:p>
            <w:pPr>
              <w:spacing w:after="0" w:before="0" w:line="240" w:lineRule="auto"/>
              <w:jc w:val="left"/>
            </w:pPr>
            <w:r>
              <w:rPr>
                <w:rFonts w:ascii="Consolas" w:hAnsi="Consolas"/>
                <w:color w:val="333333"/>
                <w:sz w:val="19"/>
                <w:shd w:val="clear" w:color="auto" w:fill="EFEFEF"/>
              </w:rPr>
              <w:t>TOOL_READY</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readiness according to the interface definition</w:t>
            </w:r>
          </w:p>
        </w:tc>
      </w:tr>
      <w:tr>
        <w:tc>
          <w:tcPr>
            <w:tcW w:type="dxa" w:w="3600"/>
          </w:tcPr>
          <w:p>
            <w:pPr>
              <w:spacing w:after="0" w:before="0" w:line="240" w:lineRule="auto"/>
              <w:jc w:val="left"/>
            </w:pPr>
            <w:r>
              <w:rPr>
                <w:rFonts w:ascii="Consolas" w:hAnsi="Consolas"/>
                <w:color w:val="333333"/>
                <w:sz w:val="19"/>
                <w:shd w:val="clear" w:color="auto" w:fill="EFEFEF"/>
              </w:rPr>
              <w:t>TOOL_BUSY</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active processing</w:t>
            </w:r>
          </w:p>
        </w:tc>
      </w:tr>
      <w:tr>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cycle completion</w:t>
            </w:r>
          </w:p>
        </w:tc>
      </w:tr>
      <w:tr>
        <w:tc>
          <w:tcPr>
            <w:tcW w:type="dxa" w:w="3600"/>
          </w:tcPr>
          <w:p>
            <w:pPr>
              <w:spacing w:after="0" w:before="0" w:line="240" w:lineRule="auto"/>
              <w:jc w:val="left"/>
            </w:pPr>
            <w:r>
              <w:rPr>
                <w:rFonts w:ascii="Consolas" w:hAnsi="Consolas"/>
                <w:color w:val="333333"/>
                <w:sz w:val="19"/>
                <w:shd w:val="clear" w:color="auto" w:fill="EFEFEF"/>
              </w:rPr>
              <w:t>RESULT_OK</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an accepted result</w:t>
            </w:r>
          </w:p>
        </w:tc>
      </w:tr>
      <w:tr>
        <w:tc>
          <w:tcPr>
            <w:tcW w:type="dxa" w:w="3600"/>
          </w:tcPr>
          <w:p>
            <w:pPr>
              <w:spacing w:after="0" w:before="0" w:line="240" w:lineRule="auto"/>
              <w:jc w:val="left"/>
            </w:pPr>
            <w:r>
              <w:rPr>
                <w:rFonts w:ascii="Consolas" w:hAnsi="Consolas"/>
                <w:color w:val="333333"/>
                <w:sz w:val="19"/>
                <w:shd w:val="clear" w:color="auto" w:fill="EFEFEF"/>
              </w:rPr>
              <w:t>RESULT_NOK</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a rejected result</w:t>
            </w:r>
          </w:p>
        </w:tc>
      </w:tr>
      <w:tr>
        <w:tc>
          <w:tcPr>
            <w:tcW w:type="dxa" w:w="3600"/>
          </w:tcPr>
          <w:p>
            <w:pPr>
              <w:spacing w:after="0" w:before="0" w:line="240" w:lineRule="auto"/>
              <w:jc w:val="left"/>
            </w:pPr>
            <w:r>
              <w:rPr>
                <w:rFonts w:ascii="Consolas" w:hAnsi="Consolas"/>
                <w:color w:val="333333"/>
                <w:sz w:val="19"/>
                <w:shd w:val="clear" w:color="auto" w:fill="EFEFEF"/>
              </w:rPr>
              <w:t>TOOL_FAULT</w:t>
            </w:r>
          </w:p>
        </w:tc>
        <w:tc>
          <w:tcPr>
            <w:tcW w:type="dxa" w:w="3600"/>
          </w:tcPr>
          <w:p>
            <w:pPr>
              <w:spacing w:after="0" w:before="0" w:line="240" w:lineRule="auto"/>
              <w:jc w:val="left"/>
            </w:pPr>
            <w:r>
              <w:t>Controller to PLC</w:t>
            </w:r>
          </w:p>
        </w:tc>
        <w:tc>
          <w:tcPr>
            <w:tcW w:type="dxa" w:w="3600"/>
          </w:tcPr>
          <w:p>
            <w:pPr>
              <w:spacing w:after="0" w:before="0" w:line="240" w:lineRule="auto"/>
              <w:jc w:val="left"/>
            </w:pPr>
            <w:r>
              <w:t>Indicate a tool or controller fault</w:t>
            </w:r>
          </w:p>
        </w:tc>
      </w:tr>
      <w:tr>
        <w:tc>
          <w:tcPr>
            <w:tcW w:type="dxa" w:w="3600"/>
          </w:tcPr>
          <w:p>
            <w:pPr>
              <w:spacing w:after="0" w:before="0" w:line="240" w:lineRule="auto"/>
              <w:jc w:val="left"/>
            </w:pPr>
            <w:r>
              <w:rPr>
                <w:rFonts w:ascii="Consolas" w:hAnsi="Consolas"/>
                <w:color w:val="333333"/>
                <w:sz w:val="19"/>
                <w:shd w:val="clear" w:color="auto" w:fill="EFEFEF"/>
              </w:rPr>
              <w:t>RESULT_ACK</w:t>
            </w:r>
          </w:p>
        </w:tc>
        <w:tc>
          <w:tcPr>
            <w:tcW w:type="dxa" w:w="3600"/>
          </w:tcPr>
          <w:p>
            <w:pPr>
              <w:spacing w:after="0" w:before="0" w:line="240" w:lineRule="auto"/>
              <w:jc w:val="left"/>
            </w:pPr>
            <w:r>
              <w:t>PLC to controller</w:t>
            </w:r>
          </w:p>
        </w:tc>
        <w:tc>
          <w:tcPr>
            <w:tcW w:type="dxa" w:w="3600"/>
          </w:tcPr>
          <w:p>
            <w:pPr>
              <w:spacing w:after="0" w:before="0" w:line="240" w:lineRule="auto"/>
              <w:jc w:val="left"/>
            </w:pPr>
            <w:r>
              <w:t>Acknowledge a result where supported</w:t>
            </w:r>
          </w:p>
        </w:tc>
      </w:tr>
    </w:tbl>
    <w:p/>
    <w:p>
      <w:r>
        <w:t>These are example names. Actual signals, protocol behavior, and polarity must be confirmed from the installed controller documentation.</w:t>
      </w:r>
    </w:p>
    <w:p>
      <w:pPr>
        <w:pStyle w:val="Heading3"/>
      </w:pPr>
      <w:r>
        <w:t>10.1 Typical fastening sequence</w:t>
      </w:r>
    </w:p>
    <w:p>
      <w:pPr>
        <w:shd w:val="clear" w:color="auto" w:fill="F4F4F4"/>
        <w:spacing w:before="0" w:after="0" w:line="240" w:lineRule="auto"/>
        <w:ind w:left="216" w:right="216"/>
        <w:jc w:val="left"/>
      </w:pPr>
      <w:r>
        <w:rPr>
          <w:rFonts w:ascii="Consolas" w:hAnsi="Consolas"/>
          <w:color w:val="202020"/>
          <w:sz w:val="18"/>
        </w:rPr>
        <w:t>Station confirms part and fixture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required station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or verifies the approved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confirms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tightening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Nutrunner performs the fastening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evaluates torque, angle and other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completion and result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 Continue sequence</w:t>
      </w:r>
    </w:p>
    <w:p>
      <w:pPr>
        <w:shd w:val="clear" w:color="auto" w:fill="F4F4F4"/>
        <w:spacing w:before="0" w:after="0" w:line="240" w:lineRule="auto"/>
        <w:ind w:left="216" w:right="216"/>
        <w:jc w:val="left"/>
      </w:pPr>
      <w:r>
        <w:rPr>
          <w:rFonts w:ascii="Consolas" w:hAnsi="Consolas"/>
          <w:color w:val="202020"/>
          <w:sz w:val="18"/>
        </w:rPr>
        <w:t>Reject → Defined recovery, rework or station 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recorded against the correct assembly</w:t>
      </w:r>
    </w:p>
    <w:p/>
    <w:p>
      <w:pPr>
        <w:pStyle w:val="Heading3"/>
      </w:pPr>
      <w:r>
        <w:t>10.2 Handshake and result integrity</w:t>
      </w:r>
    </w:p>
    <w:p>
      <w:r>
        <w:t>The PLC and nutrunner controller must agree on the start, completion, result, and acknowledgement sequence.</w:t>
      </w:r>
    </w:p>
    <w:p>
      <w:r>
        <w:t>Important design checks:</w:t>
      </w:r>
    </w:p>
    <w:p>
      <w:pPr>
        <w:pStyle w:val="ListBullet"/>
      </w:pPr>
      <w:r>
        <w:t xml:space="preserve">A previous </w:t>
      </w:r>
      <w:r>
        <w:rPr>
          <w:rFonts w:ascii="Consolas" w:hAnsi="Consolas"/>
          <w:color w:val="333333"/>
          <w:sz w:val="19"/>
          <w:shd w:val="clear" w:color="auto" w:fill="EFEFEF"/>
        </w:rPr>
        <w:t>RESULT_OK</w:t>
      </w:r>
      <w:r>
        <w:t xml:space="preserve"> must not be reused for a new fastener.</w:t>
      </w:r>
    </w:p>
    <w:p>
      <w:pPr>
        <w:pStyle w:val="ListBullet"/>
      </w:pPr>
      <w:r>
        <w:t>The result must correspond to the current program and fastening operation.</w:t>
      </w:r>
    </w:p>
    <w:p>
      <w:pPr>
        <w:pStyle w:val="ListBullet"/>
      </w:pPr>
      <w:r>
        <w:t>A timeout must not be treated as an accepted fastening.</w:t>
      </w:r>
    </w:p>
    <w:p>
      <w:pPr>
        <w:pStyle w:val="ListBullet"/>
      </w:pPr>
      <w:r>
        <w:t>A communication fault must be distinguished from a valid NOK result.</w:t>
      </w:r>
    </w:p>
    <w:p>
      <w:pPr>
        <w:pStyle w:val="ListBullet"/>
      </w:pPr>
      <w:r>
        <w:t>Retries must follow the approved fastening strategy.</w:t>
      </w:r>
    </w:p>
    <w:p>
      <w:pPr>
        <w:pStyle w:val="ListBullet"/>
      </w:pPr>
      <w:r>
        <w:t>Each required fastening point must be accounted for.</w:t>
      </w:r>
    </w:p>
    <w:p>
      <w:pPr>
        <w:pStyle w:val="ListBullet"/>
      </w:pPr>
      <w:r>
        <w:t>The system must prevent unintended duplicate cycles.</w:t>
      </w:r>
    </w:p>
    <w:p>
      <w:pPr>
        <w:pStyle w:val="ListBullet"/>
      </w:pPr>
      <w:r>
        <w:t>Results should be associated with the correct body or assembly identifier.</w:t>
      </w:r>
    </w:p>
    <w:p>
      <w:r>
        <w:t xml:space="preserve">A controller reporting </w:t>
      </w:r>
      <w:r>
        <w:rPr>
          <w:rFonts w:ascii="Consolas" w:hAnsi="Consolas"/>
          <w:color w:val="333333"/>
          <w:sz w:val="19"/>
          <w:shd w:val="clear" w:color="auto" w:fill="EFEFEF"/>
        </w:rPr>
        <w:t>CYCLE_COMPLETE</w:t>
      </w:r>
      <w:r>
        <w:t xml:space="preserve"> does not necessarily mean the fastening is acceptable. Completion and acceptance are different states.</w:t>
      </w:r>
    </w:p>
    <w:p>
      <w:pPr>
        <w:pStyle w:val="Heading2"/>
      </w:pPr>
      <w:r>
        <w:t>11. Multi-spindle and sequential fastening</w:t>
      </w:r>
    </w:p>
    <w:p>
      <w:r>
        <w:t>A multi-spindle system can tighten several fasteners using coordinated spindles. A sequential system may tighten one fastener at a time according to a defined order.</w:t>
      </w:r>
    </w:p>
    <w:p>
      <w:r>
        <w:t>The design must account for joint deformation, fastener interaction, tool reaction forces, and the possibility that tightening one point changes the conditions at another.</w:t>
      </w:r>
    </w:p>
    <w:p>
      <w:r>
        <w:t>Typical checks include:</w:t>
      </w:r>
    </w:p>
    <w:p>
      <w:pPr>
        <w:pStyle w:val="ListBullet"/>
      </w:pPr>
      <w:r>
        <w:t>Correct spindle-to-fastener mapping.</w:t>
      </w:r>
    </w:p>
    <w:p>
      <w:pPr>
        <w:pStyle w:val="ListBullet"/>
      </w:pPr>
      <w:r>
        <w:t>Required number of successful fastening operations.</w:t>
      </w:r>
    </w:p>
    <w:p>
      <w:pPr>
        <w:pStyle w:val="ListBullet"/>
      </w:pPr>
      <w:r>
        <w:t>Correct program assignment to each spindle.</w:t>
      </w:r>
    </w:p>
    <w:p>
      <w:pPr>
        <w:pStyle w:val="ListBullet"/>
      </w:pPr>
      <w:r>
        <w:t>Permitted sequence and synchronization.</w:t>
      </w:r>
    </w:p>
    <w:p>
      <w:pPr>
        <w:pStyle w:val="ListBullet"/>
      </w:pPr>
      <w:r>
        <w:t>Individual spindle faults and result status.</w:t>
      </w:r>
    </w:p>
    <w:p>
      <w:pPr>
        <w:pStyle w:val="ListBullet"/>
      </w:pPr>
      <w:r>
        <w:t>Handling of partial completion.</w:t>
      </w:r>
    </w:p>
    <w:p>
      <w:pPr>
        <w:pStyle w:val="ListBullet"/>
      </w:pPr>
      <w:r>
        <w:t>Prevention of product release when required fastening results are missing.</w:t>
      </w:r>
    </w:p>
    <w:p>
      <w:r>
        <w:t>For example, if a fixture requires four fasteners, three successful results and one missing result must not be interpreted as a complete fastening set.</w:t>
      </w:r>
    </w:p>
    <w:p>
      <w:pPr>
        <w:pStyle w:val="Heading2"/>
      </w:pPr>
      <w:r>
        <w:t>12. Traceability and fastening data</w:t>
      </w:r>
    </w:p>
    <w:p>
      <w:r>
        <w:t>A modern controlled fastening system can store a record for each tightening operation.</w:t>
      </w:r>
    </w:p>
    <w:p>
      <w:r>
        <w:t>Recommended data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Vehicle or assembly ID</w:t>
            </w:r>
          </w:p>
        </w:tc>
        <w:tc>
          <w:tcPr>
            <w:tcW w:type="dxa" w:w="5400"/>
          </w:tcPr>
          <w:p>
            <w:pPr>
              <w:spacing w:after="0" w:before="0" w:line="240" w:lineRule="auto"/>
              <w:jc w:val="left"/>
            </w:pPr>
            <w:r>
              <w:t>Identifies the product</w:t>
            </w:r>
          </w:p>
        </w:tc>
      </w:tr>
      <w:tr>
        <w:tc>
          <w:tcPr>
            <w:tcW w:type="dxa" w:w="5400"/>
          </w:tcPr>
          <w:p>
            <w:pPr>
              <w:spacing w:after="0" w:before="0" w:line="240" w:lineRule="auto"/>
              <w:jc w:val="left"/>
            </w:pPr>
            <w:r>
              <w:t>Station ID</w:t>
            </w:r>
          </w:p>
        </w:tc>
        <w:tc>
          <w:tcPr>
            <w:tcW w:type="dxa" w:w="5400"/>
          </w:tcPr>
          <w:p>
            <w:pPr>
              <w:spacing w:after="0" w:before="0" w:line="240" w:lineRule="auto"/>
              <w:jc w:val="left"/>
            </w:pPr>
            <w:r>
              <w:t>Identifies the production location</w:t>
            </w:r>
          </w:p>
        </w:tc>
      </w:tr>
      <w:tr>
        <w:tc>
          <w:tcPr>
            <w:tcW w:type="dxa" w:w="5400"/>
          </w:tcPr>
          <w:p>
            <w:pPr>
              <w:spacing w:after="0" w:before="0" w:line="240" w:lineRule="auto"/>
              <w:jc w:val="left"/>
            </w:pPr>
            <w:r>
              <w:t>Tool or spindle ID</w:t>
            </w:r>
          </w:p>
        </w:tc>
        <w:tc>
          <w:tcPr>
            <w:tcW w:type="dxa" w:w="5400"/>
          </w:tcPr>
          <w:p>
            <w:pPr>
              <w:spacing w:after="0" w:before="0" w:line="240" w:lineRule="auto"/>
              <w:jc w:val="left"/>
            </w:pPr>
            <w:r>
              <w:t>Identifies the tightening equipment</w:t>
            </w:r>
          </w:p>
        </w:tc>
      </w:tr>
      <w:tr>
        <w:tc>
          <w:tcPr>
            <w:tcW w:type="dxa" w:w="5400"/>
          </w:tcPr>
          <w:p>
            <w:pPr>
              <w:spacing w:after="0" w:before="0" w:line="240" w:lineRule="auto"/>
              <w:jc w:val="left"/>
            </w:pPr>
            <w:r>
              <w:t>Fastening-point ID</w:t>
            </w:r>
          </w:p>
        </w:tc>
        <w:tc>
          <w:tcPr>
            <w:tcW w:type="dxa" w:w="5400"/>
          </w:tcPr>
          <w:p>
            <w:pPr>
              <w:spacing w:after="0" w:before="0" w:line="240" w:lineRule="auto"/>
              <w:jc w:val="left"/>
            </w:pPr>
            <w:r>
              <w:t>Identifies the individual joint</w:t>
            </w:r>
          </w:p>
        </w:tc>
      </w:tr>
      <w:tr>
        <w:tc>
          <w:tcPr>
            <w:tcW w:type="dxa" w:w="5400"/>
          </w:tcPr>
          <w:p>
            <w:pPr>
              <w:spacing w:after="0" w:before="0" w:line="240" w:lineRule="auto"/>
              <w:jc w:val="left"/>
            </w:pPr>
            <w:r>
              <w:t>Program ID</w:t>
            </w:r>
          </w:p>
        </w:tc>
        <w:tc>
          <w:tcPr>
            <w:tcW w:type="dxa" w:w="5400"/>
          </w:tcPr>
          <w:p>
            <w:pPr>
              <w:spacing w:after="0" w:before="0" w:line="240" w:lineRule="auto"/>
              <w:jc w:val="left"/>
            </w:pPr>
            <w:r>
              <w:t>Identifies the selected tightening strategy</w:t>
            </w:r>
          </w:p>
        </w:tc>
      </w:tr>
      <w:tr>
        <w:tc>
          <w:tcPr>
            <w:tcW w:type="dxa" w:w="5400"/>
          </w:tcPr>
          <w:p>
            <w:pPr>
              <w:spacing w:after="0" w:before="0" w:line="240" w:lineRule="auto"/>
              <w:jc w:val="left"/>
            </w:pPr>
            <w:r>
              <w:t>Cycle number</w:t>
            </w:r>
          </w:p>
        </w:tc>
        <w:tc>
          <w:tcPr>
            <w:tcW w:type="dxa" w:w="5400"/>
          </w:tcPr>
          <w:p>
            <w:pPr>
              <w:spacing w:after="0" w:before="0" w:line="240" w:lineRule="auto"/>
              <w:jc w:val="left"/>
            </w:pPr>
            <w:r>
              <w:t>Distinguishes individual operations</w:t>
            </w:r>
          </w:p>
        </w:tc>
      </w:tr>
      <w:tr>
        <w:tc>
          <w:tcPr>
            <w:tcW w:type="dxa" w:w="5400"/>
          </w:tcPr>
          <w:p>
            <w:pPr>
              <w:spacing w:after="0" w:before="0" w:line="240" w:lineRule="auto"/>
              <w:jc w:val="left"/>
            </w:pPr>
            <w:r>
              <w:t>Actual torque</w:t>
            </w:r>
          </w:p>
        </w:tc>
        <w:tc>
          <w:tcPr>
            <w:tcW w:type="dxa" w:w="5400"/>
          </w:tcPr>
          <w:p>
            <w:pPr>
              <w:spacing w:after="0" w:before="0" w:line="240" w:lineRule="auto"/>
              <w:jc w:val="left"/>
            </w:pPr>
            <w:r>
              <w:t>Records measured or reported torque</w:t>
            </w:r>
          </w:p>
        </w:tc>
      </w:tr>
      <w:tr>
        <w:tc>
          <w:tcPr>
            <w:tcW w:type="dxa" w:w="5400"/>
          </w:tcPr>
          <w:p>
            <w:pPr>
              <w:spacing w:after="0" w:before="0" w:line="240" w:lineRule="auto"/>
              <w:jc w:val="left"/>
            </w:pPr>
            <w:r>
              <w:t>Actual angle</w:t>
            </w:r>
          </w:p>
        </w:tc>
        <w:tc>
          <w:tcPr>
            <w:tcW w:type="dxa" w:w="5400"/>
          </w:tcPr>
          <w:p>
            <w:pPr>
              <w:spacing w:after="0" w:before="0" w:line="240" w:lineRule="auto"/>
              <w:jc w:val="left"/>
            </w:pPr>
            <w:r>
              <w:t>Records measured or reported angle where available</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OK, NOK, aborted, invalid or another defined status</w:t>
            </w:r>
          </w:p>
        </w:tc>
      </w:tr>
      <w:tr>
        <w:tc>
          <w:tcPr>
            <w:tcW w:type="dxa" w:w="5400"/>
          </w:tcPr>
          <w:p>
            <w:pPr>
              <w:spacing w:after="0" w:before="0" w:line="240" w:lineRule="auto"/>
              <w:jc w:val="left"/>
            </w:pPr>
            <w:r>
              <w:t>Timestamp</w:t>
            </w:r>
          </w:p>
        </w:tc>
        <w:tc>
          <w:tcPr>
            <w:tcW w:type="dxa" w:w="5400"/>
          </w:tcPr>
          <w:p>
            <w:pPr>
              <w:spacing w:after="0" w:before="0" w:line="240" w:lineRule="auto"/>
              <w:jc w:val="left"/>
            </w:pPr>
            <w:r>
              <w:t>Records when the operation occurred</w:t>
            </w:r>
          </w:p>
        </w:tc>
      </w:tr>
      <w:tr>
        <w:tc>
          <w:tcPr>
            <w:tcW w:type="dxa" w:w="5400"/>
          </w:tcPr>
          <w:p>
            <w:pPr>
              <w:spacing w:after="0" w:before="0" w:line="240" w:lineRule="auto"/>
              <w:jc w:val="left"/>
            </w:pPr>
            <w:r>
              <w:t>Alarm or fault code</w:t>
            </w:r>
          </w:p>
        </w:tc>
        <w:tc>
          <w:tcPr>
            <w:tcW w:type="dxa" w:w="5400"/>
          </w:tcPr>
          <w:p>
            <w:pPr>
              <w:spacing w:after="0" w:before="0" w:line="240" w:lineRule="auto"/>
              <w:jc w:val="left"/>
            </w:pPr>
            <w:r>
              <w:t>Supports investigation</w:t>
            </w:r>
          </w:p>
        </w:tc>
      </w:tr>
      <w:tr>
        <w:tc>
          <w:tcPr>
            <w:tcW w:type="dxa" w:w="5400"/>
          </w:tcPr>
          <w:p>
            <w:pPr>
              <w:spacing w:after="0" w:before="0" w:line="240" w:lineRule="auto"/>
              <w:jc w:val="left"/>
            </w:pPr>
            <w:r>
              <w:t>Operator or production context</w:t>
            </w:r>
          </w:p>
        </w:tc>
        <w:tc>
          <w:tcPr>
            <w:tcW w:type="dxa" w:w="5400"/>
          </w:tcPr>
          <w:p>
            <w:pPr>
              <w:spacing w:after="0" w:before="0" w:line="240" w:lineRule="auto"/>
              <w:jc w:val="left"/>
            </w:pPr>
            <w:r>
              <w:t>Records the applicable authorized context</w:t>
            </w:r>
          </w:p>
        </w:tc>
      </w:tr>
      <w:tr>
        <w:tc>
          <w:tcPr>
            <w:tcW w:type="dxa" w:w="5400"/>
          </w:tcPr>
          <w:p>
            <w:pPr>
              <w:spacing w:after="0" w:before="0" w:line="240" w:lineRule="auto"/>
              <w:jc w:val="left"/>
            </w:pPr>
            <w:r>
              <w:t>Configuration revision</w:t>
            </w:r>
          </w:p>
        </w:tc>
        <w:tc>
          <w:tcPr>
            <w:tcW w:type="dxa" w:w="5400"/>
          </w:tcPr>
          <w:p>
            <w:pPr>
              <w:spacing w:after="0" w:before="0" w:line="240" w:lineRule="auto"/>
              <w:jc w:val="left"/>
            </w:pPr>
            <w:r>
              <w:t>Identifies the approved program version</w:t>
            </w:r>
          </w:p>
        </w:tc>
      </w:tr>
    </w:tbl>
    <w:p/>
    <w:p>
      <w:r>
        <w:t>The exact fields depend on the controller, customer requirements, quality system, and applicable process specification.</w:t>
      </w:r>
    </w:p>
    <w:p>
      <w:r>
        <w:t>Traceability should preserve failed and aborted attempts as well as successful results where required. Overwriting an NOK record with a later OK result destroys information needed for defect investigation.</w:t>
      </w:r>
    </w:p>
    <w:p>
      <w:pPr>
        <w:pStyle w:val="Heading2"/>
      </w:pPr>
      <w:r>
        <w:t>13. Torque measurement and tool verification</w:t>
      </w:r>
    </w:p>
    <w:p>
      <w:r>
        <w:t>A nutrunner's displayed torque is only useful when the measurement chain and tool configuration are suitable for the application.</w:t>
      </w:r>
    </w:p>
    <w:p>
      <w:pPr>
        <w:pStyle w:val="Heading3"/>
      </w:pPr>
      <w:r>
        <w:t>13.1 Important measurement concepts</w:t>
      </w:r>
    </w:p>
    <w:p>
      <w:pPr>
        <w:pStyle w:val="ListBullet"/>
      </w:pPr>
      <w:r>
        <w:t>Calibration: establishes the relationship between a measuring instrument's indication and a reference.</w:t>
      </w:r>
    </w:p>
    <w:p>
      <w:pPr>
        <w:pStyle w:val="ListBullet"/>
      </w:pPr>
      <w:r>
        <w:t>Verification: checks whether the tool performs within defined acceptance limits.</w:t>
      </w:r>
    </w:p>
    <w:p>
      <w:pPr>
        <w:pStyle w:val="ListBullet"/>
      </w:pPr>
      <w:r>
        <w:t>Repeatability: consistency of repeated measurements under the same conditions.</w:t>
      </w:r>
    </w:p>
    <w:p>
      <w:pPr>
        <w:pStyle w:val="ListBullet"/>
      </w:pPr>
      <w:r>
        <w:t>Measurement uncertainty: uncertainty associated with the measurement result.</w:t>
      </w:r>
    </w:p>
    <w:p>
      <w:pPr>
        <w:pStyle w:val="ListBullet"/>
      </w:pPr>
      <w:r>
        <w:t>Tool capability: evidence that the tool can consistently achieve the required process limits under defined conditions.</w:t>
      </w:r>
    </w:p>
    <w:p>
      <w:pPr>
        <w:pStyle w:val="ListBullet"/>
      </w:pPr>
      <w:r>
        <w:t>Joint validation: evidence that the selected tightening method produces acceptable joints.</w:t>
      </w:r>
    </w:p>
    <w:p>
      <w:r>
        <w:t>These are different activities. Calibrating a torque transducer does not, by itself, validate the assembled joint.</w:t>
      </w:r>
    </w:p>
    <w:p>
      <w:pPr>
        <w:pStyle w:val="Heading3"/>
      </w:pPr>
      <w:r>
        <w:t>13.2 Verification methods</w:t>
      </w:r>
    </w:p>
    <w:p>
      <w:r>
        <w:t>Depending on the tool and application, approved checks may use a suitable torque analyzer, reference transducer, test joint, or other specified measurement setup.</w:t>
      </w:r>
    </w:p>
    <w:p>
      <w:r>
        <w:t>The test arrangement must suit the tool type and tightening strategy. Dynamic tightening behavior, joint stiffness, rundown speed, and the measurement device can affect the comparison.</w:t>
      </w:r>
    </w:p>
    <w:p>
      <w:r>
        <w:t>Use the manufacturer's procedure and site quality requirements. A single successful reading is not sufficient evidence of long-term process capability.</w:t>
      </w:r>
    </w:p>
    <w:p>
      <w:pPr>
        <w:pStyle w:val="Heading2"/>
      </w:pPr>
      <w:r>
        <w:t>14. Common nutrunner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Tool does not start</w:t>
            </w:r>
          </w:p>
        </w:tc>
        <w:tc>
          <w:tcPr>
            <w:tcW w:type="dxa" w:w="3600"/>
          </w:tcPr>
          <w:p>
            <w:pPr>
              <w:spacing w:after="0" w:before="0" w:line="240" w:lineRule="auto"/>
              <w:jc w:val="left"/>
            </w:pPr>
            <w:r>
              <w:t>No enable, missing start request, controller fault</w:t>
            </w:r>
          </w:p>
        </w:tc>
        <w:tc>
          <w:tcPr>
            <w:tcW w:type="dxa" w:w="3600"/>
          </w:tcPr>
          <w:p>
            <w:pPr>
              <w:spacing w:after="0" w:before="0" w:line="240" w:lineRule="auto"/>
              <w:jc w:val="left"/>
            </w:pPr>
            <w:r>
              <w:t>Check controller status, PLC handshake and fault history</w:t>
            </w:r>
          </w:p>
        </w:tc>
      </w:tr>
      <w:tr>
        <w:tc>
          <w:tcPr>
            <w:tcW w:type="dxa" w:w="3600"/>
          </w:tcPr>
          <w:p>
            <w:pPr>
              <w:spacing w:after="0" w:before="0" w:line="240" w:lineRule="auto"/>
              <w:jc w:val="left"/>
            </w:pPr>
            <w:r>
              <w:t>Tool starts but does not tighten</w:t>
            </w:r>
          </w:p>
        </w:tc>
        <w:tc>
          <w:tcPr>
            <w:tcW w:type="dxa" w:w="3600"/>
          </w:tcPr>
          <w:p>
            <w:pPr>
              <w:spacing w:after="0" w:before="0" w:line="240" w:lineRule="auto"/>
              <w:jc w:val="left"/>
            </w:pPr>
            <w:r>
              <w:t>Socket not engaged, fastener misalignment, spindle issue</w:t>
            </w:r>
          </w:p>
        </w:tc>
        <w:tc>
          <w:tcPr>
            <w:tcW w:type="dxa" w:w="3600"/>
          </w:tcPr>
          <w:p>
            <w:pPr>
              <w:spacing w:after="0" w:before="0" w:line="240" w:lineRule="auto"/>
              <w:jc w:val="left"/>
            </w:pPr>
            <w:r>
              <w:t>Inspect the joint setup and tool condition under the approved safe procedure</w:t>
            </w:r>
          </w:p>
        </w:tc>
      </w:tr>
      <w:tr>
        <w:tc>
          <w:tcPr>
            <w:tcW w:type="dxa" w:w="3600"/>
          </w:tcPr>
          <w:p>
            <w:pPr>
              <w:spacing w:after="0" w:before="0" w:line="240" w:lineRule="auto"/>
              <w:jc w:val="left"/>
            </w:pPr>
            <w:r>
              <w:t>Torque NOK, too low</w:t>
            </w:r>
          </w:p>
        </w:tc>
        <w:tc>
          <w:tcPr>
            <w:tcW w:type="dxa" w:w="3600"/>
          </w:tcPr>
          <w:p>
            <w:pPr>
              <w:spacing w:after="0" w:before="0" w:line="240" w:lineRule="auto"/>
              <w:jc w:val="left"/>
            </w:pPr>
            <w:r>
              <w:t>Premature termination, wrong program, thread or joint issue</w:t>
            </w:r>
          </w:p>
        </w:tc>
        <w:tc>
          <w:tcPr>
            <w:tcW w:type="dxa" w:w="3600"/>
          </w:tcPr>
          <w:p>
            <w:pPr>
              <w:spacing w:after="0" w:before="0" w:line="240" w:lineRule="auto"/>
              <w:jc w:val="left"/>
            </w:pPr>
            <w:r>
              <w:t>Review the tightening curve, selected program and fastener condition</w:t>
            </w:r>
          </w:p>
        </w:tc>
      </w:tr>
      <w:tr>
        <w:tc>
          <w:tcPr>
            <w:tcW w:type="dxa" w:w="3600"/>
          </w:tcPr>
          <w:p>
            <w:pPr>
              <w:spacing w:after="0" w:before="0" w:line="240" w:lineRule="auto"/>
              <w:jc w:val="left"/>
            </w:pPr>
            <w:r>
              <w:t>Torque NOK, too high</w:t>
            </w:r>
          </w:p>
        </w:tc>
        <w:tc>
          <w:tcPr>
            <w:tcW w:type="dxa" w:w="3600"/>
          </w:tcPr>
          <w:p>
            <w:pPr>
              <w:spacing w:after="0" w:before="0" w:line="240" w:lineRule="auto"/>
              <w:jc w:val="left"/>
            </w:pPr>
            <w:r>
              <w:t>Wrong program, abnormal resistance, damaged joint</w:t>
            </w:r>
          </w:p>
        </w:tc>
        <w:tc>
          <w:tcPr>
            <w:tcW w:type="dxa" w:w="3600"/>
          </w:tcPr>
          <w:p>
            <w:pPr>
              <w:spacing w:after="0" w:before="0" w:line="240" w:lineRule="auto"/>
              <w:jc w:val="left"/>
            </w:pPr>
            <w:r>
              <w:t>Review actual torque-angle behavior and inspect the joint</w:t>
            </w:r>
          </w:p>
        </w:tc>
      </w:tr>
      <w:tr>
        <w:tc>
          <w:tcPr>
            <w:tcW w:type="dxa" w:w="3600"/>
          </w:tcPr>
          <w:p>
            <w:pPr>
              <w:spacing w:after="0" w:before="0" w:line="240" w:lineRule="auto"/>
              <w:jc w:val="left"/>
            </w:pPr>
            <w:r>
              <w:t>Angle NOK, too low</w:t>
            </w:r>
          </w:p>
        </w:tc>
        <w:tc>
          <w:tcPr>
            <w:tcW w:type="dxa" w:w="3600"/>
          </w:tcPr>
          <w:p>
            <w:pPr>
              <w:spacing w:after="0" w:before="0" w:line="240" w:lineRule="auto"/>
              <w:jc w:val="left"/>
            </w:pPr>
            <w:r>
              <w:t>Early seating, obstruction, cross-threading, wrong angle limits</w:t>
            </w:r>
          </w:p>
        </w:tc>
        <w:tc>
          <w:tcPr>
            <w:tcW w:type="dxa" w:w="3600"/>
          </w:tcPr>
          <w:p>
            <w:pPr>
              <w:spacing w:after="0" w:before="0" w:line="240" w:lineRule="auto"/>
              <w:jc w:val="left"/>
            </w:pPr>
            <w:r>
              <w:t>Compare the curve with validated reference behavior</w:t>
            </w:r>
          </w:p>
        </w:tc>
      </w:tr>
      <w:tr>
        <w:tc>
          <w:tcPr>
            <w:tcW w:type="dxa" w:w="3600"/>
          </w:tcPr>
          <w:p>
            <w:pPr>
              <w:spacing w:after="0" w:before="0" w:line="240" w:lineRule="auto"/>
              <w:jc w:val="left"/>
            </w:pPr>
            <w:r>
              <w:t>Angle NOK, too high</w:t>
            </w:r>
          </w:p>
        </w:tc>
        <w:tc>
          <w:tcPr>
            <w:tcW w:type="dxa" w:w="3600"/>
          </w:tcPr>
          <w:p>
            <w:pPr>
              <w:spacing w:after="0" w:before="0" w:line="240" w:lineRule="auto"/>
              <w:jc w:val="left"/>
            </w:pPr>
            <w:r>
              <w:t>Missing or incorrect fastener, soft joint, thread damage</w:t>
            </w:r>
          </w:p>
        </w:tc>
        <w:tc>
          <w:tcPr>
            <w:tcW w:type="dxa" w:w="3600"/>
          </w:tcPr>
          <w:p>
            <w:pPr>
              <w:spacing w:after="0" w:before="0" w:line="240" w:lineRule="auto"/>
              <w:jc w:val="left"/>
            </w:pPr>
            <w:r>
              <w:t>Inspect the joint and review rundown behavior</w:t>
            </w:r>
          </w:p>
        </w:tc>
      </w:tr>
      <w:tr>
        <w:tc>
          <w:tcPr>
            <w:tcW w:type="dxa" w:w="3600"/>
          </w:tcPr>
          <w:p>
            <w:pPr>
              <w:spacing w:after="0" w:before="0" w:line="240" w:lineRule="auto"/>
              <w:jc w:val="left"/>
            </w:pPr>
            <w:r>
              <w:t>Repeated rundown timeout</w:t>
            </w:r>
          </w:p>
        </w:tc>
        <w:tc>
          <w:tcPr>
            <w:tcW w:type="dxa" w:w="3600"/>
          </w:tcPr>
          <w:p>
            <w:pPr>
              <w:spacing w:after="0" w:before="0" w:line="240" w:lineRule="auto"/>
              <w:jc w:val="left"/>
            </w:pPr>
            <w:r>
              <w:t>Feeding issue, damaged threads, obstruction, incorrect rundown settings</w:t>
            </w:r>
          </w:p>
        </w:tc>
        <w:tc>
          <w:tcPr>
            <w:tcW w:type="dxa" w:w="3600"/>
          </w:tcPr>
          <w:p>
            <w:pPr>
              <w:spacing w:after="0" w:before="0" w:line="240" w:lineRule="auto"/>
              <w:jc w:val="left"/>
            </w:pPr>
            <w:r>
              <w:t>Check fastener presentation and the approved program</w:t>
            </w:r>
          </w:p>
        </w:tc>
      </w:tr>
      <w:tr>
        <w:tc>
          <w:tcPr>
            <w:tcW w:type="dxa" w:w="3600"/>
          </w:tcPr>
          <w:p>
            <w:pPr>
              <w:spacing w:after="0" w:before="0" w:line="240" w:lineRule="auto"/>
              <w:jc w:val="left"/>
            </w:pPr>
            <w:r>
              <w:t>Tool reports OK but joint is loose</w:t>
            </w:r>
          </w:p>
        </w:tc>
        <w:tc>
          <w:tcPr>
            <w:tcW w:type="dxa" w:w="3600"/>
          </w:tcPr>
          <w:p>
            <w:pPr>
              <w:spacing w:after="0" w:before="0" w:line="240" w:lineRule="auto"/>
              <w:jc w:val="left"/>
            </w:pPr>
            <w:r>
              <w:t>Unsuitable process limits, measurement issue, wrong joint conditions</w:t>
            </w:r>
          </w:p>
        </w:tc>
        <w:tc>
          <w:tcPr>
            <w:tcW w:type="dxa" w:w="3600"/>
          </w:tcPr>
          <w:p>
            <w:pPr>
              <w:spacing w:after="0" w:before="0" w:line="240" w:lineRule="auto"/>
              <w:jc w:val="left"/>
            </w:pPr>
            <w:r>
              <w:t>Quarantine affected product as required and investigate joint integrity</w:t>
            </w:r>
          </w:p>
        </w:tc>
      </w:tr>
      <w:tr>
        <w:tc>
          <w:tcPr>
            <w:tcW w:type="dxa" w:w="3600"/>
          </w:tcPr>
          <w:p>
            <w:pPr>
              <w:spacing w:after="0" w:before="0" w:line="240" w:lineRule="auto"/>
              <w:jc w:val="left"/>
            </w:pPr>
            <w:r>
              <w:t>Program mismatch</w:t>
            </w:r>
          </w:p>
        </w:tc>
        <w:tc>
          <w:tcPr>
            <w:tcW w:type="dxa" w:w="3600"/>
          </w:tcPr>
          <w:p>
            <w:pPr>
              <w:spacing w:after="0" w:before="0" w:line="240" w:lineRule="auto"/>
              <w:jc w:val="left"/>
            </w:pPr>
            <w:r>
              <w:t>Incorrect PLC selection, recipe error, configuration change</w:t>
            </w:r>
          </w:p>
        </w:tc>
        <w:tc>
          <w:tcPr>
            <w:tcW w:type="dxa" w:w="3600"/>
          </w:tcPr>
          <w:p>
            <w:pPr>
              <w:spacing w:after="0" w:before="0" w:line="240" w:lineRule="auto"/>
              <w:jc w:val="left"/>
            </w:pPr>
            <w:r>
              <w:t>Verify the required program against the product and station specification</w:t>
            </w:r>
          </w:p>
        </w:tc>
      </w:tr>
      <w:tr>
        <w:tc>
          <w:tcPr>
            <w:tcW w:type="dxa" w:w="3600"/>
          </w:tcPr>
          <w:p>
            <w:pPr>
              <w:spacing w:after="0" w:before="0" w:line="240" w:lineRule="auto"/>
              <w:jc w:val="left"/>
            </w:pPr>
            <w:r>
              <w:t>Controller communication fault</w:t>
            </w:r>
          </w:p>
        </w:tc>
        <w:tc>
          <w:tcPr>
            <w:tcW w:type="dxa" w:w="3600"/>
          </w:tcPr>
          <w:p>
            <w:pPr>
              <w:spacing w:after="0" w:before="0" w:line="240" w:lineRule="auto"/>
              <w:jc w:val="left"/>
            </w:pPr>
            <w:r>
              <w:t>Cable, network, address or configuration issue</w:t>
            </w:r>
          </w:p>
        </w:tc>
        <w:tc>
          <w:tcPr>
            <w:tcW w:type="dxa" w:w="3600"/>
          </w:tcPr>
          <w:p>
            <w:pPr>
              <w:spacing w:after="0" w:before="0" w:line="240" w:lineRule="auto"/>
              <w:jc w:val="left"/>
            </w:pPr>
            <w:r>
              <w:t>Check device diagnostics, physical connections and approved settings</w:t>
            </w:r>
          </w:p>
        </w:tc>
      </w:tr>
      <w:tr>
        <w:tc>
          <w:tcPr>
            <w:tcW w:type="dxa" w:w="3600"/>
          </w:tcPr>
          <w:p>
            <w:pPr>
              <w:spacing w:after="0" w:before="0" w:line="240" w:lineRule="auto"/>
              <w:jc w:val="left"/>
            </w:pPr>
            <w:r>
              <w:t>Result not reaching PLC</w:t>
            </w:r>
          </w:p>
        </w:tc>
        <w:tc>
          <w:tcPr>
            <w:tcW w:type="dxa" w:w="3600"/>
          </w:tcPr>
          <w:p>
            <w:pPr>
              <w:spacing w:after="0" w:before="0" w:line="240" w:lineRule="auto"/>
              <w:jc w:val="left"/>
            </w:pPr>
            <w:r>
              <w:t>Handshake mismatch, mapping error, timeout, stale data</w:t>
            </w:r>
          </w:p>
        </w:tc>
        <w:tc>
          <w:tcPr>
            <w:tcW w:type="dxa" w:w="3600"/>
          </w:tcPr>
          <w:p>
            <w:pPr>
              <w:spacing w:after="0" w:before="0" w:line="240" w:lineRule="auto"/>
              <w:jc w:val="left"/>
            </w:pPr>
            <w:r>
              <w:t>Trace completion, result status, acknowledgement and cycle identity</w:t>
            </w:r>
          </w:p>
        </w:tc>
      </w:tr>
      <w:tr>
        <w:tc>
          <w:tcPr>
            <w:tcW w:type="dxa" w:w="3600"/>
          </w:tcPr>
          <w:p>
            <w:pPr>
              <w:spacing w:after="0" w:before="0" w:line="240" w:lineRule="auto"/>
              <w:jc w:val="left"/>
            </w:pPr>
            <w:r>
              <w:t>Spindle overheats</w:t>
            </w:r>
          </w:p>
        </w:tc>
        <w:tc>
          <w:tcPr>
            <w:tcW w:type="dxa" w:w="3600"/>
          </w:tcPr>
          <w:p>
            <w:pPr>
              <w:spacing w:after="0" w:before="0" w:line="240" w:lineRule="auto"/>
              <w:jc w:val="left"/>
            </w:pPr>
            <w:r>
              <w:t>Excessive duty, overload, mechanical wear, cooling issue</w:t>
            </w:r>
          </w:p>
        </w:tc>
        <w:tc>
          <w:tcPr>
            <w:tcW w:type="dxa" w:w="3600"/>
          </w:tcPr>
          <w:p>
            <w:pPr>
              <w:spacing w:after="0" w:before="0" w:line="240" w:lineRule="auto"/>
              <w:jc w:val="left"/>
            </w:pPr>
            <w:r>
              <w:t>Review tool diagnostics, duty cycle and manufacturer checks</w:t>
            </w:r>
          </w:p>
        </w:tc>
      </w:tr>
      <w:tr>
        <w:tc>
          <w:tcPr>
            <w:tcW w:type="dxa" w:w="3600"/>
          </w:tcPr>
          <w:p>
            <w:pPr>
              <w:spacing w:after="0" w:before="0" w:line="240" w:lineRule="auto"/>
              <w:jc w:val="left"/>
            </w:pPr>
            <w:r>
              <w:t>Abnormal noise or vibration</w:t>
            </w:r>
          </w:p>
        </w:tc>
        <w:tc>
          <w:tcPr>
            <w:tcW w:type="dxa" w:w="3600"/>
          </w:tcPr>
          <w:p>
            <w:pPr>
              <w:spacing w:after="0" w:before="0" w:line="240" w:lineRule="auto"/>
              <w:jc w:val="left"/>
            </w:pPr>
            <w:r>
              <w:t>Gear wear, bearing damage, socket or spindle misalignment</w:t>
            </w:r>
          </w:p>
        </w:tc>
        <w:tc>
          <w:tcPr>
            <w:tcW w:type="dxa" w:w="3600"/>
          </w:tcPr>
          <w:p>
            <w:pPr>
              <w:spacing w:after="0" w:before="0" w:line="240" w:lineRule="auto"/>
              <w:jc w:val="left"/>
            </w:pPr>
            <w:r>
              <w:t>Stop as required and inspect under the approved maintenance procedure</w:t>
            </w:r>
          </w:p>
        </w:tc>
      </w:tr>
      <w:tr>
        <w:tc>
          <w:tcPr>
            <w:tcW w:type="dxa" w:w="3600"/>
          </w:tcPr>
          <w:p>
            <w:pPr>
              <w:spacing w:after="0" w:before="0" w:line="240" w:lineRule="auto"/>
              <w:jc w:val="left"/>
            </w:pPr>
            <w:r>
              <w:t>Socket slips or damages fastener</w:t>
            </w:r>
          </w:p>
        </w:tc>
        <w:tc>
          <w:tcPr>
            <w:tcW w:type="dxa" w:w="3600"/>
          </w:tcPr>
          <w:p>
            <w:pPr>
              <w:spacing w:after="0" w:before="0" w:line="240" w:lineRule="auto"/>
              <w:jc w:val="left"/>
            </w:pPr>
            <w:r>
              <w:t>Worn or incorrect socket, poor alignment, wrong fastener</w:t>
            </w:r>
          </w:p>
        </w:tc>
        <w:tc>
          <w:tcPr>
            <w:tcW w:type="dxa" w:w="3600"/>
          </w:tcPr>
          <w:p>
            <w:pPr>
              <w:spacing w:after="0" w:before="0" w:line="240" w:lineRule="auto"/>
              <w:jc w:val="left"/>
            </w:pPr>
            <w:r>
              <w:t>Inspect socket condition, size and engagement</w:t>
            </w:r>
          </w:p>
        </w:tc>
      </w:tr>
      <w:tr>
        <w:tc>
          <w:tcPr>
            <w:tcW w:type="dxa" w:w="3600"/>
          </w:tcPr>
          <w:p>
            <w:pPr>
              <w:spacing w:after="0" w:before="0" w:line="240" w:lineRule="auto"/>
              <w:jc w:val="left"/>
            </w:pPr>
            <w:r>
              <w:t>Repeated NOK on one fastening point</w:t>
            </w:r>
          </w:p>
        </w:tc>
        <w:tc>
          <w:tcPr>
            <w:tcW w:type="dxa" w:w="3600"/>
          </w:tcPr>
          <w:p>
            <w:pPr>
              <w:spacing w:after="0" w:before="0" w:line="240" w:lineRule="auto"/>
              <w:jc w:val="left"/>
            </w:pPr>
            <w:r>
              <w:t>Local joint defect, fixture issue, tool wear or incorrect recipe</w:t>
            </w:r>
          </w:p>
        </w:tc>
        <w:tc>
          <w:tcPr>
            <w:tcW w:type="dxa" w:w="3600"/>
          </w:tcPr>
          <w:p>
            <w:pPr>
              <w:spacing w:after="0" w:before="0" w:line="240" w:lineRule="auto"/>
              <w:jc w:val="left"/>
            </w:pPr>
            <w:r>
              <w:t>Compare results by fastening-point ID and inspect the affected location</w:t>
            </w:r>
          </w:p>
        </w:tc>
      </w:tr>
      <w:tr>
        <w:tc>
          <w:tcPr>
            <w:tcW w:type="dxa" w:w="3600"/>
          </w:tcPr>
          <w:p>
            <w:pPr>
              <w:spacing w:after="0" w:before="0" w:line="240" w:lineRule="auto"/>
              <w:jc w:val="left"/>
            </w:pPr>
            <w:r>
              <w:t>Several spindles fail together</w:t>
            </w:r>
          </w:p>
        </w:tc>
        <w:tc>
          <w:tcPr>
            <w:tcW w:type="dxa" w:w="3600"/>
          </w:tcPr>
          <w:p>
            <w:pPr>
              <w:spacing w:after="0" w:before="0" w:line="240" w:lineRule="auto"/>
              <w:jc w:val="left"/>
            </w:pPr>
            <w:r>
              <w:t>Shared power, controller, network or program issue</w:t>
            </w:r>
          </w:p>
        </w:tc>
        <w:tc>
          <w:tcPr>
            <w:tcW w:type="dxa" w:w="3600"/>
          </w:tcPr>
          <w:p>
            <w:pPr>
              <w:spacing w:after="0" w:before="0" w:line="240" w:lineRule="auto"/>
              <w:jc w:val="left"/>
            </w:pPr>
            <w:r>
              <w:t>Check common dependencies before assuming all tools failed independently</w:t>
            </w:r>
          </w:p>
        </w:tc>
      </w:tr>
    </w:tbl>
    <w:p/>
    <w:p>
      <w:pPr>
        <w:pStyle w:val="Heading3"/>
      </w:pPr>
      <w:r>
        <w:t>14.1 Recommended troubleshooting sequence</w:t>
      </w:r>
    </w:p>
    <w:p>
      <w:pPr>
        <w:tabs>
          <w:tab w:pos="403" w:val="left"/>
        </w:tabs>
        <w:spacing w:after="40" w:line="276" w:lineRule="auto"/>
        <w:ind w:left="403" w:hanging="403"/>
        <w:jc w:val="left"/>
      </w:pPr>
      <w:r>
        <w:rPr>
          <w:color w:val="1A2E4A"/>
        </w:rPr>
        <w:t>1.</w:t>
        <w:tab/>
      </w:r>
      <w:r>
        <w:t>Record the exact alarm, tool ID, fastening-point ID, and result.</w:t>
      </w:r>
    </w:p>
    <w:p>
      <w:pPr>
        <w:tabs>
          <w:tab w:pos="403" w:val="left"/>
        </w:tabs>
        <w:spacing w:after="40" w:line="276" w:lineRule="auto"/>
        <w:ind w:left="403" w:hanging="403"/>
        <w:jc w:val="left"/>
      </w:pPr>
      <w:r>
        <w:rPr>
          <w:color w:val="1A2E4A"/>
        </w:rPr>
        <w:t>2.</w:t>
        <w:tab/>
      </w:r>
      <w:r>
        <w:t>Establish the required safe state before inspecting mechanical or electrical equipment.</w:t>
      </w:r>
    </w:p>
    <w:p>
      <w:pPr>
        <w:tabs>
          <w:tab w:pos="403" w:val="left"/>
        </w:tabs>
        <w:spacing w:after="40" w:line="276" w:lineRule="auto"/>
        <w:ind w:left="403" w:hanging="403"/>
        <w:jc w:val="left"/>
      </w:pPr>
      <w:r>
        <w:rPr>
          <w:color w:val="1A2E4A"/>
        </w:rPr>
        <w:t>3.</w:t>
        <w:tab/>
      </w:r>
      <w:r>
        <w:t>Confirm the selected program and product variant.</w:t>
      </w:r>
    </w:p>
    <w:p>
      <w:pPr>
        <w:tabs>
          <w:tab w:pos="403" w:val="left"/>
        </w:tabs>
        <w:spacing w:after="40" w:line="276" w:lineRule="auto"/>
        <w:ind w:left="403" w:hanging="403"/>
        <w:jc w:val="left"/>
      </w:pPr>
      <w:r>
        <w:rPr>
          <w:color w:val="1A2E4A"/>
        </w:rPr>
        <w:t>4.</w:t>
        <w:tab/>
      </w:r>
      <w:r>
        <w:t>Check whether the fault is isolated to one tool or shared across the station.</w:t>
      </w:r>
    </w:p>
    <w:p>
      <w:pPr>
        <w:tabs>
          <w:tab w:pos="403" w:val="left"/>
        </w:tabs>
        <w:spacing w:after="40" w:line="276" w:lineRule="auto"/>
        <w:ind w:left="403" w:hanging="403"/>
        <w:jc w:val="left"/>
      </w:pPr>
      <w:r>
        <w:rPr>
          <w:color w:val="1A2E4A"/>
        </w:rPr>
        <w:t>5.</w:t>
        <w:tab/>
      </w:r>
      <w:r>
        <w:t>Review the torque-angle curve and controller diagnostics, where available.</w:t>
      </w:r>
    </w:p>
    <w:p>
      <w:pPr>
        <w:tabs>
          <w:tab w:pos="403" w:val="left"/>
        </w:tabs>
        <w:spacing w:after="40" w:line="276" w:lineRule="auto"/>
        <w:ind w:left="403" w:hanging="403"/>
        <w:jc w:val="left"/>
      </w:pPr>
      <w:r>
        <w:rPr>
          <w:color w:val="1A2E4A"/>
        </w:rPr>
        <w:t>6.</w:t>
        <w:tab/>
      </w:r>
      <w:r>
        <w:t>Inspect the fastener, joint, socket, spindle, and fixture conditions.</w:t>
      </w:r>
    </w:p>
    <w:p>
      <w:pPr>
        <w:tabs>
          <w:tab w:pos="403" w:val="left"/>
        </w:tabs>
        <w:spacing w:after="40" w:line="276" w:lineRule="auto"/>
        <w:ind w:left="403" w:hanging="403"/>
        <w:jc w:val="left"/>
      </w:pPr>
      <w:r>
        <w:rPr>
          <w:color w:val="1A2E4A"/>
        </w:rPr>
        <w:t>7.</w:t>
        <w:tab/>
      </w:r>
      <w:r>
        <w:t>Check power, communication, and PLC handshake if the evidence points to a control fault.</w:t>
      </w:r>
    </w:p>
    <w:p>
      <w:pPr>
        <w:tabs>
          <w:tab w:pos="403" w:val="left"/>
        </w:tabs>
        <w:spacing w:after="40" w:line="276" w:lineRule="auto"/>
        <w:ind w:left="403" w:hanging="403"/>
        <w:jc w:val="left"/>
      </w:pPr>
      <w:r>
        <w:rPr>
          <w:color w:val="1A2E4A"/>
        </w:rPr>
        <w:t>8.</w:t>
        <w:tab/>
      </w:r>
      <w:r>
        <w:t>Make only authorized changes and verify the complete fastening process after repair.</w:t>
      </w:r>
    </w:p>
    <w:p>
      <w:pPr>
        <w:tabs>
          <w:tab w:pos="403" w:val="left"/>
        </w:tabs>
        <w:spacing w:after="40" w:line="276" w:lineRule="auto"/>
        <w:ind w:left="403" w:hanging="403"/>
        <w:jc w:val="left"/>
      </w:pPr>
      <w:r>
        <w:rPr>
          <w:color w:val="1A2E4A"/>
        </w:rPr>
        <w:t>9.</w:t>
        <w:tab/>
      </w:r>
      <w:r>
        <w:t>Preserve affected product and fastening records according to the quality containment procedure.</w:t>
      </w:r>
    </w:p>
    <w:p>
      <w:pPr>
        <w:pStyle w:val="Heading2"/>
      </w:pPr>
      <w:r>
        <w:t>15.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Record</w:t>
            </w:r>
          </w:p>
        </w:tc>
      </w:tr>
      <w:tr>
        <w:tc>
          <w:tcPr>
            <w:tcW w:type="dxa" w:w="3600"/>
          </w:tcPr>
          <w:p>
            <w:pPr>
              <w:spacing w:after="0" w:before="0" w:line="240" w:lineRule="auto"/>
              <w:jc w:val="left"/>
            </w:pPr>
            <w:r>
              <w:t>Nutrunner motor</w:t>
            </w:r>
          </w:p>
        </w:tc>
        <w:tc>
          <w:tcPr>
            <w:tcW w:type="dxa" w:w="3600"/>
          </w:tcPr>
          <w:p>
            <w:pPr>
              <w:spacing w:after="0" w:before="0" w:line="240" w:lineRule="auto"/>
              <w:jc w:val="left"/>
            </w:pPr>
            <w:r>
              <w:t>Inspect diagnostics, temperature history and abnormal behavior</w:t>
            </w:r>
          </w:p>
        </w:tc>
        <w:tc>
          <w:tcPr>
            <w:tcW w:type="dxa" w:w="3600"/>
          </w:tcPr>
          <w:p>
            <w:pPr>
              <w:spacing w:after="0" w:before="0" w:line="240" w:lineRule="auto"/>
              <w:jc w:val="left"/>
            </w:pPr>
            <w:r>
              <w:t>Fault and maintenance history</w:t>
            </w:r>
          </w:p>
        </w:tc>
      </w:tr>
      <w:tr>
        <w:tc>
          <w:tcPr>
            <w:tcW w:type="dxa" w:w="3600"/>
          </w:tcPr>
          <w:p>
            <w:pPr>
              <w:spacing w:after="0" w:before="0" w:line="240" w:lineRule="auto"/>
              <w:jc w:val="left"/>
            </w:pPr>
            <w:r>
              <w:t>Gearbox</w:t>
            </w:r>
          </w:p>
        </w:tc>
        <w:tc>
          <w:tcPr>
            <w:tcW w:type="dxa" w:w="3600"/>
          </w:tcPr>
          <w:p>
            <w:pPr>
              <w:spacing w:after="0" w:before="0" w:line="240" w:lineRule="auto"/>
              <w:jc w:val="left"/>
            </w:pPr>
            <w:r>
              <w:t>Check lubrication and condition according to manufacturer instructions</w:t>
            </w:r>
          </w:p>
        </w:tc>
        <w:tc>
          <w:tcPr>
            <w:tcW w:type="dxa" w:w="3600"/>
          </w:tcPr>
          <w:p>
            <w:pPr>
              <w:spacing w:after="0" w:before="0" w:line="240" w:lineRule="auto"/>
              <w:jc w:val="left"/>
            </w:pPr>
            <w:r>
              <w:t>Lubrication and inspection result</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Perform prescribed verification and calibration activities</w:t>
            </w:r>
          </w:p>
        </w:tc>
        <w:tc>
          <w:tcPr>
            <w:tcW w:type="dxa" w:w="3600"/>
          </w:tcPr>
          <w:p>
            <w:pPr>
              <w:spacing w:after="0" w:before="0" w:line="240" w:lineRule="auto"/>
              <w:jc w:val="left"/>
            </w:pPr>
            <w:r>
              <w:t>Reference results and due date</w:t>
            </w:r>
          </w:p>
        </w:tc>
      </w:tr>
      <w:tr>
        <w:tc>
          <w:tcPr>
            <w:tcW w:type="dxa" w:w="3600"/>
          </w:tcPr>
          <w:p>
            <w:pPr>
              <w:spacing w:after="0" w:before="0" w:line="240" w:lineRule="auto"/>
              <w:jc w:val="left"/>
            </w:pPr>
            <w:r>
              <w:t>Angle encoder</w:t>
            </w:r>
          </w:p>
        </w:tc>
        <w:tc>
          <w:tcPr>
            <w:tcW w:type="dxa" w:w="3600"/>
          </w:tcPr>
          <w:p>
            <w:pPr>
              <w:spacing w:after="0" w:before="0" w:line="240" w:lineRule="auto"/>
              <w:jc w:val="left"/>
            </w:pPr>
            <w:r>
              <w:t>Review diagnostics and verify performance where required</w:t>
            </w:r>
          </w:p>
        </w:tc>
        <w:tc>
          <w:tcPr>
            <w:tcW w:type="dxa" w:w="3600"/>
          </w:tcPr>
          <w:p>
            <w:pPr>
              <w:spacing w:after="0" w:before="0" w:line="240" w:lineRule="auto"/>
              <w:jc w:val="left"/>
            </w:pPr>
            <w:r>
              <w:t>Test result</w:t>
            </w:r>
          </w:p>
        </w:tc>
      </w:tr>
      <w:tr>
        <w:tc>
          <w:tcPr>
            <w:tcW w:type="dxa" w:w="3600"/>
          </w:tcPr>
          <w:p>
            <w:pPr>
              <w:spacing w:after="0" w:before="0" w:line="240" w:lineRule="auto"/>
              <w:jc w:val="left"/>
            </w:pPr>
            <w:r>
              <w:t>Socket</w:t>
            </w:r>
          </w:p>
        </w:tc>
        <w:tc>
          <w:tcPr>
            <w:tcW w:type="dxa" w:w="3600"/>
          </w:tcPr>
          <w:p>
            <w:pPr>
              <w:spacing w:after="0" w:before="0" w:line="240" w:lineRule="auto"/>
              <w:jc w:val="left"/>
            </w:pPr>
            <w:r>
              <w:t>Inspect wear, damage, and correct size</w:t>
            </w:r>
          </w:p>
        </w:tc>
        <w:tc>
          <w:tcPr>
            <w:tcW w:type="dxa" w:w="3600"/>
          </w:tcPr>
          <w:p>
            <w:pPr>
              <w:spacing w:after="0" w:before="0" w:line="240" w:lineRule="auto"/>
              <w:jc w:val="left"/>
            </w:pPr>
            <w:r>
              <w:t>Socket identification and replacement</w:t>
            </w:r>
          </w:p>
        </w:tc>
      </w:tr>
      <w:tr>
        <w:tc>
          <w:tcPr>
            <w:tcW w:type="dxa" w:w="3600"/>
          </w:tcPr>
          <w:p>
            <w:pPr>
              <w:spacing w:after="0" w:before="0" w:line="240" w:lineRule="auto"/>
              <w:jc w:val="left"/>
            </w:pPr>
            <w:r>
              <w:t>Spindle and gearbox mount</w:t>
            </w:r>
          </w:p>
        </w:tc>
        <w:tc>
          <w:tcPr>
            <w:tcW w:type="dxa" w:w="3600"/>
          </w:tcPr>
          <w:p>
            <w:pPr>
              <w:spacing w:after="0" w:before="0" w:line="240" w:lineRule="auto"/>
              <w:jc w:val="left"/>
            </w:pPr>
            <w:r>
              <w:t>Check alignment, fastening, and abnormal play</w:t>
            </w:r>
          </w:p>
        </w:tc>
        <w:tc>
          <w:tcPr>
            <w:tcW w:type="dxa" w:w="3600"/>
          </w:tcPr>
          <w:p>
            <w:pPr>
              <w:spacing w:after="0" w:before="0" w:line="240" w:lineRule="auto"/>
              <w:jc w:val="left"/>
            </w:pPr>
            <w:r>
              <w:t>Inspection result</w:t>
            </w:r>
          </w:p>
        </w:tc>
      </w:tr>
      <w:tr>
        <w:tc>
          <w:tcPr>
            <w:tcW w:type="dxa" w:w="3600"/>
          </w:tcPr>
          <w:p>
            <w:pPr>
              <w:spacing w:after="0" w:before="0" w:line="240" w:lineRule="auto"/>
              <w:jc w:val="left"/>
            </w:pPr>
            <w:r>
              <w:t>Reaction arm</w:t>
            </w:r>
          </w:p>
        </w:tc>
        <w:tc>
          <w:tcPr>
            <w:tcW w:type="dxa" w:w="3600"/>
          </w:tcPr>
          <w:p>
            <w:pPr>
              <w:spacing w:after="0" w:before="0" w:line="240" w:lineRule="auto"/>
              <w:jc w:val="left"/>
            </w:pPr>
            <w:r>
              <w:t>Inspect mounting and mechanical condition</w:t>
            </w:r>
          </w:p>
        </w:tc>
        <w:tc>
          <w:tcPr>
            <w:tcW w:type="dxa" w:w="3600"/>
          </w:tcPr>
          <w:p>
            <w:pPr>
              <w:spacing w:after="0" w:before="0" w:line="240" w:lineRule="auto"/>
              <w:jc w:val="left"/>
            </w:pPr>
            <w:r>
              <w:t>Defects and corrective actions</w:t>
            </w:r>
          </w:p>
        </w:tc>
      </w:tr>
      <w:tr>
        <w:tc>
          <w:tcPr>
            <w:tcW w:type="dxa" w:w="3600"/>
          </w:tcPr>
          <w:p>
            <w:pPr>
              <w:spacing w:after="0" w:before="0" w:line="240" w:lineRule="auto"/>
              <w:jc w:val="left"/>
            </w:pPr>
            <w:r>
              <w:t>Cables and connectors</w:t>
            </w:r>
          </w:p>
        </w:tc>
        <w:tc>
          <w:tcPr>
            <w:tcW w:type="dxa" w:w="3600"/>
          </w:tcPr>
          <w:p>
            <w:pPr>
              <w:spacing w:after="0" w:before="0" w:line="240" w:lineRule="auto"/>
              <w:jc w:val="left"/>
            </w:pPr>
            <w:r>
              <w:t>Check strain relief, damage, and connection integrity</w:t>
            </w:r>
          </w:p>
        </w:tc>
        <w:tc>
          <w:tcPr>
            <w:tcW w:type="dxa" w:w="3600"/>
          </w:tcPr>
          <w:p>
            <w:pPr>
              <w:spacing w:after="0" w:before="0" w:line="240" w:lineRule="auto"/>
              <w:jc w:val="left"/>
            </w:pPr>
            <w:r>
              <w:t>Defect history</w:t>
            </w:r>
          </w:p>
        </w:tc>
      </w:tr>
      <w:tr>
        <w:tc>
          <w:tcPr>
            <w:tcW w:type="dxa" w:w="3600"/>
          </w:tcPr>
          <w:p>
            <w:pPr>
              <w:spacing w:after="0" w:before="0" w:line="240" w:lineRule="auto"/>
              <w:jc w:val="left"/>
            </w:pPr>
            <w:r>
              <w:t>Controller</w:t>
            </w:r>
          </w:p>
        </w:tc>
        <w:tc>
          <w:tcPr>
            <w:tcW w:type="dxa" w:w="3600"/>
          </w:tcPr>
          <w:p>
            <w:pPr>
              <w:spacing w:after="0" w:before="0" w:line="240" w:lineRule="auto"/>
              <w:jc w:val="left"/>
            </w:pPr>
            <w:r>
              <w:t>Review alarms, configuration, and application status</w:t>
            </w:r>
          </w:p>
        </w:tc>
        <w:tc>
          <w:tcPr>
            <w:tcW w:type="dxa" w:w="3600"/>
          </w:tcPr>
          <w:p>
            <w:pPr>
              <w:spacing w:after="0" w:before="0" w:line="240" w:lineRule="auto"/>
              <w:jc w:val="left"/>
            </w:pPr>
            <w:r>
              <w:t>Software and configuration revision</w:t>
            </w:r>
          </w:p>
        </w:tc>
      </w:tr>
      <w:tr>
        <w:tc>
          <w:tcPr>
            <w:tcW w:type="dxa" w:w="3600"/>
          </w:tcPr>
          <w:p>
            <w:pPr>
              <w:spacing w:after="0" w:before="0" w:line="240" w:lineRule="auto"/>
              <w:jc w:val="left"/>
            </w:pPr>
            <w:r>
              <w:t>HMI</w:t>
            </w:r>
          </w:p>
        </w:tc>
        <w:tc>
          <w:tcPr>
            <w:tcW w:type="dxa" w:w="3600"/>
          </w:tcPr>
          <w:p>
            <w:pPr>
              <w:spacing w:after="0" w:before="0" w:line="240" w:lineRule="auto"/>
              <w:jc w:val="left"/>
            </w:pPr>
            <w:r>
              <w:t>Verify displayed program, status and result information</w:t>
            </w:r>
          </w:p>
        </w:tc>
        <w:tc>
          <w:tcPr>
            <w:tcW w:type="dxa" w:w="3600"/>
          </w:tcPr>
          <w:p>
            <w:pPr>
              <w:spacing w:after="0" w:before="0" w:line="240" w:lineRule="auto"/>
              <w:jc w:val="left"/>
            </w:pPr>
            <w:r>
              <w:t>Functional check</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Verify trigger, completion, result and timeout behavior</w:t>
            </w:r>
          </w:p>
        </w:tc>
        <w:tc>
          <w:tcPr>
            <w:tcW w:type="dxa" w:w="3600"/>
          </w:tcPr>
          <w:p>
            <w:pPr>
              <w:spacing w:after="0" w:before="0" w:line="240" w:lineRule="auto"/>
              <w:jc w:val="left"/>
            </w:pPr>
            <w:r>
              <w:t>Handshake test</w:t>
            </w:r>
          </w:p>
        </w:tc>
      </w:tr>
      <w:tr>
        <w:tc>
          <w:tcPr>
            <w:tcW w:type="dxa" w:w="3600"/>
          </w:tcPr>
          <w:p>
            <w:pPr>
              <w:spacing w:after="0" w:before="0" w:line="240" w:lineRule="auto"/>
              <w:jc w:val="left"/>
            </w:pPr>
            <w:r>
              <w:t>Fastener feed system</w:t>
            </w:r>
          </w:p>
        </w:tc>
        <w:tc>
          <w:tcPr>
            <w:tcW w:type="dxa" w:w="3600"/>
          </w:tcPr>
          <w:p>
            <w:pPr>
              <w:spacing w:after="0" w:before="0" w:line="240" w:lineRule="auto"/>
              <w:jc w:val="left"/>
            </w:pPr>
            <w:r>
              <w:t>Inspect orientation, feeding and presentation</w:t>
            </w:r>
          </w:p>
        </w:tc>
        <w:tc>
          <w:tcPr>
            <w:tcW w:type="dxa" w:w="3600"/>
          </w:tcPr>
          <w:p>
            <w:pPr>
              <w:spacing w:after="0" w:before="0" w:line="240" w:lineRule="auto"/>
              <w:jc w:val="left"/>
            </w:pPr>
            <w:r>
              <w:t>Feed-related fault history</w:t>
            </w:r>
          </w:p>
        </w:tc>
      </w:tr>
      <w:tr>
        <w:tc>
          <w:tcPr>
            <w:tcW w:type="dxa" w:w="3600"/>
          </w:tcPr>
          <w:p>
            <w:pPr>
              <w:spacing w:after="0" w:before="0" w:line="240" w:lineRule="auto"/>
              <w:jc w:val="left"/>
            </w:pPr>
            <w:r>
              <w:t>Tool fixture</w:t>
            </w:r>
          </w:p>
        </w:tc>
        <w:tc>
          <w:tcPr>
            <w:tcW w:type="dxa" w:w="3600"/>
          </w:tcPr>
          <w:p>
            <w:pPr>
              <w:spacing w:after="0" w:before="0" w:line="240" w:lineRule="auto"/>
              <w:jc w:val="left"/>
            </w:pPr>
            <w:r>
              <w:t>Check location, rigidity, access and repeatability</w:t>
            </w:r>
          </w:p>
        </w:tc>
        <w:tc>
          <w:tcPr>
            <w:tcW w:type="dxa" w:w="3600"/>
          </w:tcPr>
          <w:p>
            <w:pPr>
              <w:spacing w:after="0" w:before="0" w:line="240" w:lineRule="auto"/>
              <w:jc w:val="left"/>
            </w:pPr>
            <w:r>
              <w:t>Fixture inspection result</w:t>
            </w:r>
          </w:p>
        </w:tc>
      </w:tr>
      <w:tr>
        <w:tc>
          <w:tcPr>
            <w:tcW w:type="dxa" w:w="3600"/>
          </w:tcPr>
          <w:p>
            <w:pPr>
              <w:spacing w:after="0" w:before="0" w:line="240" w:lineRule="auto"/>
              <w:jc w:val="left"/>
            </w:pPr>
            <w:r>
              <w:t>Data interface</w:t>
            </w:r>
          </w:p>
        </w:tc>
        <w:tc>
          <w:tcPr>
            <w:tcW w:type="dxa" w:w="3600"/>
          </w:tcPr>
          <w:p>
            <w:pPr>
              <w:spacing w:after="0" w:before="0" w:line="240" w:lineRule="auto"/>
              <w:jc w:val="left"/>
            </w:pPr>
            <w:r>
              <w:t>Verify record completeness and product association</w:t>
            </w:r>
          </w:p>
        </w:tc>
        <w:tc>
          <w:tcPr>
            <w:tcW w:type="dxa" w:w="3600"/>
          </w:tcPr>
          <w:p>
            <w:pPr>
              <w:spacing w:after="0" w:before="0" w:line="240" w:lineRule="auto"/>
              <w:jc w:val="left"/>
            </w:pPr>
            <w:r>
              <w:t>Traceability test</w:t>
            </w:r>
          </w:p>
        </w:tc>
      </w:tr>
      <w:tr>
        <w:tc>
          <w:tcPr>
            <w:tcW w:type="dxa" w:w="3600"/>
          </w:tcPr>
          <w:p>
            <w:pPr>
              <w:spacing w:after="0" w:before="0" w:line="240" w:lineRule="auto"/>
              <w:jc w:val="left"/>
            </w:pPr>
            <w:r>
              <w:t>Backup</w:t>
            </w:r>
          </w:p>
        </w:tc>
        <w:tc>
          <w:tcPr>
            <w:tcW w:type="dxa" w:w="3600"/>
          </w:tcPr>
          <w:p>
            <w:pPr>
              <w:spacing w:after="0" w:before="0" w:line="240" w:lineRule="auto"/>
              <w:jc w:val="left"/>
            </w:pPr>
            <w:r>
              <w:t>Verify approved programs and restore readiness</w:t>
            </w:r>
          </w:p>
        </w:tc>
        <w:tc>
          <w:tcPr>
            <w:tcW w:type="dxa" w:w="3600"/>
          </w:tcPr>
          <w:p>
            <w:pPr>
              <w:spacing w:after="0" w:before="0" w:line="240" w:lineRule="auto"/>
              <w:jc w:val="left"/>
            </w:pPr>
            <w:r>
              <w:t>Backup revision and verification status</w:t>
            </w:r>
          </w:p>
        </w:tc>
      </w:tr>
    </w:tbl>
    <w:p/>
    <w:p>
      <w:r>
        <w:t>The maintenance interval should follow the tool manufacturer's recommendations, engineering requirements, process criticality, and actual duty cycle. Avoid changing torque settings as a substitute for repairing worn mechanical components.</w:t>
      </w:r>
    </w:p>
    <w:p>
      <w:pPr>
        <w:pStyle w:val="Heading2"/>
      </w:pPr>
      <w:r>
        <w:t>16. Safety considerations</w:t>
      </w:r>
    </w:p>
    <w:p>
      <w:r>
        <w:t>Nutrunner systems can create significant hazards even when the tool appears small. Fixed spindles and reaction arms can generate high reaction torque, while automated tooling may move unexpectedly during a cycle.</w:t>
      </w:r>
    </w:p>
    <w:p>
      <w:r>
        <w:t>Key hazards include:</w:t>
      </w:r>
    </w:p>
    <w:p>
      <w:pPr>
        <w:pStyle w:val="ListBullet"/>
      </w:pPr>
      <w:r>
        <w:t>Pinching or crushing at the spindle, socket, fixture, or part.</w:t>
      </w:r>
    </w:p>
    <w:p>
      <w:pPr>
        <w:pStyle w:val="ListBullet"/>
      </w:pPr>
      <w:r>
        <w:t>Reaction torque causing sudden tool or arm movement.</w:t>
      </w:r>
    </w:p>
    <w:p>
      <w:pPr>
        <w:pStyle w:val="ListBullet"/>
      </w:pPr>
      <w:r>
        <w:t>Unexpected automatic tightening.</w:t>
      </w:r>
    </w:p>
    <w:p>
      <w:pPr>
        <w:pStyle w:val="ListBullet"/>
      </w:pPr>
      <w:r>
        <w:t>Fastener or socket ejection following component failure.</w:t>
      </w:r>
    </w:p>
    <w:p>
      <w:pPr>
        <w:pStyle w:val="ListBullet"/>
      </w:pPr>
      <w:r>
        <w:t>Electrical energy and stored energy in the controller or drive.</w:t>
      </w:r>
    </w:p>
    <w:p>
      <w:pPr>
        <w:pStyle w:val="ListBullet"/>
      </w:pPr>
      <w:r>
        <w:t>Pneumatic pressure in air-powered tools.</w:t>
      </w:r>
    </w:p>
    <w:p>
      <w:pPr>
        <w:pStyle w:val="ListBullet"/>
      </w:pPr>
      <w:r>
        <w:t>Unexpected motion during jam removal or tool replacement.</w:t>
      </w:r>
    </w:p>
    <w:p>
      <w:pPr>
        <w:pStyle w:val="ListBullet"/>
      </w:pPr>
      <w:r>
        <w:t>Sharp edges and hot surfaces around the assembly station.</w:t>
      </w:r>
    </w:p>
    <w:p>
      <w:r>
        <w:t>Required precautions include:</w:t>
      </w:r>
    </w:p>
    <w:p>
      <w:pPr>
        <w:pStyle w:val="ListBullet"/>
      </w:pPr>
      <w:r>
        <w:t>Use guards and protective measures appropriate to the risk assessment.</w:t>
      </w:r>
    </w:p>
    <w:p>
      <w:pPr>
        <w:pStyle w:val="ListBullet"/>
      </w:pPr>
      <w:r>
        <w:t>Keep hands clear of rotating sockets and moving spindles.</w:t>
      </w:r>
    </w:p>
    <w:p>
      <w:pPr>
        <w:pStyle w:val="ListBullet"/>
      </w:pPr>
      <w:r>
        <w:t>Use the specified reaction arm or tool support where required.</w:t>
      </w:r>
    </w:p>
    <w:p>
      <w:pPr>
        <w:pStyle w:val="ListBullet"/>
      </w:pPr>
      <w:r>
        <w:t>Apply the approved isolation procedure before maintenance requiring hazardous-energy control.</w:t>
      </w:r>
    </w:p>
    <w:p>
      <w:pPr>
        <w:pStyle w:val="ListBullet"/>
      </w:pPr>
      <w:r>
        <w:t>Never bypass guard interlocks or safety functions to run a fastening cycle.</w:t>
      </w:r>
    </w:p>
    <w:p>
      <w:pPr>
        <w:pStyle w:val="ListBullet"/>
      </w:pPr>
      <w:r>
        <w:t>Verify tool and fixture stability before releasing equipment for production.</w:t>
      </w:r>
    </w:p>
    <w:p>
      <w:pPr>
        <w:pStyle w:val="ListBullet"/>
      </w:pPr>
      <w:r>
        <w:t>Follow the manufacturer's instructions for testing and servicing.</w:t>
      </w:r>
    </w:p>
    <w:p>
      <w:r>
        <w:t xml:space="preserve">A production </w:t>
      </w:r>
      <w:r>
        <w:rPr>
          <w:rFonts w:ascii="Consolas" w:hAnsi="Consolas"/>
          <w:color w:val="333333"/>
          <w:sz w:val="19"/>
          <w:shd w:val="clear" w:color="auto" w:fill="EFEFEF"/>
        </w:rPr>
        <w:t>STOP</w:t>
      </w:r>
      <w:r>
        <w:t xml:space="preserve"> command or an inactive start signal does not automatically establish that the equipment is safe to service.</w:t>
      </w:r>
    </w:p>
    <w:p>
      <w:pPr>
        <w:pStyle w:val="Heading2"/>
      </w:pPr>
      <w:r>
        <w:t>17. Process capability and quality improvement</w:t>
      </w:r>
    </w:p>
    <w:p>
      <w:r>
        <w:t>Fastening quality should be monitored across time, tools, spindles, fastening points, programs, and product variants.</w:t>
      </w:r>
    </w:p>
    <w:p>
      <w:r>
        <w:t>Useful measures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First-pass fastening yield</w:t>
            </w:r>
          </w:p>
        </w:tc>
        <w:tc>
          <w:tcPr>
            <w:tcW w:type="dxa" w:w="5400"/>
          </w:tcPr>
          <w:p>
            <w:pPr>
              <w:spacing w:after="0" w:before="0" w:line="240" w:lineRule="auto"/>
              <w:jc w:val="left"/>
            </w:pPr>
            <w:r>
              <w:t>Percentage of fastening operations accepted on the first attempt</w:t>
            </w:r>
          </w:p>
        </w:tc>
      </w:tr>
      <w:tr>
        <w:tc>
          <w:tcPr>
            <w:tcW w:type="dxa" w:w="5400"/>
          </w:tcPr>
          <w:p>
            <w:pPr>
              <w:spacing w:after="0" w:before="0" w:line="240" w:lineRule="auto"/>
              <w:jc w:val="left"/>
            </w:pPr>
            <w:r>
              <w:t>NOK rate</w:t>
            </w:r>
          </w:p>
        </w:tc>
        <w:tc>
          <w:tcPr>
            <w:tcW w:type="dxa" w:w="5400"/>
          </w:tcPr>
          <w:p>
            <w:pPr>
              <w:spacing w:after="0" w:before="0" w:line="240" w:lineRule="auto"/>
              <w:jc w:val="left"/>
            </w:pPr>
            <w:r>
              <w:t>Frequency of rejected tightening results</w:t>
            </w:r>
          </w:p>
        </w:tc>
      </w:tr>
      <w:tr>
        <w:tc>
          <w:tcPr>
            <w:tcW w:type="dxa" w:w="5400"/>
          </w:tcPr>
          <w:p>
            <w:pPr>
              <w:spacing w:after="0" w:before="0" w:line="240" w:lineRule="auto"/>
              <w:jc w:val="left"/>
            </w:pPr>
            <w:r>
              <w:t>Retightening rate</w:t>
            </w:r>
          </w:p>
        </w:tc>
        <w:tc>
          <w:tcPr>
            <w:tcW w:type="dxa" w:w="5400"/>
          </w:tcPr>
          <w:p>
            <w:pPr>
              <w:spacing w:after="0" w:before="0" w:line="240" w:lineRule="auto"/>
              <w:jc w:val="left"/>
            </w:pPr>
            <w:r>
              <w:t>Frequency of additional tightening attempts</w:t>
            </w:r>
          </w:p>
        </w:tc>
      </w:tr>
      <w:tr>
        <w:tc>
          <w:tcPr>
            <w:tcW w:type="dxa" w:w="5400"/>
          </w:tcPr>
          <w:p>
            <w:pPr>
              <w:spacing w:after="0" w:before="0" w:line="240" w:lineRule="auto"/>
              <w:jc w:val="left"/>
            </w:pPr>
            <w:r>
              <w:t>Missing-result rate</w:t>
            </w:r>
          </w:p>
        </w:tc>
        <w:tc>
          <w:tcPr>
            <w:tcW w:type="dxa" w:w="5400"/>
          </w:tcPr>
          <w:p>
            <w:pPr>
              <w:spacing w:after="0" w:before="0" w:line="240" w:lineRule="auto"/>
              <w:jc w:val="left"/>
            </w:pPr>
            <w:r>
              <w:t>Frequency of expected results not received or recorded</w:t>
            </w:r>
          </w:p>
        </w:tc>
      </w:tr>
      <w:tr>
        <w:tc>
          <w:tcPr>
            <w:tcW w:type="dxa" w:w="5400"/>
          </w:tcPr>
          <w:p>
            <w:pPr>
              <w:spacing w:after="0" w:before="0" w:line="240" w:lineRule="auto"/>
              <w:jc w:val="left"/>
            </w:pPr>
            <w:r>
              <w:t>Tool availability</w:t>
            </w:r>
          </w:p>
        </w:tc>
        <w:tc>
          <w:tcPr>
            <w:tcW w:type="dxa" w:w="5400"/>
          </w:tcPr>
          <w:p>
            <w:pPr>
              <w:spacing w:after="0" w:before="0" w:line="240" w:lineRule="auto"/>
              <w:jc w:val="left"/>
            </w:pPr>
            <w:r>
              <w:t>Proportion of required operating time the tool is available</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Average time to restore the tool after a failure</w:t>
            </w:r>
          </w:p>
        </w:tc>
      </w:tr>
      <w:tr>
        <w:tc>
          <w:tcPr>
            <w:tcW w:type="dxa" w:w="5400"/>
          </w:tcPr>
          <w:p>
            <w:pPr>
              <w:spacing w:after="0" w:before="0" w:line="240" w:lineRule="auto"/>
              <w:jc w:val="left"/>
            </w:pPr>
            <w:r>
              <w:t>Torque distribution</w:t>
            </w:r>
          </w:p>
        </w:tc>
        <w:tc>
          <w:tcPr>
            <w:tcW w:type="dxa" w:w="5400"/>
          </w:tcPr>
          <w:p>
            <w:pPr>
              <w:spacing w:after="0" w:before="0" w:line="240" w:lineRule="auto"/>
              <w:jc w:val="left"/>
            </w:pPr>
            <w:r>
              <w:t>Shows the distribution of measured torque results</w:t>
            </w:r>
          </w:p>
        </w:tc>
      </w:tr>
      <w:tr>
        <w:tc>
          <w:tcPr>
            <w:tcW w:type="dxa" w:w="5400"/>
          </w:tcPr>
          <w:p>
            <w:pPr>
              <w:spacing w:after="0" w:before="0" w:line="240" w:lineRule="auto"/>
              <w:jc w:val="left"/>
            </w:pPr>
            <w:r>
              <w:t>Angle distribution</w:t>
            </w:r>
          </w:p>
        </w:tc>
        <w:tc>
          <w:tcPr>
            <w:tcW w:type="dxa" w:w="5400"/>
          </w:tcPr>
          <w:p>
            <w:pPr>
              <w:spacing w:after="0" w:before="0" w:line="240" w:lineRule="auto"/>
              <w:jc w:val="left"/>
            </w:pPr>
            <w:r>
              <w:t>Shows the distribution of measured angle results</w:t>
            </w:r>
          </w:p>
        </w:tc>
      </w:tr>
      <w:tr>
        <w:tc>
          <w:tcPr>
            <w:tcW w:type="dxa" w:w="5400"/>
          </w:tcPr>
          <w:p>
            <w:pPr>
              <w:spacing w:after="0" w:before="0" w:line="240" w:lineRule="auto"/>
              <w:jc w:val="left"/>
            </w:pPr>
            <w:r>
              <w:t>Process capability</w:t>
            </w:r>
          </w:p>
        </w:tc>
        <w:tc>
          <w:tcPr>
            <w:tcW w:type="dxa" w:w="5400"/>
          </w:tcPr>
          <w:p>
            <w:pPr>
              <w:spacing w:after="0" w:before="0" w:line="240" w:lineRule="auto"/>
              <w:jc w:val="left"/>
            </w:pPr>
            <w:r>
              <w:t>Evaluates process variation against defined specification limits when the statistical assumptions are satisfied</w:t>
            </w:r>
          </w:p>
        </w:tc>
      </w:tr>
      <w:tr>
        <w:tc>
          <w:tcPr>
            <w:tcW w:type="dxa" w:w="5400"/>
          </w:tcPr>
          <w:p>
            <w:pPr>
              <w:spacing w:after="0" w:before="0" w:line="240" w:lineRule="auto"/>
              <w:jc w:val="left"/>
            </w:pPr>
            <w:r>
              <w:t>Fastening traceability completeness</w:t>
            </w:r>
          </w:p>
        </w:tc>
        <w:tc>
          <w:tcPr>
            <w:tcW w:type="dxa" w:w="5400"/>
          </w:tcPr>
          <w:p>
            <w:pPr>
              <w:spacing w:after="0" w:before="0" w:line="240" w:lineRule="auto"/>
              <w:jc w:val="left"/>
            </w:pPr>
            <w:r>
              <w:t>Measures whether required operations are recorded against the correct product</w:t>
            </w:r>
          </w:p>
        </w:tc>
      </w:tr>
    </w:tbl>
    <w:p/>
    <w:p>
      <w:r>
        <w:t>A high pass rate does not automatically prove that a fastening process is capable. Results can cluster near a limit, drift over time, or fail to detect a particular defect.</w:t>
      </w:r>
    </w:p>
    <w:p>
      <w:r>
        <w:t xml:space="preserve">For statistical capability indices such as </w:t>
      </w:r>
      <m:oMath>
        <m:sSub>
          <m:e>
            <m:r>
              <m:t>C</m:t>
            </m:r>
          </m:e>
          <m:sub>
            <m:r>
              <m:t>p</m:t>
            </m:r>
          </m:sub>
        </m:sSub>
      </m:oMath>
      <w:r>
        <w:t xml:space="preserve"> and </w:t>
      </w:r>
      <m:oMath>
        <m:sSub>
          <m:e>
            <m:r>
              <m:t>C</m:t>
            </m:r>
          </m:e>
          <m:sub>
            <m:r>
              <m:t>pk</m:t>
            </m:r>
          </m:sub>
        </m:sSub>
      </m:oMath>
      <w:r>
        <w:t>, confirm that the data are suitable for analysis and that the process is sufficiently stable. A misleading capability number is still misleading, even when presented in a dashboard.</w:t>
      </w:r>
    </w:p>
    <w:p>
      <w:pPr>
        <w:pStyle w:val="Heading2"/>
      </w:pPr>
      <w:r>
        <w:t>18. Practical exercises</w:t>
      </w:r>
    </w:p>
    <w:p>
      <w:pPr>
        <w:pStyle w:val="Heading3"/>
      </w:pPr>
      <w:r>
        <w:t>Exercise 1: Investigate torque NOK</w:t>
      </w:r>
    </w:p>
    <w:p>
      <w:r>
        <w:t>A nutrunner repeatedly reports low torque at one fastening point.</w:t>
      </w:r>
    </w:p>
    <w:p>
      <w:pPr>
        <w:pStyle w:val="ListBullet"/>
      </w:pPr>
      <w:r>
        <w:t>Identify the affected fastener and selected program.</w:t>
      </w:r>
    </w:p>
    <w:p>
      <w:pPr>
        <w:pStyle w:val="ListBullet"/>
      </w:pPr>
      <w:r>
        <w:t>Compare its tightening curve with a validated reference.</w:t>
      </w:r>
    </w:p>
    <w:p>
      <w:pPr>
        <w:pStyle w:val="ListBullet"/>
      </w:pPr>
      <w:r>
        <w:t>Check the fastener, thread condition, joint seating and socket.</w:t>
      </w:r>
    </w:p>
    <w:p>
      <w:pPr>
        <w:pStyle w:val="ListBullet"/>
      </w:pPr>
      <w:r>
        <w:t>Review tool diagnostics and prescribed verification status.</w:t>
      </w:r>
    </w:p>
    <w:p>
      <w:pPr>
        <w:pStyle w:val="ListBullet"/>
      </w:pPr>
      <w:r>
        <w:t>Determine whether the problem follows the tool, the joint, or the station position.</w:t>
      </w:r>
    </w:p>
    <w:p>
      <w:pPr>
        <w:pStyle w:val="ListBullet"/>
      </w:pPr>
      <w:r>
        <w:t>Document the root cause and verify the corrective action.</w:t>
      </w:r>
    </w:p>
    <w:p>
      <w:pPr>
        <w:pStyle w:val="Heading3"/>
      </w:pPr>
      <w:r>
        <w:t>Exercise 2: Detect a missing fastening result</w:t>
      </w:r>
    </w:p>
    <w:p>
      <w:r>
        <w:t>A station requires four successful fastening results, but the PLC receives only three.</w:t>
      </w:r>
    </w:p>
    <w:p>
      <w:pPr>
        <w:pStyle w:val="ListBullet"/>
      </w:pPr>
      <w:r>
        <w:t>Confirm the expected fastening-point list.</w:t>
      </w:r>
    </w:p>
    <w:p>
      <w:pPr>
        <w:pStyle w:val="ListBullet"/>
      </w:pPr>
      <w:r>
        <w:t>Verify the result identity and cycle counter.</w:t>
      </w:r>
    </w:p>
    <w:p>
      <w:pPr>
        <w:pStyle w:val="ListBullet"/>
      </w:pPr>
      <w:r>
        <w:t>Check whether one spindle failed to complete its operation.</w:t>
      </w:r>
    </w:p>
    <w:p>
      <w:pPr>
        <w:pStyle w:val="ListBullet"/>
      </w:pPr>
      <w:r>
        <w:t>Confirm timeout and acknowledgement behavior.</w:t>
      </w:r>
    </w:p>
    <w:p>
      <w:pPr>
        <w:pStyle w:val="ListBullet"/>
      </w:pPr>
      <w:r>
        <w:t>Verify that the station cannot release the product when required results are missing.</w:t>
      </w:r>
    </w:p>
    <w:p>
      <w:pPr>
        <w:pStyle w:val="ListBullet"/>
      </w:pPr>
      <w:r>
        <w:t>Confirm that the traceability record preserves the incomplete operation.</w:t>
      </w:r>
    </w:p>
    <w:p>
      <w:pPr>
        <w:pStyle w:val="Heading3"/>
      </w:pPr>
      <w:r>
        <w:t>Exercise 3: Review an incorrect program selection</w:t>
      </w:r>
    </w:p>
    <w:p>
      <w:r>
        <w:t>A product variant arrives at the station, but the controller selects a program intended for another joint.</w:t>
      </w:r>
    </w:p>
    <w:p>
      <w:pPr>
        <w:pStyle w:val="ListBullet"/>
      </w:pPr>
      <w:r>
        <w:t>Verify the actual part or variant identity.</w:t>
      </w:r>
    </w:p>
    <w:p>
      <w:pPr>
        <w:pStyle w:val="ListBullet"/>
      </w:pPr>
      <w:r>
        <w:t>Trace the PLC program-selection signal.</w:t>
      </w:r>
    </w:p>
    <w:p>
      <w:pPr>
        <w:pStyle w:val="ListBullet"/>
      </w:pPr>
      <w:r>
        <w:t>Check the controller's selected program and recipe revision.</w:t>
      </w:r>
    </w:p>
    <w:p>
      <w:pPr>
        <w:pStyle w:val="ListBullet"/>
      </w:pPr>
      <w:r>
        <w:t>Inspect the approved variant-to-program mapping.</w:t>
      </w:r>
    </w:p>
    <w:p>
      <w:pPr>
        <w:pStyle w:val="ListBullet"/>
      </w:pPr>
      <w:r>
        <w:t>Correct the mapping only through authorized change control.</w:t>
      </w:r>
    </w:p>
    <w:p>
      <w:pPr>
        <w:pStyle w:val="ListBullet"/>
      </w:pPr>
      <w:r>
        <w:t>Validate the sequence and required fastening results before release.</w:t>
      </w:r>
    </w:p>
    <w:p>
      <w:pPr>
        <w:pStyle w:val="Heading3"/>
      </w:pPr>
      <w:r>
        <w:t>Exercise 4: Compare tool and joint faults</w:t>
      </w:r>
    </w:p>
    <w:p>
      <w:r>
        <w:t>Several NOK results occur intermittently, but the tool passes its prescribed verification.</w:t>
      </w:r>
    </w:p>
    <w:p>
      <w:r>
        <w:t>Investigate whether the problem depends on the fastener batch, lubrication, fixture position, joint stiffness, operator or automation sequence, or environmental conditions. Tool verification alone does not rule out a joint or process defect.</w:t>
      </w:r>
    </w:p>
    <w:p>
      <w:pPr>
        <w:pStyle w:val="Heading2"/>
      </w:pPr>
      <w:r>
        <w:t>19. Machine Knowledge Base documentation</w:t>
      </w:r>
    </w:p>
    <w:p>
      <w:r>
        <w:t>Recommended folder structure:</w:t>
      </w:r>
    </w:p>
    <w:p>
      <w:pPr>
        <w:shd w:val="clear" w:color="auto" w:fill="F4F4F4"/>
        <w:spacing w:before="0" w:after="0" w:line="240" w:lineRule="auto"/>
        <w:ind w:left="216" w:right="216"/>
        <w:jc w:val="left"/>
      </w:pPr>
      <w:r>
        <w:rPr>
          <w:rFonts w:ascii="Consolas" w:hAnsi="Consolas"/>
          <w:color w:val="202020"/>
          <w:sz w:val="18"/>
        </w:rPr>
        <w:t>Machine_KB</w:t>
      </w:r>
    </w:p>
    <w:p>
      <w:pPr>
        <w:shd w:val="clear" w:color="auto" w:fill="F4F4F4"/>
        <w:spacing w:before="0" w:after="0" w:line="240" w:lineRule="auto"/>
        <w:ind w:left="216" w:right="216"/>
        <w:jc w:val="left"/>
      </w:pPr>
      <w:r>
        <w:rPr>
          <w:rFonts w:ascii="Consolas" w:hAnsi="Consolas"/>
          <w:color w:val="202020"/>
          <w:sz w:val="18"/>
        </w:rPr>
        <w:t xml:space="preserve">    → Nutrunner</w:t>
      </w:r>
    </w:p>
    <w:p>
      <w:pPr>
        <w:shd w:val="clear" w:color="auto" w:fill="F4F4F4"/>
        <w:spacing w:before="0" w:after="0" w:line="240" w:lineRule="auto"/>
        <w:ind w:left="216" w:right="216"/>
        <w:jc w:val="left"/>
      </w:pPr>
      <w:r>
        <w:rPr>
          <w:rFonts w:ascii="Consolas" w:hAnsi="Consolas"/>
          <w:color w:val="202020"/>
          <w:sz w:val="18"/>
        </w:rPr>
        <w:t xml:space="preserve">        → Tool_and_Controller_Inventory</w:t>
      </w:r>
    </w:p>
    <w:p>
      <w:pPr>
        <w:shd w:val="clear" w:color="auto" w:fill="F4F4F4"/>
        <w:spacing w:before="0" w:after="0" w:line="240" w:lineRule="auto"/>
        <w:ind w:left="216" w:right="216"/>
        <w:jc w:val="left"/>
      </w:pPr>
      <w:r>
        <w:rPr>
          <w:rFonts w:ascii="Consolas" w:hAnsi="Consolas"/>
          <w:color w:val="202020"/>
          <w:sz w:val="18"/>
        </w:rPr>
        <w:t xml:space="preserve">        → Spindle_and_Fastening_Point_Map</w:t>
      </w:r>
    </w:p>
    <w:p>
      <w:pPr>
        <w:shd w:val="clear" w:color="auto" w:fill="F4F4F4"/>
        <w:spacing w:before="0" w:after="0" w:line="240" w:lineRule="auto"/>
        <w:ind w:left="216" w:right="216"/>
        <w:jc w:val="left"/>
      </w:pPr>
      <w:r>
        <w:rPr>
          <w:rFonts w:ascii="Consolas" w:hAnsi="Consolas"/>
          <w:color w:val="202020"/>
          <w:sz w:val="18"/>
        </w:rPr>
        <w:t xml:space="preserve">        → Joint_and_Fastener_Specifications</w:t>
      </w:r>
    </w:p>
    <w:p>
      <w:pPr>
        <w:shd w:val="clear" w:color="auto" w:fill="F4F4F4"/>
        <w:spacing w:before="0" w:after="0" w:line="240" w:lineRule="auto"/>
        <w:ind w:left="216" w:right="216"/>
        <w:jc w:val="left"/>
      </w:pPr>
      <w:r>
        <w:rPr>
          <w:rFonts w:ascii="Consolas" w:hAnsi="Consolas"/>
          <w:color w:val="202020"/>
          <w:sz w:val="18"/>
        </w:rPr>
        <w:t xml:space="preserve">        → Tightening_Programs</w:t>
      </w:r>
    </w:p>
    <w:p>
      <w:pPr>
        <w:shd w:val="clear" w:color="auto" w:fill="F4F4F4"/>
        <w:spacing w:before="0" w:after="0" w:line="240" w:lineRule="auto"/>
        <w:ind w:left="216" w:right="216"/>
        <w:jc w:val="left"/>
      </w:pPr>
      <w:r>
        <w:rPr>
          <w:rFonts w:ascii="Consolas" w:hAnsi="Consolas"/>
          <w:color w:val="202020"/>
          <w:sz w:val="18"/>
        </w:rPr>
        <w:t xml:space="preserve">        → Torque_Angle_Curves</w:t>
      </w:r>
    </w:p>
    <w:p>
      <w:pPr>
        <w:shd w:val="clear" w:color="auto" w:fill="F4F4F4"/>
        <w:spacing w:before="0" w:after="0" w:line="240" w:lineRule="auto"/>
        <w:ind w:left="216" w:right="216"/>
        <w:jc w:val="left"/>
      </w:pPr>
      <w:r>
        <w:rPr>
          <w:rFonts w:ascii="Consolas" w:hAnsi="Consolas"/>
          <w:color w:val="202020"/>
          <w:sz w:val="18"/>
        </w:rPr>
        <w:t xml:space="preserve">        → Tool_Verification_and_Calibration</w:t>
      </w:r>
    </w:p>
    <w:p>
      <w:pPr>
        <w:shd w:val="clear" w:color="auto" w:fill="F4F4F4"/>
        <w:spacing w:before="0" w:after="0" w:line="240" w:lineRule="auto"/>
        <w:ind w:left="216" w:right="216"/>
        <w:jc w:val="left"/>
      </w:pPr>
      <w:r>
        <w:rPr>
          <w:rFonts w:ascii="Consolas" w:hAnsi="Consolas"/>
          <w:color w:val="202020"/>
          <w:sz w:val="18"/>
        </w:rPr>
        <w:t xml:space="preserve">        → PLC_Tag_Mapping</w:t>
      </w:r>
    </w:p>
    <w:p>
      <w:pPr>
        <w:shd w:val="clear" w:color="auto" w:fill="F4F4F4"/>
        <w:spacing w:before="0" w:after="0" w:line="240" w:lineRule="auto"/>
        <w:ind w:left="216" w:right="216"/>
        <w:jc w:val="left"/>
      </w:pPr>
      <w:r>
        <w:rPr>
          <w:rFonts w:ascii="Consolas" w:hAnsi="Consolas"/>
          <w:color w:val="202020"/>
          <w:sz w:val="18"/>
        </w:rPr>
        <w:t xml:space="preserve">        → Controller_Network_Settings</w:t>
      </w:r>
    </w:p>
    <w:p>
      <w:pPr>
        <w:shd w:val="clear" w:color="auto" w:fill="F4F4F4"/>
        <w:spacing w:before="0" w:after="0" w:line="240" w:lineRule="auto"/>
        <w:ind w:left="216" w:right="216"/>
        <w:jc w:val="left"/>
      </w:pPr>
      <w:r>
        <w:rPr>
          <w:rFonts w:ascii="Consolas" w:hAnsi="Consolas"/>
          <w:color w:val="202020"/>
          <w:sz w:val="18"/>
        </w:rPr>
        <w:t xml:space="preserve">        → Result_and_Traceability_Mapping</w:t>
      </w:r>
    </w:p>
    <w:p>
      <w:pPr>
        <w:shd w:val="clear" w:color="auto" w:fill="F4F4F4"/>
        <w:spacing w:before="0" w:after="0" w:line="240" w:lineRule="auto"/>
        <w:ind w:left="216" w:right="216"/>
        <w:jc w:val="left"/>
      </w:pPr>
      <w:r>
        <w:rPr>
          <w:rFonts w:ascii="Consolas" w:hAnsi="Consolas"/>
          <w:color w:val="202020"/>
          <w:sz w:val="18"/>
        </w:rPr>
        <w:t xml:space="preserve">        → Socket_and_Spindle_Spares</w:t>
      </w:r>
    </w:p>
    <w:p>
      <w:pPr>
        <w:shd w:val="clear" w:color="auto" w:fill="F4F4F4"/>
        <w:spacing w:before="0" w:after="0" w:line="240" w:lineRule="auto"/>
        <w:ind w:left="216" w:right="216"/>
        <w:jc w:val="left"/>
      </w:pPr>
      <w:r>
        <w:rPr>
          <w:rFonts w:ascii="Consolas" w:hAnsi="Consolas"/>
          <w:color w:val="202020"/>
          <w:sz w:val="18"/>
        </w:rPr>
        <w:t xml:space="preserve">        → Troubleshooting_SOP</w:t>
      </w:r>
    </w:p>
    <w:p>
      <w:pPr>
        <w:shd w:val="clear" w:color="auto" w:fill="F4F4F4"/>
        <w:spacing w:before="0" w:after="0" w:line="240" w:lineRule="auto"/>
        <w:ind w:left="216" w:right="216"/>
        <w:jc w:val="left"/>
      </w:pPr>
      <w:r>
        <w:rPr>
          <w:rFonts w:ascii="Consolas" w:hAnsi="Consolas"/>
          <w:color w:val="202020"/>
          <w:sz w:val="18"/>
        </w:rPr>
        <w:t xml:space="preserve">        → PM_Checklist</w:t>
      </w:r>
    </w:p>
    <w:p>
      <w:pPr>
        <w:shd w:val="clear" w:color="auto" w:fill="F4F4F4"/>
        <w:spacing w:before="0" w:after="0" w:line="240" w:lineRule="auto"/>
        <w:ind w:left="216" w:right="216"/>
        <w:jc w:val="left"/>
      </w:pPr>
      <w:r>
        <w:rPr>
          <w:rFonts w:ascii="Consolas" w:hAnsi="Consolas"/>
          <w:color w:val="202020"/>
          <w:sz w:val="18"/>
        </w:rPr>
        <w:t xml:space="preserve">        → Fault_History</w:t>
      </w:r>
    </w:p>
    <w:p>
      <w:pPr>
        <w:shd w:val="clear" w:color="auto" w:fill="F4F4F4"/>
        <w:spacing w:before="0" w:after="0" w:line="240" w:lineRule="auto"/>
        <w:ind w:left="216" w:right="216"/>
        <w:jc w:val="left"/>
      </w:pPr>
      <w:r>
        <w:rPr>
          <w:rFonts w:ascii="Consolas" w:hAnsi="Consolas"/>
          <w:color w:val="202020"/>
          <w:sz w:val="18"/>
        </w:rPr>
        <w:t xml:space="preserve">        → Quality_Performance</w:t>
      </w:r>
    </w:p>
    <w:p>
      <w:pPr>
        <w:shd w:val="clear" w:color="auto" w:fill="F4F4F4"/>
        <w:spacing w:before="0" w:after="0" w:line="240" w:lineRule="auto"/>
        <w:ind w:left="216" w:right="216"/>
        <w:jc w:val="left"/>
      </w:pPr>
      <w:r>
        <w:rPr>
          <w:rFonts w:ascii="Consolas" w:hAnsi="Consolas"/>
          <w:color w:val="202020"/>
          <w:sz w:val="18"/>
        </w:rPr>
        <w:t xml:space="preserve">        → Program_Backups</w:t>
      </w:r>
    </w:p>
    <w:p>
      <w:pPr>
        <w:shd w:val="clear" w:color="auto" w:fill="F4F4F4"/>
        <w:spacing w:before="0" w:after="0" w:line="240" w:lineRule="auto"/>
        <w:ind w:left="216" w:right="216"/>
        <w:jc w:val="left"/>
      </w:pPr>
      <w:r>
        <w:rPr>
          <w:rFonts w:ascii="Consolas" w:hAnsi="Consolas"/>
          <w:color w:val="202020"/>
          <w:sz w:val="18"/>
        </w:rPr>
        <w:t xml:space="preserve">        → Change_Control_and_Approvals</w:t>
      </w:r>
    </w:p>
    <w:p/>
    <w:p>
      <w:pPr>
        <w:pStyle w:val="Heading3"/>
      </w:pPr>
      <w:r>
        <w:t>19.1 Nutrunner device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Tool ID</w:t>
            </w:r>
          </w:p>
        </w:tc>
        <w:tc>
          <w:tcPr>
            <w:tcW w:type="dxa" w:w="5400"/>
          </w:tcPr>
          <w:p>
            <w:pPr>
              <w:spacing w:after="0" w:before="0" w:line="240" w:lineRule="auto"/>
              <w:jc w:val="left"/>
            </w:pPr>
            <w:r>
              <w:t>Unique identifier for the tool or spindle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installed equipment</w:t>
            </w:r>
          </w:p>
        </w:tc>
      </w:tr>
      <w:tr>
        <w:tc>
          <w:tcPr>
            <w:tcW w:type="dxa" w:w="5400"/>
          </w:tcPr>
          <w:p>
            <w:pPr>
              <w:spacing w:after="0" w:before="0" w:line="240" w:lineRule="auto"/>
              <w:jc w:val="left"/>
            </w:pPr>
            <w:r>
              <w:t>Controller ID</w:t>
            </w:r>
          </w:p>
        </w:tc>
        <w:tc>
          <w:tcPr>
            <w:tcW w:type="dxa" w:w="5400"/>
          </w:tcPr>
          <w:p>
            <w:pPr>
              <w:spacing w:after="0" w:before="0" w:line="240" w:lineRule="auto"/>
              <w:jc w:val="left"/>
            </w:pPr>
            <w:r>
              <w:t>Associated controller</w:t>
            </w:r>
          </w:p>
        </w:tc>
      </w:tr>
      <w:tr>
        <w:tc>
          <w:tcPr>
            <w:tcW w:type="dxa" w:w="5400"/>
          </w:tcPr>
          <w:p>
            <w:pPr>
              <w:spacing w:after="0" w:before="0" w:line="240" w:lineRule="auto"/>
              <w:jc w:val="left"/>
            </w:pPr>
            <w:r>
              <w:t>Station and location</w:t>
            </w:r>
          </w:p>
        </w:tc>
        <w:tc>
          <w:tcPr>
            <w:tcW w:type="dxa" w:w="5400"/>
          </w:tcPr>
          <w:p>
            <w:pPr>
              <w:spacing w:after="0" w:before="0" w:line="240" w:lineRule="auto"/>
              <w:jc w:val="left"/>
            </w:pPr>
            <w:r>
              <w:t>Physical installation</w:t>
            </w:r>
          </w:p>
        </w:tc>
      </w:tr>
      <w:tr>
        <w:tc>
          <w:tcPr>
            <w:tcW w:type="dxa" w:w="5400"/>
          </w:tcPr>
          <w:p>
            <w:pPr>
              <w:spacing w:after="0" w:before="0" w:line="240" w:lineRule="auto"/>
              <w:jc w:val="left"/>
            </w:pPr>
            <w:r>
              <w:t>Fastening-point ID</w:t>
            </w:r>
          </w:p>
        </w:tc>
        <w:tc>
          <w:tcPr>
            <w:tcW w:type="dxa" w:w="5400"/>
          </w:tcPr>
          <w:p>
            <w:pPr>
              <w:spacing w:after="0" w:before="0" w:line="240" w:lineRule="auto"/>
              <w:jc w:val="left"/>
            </w:pPr>
            <w:r>
              <w:t>Joint or spindle assignment</w:t>
            </w:r>
          </w:p>
        </w:tc>
      </w:tr>
      <w:tr>
        <w:tc>
          <w:tcPr>
            <w:tcW w:type="dxa" w:w="5400"/>
          </w:tcPr>
          <w:p>
            <w:pPr>
              <w:spacing w:after="0" w:before="0" w:line="240" w:lineRule="auto"/>
              <w:jc w:val="left"/>
            </w:pPr>
            <w:r>
              <w:t>Joint specification</w:t>
            </w:r>
          </w:p>
        </w:tc>
        <w:tc>
          <w:tcPr>
            <w:tcW w:type="dxa" w:w="5400"/>
          </w:tcPr>
          <w:p>
            <w:pPr>
              <w:spacing w:after="0" w:before="0" w:line="240" w:lineRule="auto"/>
              <w:jc w:val="left"/>
            </w:pPr>
            <w:r>
              <w:t>Approved fastener and process requirement</w:t>
            </w:r>
          </w:p>
        </w:tc>
      </w:tr>
      <w:tr>
        <w:tc>
          <w:tcPr>
            <w:tcW w:type="dxa" w:w="5400"/>
          </w:tcPr>
          <w:p>
            <w:pPr>
              <w:spacing w:after="0" w:before="0" w:line="240" w:lineRule="auto"/>
              <w:jc w:val="left"/>
            </w:pPr>
            <w:r>
              <w:t>Program ID</w:t>
            </w:r>
          </w:p>
        </w:tc>
        <w:tc>
          <w:tcPr>
            <w:tcW w:type="dxa" w:w="5400"/>
          </w:tcPr>
          <w:p>
            <w:pPr>
              <w:spacing w:after="0" w:before="0" w:line="240" w:lineRule="auto"/>
              <w:jc w:val="left"/>
            </w:pPr>
            <w:r>
              <w:t>Approved tightening program</w:t>
            </w:r>
          </w:p>
        </w:tc>
      </w:tr>
      <w:tr>
        <w:tc>
          <w:tcPr>
            <w:tcW w:type="dxa" w:w="5400"/>
          </w:tcPr>
          <w:p>
            <w:pPr>
              <w:spacing w:after="0" w:before="0" w:line="240" w:lineRule="auto"/>
              <w:jc w:val="left"/>
            </w:pPr>
            <w:r>
              <w:t>Torque and angle limits</w:t>
            </w:r>
          </w:p>
        </w:tc>
        <w:tc>
          <w:tcPr>
            <w:tcW w:type="dxa" w:w="5400"/>
          </w:tcPr>
          <w:p>
            <w:pPr>
              <w:spacing w:after="0" w:before="0" w:line="240" w:lineRule="auto"/>
              <w:jc w:val="left"/>
            </w:pPr>
            <w:r>
              <w:t>Documented process acceptance limits</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Actual communication protocol and signal mapping</w:t>
            </w:r>
          </w:p>
        </w:tc>
      </w:tr>
      <w:tr>
        <w:tc>
          <w:tcPr>
            <w:tcW w:type="dxa" w:w="5400"/>
          </w:tcPr>
          <w:p>
            <w:pPr>
              <w:spacing w:after="0" w:before="0" w:line="240" w:lineRule="auto"/>
              <w:jc w:val="left"/>
            </w:pPr>
            <w:r>
              <w:t>Calibration or verification status</w:t>
            </w:r>
          </w:p>
        </w:tc>
        <w:tc>
          <w:tcPr>
            <w:tcW w:type="dxa" w:w="5400"/>
          </w:tcPr>
          <w:p>
            <w:pPr>
              <w:spacing w:after="0" w:before="0" w:line="240" w:lineRule="auto"/>
              <w:jc w:val="left"/>
            </w:pPr>
            <w:r>
              <w:t>Latest result and due date</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Approved program and configuration revision</w:t>
            </w:r>
          </w:p>
        </w:tc>
      </w:tr>
      <w:tr>
        <w:tc>
          <w:tcPr>
            <w:tcW w:type="dxa" w:w="5400"/>
          </w:tcPr>
          <w:p>
            <w:pPr>
              <w:spacing w:after="0" w:before="0" w:line="240" w:lineRule="auto"/>
              <w:jc w:val="left"/>
            </w:pPr>
            <w:r>
              <w:t>Open defects</w:t>
            </w:r>
          </w:p>
        </w:tc>
        <w:tc>
          <w:tcPr>
            <w:tcW w:type="dxa" w:w="5400"/>
          </w:tcPr>
          <w:p>
            <w:pPr>
              <w:spacing w:after="0" w:before="0" w:line="240" w:lineRule="auto"/>
              <w:jc w:val="left"/>
            </w:pPr>
            <w:r>
              <w:t>Unresolved tool, joint, or process issues</w:t>
            </w:r>
          </w:p>
        </w:tc>
      </w:tr>
      <w:tr>
        <w:tc>
          <w:tcPr>
            <w:tcW w:type="dxa" w:w="5400"/>
          </w:tcPr>
          <w:p>
            <w:pPr>
              <w:spacing w:after="0" w:before="0" w:line="240" w:lineRule="auto"/>
              <w:jc w:val="left"/>
            </w:pPr>
            <w:r>
              <w:t>Release status</w:t>
            </w:r>
          </w:p>
        </w:tc>
        <w:tc>
          <w:tcPr>
            <w:tcW w:type="dxa" w:w="5400"/>
          </w:tcPr>
          <w:p>
            <w:pPr>
              <w:spacing w:after="0" w:before="0" w:line="240" w:lineRule="auto"/>
              <w:jc w:val="left"/>
            </w:pPr>
            <w:r>
              <w:t>Authorized production-use status</w:t>
            </w:r>
          </w:p>
        </w:tc>
      </w:tr>
    </w:tbl>
    <w:p/>
    <w:p>
      <w:pPr>
        <w:pStyle w:val="Heading2"/>
      </w:pPr>
      <w:r>
        <w:t>20. Technical review questions</w:t>
      </w:r>
    </w:p>
    <w:p>
      <w:pPr>
        <w:tabs>
          <w:tab w:pos="403" w:val="left"/>
        </w:tabs>
        <w:spacing w:after="40" w:line="276" w:lineRule="auto"/>
        <w:ind w:left="403" w:hanging="403"/>
        <w:jc w:val="left"/>
      </w:pPr>
      <w:r>
        <w:rPr>
          <w:color w:val="1A2E4A"/>
        </w:rPr>
        <w:t>1.</w:t>
        <w:tab/>
      </w:r>
      <w:r>
        <w:t>What is the difference between torque and clamp load?</w:t>
      </w:r>
    </w:p>
    <w:p>
      <w:pPr>
        <w:tabs>
          <w:tab w:pos="403" w:val="left"/>
        </w:tabs>
        <w:spacing w:after="40" w:line="276" w:lineRule="auto"/>
        <w:ind w:left="403" w:hanging="403"/>
        <w:jc w:val="left"/>
      </w:pPr>
      <w:r>
        <w:rPr>
          <w:color w:val="1A2E4A"/>
        </w:rPr>
        <w:t>2.</w:t>
        <w:tab/>
      </w:r>
      <w:r>
        <w:t>Why can two joints tightened to the same torque develop different preload?</w:t>
      </w:r>
    </w:p>
    <w:p>
      <w:pPr>
        <w:tabs>
          <w:tab w:pos="403" w:val="left"/>
        </w:tabs>
        <w:spacing w:after="40" w:line="276" w:lineRule="auto"/>
        <w:ind w:left="403" w:hanging="403"/>
        <w:jc w:val="left"/>
      </w:pPr>
      <w:r>
        <w:rPr>
          <w:color w:val="1A2E4A"/>
        </w:rPr>
        <w:t>3.</w:t>
        <w:tab/>
      </w:r>
      <w:r>
        <w:t>What are the phases of a typical tightening cycle?</w:t>
      </w:r>
    </w:p>
    <w:p>
      <w:pPr>
        <w:tabs>
          <w:tab w:pos="403" w:val="left"/>
        </w:tabs>
        <w:spacing w:after="40" w:line="276" w:lineRule="auto"/>
        <w:ind w:left="403" w:hanging="403"/>
        <w:jc w:val="left"/>
      </w:pPr>
      <w:r>
        <w:rPr>
          <w:color w:val="1A2E4A"/>
        </w:rPr>
        <w:t>4.</w:t>
        <w:tab/>
      </w:r>
      <w:r>
        <w:t>How does a torque-angle curve help identify abnormal fastening behavior?</w:t>
      </w:r>
    </w:p>
    <w:p>
      <w:pPr>
        <w:tabs>
          <w:tab w:pos="403" w:val="left"/>
        </w:tabs>
        <w:spacing w:after="40" w:line="276" w:lineRule="auto"/>
        <w:ind w:left="403" w:hanging="403"/>
        <w:jc w:val="left"/>
      </w:pPr>
      <w:r>
        <w:rPr>
          <w:color w:val="1A2E4A"/>
        </w:rPr>
        <w:t>5.</w:t>
        <w:tab/>
      </w:r>
      <w:r>
        <w:t>What is the difference between a hard joint and a soft joint?</w:t>
      </w:r>
    </w:p>
    <w:p>
      <w:pPr>
        <w:tabs>
          <w:tab w:pos="403" w:val="left"/>
        </w:tabs>
        <w:spacing w:after="40" w:line="276" w:lineRule="auto"/>
        <w:ind w:left="403" w:hanging="403"/>
        <w:jc w:val="left"/>
      </w:pPr>
      <w:r>
        <w:rPr>
          <w:color w:val="1A2E4A"/>
        </w:rPr>
        <w:t>6.</w:t>
        <w:tab/>
      </w:r>
      <w:r>
        <w:t>Why must a tightening program be specific to the approved joint?</w:t>
      </w:r>
    </w:p>
    <w:p>
      <w:pPr>
        <w:tabs>
          <w:tab w:pos="403" w:val="left"/>
        </w:tabs>
        <w:spacing w:after="40" w:line="276" w:lineRule="auto"/>
        <w:ind w:left="403" w:hanging="403"/>
        <w:jc w:val="left"/>
      </w:pPr>
      <w:r>
        <w:rPr>
          <w:color w:val="1A2E4A"/>
        </w:rPr>
        <w:t>7.</w:t>
        <w:tab/>
      </w:r>
      <w:r>
        <w:t>What is the difference between cycle completion and an accepted result?</w:t>
      </w:r>
    </w:p>
    <w:p>
      <w:pPr>
        <w:tabs>
          <w:tab w:pos="403" w:val="left"/>
        </w:tabs>
        <w:spacing w:after="40" w:line="276" w:lineRule="auto"/>
        <w:ind w:left="403" w:hanging="403"/>
        <w:jc w:val="left"/>
      </w:pPr>
      <w:r>
        <w:rPr>
          <w:color w:val="1A2E4A"/>
        </w:rPr>
        <w:t>8.</w:t>
        <w:tab/>
      </w:r>
      <w:r>
        <w:t>How can a PLC accidentally reuse a stale fastening result?</w:t>
      </w:r>
    </w:p>
    <w:p>
      <w:pPr>
        <w:tabs>
          <w:tab w:pos="403" w:val="left"/>
        </w:tabs>
        <w:spacing w:after="40" w:line="276" w:lineRule="auto"/>
        <w:ind w:left="403" w:hanging="403"/>
        <w:jc w:val="left"/>
      </w:pPr>
      <w:r>
        <w:rPr>
          <w:color w:val="1A2E4A"/>
        </w:rPr>
        <w:t>9.</w:t>
        <w:tab/>
      </w:r>
      <w:r>
        <w:t>Why does torque-transducer calibration not validate the complete joint?</w:t>
      </w:r>
    </w:p>
    <w:p>
      <w:pPr>
        <w:tabs>
          <w:tab w:pos="403" w:val="left"/>
        </w:tabs>
        <w:spacing w:after="40" w:line="276" w:lineRule="auto"/>
        <w:ind w:left="403" w:hanging="403"/>
        <w:jc w:val="left"/>
      </w:pPr>
      <w:r>
        <w:rPr>
          <w:color w:val="1A2E4A"/>
        </w:rPr>
        <w:t>10.</w:t>
        <w:tab/>
      </w:r>
      <w:r>
        <w:t>What checks are required after replacing a nutrunner or controller?</w:t>
      </w:r>
    </w:p>
    <w:p>
      <w:pPr>
        <w:tabs>
          <w:tab w:pos="403" w:val="left"/>
        </w:tabs>
        <w:spacing w:after="40" w:line="276" w:lineRule="auto"/>
        <w:ind w:left="403" w:hanging="403"/>
        <w:jc w:val="left"/>
      </w:pPr>
      <w:r>
        <w:rPr>
          <w:color w:val="1A2E4A"/>
        </w:rPr>
        <w:t>11.</w:t>
        <w:tab/>
      </w:r>
      <w:r>
        <w:t>Why must incomplete fastening records be preserved?</w:t>
      </w:r>
    </w:p>
    <w:p>
      <w:pPr>
        <w:tabs>
          <w:tab w:pos="403" w:val="left"/>
        </w:tabs>
        <w:spacing w:after="40" w:line="276" w:lineRule="auto"/>
        <w:ind w:left="403" w:hanging="403"/>
        <w:jc w:val="left"/>
      </w:pPr>
      <w:r>
        <w:rPr>
          <w:color w:val="1A2E4A"/>
        </w:rPr>
        <w:t>12.</w:t>
        <w:tab/>
      </w:r>
      <w:r>
        <w:t>How can maintenance determine whether an NOK pattern follows the tool, the joint, or the station?</w:t>
      </w:r>
    </w:p>
    <w:p>
      <w:pPr>
        <w:pStyle w:val="Heading2"/>
      </w:pPr>
      <w:r>
        <w:t>21. Competency checklist</w:t>
      </w:r>
    </w:p>
    <w:p>
      <w:pPr>
        <w:pStyle w:val="ListBullet"/>
      </w:pPr>
      <w:r>
        <w:t>Explain the architecture of a controlled nutrunner system.</w:t>
      </w:r>
    </w:p>
    <w:p>
      <w:pPr>
        <w:pStyle w:val="ListBullet"/>
      </w:pPr>
      <w:r>
        <w:t>Identify motor, gearbox, torque transducer, encoder, spindle and controller functions.</w:t>
      </w:r>
    </w:p>
    <w:p>
      <w:pPr>
        <w:pStyle w:val="ListBullet"/>
      </w:pPr>
      <w:r>
        <w:t>Understand torque, angle, preload, clamp load and joint stiffness.</w:t>
      </w:r>
    </w:p>
    <w:p>
      <w:pPr>
        <w:pStyle w:val="ListBullet"/>
      </w:pPr>
      <w:r>
        <w:t>Interpret basic tightening phases and torque-angle curves.</w:t>
      </w:r>
    </w:p>
    <w:p>
      <w:pPr>
        <w:pStyle w:val="ListBullet"/>
      </w:pPr>
      <w:r>
        <w:t>Distinguish torque control, torque-angle control and other approved strategies.</w:t>
      </w:r>
    </w:p>
    <w:p>
      <w:pPr>
        <w:pStyle w:val="ListBullet"/>
      </w:pPr>
      <w:r>
        <w:t>Trace PLC program selection, start, completion and result signals.</w:t>
      </w:r>
    </w:p>
    <w:p>
      <w:pPr>
        <w:pStyle w:val="ListBullet"/>
      </w:pPr>
      <w:r>
        <w:t>Diagnose common torque NOK, angle NOK, timeout and communication faults.</w:t>
      </w:r>
    </w:p>
    <w:p>
      <w:pPr>
        <w:pStyle w:val="ListBullet"/>
      </w:pPr>
      <w:r>
        <w:t>Understand the difference between tool verification and joint validation.</w:t>
      </w:r>
    </w:p>
    <w:p>
      <w:pPr>
        <w:pStyle w:val="ListBullet"/>
      </w:pPr>
      <w:r>
        <w:t>Maintain approved programs, backups, verification records and fastening-point maps.</w:t>
      </w:r>
    </w:p>
    <w:p>
      <w:pPr>
        <w:pStyle w:val="ListBullet"/>
      </w:pPr>
      <w:r>
        <w:t>Verify complete and correctly associated fastening results before production release.</w:t>
      </w:r>
    </w:p>
    <w:p>
      <w:r>
        <w:t>The objective is to maintain a fastening process that produces the required joint quality, detects abnormal conditions, preserves trustworthy production records, and can be restored without uncontrolled parameter changes.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02_PLAN_WISE_2026\02_INDUSTRY3_0\29_Line_Systems\01_BIW\11_Traceability - Traceability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BIW Nutrunner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