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 in Engine Assembly</w:t>
      </w:r>
    </w:p>
    <w:p>
      <w:pPr>
        <w:pStyle w:val="Heading2"/>
      </w:pPr>
      <w:r>
        <w:t>1. Purpose of Sensors in Engine Assembly</w:t>
      </w:r>
    </w:p>
    <w:p>
      <w:r>
        <w:t>Sensors are devices that detect physical conditions, component presence, position, motion, pressure, temperature, force, displacement, vibration, or other process variables and convert them into signals that a control system can interpret.</w:t>
      </w:r>
    </w:p>
    <w:p>
      <w:r>
        <w:t>In automotive engine assembly, sensors help the production system determine whether a component is present, whether a mechanism has reached the required position, whether a pressing operation is within its limits, and whether the process can safely continue.</w:t>
      </w:r>
    </w:p>
    <w:p>
      <w:r>
        <w:t>Sensors provide the information needed for:</w:t>
      </w:r>
    </w:p>
    <w:p>
      <w:pPr>
        <w:pStyle w:val="ListBullet"/>
      </w:pPr>
      <w:r>
        <w:t>PLC sequence control and machine interlocking.</w:t>
      </w:r>
    </w:p>
    <w:p>
      <w:pPr>
        <w:pStyle w:val="ListBullet"/>
      </w:pPr>
      <w:r>
        <w:t>Component presence, orientation, and position verification.</w:t>
      </w:r>
    </w:p>
    <w:p>
      <w:pPr>
        <w:pStyle w:val="ListBullet"/>
      </w:pPr>
      <w:r>
        <w:t>Press force and displacement monitoring.</w:t>
      </w:r>
    </w:p>
    <w:p>
      <w:pPr>
        <w:pStyle w:val="ListBullet"/>
      </w:pPr>
      <w:r>
        <w:t>Nutrunner torque and angle measurement.</w:t>
      </w:r>
    </w:p>
    <w:p>
      <w:pPr>
        <w:pStyle w:val="ListBullet"/>
      </w:pPr>
      <w:r>
        <w:t>Pneumatic and hydraulic pressure monitoring.</w:t>
      </w:r>
    </w:p>
    <w:p>
      <w:pPr>
        <w:pStyle w:val="ListBullet"/>
      </w:pPr>
      <w:r>
        <w:t>Temperature and flow monitoring.</w:t>
      </w:r>
    </w:p>
    <w:p>
      <w:pPr>
        <w:pStyle w:val="ListBullet"/>
      </w:pPr>
      <w:r>
        <w:t>Motor, conveyor, and actuator position feedback.</w:t>
      </w:r>
    </w:p>
    <w:p>
      <w:pPr>
        <w:pStyle w:val="ListBullet"/>
      </w:pPr>
      <w:r>
        <w:t>Machine safety functions where safety-rated devices are required.</w:t>
      </w:r>
    </w:p>
    <w:p>
      <w:pPr>
        <w:pStyle w:val="ListBullet"/>
      </w:pPr>
      <w:r>
        <w:t>Product quality checks and process traceability.</w:t>
      </w:r>
    </w:p>
    <w:p>
      <w:pPr>
        <w:pStyle w:val="ListBullet"/>
      </w:pPr>
      <w:r>
        <w:t>Fault detection, predictive maintenance, and production analytics.</w:t>
      </w:r>
    </w:p>
    <w:p>
      <w:r>
        <w:t>A PLC can execute logic correctly and still produce a defective result if its sensor inputs are inaccurate, incorrectly scaled, misaligned, or associated with the wrong component.</w:t>
      </w:r>
    </w:p>
    <w:p>
      <w:r>
        <w:t>Core principle: A sensor reports a measured or detected condition. The control system must determine what that condition means and whether it satisfies the process requirements.</w:t>
      </w:r>
    </w:p>
    <w:p>
      <w:pPr>
        <w:pStyle w:val="Heading2"/>
      </w:pPr>
      <w:r>
        <w:t>2. Basic Sensor System Architecture</w:t>
      </w:r>
    </w:p>
    <w:p>
      <w:r>
        <w:t>A typical sensor system contains the sensing element, signal-conditioning electronics, wiring, an input module or controller interface, PLC logic, and an application that uses the result.</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 /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communication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 / remote I/O / network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 HMI / quality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 SCADA / traceability</w:t>
      </w:r>
    </w:p>
    <w:p/>
    <w:p>
      <w:r>
        <w:t>Not every sensor follows this exact arrangement. A simple 24 VDC proximity switch may connect directly to a digital input. A load cell may require a dedicated measurement amplifier. An IO-Link sensor may exchange process values and diagnostic information through an IO-Link master.</w:t>
      </w:r>
    </w:p>
    <w:p>
      <w:r>
        <w:t>A sensor connected to a PLC is not automatically a safety sensor, and a standard PLC input must not be assumed to provide a safety function.</w:t>
      </w:r>
    </w:p>
    <w:p>
      <w:pPr>
        <w:pStyle w:val="Heading2"/>
      </w:pPr>
      <w:r>
        <w:t>3. Sensor Classification</w:t>
      </w:r>
    </w:p>
    <w:p>
      <w:r>
        <w:t>Sensors can be classified by the physical quantity they measure, their output signal, their operating principle, or their role in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Types</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By measured quantity</w:t>
            </w:r>
          </w:p>
        </w:tc>
        <w:tc>
          <w:tcPr>
            <w:tcW w:type="dxa" w:w="3600"/>
          </w:tcPr>
          <w:p>
            <w:pPr>
              <w:spacing w:after="0" w:before="0" w:line="240" w:lineRule="auto"/>
              <w:jc w:val="left"/>
            </w:pPr>
            <w:r>
              <w:t>Position, proximity, force, pressure, temperature, flow, vibration</w:t>
            </w:r>
          </w:p>
        </w:tc>
        <w:tc>
          <w:tcPr>
            <w:tcW w:type="dxa" w:w="3600"/>
          </w:tcPr>
          <w:p>
            <w:pPr>
              <w:spacing w:after="0" w:before="0" w:line="240" w:lineRule="auto"/>
              <w:jc w:val="left"/>
            </w:pPr>
            <w:r>
              <w:t>Detecting machine and process conditions</w:t>
            </w:r>
          </w:p>
        </w:tc>
      </w:tr>
      <w:tr>
        <w:tc>
          <w:tcPr>
            <w:tcW w:type="dxa" w:w="3600"/>
          </w:tcPr>
          <w:p>
            <w:pPr>
              <w:spacing w:after="0" w:before="0" w:line="240" w:lineRule="auto"/>
              <w:jc w:val="left"/>
            </w:pPr>
            <w:r>
              <w:t>By output</w:t>
            </w:r>
          </w:p>
        </w:tc>
        <w:tc>
          <w:tcPr>
            <w:tcW w:type="dxa" w:w="3600"/>
          </w:tcPr>
          <w:p>
            <w:pPr>
              <w:spacing w:after="0" w:before="0" w:line="240" w:lineRule="auto"/>
              <w:jc w:val="left"/>
            </w:pPr>
            <w:r>
              <w:t>Digital, analog, pulse, serial, network data</w:t>
            </w:r>
          </w:p>
        </w:tc>
        <w:tc>
          <w:tcPr>
            <w:tcW w:type="dxa" w:w="3600"/>
          </w:tcPr>
          <w:p>
            <w:pPr>
              <w:spacing w:after="0" w:before="0" w:line="240" w:lineRule="auto"/>
              <w:jc w:val="left"/>
            </w:pPr>
            <w:r>
              <w:t>Communicating a detected condition or measurement</w:t>
            </w:r>
          </w:p>
        </w:tc>
      </w:tr>
      <w:tr>
        <w:tc>
          <w:tcPr>
            <w:tcW w:type="dxa" w:w="3600"/>
          </w:tcPr>
          <w:p>
            <w:pPr>
              <w:spacing w:after="0" w:before="0" w:line="240" w:lineRule="auto"/>
              <w:jc w:val="left"/>
            </w:pPr>
            <w:r>
              <w:t>By operating principle</w:t>
            </w:r>
          </w:p>
        </w:tc>
        <w:tc>
          <w:tcPr>
            <w:tcW w:type="dxa" w:w="3600"/>
          </w:tcPr>
          <w:p>
            <w:pPr>
              <w:spacing w:after="0" w:before="0" w:line="240" w:lineRule="auto"/>
              <w:jc w:val="left"/>
            </w:pPr>
            <w:r>
              <w:t>Inductive, capacitive, optical, magnetic, ultrasonic, resistive</w:t>
            </w:r>
          </w:p>
        </w:tc>
        <w:tc>
          <w:tcPr>
            <w:tcW w:type="dxa" w:w="3600"/>
          </w:tcPr>
          <w:p>
            <w:pPr>
              <w:spacing w:after="0" w:before="0" w:line="240" w:lineRule="auto"/>
              <w:jc w:val="left"/>
            </w:pPr>
            <w:r>
              <w:t>Detecting targets using different physical effects</w:t>
            </w:r>
          </w:p>
        </w:tc>
      </w:tr>
      <w:tr>
        <w:tc>
          <w:tcPr>
            <w:tcW w:type="dxa" w:w="3600"/>
          </w:tcPr>
          <w:p>
            <w:pPr>
              <w:spacing w:after="0" w:before="0" w:line="240" w:lineRule="auto"/>
              <w:jc w:val="left"/>
            </w:pPr>
            <w:r>
              <w:t>By contact</w:t>
            </w:r>
          </w:p>
        </w:tc>
        <w:tc>
          <w:tcPr>
            <w:tcW w:type="dxa" w:w="3600"/>
          </w:tcPr>
          <w:p>
            <w:pPr>
              <w:spacing w:after="0" w:before="0" w:line="240" w:lineRule="auto"/>
              <w:jc w:val="left"/>
            </w:pPr>
            <w:r>
              <w:t>Contact and non-contact</w:t>
            </w:r>
          </w:p>
        </w:tc>
        <w:tc>
          <w:tcPr>
            <w:tcW w:type="dxa" w:w="3600"/>
          </w:tcPr>
          <w:p>
            <w:pPr>
              <w:spacing w:after="0" w:before="0" w:line="240" w:lineRule="auto"/>
              <w:jc w:val="left"/>
            </w:pPr>
            <w:r>
              <w:t>Mechanical limit detection or optical sensing</w:t>
            </w:r>
          </w:p>
        </w:tc>
      </w:tr>
      <w:tr>
        <w:tc>
          <w:tcPr>
            <w:tcW w:type="dxa" w:w="3600"/>
          </w:tcPr>
          <w:p>
            <w:pPr>
              <w:spacing w:after="0" w:before="0" w:line="240" w:lineRule="auto"/>
              <w:jc w:val="left"/>
            </w:pPr>
            <w:r>
              <w:t>By installation</w:t>
            </w:r>
          </w:p>
        </w:tc>
        <w:tc>
          <w:tcPr>
            <w:tcW w:type="dxa" w:w="3600"/>
          </w:tcPr>
          <w:p>
            <w:pPr>
              <w:spacing w:after="0" w:before="0" w:line="240" w:lineRule="auto"/>
              <w:jc w:val="left"/>
            </w:pPr>
            <w:r>
              <w:t>Local, remote, integrated, wireless</w:t>
            </w:r>
          </w:p>
        </w:tc>
        <w:tc>
          <w:tcPr>
            <w:tcW w:type="dxa" w:w="3600"/>
          </w:tcPr>
          <w:p>
            <w:pPr>
              <w:spacing w:after="0" w:before="0" w:line="240" w:lineRule="auto"/>
              <w:jc w:val="left"/>
            </w:pPr>
            <w:r>
              <w:t>Machine-mounted or distributed monitoring</w:t>
            </w:r>
          </w:p>
        </w:tc>
      </w:tr>
      <w:tr>
        <w:tc>
          <w:tcPr>
            <w:tcW w:type="dxa" w:w="3600"/>
          </w:tcPr>
          <w:p>
            <w:pPr>
              <w:spacing w:after="0" w:before="0" w:line="240" w:lineRule="auto"/>
              <w:jc w:val="left"/>
            </w:pPr>
            <w:r>
              <w:t>By role</w:t>
            </w:r>
          </w:p>
        </w:tc>
        <w:tc>
          <w:tcPr>
            <w:tcW w:type="dxa" w:w="3600"/>
          </w:tcPr>
          <w:p>
            <w:pPr>
              <w:spacing w:after="0" w:before="0" w:line="240" w:lineRule="auto"/>
              <w:jc w:val="left"/>
            </w:pPr>
            <w:r>
              <w:t>Process, quality, condition monitoring, safety</w:t>
            </w:r>
          </w:p>
        </w:tc>
        <w:tc>
          <w:tcPr>
            <w:tcW w:type="dxa" w:w="3600"/>
          </w:tcPr>
          <w:p>
            <w:pPr>
              <w:spacing w:after="0" w:before="0" w:line="240" w:lineRule="auto"/>
              <w:jc w:val="left"/>
            </w:pPr>
            <w:r>
              <w:t>Sequence control, product verification, diagnostics</w:t>
            </w:r>
          </w:p>
        </w:tc>
      </w:tr>
      <w:tr>
        <w:tc>
          <w:tcPr>
            <w:tcW w:type="dxa" w:w="3600"/>
          </w:tcPr>
          <w:p>
            <w:pPr>
              <w:spacing w:after="0" w:before="0" w:line="240" w:lineRule="auto"/>
              <w:jc w:val="left"/>
            </w:pPr>
            <w:r>
              <w:t>By measurement behavior</w:t>
            </w:r>
          </w:p>
        </w:tc>
        <w:tc>
          <w:tcPr>
            <w:tcW w:type="dxa" w:w="3600"/>
          </w:tcPr>
          <w:p>
            <w:pPr>
              <w:spacing w:after="0" w:before="0" w:line="240" w:lineRule="auto"/>
              <w:jc w:val="left"/>
            </w:pPr>
            <w:r>
              <w:t>Absolute, incremental, threshold-based, continuous</w:t>
            </w:r>
          </w:p>
        </w:tc>
        <w:tc>
          <w:tcPr>
            <w:tcW w:type="dxa" w:w="3600"/>
          </w:tcPr>
          <w:p>
            <w:pPr>
              <w:spacing w:after="0" w:before="0" w:line="240" w:lineRule="auto"/>
              <w:jc w:val="left"/>
            </w:pPr>
            <w:r>
              <w:t>Position feedback, counting, or continuous measurement</w:t>
            </w:r>
          </w:p>
        </w:tc>
      </w:tr>
    </w:tbl>
    <w:p/>
    <w:p>
      <w:r>
        <w:t>One device can belong to several categories. An inductive proximity sensor, for example, is a non-contact sensor with a digital switching output when configured for simple target detection.</w:t>
      </w:r>
    </w:p>
    <w:p>
      <w:pPr>
        <w:pStyle w:val="Heading2"/>
      </w:pPr>
      <w:r>
        <w:t>4. Digital Sensors</w:t>
      </w:r>
    </w:p>
    <w:p>
      <w:r>
        <w:t>Digital sensors typically provide discrete states, such as ON/OFF, detected/not detected, open/closed, or high/low.</w:t>
      </w:r>
    </w:p>
    <w:p>
      <w:r>
        <w:t>Common industrial applications include:</w:t>
      </w:r>
    </w:p>
    <w:p>
      <w:pPr>
        <w:pStyle w:val="ListBullet"/>
      </w:pPr>
      <w:r>
        <w:t>Workpiece presence detection.</w:t>
      </w:r>
    </w:p>
    <w:p>
      <w:pPr>
        <w:pStyle w:val="ListBullet"/>
      </w:pPr>
      <w:r>
        <w:t>Cylinder extended and retracted feedback.</w:t>
      </w:r>
    </w:p>
    <w:p>
      <w:pPr>
        <w:pStyle w:val="ListBullet"/>
      </w:pPr>
      <w:r>
        <w:t>Fixture clamping confirmation.</w:t>
      </w:r>
    </w:p>
    <w:p>
      <w:pPr>
        <w:pStyle w:val="ListBullet"/>
      </w:pPr>
      <w:r>
        <w:t>Conveyor part detection.</w:t>
      </w:r>
    </w:p>
    <w:p>
      <w:pPr>
        <w:pStyle w:val="ListBullet"/>
      </w:pPr>
      <w:r>
        <w:t>Guard or access-state monitoring.</w:t>
      </w:r>
    </w:p>
    <w:p>
      <w:pPr>
        <w:pStyle w:val="ListBullet"/>
      </w:pPr>
      <w:r>
        <w:t>Home and limit detection.</w:t>
      </w:r>
    </w:p>
    <w:p>
      <w:pPr>
        <w:pStyle w:val="ListBullet"/>
      </w:pPr>
      <w:r>
        <w:t>Part counting and sequence permissives.</w:t>
      </w:r>
    </w:p>
    <w:p>
      <w:pPr>
        <w:pStyle w:val="Heading3"/>
      </w:pPr>
      <w:r>
        <w:t>4.1 Common electrical interfaces</w:t>
      </w:r>
    </w:p>
    <w:p>
      <w:r>
        <w:t>In industrial automation, 24 VDC is common for discrete sensor circuits, although other voltages and interfaces exist.</w:t>
      </w:r>
    </w:p>
    <w:p>
      <w:r>
        <w:t>A three-wire DC sensor commonly has:</w:t>
      </w:r>
    </w:p>
    <w:p>
      <w:pPr>
        <w:pStyle w:val="ListBullet"/>
      </w:pPr>
      <w:r>
        <w:t>Supply positive.</w:t>
      </w:r>
    </w:p>
    <w:p>
      <w:pPr>
        <w:pStyle w:val="ListBullet"/>
      </w:pPr>
      <w:r>
        <w:t>Supply negative or 0 V.</w:t>
      </w:r>
    </w:p>
    <w:p>
      <w:pPr>
        <w:pStyle w:val="ListBullet"/>
      </w:pPr>
      <w:r>
        <w:t>Switching output.</w:t>
      </w:r>
    </w:p>
    <w:p>
      <w:r>
        <w:t>Typical IEC-style color conventions for common DC proximity sensors are brown for positive supply, blue for 0 V, and black for the output. These are common conventions, not permission to wire a device without checking its datasheet and connector pinout.</w:t>
      </w:r>
    </w:p>
    <w:p>
      <w:pPr>
        <w:pStyle w:val="Heading3"/>
      </w:pPr>
      <w:r>
        <w:t>4.2 PNP and NPN outputs</w:t>
      </w:r>
    </w:p>
    <w:p>
      <w:r>
        <w:t>A PNP sensor typically sources positive voltage to its output when ON. An NPN sensor typically sinks current toward 0 V when 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PNP output</w:t>
            </w:r>
          </w:p>
        </w:tc>
        <w:tc>
          <w:tcPr>
            <w:tcW w:type="dxa" w:w="3600"/>
            <w:shd w:val="clear" w:color="auto" w:fill="EEF2F7"/>
          </w:tcPr>
          <w:p>
            <w:pPr>
              <w:spacing w:after="0" w:before="0" w:line="240" w:lineRule="auto"/>
              <w:jc w:val="left"/>
            </w:pPr>
            <w:r>
              <w:rPr>
                <w:b/>
                <w:color w:val="1A2E4A"/>
              </w:rPr>
              <w:t>NPN output</w:t>
            </w:r>
          </w:p>
        </w:tc>
      </w:tr>
      <w:tr>
        <w:tc>
          <w:tcPr>
            <w:tcW w:type="dxa" w:w="3600"/>
          </w:tcPr>
          <w:p>
            <w:pPr>
              <w:spacing w:after="0" w:before="0" w:line="240" w:lineRule="auto"/>
              <w:jc w:val="left"/>
            </w:pPr>
            <w:r>
              <w:t>Switching behavior</w:t>
            </w:r>
          </w:p>
        </w:tc>
        <w:tc>
          <w:tcPr>
            <w:tcW w:type="dxa" w:w="3600"/>
          </w:tcPr>
          <w:p>
            <w:pPr>
              <w:spacing w:after="0" w:before="0" w:line="240" w:lineRule="auto"/>
              <w:jc w:val="left"/>
            </w:pPr>
            <w:r>
              <w:t>Sources positive voltage</w:t>
            </w:r>
          </w:p>
        </w:tc>
        <w:tc>
          <w:tcPr>
            <w:tcW w:type="dxa" w:w="3600"/>
          </w:tcPr>
          <w:p>
            <w:pPr>
              <w:spacing w:after="0" w:before="0" w:line="240" w:lineRule="auto"/>
              <w:jc w:val="left"/>
            </w:pPr>
            <w:r>
              <w:t>Sinks current toward 0 V</w:t>
            </w:r>
          </w:p>
        </w:tc>
      </w:tr>
      <w:tr>
        <w:tc>
          <w:tcPr>
            <w:tcW w:type="dxa" w:w="3600"/>
          </w:tcPr>
          <w:p>
            <w:pPr>
              <w:spacing w:after="0" w:before="0" w:line="240" w:lineRule="auto"/>
              <w:jc w:val="left"/>
            </w:pPr>
            <w:r>
              <w:t>Typical ON-state output</w:t>
            </w:r>
          </w:p>
        </w:tc>
        <w:tc>
          <w:tcPr>
            <w:tcW w:type="dxa" w:w="3600"/>
          </w:tcPr>
          <w:p>
            <w:pPr>
              <w:spacing w:after="0" w:before="0" w:line="240" w:lineRule="auto"/>
              <w:jc w:val="left"/>
            </w:pPr>
            <w:r>
              <w:t>Near positive supply</w:t>
            </w:r>
          </w:p>
        </w:tc>
        <w:tc>
          <w:tcPr>
            <w:tcW w:type="dxa" w:w="3600"/>
          </w:tcPr>
          <w:p>
            <w:pPr>
              <w:spacing w:after="0" w:before="0" w:line="240" w:lineRule="auto"/>
              <w:jc w:val="left"/>
            </w:pPr>
            <w:r>
              <w:t>Near 0 V</w:t>
            </w:r>
          </w:p>
        </w:tc>
      </w:tr>
      <w:tr>
        <w:tc>
          <w:tcPr>
            <w:tcW w:type="dxa" w:w="3600"/>
          </w:tcPr>
          <w:p>
            <w:pPr>
              <w:spacing w:after="0" w:before="0" w:line="240" w:lineRule="auto"/>
              <w:jc w:val="left"/>
            </w:pPr>
            <w:r>
              <w:t>Common input arrangement</w:t>
            </w:r>
          </w:p>
        </w:tc>
        <w:tc>
          <w:tcPr>
            <w:tcW w:type="dxa" w:w="3600"/>
          </w:tcPr>
          <w:p>
            <w:pPr>
              <w:spacing w:after="0" w:before="0" w:line="240" w:lineRule="auto"/>
              <w:jc w:val="left"/>
            </w:pPr>
            <w:r>
              <w:t>Sinking input circuit</w:t>
            </w:r>
          </w:p>
        </w:tc>
        <w:tc>
          <w:tcPr>
            <w:tcW w:type="dxa" w:w="3600"/>
          </w:tcPr>
          <w:p>
            <w:pPr>
              <w:spacing w:after="0" w:before="0" w:line="240" w:lineRule="auto"/>
              <w:jc w:val="left"/>
            </w:pPr>
            <w:r>
              <w:t>Sourcing input circuit</w:t>
            </w:r>
          </w:p>
        </w:tc>
      </w:tr>
      <w:tr>
        <w:tc>
          <w:tcPr>
            <w:tcW w:type="dxa" w:w="3600"/>
          </w:tcPr>
          <w:p>
            <w:pPr>
              <w:spacing w:after="0" w:before="0" w:line="240" w:lineRule="auto"/>
              <w:jc w:val="left"/>
            </w:pPr>
            <w:r>
              <w:t>Common application context</w:t>
            </w:r>
          </w:p>
        </w:tc>
        <w:tc>
          <w:tcPr>
            <w:tcW w:type="dxa" w:w="3600"/>
          </w:tcPr>
          <w:p>
            <w:pPr>
              <w:spacing w:after="0" w:before="0" w:line="240" w:lineRule="auto"/>
              <w:jc w:val="left"/>
            </w:pPr>
            <w:r>
              <w:t>Widely used in many European and modern industrial systems</w:t>
            </w:r>
          </w:p>
        </w:tc>
        <w:tc>
          <w:tcPr>
            <w:tcW w:type="dxa" w:w="3600"/>
          </w:tcPr>
          <w:p>
            <w:pPr>
              <w:spacing w:after="0" w:before="0" w:line="240" w:lineRule="auto"/>
              <w:jc w:val="left"/>
            </w:pPr>
            <w:r>
              <w:t>Used in some legacy or region-specific systems</w:t>
            </w:r>
          </w:p>
        </w:tc>
      </w:tr>
      <w:tr>
        <w:tc>
          <w:tcPr>
            <w:tcW w:type="dxa" w:w="3600"/>
          </w:tcPr>
          <w:p>
            <w:pPr>
              <w:spacing w:after="0" w:before="0" w:line="240" w:lineRule="auto"/>
              <w:jc w:val="left"/>
            </w:pPr>
            <w:r>
              <w:t>Main wiring concern</w:t>
            </w:r>
          </w:p>
        </w:tc>
        <w:tc>
          <w:tcPr>
            <w:tcW w:type="dxa" w:w="3600"/>
          </w:tcPr>
          <w:p>
            <w:pPr>
              <w:spacing w:after="0" w:before="0" w:line="240" w:lineRule="auto"/>
              <w:jc w:val="left"/>
            </w:pPr>
            <w:r>
              <w:t>Input and common arrangement must be compatible</w:t>
            </w:r>
          </w:p>
        </w:tc>
        <w:tc>
          <w:tcPr>
            <w:tcW w:type="dxa" w:w="3600"/>
          </w:tcPr>
          <w:p>
            <w:pPr>
              <w:spacing w:after="0" w:before="0" w:line="240" w:lineRule="auto"/>
              <w:jc w:val="left"/>
            </w:pPr>
            <w:r>
              <w:t>Input and common arrangement must be compatible</w:t>
            </w:r>
          </w:p>
        </w:tc>
      </w:tr>
    </w:tbl>
    <w:p/>
    <w:p>
      <w:r>
        <w:t>Do not choose PNP or NPN based on habit alone. Confirm the PLC input circuit, sensor output specification, common wiring, and grounding arrangement.</w:t>
      </w:r>
    </w:p>
    <w:p>
      <w:pPr>
        <w:pStyle w:val="Heading3"/>
      </w:pPr>
      <w:r>
        <w:t>4.3 NO and NC behavior</w:t>
      </w:r>
    </w:p>
    <w:p>
      <w:pPr>
        <w:pStyle w:val="ListBullet"/>
      </w:pPr>
      <w:r>
        <w:t>Normally open (NO): The output is normally OFF in the defined inactive condition and turns ON when the sensing condition is met.</w:t>
      </w:r>
    </w:p>
    <w:p>
      <w:pPr>
        <w:pStyle w:val="ListBullet"/>
      </w:pPr>
      <w:r>
        <w:t>Normally closed (NC): The output is normally ON in the defined inactive condition and turns OFF when the sensing condition is met.</w:t>
      </w:r>
    </w:p>
    <w:p>
      <w:r>
        <w:t>The meaning of normally depends on the device's specified reference condition. It does not necessarily mean the state observed during a machine's normal production cycle.</w:t>
      </w:r>
    </w:p>
    <w:p>
      <w:r>
        <w:t>A standard sensor wired as NC is not automatically a safety-rated device. Safety performance depends on the complete safety architecture, device suitability, diagnostics, fault response, and validation.</w:t>
      </w:r>
    </w:p>
    <w:p>
      <w:pPr>
        <w:pStyle w:val="Heading2"/>
      </w:pPr>
      <w:r>
        <w:t>5. Inductive Proximity Sensors</w:t>
      </w:r>
    </w:p>
    <w:p>
      <w:r>
        <w:t>Inductive proximity sensors detect metallic targets without physical contact. They generate an electromagnetic field and detect changes caused by a suitable metal object entering the sensing region.</w:t>
      </w:r>
    </w:p>
    <w:p>
      <w:r>
        <w:t>Common engine assembly applications include:</w:t>
      </w:r>
    </w:p>
    <w:p>
      <w:pPr>
        <w:pStyle w:val="ListBullet"/>
      </w:pPr>
      <w:r>
        <w:t>Detecting metal components on fixtures.</w:t>
      </w:r>
    </w:p>
    <w:p>
      <w:pPr>
        <w:pStyle w:val="ListBullet"/>
      </w:pPr>
      <w:r>
        <w:t>Confirming the presence of machined parts.</w:t>
      </w:r>
    </w:p>
    <w:p>
      <w:pPr>
        <w:pStyle w:val="ListBullet"/>
      </w:pPr>
      <w:r>
        <w:t>Detecting metal targets on rotating or moving mechanisms.</w:t>
      </w:r>
    </w:p>
    <w:p>
      <w:pPr>
        <w:pStyle w:val="ListBullet"/>
      </w:pPr>
      <w:r>
        <w:t>Monitoring certain cylinder or actuator positions using suitable metal targets.</w:t>
      </w:r>
    </w:p>
    <w:p>
      <w:pPr>
        <w:pStyle w:val="ListBullet"/>
      </w:pPr>
      <w:r>
        <w:t>Detecting metal features on conveyors and tooling.</w:t>
      </w:r>
    </w:p>
    <w:p>
      <w:pPr>
        <w:pStyle w:val="Heading3"/>
      </w:pPr>
      <w:r>
        <w:t>5.1 Important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significance</w:t>
            </w:r>
          </w:p>
        </w:tc>
      </w:tr>
      <w:tr>
        <w:tc>
          <w:tcPr>
            <w:tcW w:type="dxa" w:w="3600"/>
          </w:tcPr>
          <w:p>
            <w:pPr>
              <w:spacing w:after="0" w:before="0" w:line="240" w:lineRule="auto"/>
              <w:jc w:val="left"/>
            </w:pPr>
            <w:r>
              <w:t>Rated sensing distance</w:t>
            </w:r>
          </w:p>
        </w:tc>
        <w:tc>
          <w:tcPr>
            <w:tcW w:type="dxa" w:w="3600"/>
          </w:tcPr>
          <w:p>
            <w:pPr>
              <w:spacing w:after="0" w:before="0" w:line="240" w:lineRule="auto"/>
              <w:jc w:val="left"/>
            </w:pPr>
            <w:r>
              <w:t>Nominal detection distance under specified conditions</w:t>
            </w:r>
          </w:p>
        </w:tc>
        <w:tc>
          <w:tcPr>
            <w:tcW w:type="dxa" w:w="3600"/>
          </w:tcPr>
          <w:p>
            <w:pPr>
              <w:spacing w:after="0" w:before="0" w:line="240" w:lineRule="auto"/>
              <w:jc w:val="left"/>
            </w:pPr>
            <w:r>
              <w:t>Do not assume all target materials are detected equally</w:t>
            </w:r>
          </w:p>
        </w:tc>
      </w:tr>
      <w:tr>
        <w:tc>
          <w:tcPr>
            <w:tcW w:type="dxa" w:w="3600"/>
          </w:tcPr>
          <w:p>
            <w:pPr>
              <w:spacing w:after="0" w:before="0" w:line="240" w:lineRule="auto"/>
              <w:jc w:val="left"/>
            </w:pPr>
            <w:r>
              <w:t>Actual sensing distance</w:t>
            </w:r>
          </w:p>
        </w:tc>
        <w:tc>
          <w:tcPr>
            <w:tcW w:type="dxa" w:w="3600"/>
          </w:tcPr>
          <w:p>
            <w:pPr>
              <w:spacing w:after="0" w:before="0" w:line="240" w:lineRule="auto"/>
              <w:jc w:val="left"/>
            </w:pPr>
            <w:r>
              <w:t>Distance measured for a particular device and target</w:t>
            </w:r>
          </w:p>
        </w:tc>
        <w:tc>
          <w:tcPr>
            <w:tcW w:type="dxa" w:w="3600"/>
          </w:tcPr>
          <w:p>
            <w:pPr>
              <w:spacing w:after="0" w:before="0" w:line="240" w:lineRule="auto"/>
              <w:jc w:val="left"/>
            </w:pPr>
            <w:r>
              <w:t>Verify if reliable detection is critical</w:t>
            </w:r>
          </w:p>
        </w:tc>
      </w:tr>
      <w:tr>
        <w:tc>
          <w:tcPr>
            <w:tcW w:type="dxa" w:w="3600"/>
          </w:tcPr>
          <w:p>
            <w:pPr>
              <w:spacing w:after="0" w:before="0" w:line="240" w:lineRule="auto"/>
              <w:jc w:val="left"/>
            </w:pPr>
            <w:r>
              <w:t>Target material</w:t>
            </w:r>
          </w:p>
        </w:tc>
        <w:tc>
          <w:tcPr>
            <w:tcW w:type="dxa" w:w="3600"/>
          </w:tcPr>
          <w:p>
            <w:pPr>
              <w:spacing w:after="0" w:before="0" w:line="240" w:lineRule="auto"/>
              <w:jc w:val="left"/>
            </w:pPr>
            <w:r>
              <w:t>Material being detected</w:t>
            </w:r>
          </w:p>
        </w:tc>
        <w:tc>
          <w:tcPr>
            <w:tcW w:type="dxa" w:w="3600"/>
          </w:tcPr>
          <w:p>
            <w:pPr>
              <w:spacing w:after="0" w:before="0" w:line="240" w:lineRule="auto"/>
              <w:jc w:val="left"/>
            </w:pPr>
            <w:r>
              <w:t>Different metals can change effective sensing distance</w:t>
            </w:r>
          </w:p>
        </w:tc>
      </w:tr>
      <w:tr>
        <w:tc>
          <w:tcPr>
            <w:tcW w:type="dxa" w:w="3600"/>
          </w:tcPr>
          <w:p>
            <w:pPr>
              <w:spacing w:after="0" w:before="0" w:line="240" w:lineRule="auto"/>
              <w:jc w:val="left"/>
            </w:pPr>
            <w:r>
              <w:t>Hysteresis</w:t>
            </w:r>
          </w:p>
        </w:tc>
        <w:tc>
          <w:tcPr>
            <w:tcW w:type="dxa" w:w="3600"/>
          </w:tcPr>
          <w:p>
            <w:pPr>
              <w:spacing w:after="0" w:before="0" w:line="240" w:lineRule="auto"/>
              <w:jc w:val="left"/>
            </w:pPr>
            <w:r>
              <w:t>Difference between operate and release points</w:t>
            </w:r>
          </w:p>
        </w:tc>
        <w:tc>
          <w:tcPr>
            <w:tcW w:type="dxa" w:w="3600"/>
          </w:tcPr>
          <w:p>
            <w:pPr>
              <w:spacing w:after="0" w:before="0" w:line="240" w:lineRule="auto"/>
              <w:jc w:val="left"/>
            </w:pPr>
            <w:r>
              <w:t>Helps prevent unstable switching near the threshold</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Maximum supported switching rate under specified conditions</w:t>
            </w:r>
          </w:p>
        </w:tc>
        <w:tc>
          <w:tcPr>
            <w:tcW w:type="dxa" w:w="3600"/>
          </w:tcPr>
          <w:p>
            <w:pPr>
              <w:spacing w:after="0" w:before="0" w:line="240" w:lineRule="auto"/>
              <w:jc w:val="left"/>
            </w:pPr>
            <w:r>
              <w:t>Important for fast-moving targets</w:t>
            </w:r>
          </w:p>
        </w:tc>
      </w:tr>
      <w:tr>
        <w:tc>
          <w:tcPr>
            <w:tcW w:type="dxa" w:w="3600"/>
          </w:tcPr>
          <w:p>
            <w:pPr>
              <w:spacing w:after="0" w:before="0" w:line="240" w:lineRule="auto"/>
              <w:jc w:val="left"/>
            </w:pPr>
            <w:r>
              <w:t>Flush mounting</w:t>
            </w:r>
          </w:p>
        </w:tc>
        <w:tc>
          <w:tcPr>
            <w:tcW w:type="dxa" w:w="3600"/>
          </w:tcPr>
          <w:p>
            <w:pPr>
              <w:spacing w:after="0" w:before="0" w:line="240" w:lineRule="auto"/>
              <w:jc w:val="left"/>
            </w:pPr>
            <w:r>
              <w:t>Permitted mounting arrangement near surrounding metal</w:t>
            </w:r>
          </w:p>
        </w:tc>
        <w:tc>
          <w:tcPr>
            <w:tcW w:type="dxa" w:w="3600"/>
          </w:tcPr>
          <w:p>
            <w:pPr>
              <w:spacing w:after="0" w:before="0" w:line="240" w:lineRule="auto"/>
              <w:jc w:val="left"/>
            </w:pPr>
            <w:r>
              <w:t>Follow the specified mounting clearances</w:t>
            </w:r>
          </w:p>
        </w:tc>
      </w:tr>
      <w:tr>
        <w:tc>
          <w:tcPr>
            <w:tcW w:type="dxa" w:w="3600"/>
          </w:tcPr>
          <w:p>
            <w:pPr>
              <w:spacing w:after="0" w:before="0" w:line="240" w:lineRule="auto"/>
              <w:jc w:val="left"/>
            </w:pPr>
            <w:r>
              <w:t>Protection rating</w:t>
            </w:r>
          </w:p>
        </w:tc>
        <w:tc>
          <w:tcPr>
            <w:tcW w:type="dxa" w:w="3600"/>
          </w:tcPr>
          <w:p>
            <w:pPr>
              <w:spacing w:after="0" w:before="0" w:line="240" w:lineRule="auto"/>
              <w:jc w:val="left"/>
            </w:pPr>
            <w:r>
              <w:t>Defined resistance to ingress under stated test conditions</w:t>
            </w:r>
          </w:p>
        </w:tc>
        <w:tc>
          <w:tcPr>
            <w:tcW w:type="dxa" w:w="3600"/>
          </w:tcPr>
          <w:p>
            <w:pPr>
              <w:spacing w:after="0" w:before="0" w:line="240" w:lineRule="auto"/>
              <w:jc w:val="left"/>
            </w:pPr>
            <w:r>
              <w:t>Does not mean the sensor is immune to all contamination</w:t>
            </w:r>
          </w:p>
        </w:tc>
      </w:tr>
      <w:tr>
        <w:tc>
          <w:tcPr>
            <w:tcW w:type="dxa" w:w="3600"/>
          </w:tcPr>
          <w:p>
            <w:pPr>
              <w:spacing w:after="0" w:before="0" w:line="240" w:lineRule="auto"/>
              <w:jc w:val="left"/>
            </w:pPr>
            <w:r>
              <w:t>Output type</w:t>
            </w:r>
          </w:p>
        </w:tc>
        <w:tc>
          <w:tcPr>
            <w:tcW w:type="dxa" w:w="3600"/>
          </w:tcPr>
          <w:p>
            <w:pPr>
              <w:spacing w:after="0" w:before="0" w:line="240" w:lineRule="auto"/>
              <w:jc w:val="left"/>
            </w:pPr>
            <w:r>
              <w:t>PNP, NPN, or another specified interface</w:t>
            </w:r>
          </w:p>
        </w:tc>
        <w:tc>
          <w:tcPr>
            <w:tcW w:type="dxa" w:w="3600"/>
          </w:tcPr>
          <w:p>
            <w:pPr>
              <w:spacing w:after="0" w:before="0" w:line="240" w:lineRule="auto"/>
              <w:jc w:val="left"/>
            </w:pPr>
            <w:r>
              <w:t>Must match the input circuit</w:t>
            </w:r>
          </w:p>
        </w:tc>
      </w:tr>
    </w:tbl>
    <w:p/>
    <w:p>
      <w:pPr>
        <w:pStyle w:val="Heading3"/>
      </w:pPr>
      <w:r>
        <w:t>5.2 Typical faults</w:t>
      </w:r>
    </w:p>
    <w:p>
      <w:pPr>
        <w:pStyle w:val="ListBullet"/>
      </w:pPr>
      <w:r>
        <w:t>Metal chips or debris near the sensing face.</w:t>
      </w:r>
    </w:p>
    <w:p>
      <w:pPr>
        <w:pStyle w:val="ListBullet"/>
      </w:pPr>
      <w:r>
        <w:t>Incorrect sensor gap.</w:t>
      </w:r>
    </w:p>
    <w:p>
      <w:pPr>
        <w:pStyle w:val="ListBullet"/>
      </w:pPr>
      <w:r>
        <w:t>Loose mounting or vibration.</w:t>
      </w:r>
    </w:p>
    <w:p>
      <w:pPr>
        <w:pStyle w:val="ListBullet"/>
      </w:pPr>
      <w:r>
        <w:t>Damaged cable or connector.</w:t>
      </w:r>
    </w:p>
    <w:p>
      <w:pPr>
        <w:pStyle w:val="ListBullet"/>
      </w:pPr>
      <w:r>
        <w:t>Wrong output type.</w:t>
      </w:r>
    </w:p>
    <w:p>
      <w:pPr>
        <w:pStyle w:val="ListBullet"/>
      </w:pPr>
      <w:r>
        <w:t>Incorrect PLC input common.</w:t>
      </w:r>
    </w:p>
    <w:p>
      <w:pPr>
        <w:pStyle w:val="ListBullet"/>
      </w:pPr>
      <w:r>
        <w:t>Damaged sensing element.</w:t>
      </w:r>
    </w:p>
    <w:p>
      <w:pPr>
        <w:pStyle w:val="ListBullet"/>
      </w:pPr>
      <w:r>
        <w:t>Target material or geometry unsuitable for the selected sensor.</w:t>
      </w:r>
    </w:p>
    <w:p>
      <w:pPr>
        <w:pStyle w:val="Heading3"/>
      </w:pPr>
      <w:r>
        <w:t>5.3 Diagnostic method</w:t>
      </w:r>
    </w:p>
    <w:p>
      <w:pPr>
        <w:tabs>
          <w:tab w:pos="403" w:val="left"/>
        </w:tabs>
        <w:spacing w:after="40" w:line="276" w:lineRule="auto"/>
        <w:ind w:left="403" w:hanging="403"/>
        <w:jc w:val="left"/>
      </w:pPr>
      <w:r>
        <w:rPr>
          <w:color w:val="1A2E4A"/>
        </w:rPr>
        <w:t>1.</w:t>
        <w:tab/>
      </w:r>
      <w:r>
        <w:t>Confirm the physical target reaches the intended sensing area.</w:t>
      </w:r>
    </w:p>
    <w:p>
      <w:pPr>
        <w:tabs>
          <w:tab w:pos="403" w:val="left"/>
        </w:tabs>
        <w:spacing w:after="40" w:line="276" w:lineRule="auto"/>
        <w:ind w:left="403" w:hanging="403"/>
        <w:jc w:val="left"/>
      </w:pPr>
      <w:r>
        <w:rPr>
          <w:color w:val="1A2E4A"/>
        </w:rPr>
        <w:t>2.</w:t>
        <w:tab/>
      </w:r>
      <w:r>
        <w:t>Inspect sensor mounting, gap, and sensing face.</w:t>
      </w:r>
    </w:p>
    <w:p>
      <w:pPr>
        <w:tabs>
          <w:tab w:pos="403" w:val="left"/>
        </w:tabs>
        <w:spacing w:after="40" w:line="276" w:lineRule="auto"/>
        <w:ind w:left="403" w:hanging="403"/>
        <w:jc w:val="left"/>
      </w:pPr>
      <w:r>
        <w:rPr>
          <w:color w:val="1A2E4A"/>
        </w:rPr>
        <w:t>3.</w:t>
        <w:tab/>
      </w:r>
      <w:r>
        <w:t>Observe the sensor's diagnostic LED, if provided.</w:t>
      </w:r>
    </w:p>
    <w:p>
      <w:pPr>
        <w:tabs>
          <w:tab w:pos="403" w:val="left"/>
        </w:tabs>
        <w:spacing w:after="40" w:line="276" w:lineRule="auto"/>
        <w:ind w:left="403" w:hanging="403"/>
        <w:jc w:val="left"/>
      </w:pPr>
      <w:r>
        <w:rPr>
          <w:color w:val="1A2E4A"/>
        </w:rPr>
        <w:t>4.</w:t>
        <w:tab/>
      </w:r>
      <w:r>
        <w:t>Measure the output voltage using the approved method.</w:t>
      </w:r>
    </w:p>
    <w:p>
      <w:pPr>
        <w:tabs>
          <w:tab w:pos="403" w:val="left"/>
        </w:tabs>
        <w:spacing w:after="40" w:line="276" w:lineRule="auto"/>
        <w:ind w:left="403" w:hanging="403"/>
        <w:jc w:val="left"/>
      </w:pPr>
      <w:r>
        <w:rPr>
          <w:color w:val="1A2E4A"/>
        </w:rPr>
        <w:t>5.</w:t>
        <w:tab/>
      </w:r>
      <w:r>
        <w:t>Verify the corresponding PLC input status.</w:t>
      </w:r>
    </w:p>
    <w:p>
      <w:pPr>
        <w:tabs>
          <w:tab w:pos="403" w:val="left"/>
        </w:tabs>
        <w:spacing w:after="40" w:line="276" w:lineRule="auto"/>
        <w:ind w:left="403" w:hanging="403"/>
        <w:jc w:val="left"/>
      </w:pPr>
      <w:r>
        <w:rPr>
          <w:color w:val="1A2E4A"/>
        </w:rPr>
        <w:t>6.</w:t>
        <w:tab/>
      </w:r>
      <w:r>
        <w:t>Check wiring, supply voltage, common connection, and input-module diagnostics.</w:t>
      </w:r>
    </w:p>
    <w:p>
      <w:pPr>
        <w:tabs>
          <w:tab w:pos="403" w:val="left"/>
        </w:tabs>
        <w:spacing w:after="40" w:line="276" w:lineRule="auto"/>
        <w:ind w:left="403" w:hanging="403"/>
        <w:jc w:val="left"/>
      </w:pPr>
      <w:r>
        <w:rPr>
          <w:color w:val="1A2E4A"/>
        </w:rPr>
        <w:t>7.</w:t>
        <w:tab/>
      </w:r>
      <w:r>
        <w:t>Confirm the PLC logic uses the correct input address and expected polarity.</w:t>
      </w:r>
    </w:p>
    <w:p>
      <w:r>
        <w:t>A sensor LED ON with a PLC input OFF usually directs attention toward wiring, output compatibility, supply/common arrangement, or the input module. It does not establish the exact cause by itself.</w:t>
      </w:r>
    </w:p>
    <w:p>
      <w:pPr>
        <w:pStyle w:val="Heading2"/>
      </w:pPr>
      <w:r>
        <w:t>6. Capacitive Proximity Sensors</w:t>
      </w:r>
    </w:p>
    <w:p>
      <w:r>
        <w:t>Capacitive sensors detect changes in capacitance caused by a target entering the sensing field. Depending on their design and setup, they can detect metallic and non-metallic materials.</w:t>
      </w:r>
    </w:p>
    <w:p>
      <w:r>
        <w:t>Potential applications include:</w:t>
      </w:r>
    </w:p>
    <w:p>
      <w:pPr>
        <w:pStyle w:val="ListBullet"/>
      </w:pPr>
      <w:r>
        <w:t>Detecting plastic or non-metallic components.</w:t>
      </w:r>
    </w:p>
    <w:p>
      <w:pPr>
        <w:pStyle w:val="ListBullet"/>
      </w:pPr>
      <w:r>
        <w:t>Detecting fluid or material levels through a suitable container wall.</w:t>
      </w:r>
    </w:p>
    <w:p>
      <w:pPr>
        <w:pStyle w:val="ListBullet"/>
      </w:pPr>
      <w:r>
        <w:t>Confirming the presence of selected covers, seals, or packaging materials.</w:t>
      </w:r>
    </w:p>
    <w:p>
      <w:pPr>
        <w:pStyle w:val="ListBullet"/>
      </w:pPr>
      <w:r>
        <w:t>Detecting certain powders or granules in process equipment.</w:t>
      </w:r>
    </w:p>
    <w:p>
      <w:pPr>
        <w:pStyle w:val="Heading3"/>
      </w:pPr>
      <w:r>
        <w:t>Limitations</w:t>
      </w:r>
    </w:p>
    <w:p>
      <w:r>
        <w:t>Capacitive sensors can be affected by moisture, contamination, material properties, target distance, and nearby objects. Their sensitivity may require adjustment and validation under actual operating conditions.</w:t>
      </w:r>
    </w:p>
    <w:p>
      <w:r>
        <w:t>For example, oil or coolant accumulating on a sensor face may alter its behavior. A sensor that works correctly in a dry workshop may become unstable near a wet engine assembly station.</w:t>
      </w:r>
    </w:p>
    <w:p>
      <w:r>
        <w:t>Use capacitive sensing only when the selected device and its validated mounting arrangement suit the target and environment.</w:t>
      </w:r>
    </w:p>
    <w:p>
      <w:pPr>
        <w:pStyle w:val="Heading2"/>
      </w:pPr>
      <w:r>
        <w:t>7. Photoelectric Sensors</w:t>
      </w:r>
    </w:p>
    <w:p>
      <w:r>
        <w:t>Photoelectric sensors use light to detect an object or measure a characteristic of the target. The sensing system generally includes a light source, optical receiver, and electronic evaluation circuit.</w:t>
      </w:r>
    </w:p>
    <w:p>
      <w:pPr>
        <w:pStyle w:val="Heading3"/>
      </w:pPr>
      <w:r>
        <w:t>7.1 Main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Through-beam</w:t>
            </w:r>
          </w:p>
        </w:tc>
        <w:tc>
          <w:tcPr>
            <w:tcW w:type="dxa" w:w="3600"/>
          </w:tcPr>
          <w:p>
            <w:pPr>
              <w:spacing w:after="0" w:before="0" w:line="240" w:lineRule="auto"/>
              <w:jc w:val="left"/>
            </w:pPr>
            <w:r>
              <w:t>Separate emitter and receiver; detection occurs when the beam is interrupted</w:t>
            </w:r>
          </w:p>
        </w:tc>
        <w:tc>
          <w:tcPr>
            <w:tcW w:type="dxa" w:w="3600"/>
          </w:tcPr>
          <w:p>
            <w:pPr>
              <w:spacing w:after="0" w:before="0" w:line="240" w:lineRule="auto"/>
              <w:jc w:val="left"/>
            </w:pPr>
            <w:r>
              <w:t>Reliable object detection over a defined path</w:t>
            </w:r>
          </w:p>
        </w:tc>
      </w:tr>
      <w:tr>
        <w:tc>
          <w:tcPr>
            <w:tcW w:type="dxa" w:w="3600"/>
          </w:tcPr>
          <w:p>
            <w:pPr>
              <w:spacing w:after="0" w:before="0" w:line="240" w:lineRule="auto"/>
              <w:jc w:val="left"/>
            </w:pPr>
            <w:r>
              <w:t>Retroreflective</w:t>
            </w:r>
          </w:p>
        </w:tc>
        <w:tc>
          <w:tcPr>
            <w:tcW w:type="dxa" w:w="3600"/>
          </w:tcPr>
          <w:p>
            <w:pPr>
              <w:spacing w:after="0" w:before="0" w:line="240" w:lineRule="auto"/>
              <w:jc w:val="left"/>
            </w:pPr>
            <w:r>
              <w:t>Emitter and receiver work with a reflector</w:t>
            </w:r>
          </w:p>
        </w:tc>
        <w:tc>
          <w:tcPr>
            <w:tcW w:type="dxa" w:w="3600"/>
          </w:tcPr>
          <w:p>
            <w:pPr>
              <w:spacing w:after="0" w:before="0" w:line="240" w:lineRule="auto"/>
              <w:jc w:val="left"/>
            </w:pPr>
            <w:r>
              <w:t>Conveyor part detection</w:t>
            </w:r>
          </w:p>
        </w:tc>
      </w:tr>
      <w:tr>
        <w:tc>
          <w:tcPr>
            <w:tcW w:type="dxa" w:w="3600"/>
          </w:tcPr>
          <w:p>
            <w:pPr>
              <w:spacing w:after="0" w:before="0" w:line="240" w:lineRule="auto"/>
              <w:jc w:val="left"/>
            </w:pPr>
            <w:r>
              <w:t>Diffuse reflective</w:t>
            </w:r>
          </w:p>
        </w:tc>
        <w:tc>
          <w:tcPr>
            <w:tcW w:type="dxa" w:w="3600"/>
          </w:tcPr>
          <w:p>
            <w:pPr>
              <w:spacing w:after="0" w:before="0" w:line="240" w:lineRule="auto"/>
              <w:jc w:val="left"/>
            </w:pPr>
            <w:r>
              <w:t>Detects light reflected directly from the target</w:t>
            </w:r>
          </w:p>
        </w:tc>
        <w:tc>
          <w:tcPr>
            <w:tcW w:type="dxa" w:w="3600"/>
          </w:tcPr>
          <w:p>
            <w:pPr>
              <w:spacing w:after="0" w:before="0" w:line="240" w:lineRule="auto"/>
              <w:jc w:val="left"/>
            </w:pPr>
            <w:r>
              <w:t>Presence detection where target reflectivity is suitable</w:t>
            </w:r>
          </w:p>
        </w:tc>
      </w:tr>
      <w:tr>
        <w:tc>
          <w:tcPr>
            <w:tcW w:type="dxa" w:w="3600"/>
          </w:tcPr>
          <w:p>
            <w:pPr>
              <w:spacing w:after="0" w:before="0" w:line="240" w:lineRule="auto"/>
              <w:jc w:val="left"/>
            </w:pPr>
            <w:r>
              <w:t>Background suppression</w:t>
            </w:r>
          </w:p>
        </w:tc>
        <w:tc>
          <w:tcPr>
            <w:tcW w:type="dxa" w:w="3600"/>
          </w:tcPr>
          <w:p>
            <w:pPr>
              <w:spacing w:after="0" w:before="0" w:line="240" w:lineRule="auto"/>
              <w:jc w:val="left"/>
            </w:pPr>
            <w:r>
              <w:t>Uses optical geometry or evaluation to distinguish target distance from background</w:t>
            </w:r>
          </w:p>
        </w:tc>
        <w:tc>
          <w:tcPr>
            <w:tcW w:type="dxa" w:w="3600"/>
          </w:tcPr>
          <w:p>
            <w:pPr>
              <w:spacing w:after="0" w:before="0" w:line="240" w:lineRule="auto"/>
              <w:jc w:val="left"/>
            </w:pPr>
            <w:r>
              <w:t>More reliable detection against nearby machine structures</w:t>
            </w:r>
          </w:p>
        </w:tc>
      </w:tr>
      <w:tr>
        <w:tc>
          <w:tcPr>
            <w:tcW w:type="dxa" w:w="3600"/>
          </w:tcPr>
          <w:p>
            <w:pPr>
              <w:spacing w:after="0" w:before="0" w:line="240" w:lineRule="auto"/>
              <w:jc w:val="left"/>
            </w:pPr>
            <w:r>
              <w:t>Contrast sensor</w:t>
            </w:r>
          </w:p>
        </w:tc>
        <w:tc>
          <w:tcPr>
            <w:tcW w:type="dxa" w:w="3600"/>
          </w:tcPr>
          <w:p>
            <w:pPr>
              <w:spacing w:after="0" w:before="0" w:line="240" w:lineRule="auto"/>
              <w:jc w:val="left"/>
            </w:pPr>
            <w:r>
              <w:t>Detects differences in surface or mark contrast</w:t>
            </w:r>
          </w:p>
        </w:tc>
        <w:tc>
          <w:tcPr>
            <w:tcW w:type="dxa" w:w="3600"/>
          </w:tcPr>
          <w:p>
            <w:pPr>
              <w:spacing w:after="0" w:before="0" w:line="240" w:lineRule="auto"/>
              <w:jc w:val="left"/>
            </w:pPr>
            <w:r>
              <w:t>Mark detection and selected orientation checks</w:t>
            </w:r>
          </w:p>
        </w:tc>
      </w:tr>
      <w:tr>
        <w:tc>
          <w:tcPr>
            <w:tcW w:type="dxa" w:w="3600"/>
          </w:tcPr>
          <w:p>
            <w:pPr>
              <w:spacing w:after="0" w:before="0" w:line="240" w:lineRule="auto"/>
              <w:jc w:val="left"/>
            </w:pPr>
            <w:r>
              <w:t>Fiber-optic photoelectric</w:t>
            </w:r>
          </w:p>
        </w:tc>
        <w:tc>
          <w:tcPr>
            <w:tcW w:type="dxa" w:w="3600"/>
          </w:tcPr>
          <w:p>
            <w:pPr>
              <w:spacing w:after="0" w:before="0" w:line="240" w:lineRule="auto"/>
              <w:jc w:val="left"/>
            </w:pPr>
            <w:r>
              <w:t>Uses optical fibers to transmit light to and from a sensing point</w:t>
            </w:r>
          </w:p>
        </w:tc>
        <w:tc>
          <w:tcPr>
            <w:tcW w:type="dxa" w:w="3600"/>
          </w:tcPr>
          <w:p>
            <w:pPr>
              <w:spacing w:after="0" w:before="0" w:line="240" w:lineRule="auto"/>
              <w:jc w:val="left"/>
            </w:pPr>
            <w:r>
              <w:t>Confined spaces or locations with limited sensor mounting room</w:t>
            </w:r>
          </w:p>
        </w:tc>
      </w:tr>
    </w:tbl>
    <w:p/>
    <w:p>
      <w:pPr>
        <w:pStyle w:val="Heading3"/>
      </w:pPr>
      <w:r>
        <w:t>7.2 Common problems</w:t>
      </w:r>
    </w:p>
    <w:p>
      <w:pPr>
        <w:pStyle w:val="ListBullet"/>
      </w:pPr>
      <w:r>
        <w:t>Oil, dust, or coolant on the lens.</w:t>
      </w:r>
    </w:p>
    <w:p>
      <w:pPr>
        <w:pStyle w:val="ListBullet"/>
      </w:pPr>
      <w:r>
        <w:t>Misaligned emitter, receiver, or reflector.</w:t>
      </w:r>
    </w:p>
    <w:p>
      <w:pPr>
        <w:pStyle w:val="ListBullet"/>
      </w:pPr>
      <w:r>
        <w:t>Excessive ambient light or optical interference.</w:t>
      </w:r>
    </w:p>
    <w:p>
      <w:pPr>
        <w:pStyle w:val="ListBullet"/>
      </w:pPr>
      <w:r>
        <w:t>Highly reflective or dark targets.</w:t>
      </w:r>
    </w:p>
    <w:p>
      <w:pPr>
        <w:pStyle w:val="ListBullet"/>
      </w:pPr>
      <w:r>
        <w:t>Incorrect sensitivity settings.</w:t>
      </w:r>
    </w:p>
    <w:p>
      <w:pPr>
        <w:pStyle w:val="ListBullet"/>
      </w:pPr>
      <w:r>
        <w:t>Damaged fiber-optic cable.</w:t>
      </w:r>
    </w:p>
    <w:p>
      <w:pPr>
        <w:pStyle w:val="ListBullet"/>
      </w:pPr>
      <w:r>
        <w:t>A background object being detected instead of the intended component.</w:t>
      </w:r>
    </w:p>
    <w:p>
      <w:pPr>
        <w:pStyle w:val="Heading3"/>
      </w:pPr>
      <w:r>
        <w:t>7.3 Troubleshooting</w:t>
      </w:r>
    </w:p>
    <w:p>
      <w:r>
        <w:t>Check the sensor's alignment and optical condition first. Then verify the target and background geometry, output state, PLC input, and sensitivity settings according to the manufacturer's procedure.</w:t>
      </w:r>
    </w:p>
    <w:p>
      <w:r>
        <w:t>Do not adjust sensitivity simply until the sensor stops alarming. Validate both target detection and rejection of unintended backgrounds.</w:t>
      </w:r>
    </w:p>
    <w:p>
      <w:pPr>
        <w:pStyle w:val="Heading2"/>
      </w:pPr>
      <w:r>
        <w:t>8. Magnetic Sensors and Reed Switches</w:t>
      </w:r>
    </w:p>
    <w:p>
      <w:r>
        <w:t>Magnetic sensors detect a magnetic field. A common industrial application is position detection on pneumatic cylinders using a magnet integrated into the piston.</w:t>
      </w:r>
    </w:p>
    <w:p>
      <w:r>
        <w:t>Types include reed switches and solid-state magnetic sensors.</w:t>
      </w:r>
    </w:p>
    <w:p>
      <w:r>
        <w:t>Typical applications:</w:t>
      </w:r>
    </w:p>
    <w:p>
      <w:pPr>
        <w:pStyle w:val="ListBullet"/>
      </w:pPr>
      <w:r>
        <w:t>Cylinder extended and retracted feedback.</w:t>
      </w:r>
    </w:p>
    <w:p>
      <w:pPr>
        <w:pStyle w:val="ListBullet"/>
      </w:pPr>
      <w:r>
        <w:t>Position detection on suitable fixtures and actuators.</w:t>
      </w:r>
    </w:p>
    <w:p>
      <w:pPr>
        <w:pStyle w:val="ListBullet"/>
      </w:pPr>
      <w:r>
        <w:t>Detection of magnetic targets.</w:t>
      </w:r>
    </w:p>
    <w:p>
      <w:pPr>
        <w:pStyle w:val="ListBullet"/>
      </w:pPr>
      <w:r>
        <w:t>Certain rotary or linear position sensing arrangements.</w:t>
      </w:r>
    </w:p>
    <w:p>
      <w:pPr>
        <w:pStyle w:val="Heading3"/>
      </w:pPr>
      <w:r>
        <w:t>Common faults</w:t>
      </w:r>
    </w:p>
    <w:p>
      <w:pPr>
        <w:pStyle w:val="ListBullet"/>
      </w:pPr>
      <w:r>
        <w:t>Sensor installed outside the permitted sensing region.</w:t>
      </w:r>
    </w:p>
    <w:p>
      <w:pPr>
        <w:pStyle w:val="ListBullet"/>
      </w:pPr>
      <w:r>
        <w:t>Incorrect cylinder magnet position or damaged magnet.</w:t>
      </w:r>
    </w:p>
    <w:p>
      <w:pPr>
        <w:pStyle w:val="ListBullet"/>
      </w:pPr>
      <w:r>
        <w:t>Loose sensor mounting.</w:t>
      </w:r>
    </w:p>
    <w:p>
      <w:pPr>
        <w:pStyle w:val="ListBullet"/>
      </w:pPr>
      <w:r>
        <w:t>Cable or connector damage.</w:t>
      </w:r>
    </w:p>
    <w:p>
      <w:pPr>
        <w:pStyle w:val="ListBullet"/>
      </w:pPr>
      <w:r>
        <w:t>Sensor type incompatible with the input circuit.</w:t>
      </w:r>
    </w:p>
    <w:p>
      <w:pPr>
        <w:pStyle w:val="ListBullet"/>
      </w:pPr>
      <w:r>
        <w:t>Switching instability caused by mechanical movement or unsuitable mounting.</w:t>
      </w:r>
    </w:p>
    <w:p>
      <w:r>
        <w:t>A cylinder sensor typically confirms a magnetic piston position, not the quality of the work performed by the cylinder. It may confirm that a clamp is extended without proving that the component is securely clamped.</w:t>
      </w:r>
    </w:p>
    <w:p>
      <w:pPr>
        <w:pStyle w:val="Heading2"/>
      </w:pPr>
      <w:r>
        <w:t>9. Limit Switches and Mechanical Position Sensors</w:t>
      </w:r>
    </w:p>
    <w:p>
      <w:r>
        <w:t>Limit switches use mechanical movement to operate electrical contacts or electronic switching elements.</w:t>
      </w:r>
    </w:p>
    <w:p>
      <w:r>
        <w:t>They may be used for:</w:t>
      </w:r>
    </w:p>
    <w:p>
      <w:pPr>
        <w:pStyle w:val="ListBullet"/>
      </w:pPr>
      <w:r>
        <w:t>Machine travel limits.</w:t>
      </w:r>
    </w:p>
    <w:p>
      <w:pPr>
        <w:pStyle w:val="ListBullet"/>
      </w:pPr>
      <w:r>
        <w:t>Fixture position confirmation.</w:t>
      </w:r>
    </w:p>
    <w:p>
      <w:pPr>
        <w:pStyle w:val="ListBullet"/>
      </w:pPr>
      <w:r>
        <w:t>Mechanical stop detection.</w:t>
      </w:r>
    </w:p>
    <w:p>
      <w:pPr>
        <w:pStyle w:val="ListBullet"/>
      </w:pPr>
      <w:r>
        <w:t>Door or mechanism position monitoring where the device is appropriate for the application.</w:t>
      </w:r>
    </w:p>
    <w:p>
      <w:r>
        <w:t>Important maintenance checks include actuator alignment, mechanical wear, repeatability, mounting security, contact condition, cable condition, and correct switching direction.</w:t>
      </w:r>
    </w:p>
    <w:p>
      <w:r>
        <w:t>Do not treat an ordinary limit switch as a safety-rated interlock unless its design, installation, and complete safety function are approved for that use.</w:t>
      </w:r>
    </w:p>
    <w:p>
      <w:pPr>
        <w:pStyle w:val="Heading2"/>
      </w:pPr>
      <w:r>
        <w:t>10. Encoders and Position Feedback</w:t>
      </w:r>
    </w:p>
    <w:p>
      <w:r>
        <w:t>Encoders measure rotary or linear movement. They are common in servo drives, indexing systems, press actuators, conveyors, and automated positioning equipment.</w:t>
      </w:r>
    </w:p>
    <w:p>
      <w:pPr>
        <w:pStyle w:val="Heading3"/>
      </w:pPr>
      <w:r>
        <w:t>10.1 Incremental encoders</w:t>
      </w:r>
    </w:p>
    <w:p>
      <w:r>
        <w:t>Incremental encoders produce pulses as the shaft or scale moves. Position is determined by counting pulses relative to a reference.</w:t>
      </w:r>
    </w:p>
    <w:p>
      <w:r>
        <w:t>Advantages include simple feedback and suitability for speed measurement. However, position can be lost after power interruption unless the system retains a valid count or performs a reference procedure.</w:t>
      </w:r>
    </w:p>
    <w:p>
      <w:pPr>
        <w:pStyle w:val="Heading3"/>
      </w:pPr>
      <w:r>
        <w:t>10.2 Absolute encoders</w:t>
      </w:r>
    </w:p>
    <w:p>
      <w:r>
        <w:t>Absolute encoders provide a coded position value. Depending on the device and system, position can be available without repeating a conventional homing movement after power restoration.</w:t>
      </w:r>
    </w:p>
    <w:p>
      <w:r>
        <w:t>The actual behavior depends on encoder type, controller configuration, reference management, and whether position is retained across power loss.</w:t>
      </w:r>
    </w:p>
    <w:p>
      <w:pPr>
        <w:pStyle w:val="Heading3"/>
      </w:pPr>
      <w:r>
        <w:t>10.3 Position calculation</w:t>
      </w:r>
    </w:p>
    <w:p>
      <w:r>
        <w:t>For an incremental rotary encoder, the idealized angular displacement can be calculated from the counted pulses:</w:t>
      </w:r>
    </w:p>
    <w:p>
      <w:pPr>
        <w:spacing w:before="120" w:after="160"/>
        <w:jc w:val="center"/>
      </w:pPr>
      <m:oMathPara>
        <m:oMath>
          <m:r>
            <m:t>θ=</m:t>
          </m:r>
          <m:f>
            <m:fPr>
              <m:type m:val="bar"/>
            </m:fPr>
            <m:num>
              <m:r>
                <m:t>N</m:t>
              </m:r>
            </m:num>
            <m:den>
              <m:r>
                <m:t>P</m:t>
              </m:r>
            </m:den>
          </m:f>
          <m:r>
            <m:t>×</m:t>
          </m:r>
          <m:sSup>
            <m:e>
              <m:r>
                <m:t>360</m:t>
              </m:r>
            </m:e>
            <m:sup>
              <m:r>
                <m:t>∘</m:t>
              </m:r>
            </m:sup>
          </m:sSup>
        </m:oMath>
      </m:oMathPara>
    </w:p>
    <w:p>
      <w:r>
        <w:t>Where:</w:t>
      </w:r>
    </w:p>
    <w:p>
      <w:pPr>
        <w:pStyle w:val="ListBullet"/>
      </w:pPr>
      <m:oMath>
        <m:r>
          <m:t>θ</m:t>
        </m:r>
      </m:oMath>
      <w:r>
        <w:t xml:space="preserve"> = angular displacement.</w:t>
      </w:r>
    </w:p>
    <w:p>
      <w:pPr>
        <w:pStyle w:val="ListBullet"/>
      </w:pPr>
      <m:oMath>
        <m:r>
          <m:t>N</m:t>
        </m:r>
      </m:oMath>
      <w:r>
        <w:t xml:space="preserve"> = counted pulses after accounting for the selected counting method.</w:t>
      </w:r>
    </w:p>
    <w:p>
      <w:pPr>
        <w:pStyle w:val="ListBullet"/>
      </w:pPr>
      <m:oMath>
        <m:r>
          <m:t>P</m:t>
        </m:r>
      </m:oMath>
      <w:r>
        <w:t xml:space="preserve"> = effective counts per revolution for that method.</w:t>
      </w:r>
    </w:p>
    <w:p>
      <w:r>
        <w:t>The effective count may differ from the encoder's stated pulse count because of quadrature decoding, gearing, or controller configuration.</w:t>
      </w:r>
    </w:p>
    <w:p>
      <w:r>
        <w:t>For a linear axis, the relationship between pulse count and linear displacement depends on the transmission and configured scaling.</w:t>
      </w:r>
    </w:p>
    <w:p>
      <w:pPr>
        <w:pStyle w:val="Heading3"/>
      </w:pPr>
      <w:r>
        <w:t>10.4 Common encoder faults</w:t>
      </w:r>
    </w:p>
    <w:p>
      <w:pPr>
        <w:pStyle w:val="ListBullet"/>
      </w:pPr>
      <w:r>
        <w:t>Feedback cable or connector failure.</w:t>
      </w:r>
    </w:p>
    <w:p>
      <w:pPr>
        <w:pStyle w:val="ListBullet"/>
      </w:pPr>
      <w:r>
        <w:t>Incorrect encoder resolution or scaling.</w:t>
      </w:r>
    </w:p>
    <w:p>
      <w:pPr>
        <w:pStyle w:val="ListBullet"/>
      </w:pPr>
      <w:r>
        <w:t>Damaged coupling.</w:t>
      </w:r>
    </w:p>
    <w:p>
      <w:pPr>
        <w:pStyle w:val="ListBullet"/>
      </w:pPr>
      <w:r>
        <w:t>Incorrect direction configuration.</w:t>
      </w:r>
    </w:p>
    <w:p>
      <w:pPr>
        <w:pStyle w:val="ListBullet"/>
      </w:pPr>
      <w:r>
        <w:t>Mechanical backlash or slipping transmission.</w:t>
      </w:r>
    </w:p>
    <w:p>
      <w:pPr>
        <w:pStyle w:val="ListBullet"/>
      </w:pPr>
      <w:r>
        <w:t>Electrical noise or grounding problems.</w:t>
      </w:r>
    </w:p>
    <w:p>
      <w:pPr>
        <w:pStyle w:val="ListBullet"/>
      </w:pPr>
      <w:r>
        <w:t>Loss of reference or incorrect homing sequence.</w:t>
      </w:r>
    </w:p>
    <w:p>
      <w:pPr>
        <w:pStyle w:val="ListBullet"/>
      </w:pPr>
      <w:r>
        <w:t>Encoder or drive compatibility issues.</w:t>
      </w:r>
    </w:p>
    <w:p>
      <w:r>
        <w:t>Before changing encoder parameters, back up the approved configuration and confirm the mechanical and electrical specifications. Incorrect scaling can make a machine appear to move correctly while positioning the component inaccurately.</w:t>
      </w:r>
    </w:p>
    <w:p>
      <w:pPr>
        <w:pStyle w:val="Heading2"/>
      </w:pPr>
      <w:r>
        <w:t>11. Pressure Sensors and Pressure Switches</w:t>
      </w:r>
    </w:p>
    <w:p>
      <w:r>
        <w:t>Pressure sensors measure pressure in hydraulic, pneumatic, lubrication, coolant, or other process systems. Pressure switches provide a discrete switching output when a configured threshold is reached.</w:t>
      </w:r>
    </w:p>
    <w:p>
      <w:pPr>
        <w:pStyle w:val="Heading3"/>
      </w:pPr>
      <w:r>
        <w:t>11.1 Pressure sensor versus pressure switch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Pressure sensor or transmitter</w:t>
            </w:r>
          </w:p>
        </w:tc>
        <w:tc>
          <w:tcPr>
            <w:tcW w:type="dxa" w:w="3600"/>
            <w:shd w:val="clear" w:color="auto" w:fill="EEF2F7"/>
          </w:tcPr>
          <w:p>
            <w:pPr>
              <w:spacing w:after="0" w:before="0" w:line="240" w:lineRule="auto"/>
              <w:jc w:val="left"/>
            </w:pPr>
            <w:r>
              <w:rPr>
                <w:b/>
                <w:color w:val="1A2E4A"/>
              </w:rPr>
              <w:t>Pressure switch</w:t>
            </w:r>
          </w:p>
        </w:tc>
      </w:tr>
      <w:tr>
        <w:tc>
          <w:tcPr>
            <w:tcW w:type="dxa" w:w="3600"/>
          </w:tcPr>
          <w:p>
            <w:pPr>
              <w:spacing w:after="0" w:before="0" w:line="240" w:lineRule="auto"/>
              <w:jc w:val="left"/>
            </w:pPr>
            <w:r>
              <w:t>Typical output</w:t>
            </w:r>
          </w:p>
        </w:tc>
        <w:tc>
          <w:tcPr>
            <w:tcW w:type="dxa" w:w="3600"/>
          </w:tcPr>
          <w:p>
            <w:pPr>
              <w:spacing w:after="0" w:before="0" w:line="240" w:lineRule="auto"/>
              <w:jc w:val="left"/>
            </w:pPr>
            <w:r>
              <w:t>Continuous analog signal or digital process value</w:t>
            </w:r>
          </w:p>
        </w:tc>
        <w:tc>
          <w:tcPr>
            <w:tcW w:type="dxa" w:w="3600"/>
          </w:tcPr>
          <w:p>
            <w:pPr>
              <w:spacing w:after="0" w:before="0" w:line="240" w:lineRule="auto"/>
              <w:jc w:val="left"/>
            </w:pPr>
            <w:r>
              <w:t>Discrete switching state</w:t>
            </w:r>
          </w:p>
        </w:tc>
      </w:tr>
      <w:tr>
        <w:tc>
          <w:tcPr>
            <w:tcW w:type="dxa" w:w="3600"/>
          </w:tcPr>
          <w:p>
            <w:pPr>
              <w:spacing w:after="0" w:before="0" w:line="240" w:lineRule="auto"/>
              <w:jc w:val="left"/>
            </w:pPr>
            <w:r>
              <w:t>Information available</w:t>
            </w:r>
          </w:p>
        </w:tc>
        <w:tc>
          <w:tcPr>
            <w:tcW w:type="dxa" w:w="3600"/>
          </w:tcPr>
          <w:p>
            <w:pPr>
              <w:spacing w:after="0" w:before="0" w:line="240" w:lineRule="auto"/>
              <w:jc w:val="left"/>
            </w:pPr>
            <w:r>
              <w:t>Pressure magnitude within its measurement range</w:t>
            </w:r>
          </w:p>
        </w:tc>
        <w:tc>
          <w:tcPr>
            <w:tcW w:type="dxa" w:w="3600"/>
          </w:tcPr>
          <w:p>
            <w:pPr>
              <w:spacing w:after="0" w:before="0" w:line="240" w:lineRule="auto"/>
              <w:jc w:val="left"/>
            </w:pPr>
            <w:r>
              <w:t>Whether a threshold condition is met</w:t>
            </w:r>
          </w:p>
        </w:tc>
      </w:tr>
      <w:tr>
        <w:tc>
          <w:tcPr>
            <w:tcW w:type="dxa" w:w="3600"/>
          </w:tcPr>
          <w:p>
            <w:pPr>
              <w:spacing w:after="0" w:before="0" w:line="240" w:lineRule="auto"/>
              <w:jc w:val="left"/>
            </w:pPr>
            <w:r>
              <w:t>PLC application</w:t>
            </w:r>
          </w:p>
        </w:tc>
        <w:tc>
          <w:tcPr>
            <w:tcW w:type="dxa" w:w="3600"/>
          </w:tcPr>
          <w:p>
            <w:pPr>
              <w:spacing w:after="0" w:before="0" w:line="240" w:lineRule="auto"/>
              <w:jc w:val="left"/>
            </w:pPr>
            <w:r>
              <w:t>Monitoring, trending, control, diagnostics</w:t>
            </w:r>
          </w:p>
        </w:tc>
        <w:tc>
          <w:tcPr>
            <w:tcW w:type="dxa" w:w="3600"/>
          </w:tcPr>
          <w:p>
            <w:pPr>
              <w:spacing w:after="0" w:before="0" w:line="240" w:lineRule="auto"/>
              <w:jc w:val="left"/>
            </w:pPr>
            <w:r>
              <w:t>Permissives, alarms, threshold interlocks</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Requires valid scaling and measurement interpretation</w:t>
            </w:r>
          </w:p>
        </w:tc>
        <w:tc>
          <w:tcPr>
            <w:tcW w:type="dxa" w:w="3600"/>
          </w:tcPr>
          <w:p>
            <w:pPr>
              <w:spacing w:after="0" w:before="0" w:line="240" w:lineRule="auto"/>
              <w:jc w:val="left"/>
            </w:pPr>
            <w:r>
              <w:t>Does not normally provide a full pressure measurement</w:t>
            </w:r>
          </w:p>
        </w:tc>
      </w:tr>
    </w:tbl>
    <w:p/>
    <w:p>
      <w:r>
        <w:t>Some modern pressure switches also provide a continuous process value through an additional output or communication interface.</w:t>
      </w:r>
    </w:p>
    <w:p>
      <w:pPr>
        <w:pStyle w:val="Heading3"/>
      </w:pPr>
      <w:r>
        <w:t>11.2 Applications in engine assembly</w:t>
      </w:r>
    </w:p>
    <w:p>
      <w:pPr>
        <w:pStyle w:val="ListBullet"/>
      </w:pPr>
      <w:r>
        <w:t>Confirming hydraulic supply conditions.</w:t>
      </w:r>
    </w:p>
    <w:p>
      <w:pPr>
        <w:pStyle w:val="ListBullet"/>
      </w:pPr>
      <w:r>
        <w:t>Monitoring pneumatic pressure for clamps and actuators.</w:t>
      </w:r>
    </w:p>
    <w:p>
      <w:pPr>
        <w:pStyle w:val="ListBullet"/>
      </w:pPr>
      <w:r>
        <w:t>Detecting low lubrication pressure where applicable.</w:t>
      </w:r>
    </w:p>
    <w:p>
      <w:pPr>
        <w:pStyle w:val="ListBullet"/>
      </w:pPr>
      <w:r>
        <w:t>Monitoring coolant pressure in specified equipment.</w:t>
      </w:r>
    </w:p>
    <w:p>
      <w:pPr>
        <w:pStyle w:val="ListBullet"/>
      </w:pPr>
      <w:r>
        <w:t>Diagnosing press performance and pneumatic system deterioration.</w:t>
      </w:r>
    </w:p>
    <w:p>
      <w:pPr>
        <w:pStyle w:val="Heading3"/>
      </w:pPr>
      <w:r>
        <w:t>11.3 Analog scaling</w:t>
      </w:r>
    </w:p>
    <w:p>
      <w:r>
        <w:t>For a linear transmitter with a 4–20 mA output corresponding to a configured engineering range:</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 calculated process value.</w:t>
      </w:r>
    </w:p>
    <w:p>
      <w:pPr>
        <w:pStyle w:val="ListBullet"/>
      </w:pPr>
      <m:oMath>
        <m:r>
          <m:t>I</m:t>
        </m:r>
      </m:oMath>
      <w:r>
        <w:t xml:space="preserve"> = measured current in milliamperes.</w:t>
      </w:r>
    </w:p>
    <w:p>
      <w:pPr>
        <w:pStyle w:val="ListBullet"/>
      </w:pPr>
      <m:oMath>
        <m:r>
          <m:t>LRV</m:t>
        </m:r>
      </m:oMath>
      <w:r>
        <w:t xml:space="preserve"> = configured lower range value.</w:t>
      </w:r>
    </w:p>
    <w:p>
      <w:pPr>
        <w:pStyle w:val="ListBullet"/>
      </w:pPr>
      <m:oMath>
        <m:r>
          <m:t>URV</m:t>
        </m:r>
      </m:oMath>
      <w:r>
        <w:t xml:space="preserve"> = configured upper range value.</w:t>
      </w:r>
    </w:p>
    <w:p>
      <w:r>
        <w:t>This equation applies to a properly configured linear 4–20 mA measurement. The engineering range, units, fault-current behavior, and transmitter configuration must be confirmed from the actual device documentation.</w:t>
      </w:r>
    </w:p>
    <w:p>
      <w:r>
        <w:t>A displayed pressure of zero could indicate a genuinely depressurized system, a broken loop, an incorrectly scaled channel, or a sensor fault. Diagnose the signal chain before drawing conclusions.</w:t>
      </w:r>
    </w:p>
    <w:p>
      <w:pPr>
        <w:pStyle w:val="Heading2"/>
      </w:pPr>
      <w:r>
        <w:t>12. Temperature Sensors</w:t>
      </w:r>
    </w:p>
    <w:p>
      <w:r>
        <w:t>Temperature measurements are used where thermal conditions affect assembly quality, equipment protection, lubrication, or process stability.</w:t>
      </w:r>
    </w:p>
    <w:p>
      <w:r>
        <w:t>Possible applications include:</w:t>
      </w:r>
    </w:p>
    <w:p>
      <w:pPr>
        <w:pStyle w:val="ListBullet"/>
      </w:pPr>
      <w:r>
        <w:t>Hydraulic oil temperature.</w:t>
      </w:r>
    </w:p>
    <w:p>
      <w:pPr>
        <w:pStyle w:val="ListBullet"/>
      </w:pPr>
      <w:r>
        <w:t>Motor and gearbox temperature.</w:t>
      </w:r>
    </w:p>
    <w:p>
      <w:pPr>
        <w:pStyle w:val="ListBullet"/>
      </w:pPr>
      <w:r>
        <w:t>Coolant temperature.</w:t>
      </w:r>
    </w:p>
    <w:p>
      <w:pPr>
        <w:pStyle w:val="ListBullet"/>
      </w:pPr>
      <w:r>
        <w:t>Temperature-controlled assembly processes.</w:t>
      </w:r>
    </w:p>
    <w:p>
      <w:pPr>
        <w:pStyle w:val="ListBullet"/>
      </w:pPr>
      <w:r>
        <w:t>Monitoring heated components or tools where applicable.</w:t>
      </w:r>
    </w:p>
    <w:p>
      <w:pPr>
        <w:pStyle w:val="Heading3"/>
      </w:pPr>
      <w:r>
        <w:t>12.1 Common sensor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RTD, such as Pt100</w:t>
            </w:r>
          </w:p>
        </w:tc>
        <w:tc>
          <w:tcPr>
            <w:tcW w:type="dxa" w:w="3600"/>
          </w:tcPr>
          <w:p>
            <w:pPr>
              <w:spacing w:after="0" w:before="0" w:line="240" w:lineRule="auto"/>
              <w:jc w:val="left"/>
            </w:pPr>
            <w:r>
              <w:t>Resistance changes with temperature</w:t>
            </w:r>
          </w:p>
        </w:tc>
        <w:tc>
          <w:tcPr>
            <w:tcW w:type="dxa" w:w="3600"/>
          </w:tcPr>
          <w:p>
            <w:pPr>
              <w:spacing w:after="0" w:before="0" w:line="240" w:lineRule="auto"/>
              <w:jc w:val="left"/>
            </w:pPr>
            <w:r>
              <w:t>Accuracy, wiring configuration, lead resistance, and transmitter setup</w:t>
            </w:r>
          </w:p>
        </w:tc>
      </w:tr>
      <w:tr>
        <w:tc>
          <w:tcPr>
            <w:tcW w:type="dxa" w:w="3600"/>
          </w:tcPr>
          <w:p>
            <w:pPr>
              <w:spacing w:after="0" w:before="0" w:line="240" w:lineRule="auto"/>
              <w:jc w:val="left"/>
            </w:pPr>
            <w:r>
              <w:t>Thermocouple</w:t>
            </w:r>
          </w:p>
        </w:tc>
        <w:tc>
          <w:tcPr>
            <w:tcW w:type="dxa" w:w="3600"/>
          </w:tcPr>
          <w:p>
            <w:pPr>
              <w:spacing w:after="0" w:before="0" w:line="240" w:lineRule="auto"/>
              <w:jc w:val="left"/>
            </w:pPr>
            <w:r>
              <w:t>Produces a voltage related to temperature difference</w:t>
            </w:r>
          </w:p>
        </w:tc>
        <w:tc>
          <w:tcPr>
            <w:tcW w:type="dxa" w:w="3600"/>
          </w:tcPr>
          <w:p>
            <w:pPr>
              <w:spacing w:after="0" w:before="0" w:line="240" w:lineRule="auto"/>
              <w:jc w:val="left"/>
            </w:pPr>
            <w:r>
              <w:t>Correct type, polarity, extension cable, and cold-junction compensation</w:t>
            </w:r>
          </w:p>
        </w:tc>
      </w:tr>
      <w:tr>
        <w:tc>
          <w:tcPr>
            <w:tcW w:type="dxa" w:w="3600"/>
          </w:tcPr>
          <w:p>
            <w:pPr>
              <w:spacing w:after="0" w:before="0" w:line="240" w:lineRule="auto"/>
              <w:jc w:val="left"/>
            </w:pPr>
            <w:r>
              <w:t>Semiconductor temperature sensor</w:t>
            </w:r>
          </w:p>
        </w:tc>
        <w:tc>
          <w:tcPr>
            <w:tcW w:type="dxa" w:w="3600"/>
          </w:tcPr>
          <w:p>
            <w:pPr>
              <w:spacing w:after="0" w:before="0" w:line="240" w:lineRule="auto"/>
              <w:jc w:val="left"/>
            </w:pPr>
            <w:r>
              <w:t>Uses semiconductor characteristics</w:t>
            </w:r>
          </w:p>
        </w:tc>
        <w:tc>
          <w:tcPr>
            <w:tcW w:type="dxa" w:w="3600"/>
          </w:tcPr>
          <w:p>
            <w:pPr>
              <w:spacing w:after="0" w:before="0" w:line="240" w:lineRule="auto"/>
              <w:jc w:val="left"/>
            </w:pPr>
            <w:r>
              <w:t>Range, packaging, electrical interface, and response time</w:t>
            </w:r>
          </w:p>
        </w:tc>
      </w:tr>
      <w:tr>
        <w:tc>
          <w:tcPr>
            <w:tcW w:type="dxa" w:w="3600"/>
          </w:tcPr>
          <w:p>
            <w:pPr>
              <w:spacing w:after="0" w:before="0" w:line="240" w:lineRule="auto"/>
              <w:jc w:val="left"/>
            </w:pPr>
            <w:r>
              <w:t>Infrared temperature sensor</w:t>
            </w:r>
          </w:p>
        </w:tc>
        <w:tc>
          <w:tcPr>
            <w:tcW w:type="dxa" w:w="3600"/>
          </w:tcPr>
          <w:p>
            <w:pPr>
              <w:spacing w:after="0" w:before="0" w:line="240" w:lineRule="auto"/>
              <w:jc w:val="left"/>
            </w:pPr>
            <w:r>
              <w:t>Measures emitted infrared radiation</w:t>
            </w:r>
          </w:p>
        </w:tc>
        <w:tc>
          <w:tcPr>
            <w:tcW w:type="dxa" w:w="3600"/>
          </w:tcPr>
          <w:p>
            <w:pPr>
              <w:spacing w:after="0" w:before="0" w:line="240" w:lineRule="auto"/>
              <w:jc w:val="left"/>
            </w:pPr>
            <w:r>
              <w:t>Emissivity, target surface, distance, field of view, and optical condition</w:t>
            </w:r>
          </w:p>
        </w:tc>
      </w:tr>
    </w:tbl>
    <w:p/>
    <w:p>
      <w:pPr>
        <w:pStyle w:val="Heading3"/>
      </w:pPr>
      <w:r>
        <w:t>12.2 Common faults</w:t>
      </w:r>
    </w:p>
    <w:p>
      <w:pPr>
        <w:pStyle w:val="ListBullet"/>
      </w:pPr>
      <w:r>
        <w:t>Open or shorted sensor wiring.</w:t>
      </w:r>
    </w:p>
    <w:p>
      <w:pPr>
        <w:pStyle w:val="ListBullet"/>
      </w:pPr>
      <w:r>
        <w:t>Incorrect RTD wiring arrangement.</w:t>
      </w:r>
    </w:p>
    <w:p>
      <w:pPr>
        <w:pStyle w:val="ListBullet"/>
      </w:pPr>
      <w:r>
        <w:t>Wrong thermocouple type or polarity.</w:t>
      </w:r>
    </w:p>
    <w:p>
      <w:pPr>
        <w:pStyle w:val="ListBullet"/>
      </w:pPr>
      <w:r>
        <w:t>Incorrect transmitter range.</w:t>
      </w:r>
    </w:p>
    <w:p>
      <w:pPr>
        <w:pStyle w:val="ListBullet"/>
      </w:pPr>
      <w:r>
        <w:t>Poor thermal contact.</w:t>
      </w:r>
    </w:p>
    <w:p>
      <w:pPr>
        <w:pStyle w:val="ListBullet"/>
      </w:pPr>
      <w:r>
        <w:t>Sensor installation too far from the intended measurement point.</w:t>
      </w:r>
    </w:p>
    <w:p>
      <w:pPr>
        <w:pStyle w:val="ListBullet"/>
      </w:pPr>
      <w:r>
        <w:t>Incorrect infrared emissivity setting.</w:t>
      </w:r>
    </w:p>
    <w:p>
      <w:pPr>
        <w:pStyle w:val="ListBullet"/>
      </w:pPr>
      <w:r>
        <w:t>Signal noise or grounding problems.</w:t>
      </w:r>
    </w:p>
    <w:p>
      <w:r>
        <w:t>A temperature reading that is stable but biased can be more dangerous than an obvious sensor fault because the control system may continue operating without raising an alarm.</w:t>
      </w:r>
    </w:p>
    <w:p>
      <w:pPr>
        <w:pStyle w:val="Heading2"/>
      </w:pPr>
      <w:r>
        <w:t>13. Flow Sensors and Flow Switches</w:t>
      </w:r>
    </w:p>
    <w:p>
      <w:r>
        <w:t>Flow devices measure or detect the movement of liquids or gases.</w:t>
      </w:r>
    </w:p>
    <w:p>
      <w:r>
        <w:t>Typical uses include monitoring coolant, lubrication, flushing, or other services where the process requires confirmed flow.</w:t>
      </w:r>
    </w:p>
    <w:p>
      <w:r>
        <w:t>Common technologies include turbine, differential-pressure, electromagnetic, ultrasonic, thermal, and other application-specific designs.</w:t>
      </w:r>
    </w:p>
    <w:p>
      <w:r>
        <w:t>The suitable type depends on the medium, conductivity where relevant, temperature, pressure, pipe geometry, required accuracy, and operating range.</w:t>
      </w:r>
    </w:p>
    <w:p>
      <w:pPr>
        <w:pStyle w:val="Heading3"/>
      </w:pPr>
      <w:r>
        <w:t>Diagnostic considerations</w:t>
      </w:r>
    </w:p>
    <w:p>
      <w:pPr>
        <w:pStyle w:val="ListBullet"/>
      </w:pPr>
      <w:r>
        <w:t>Confirm the process is actually flowing.</w:t>
      </w:r>
    </w:p>
    <w:p>
      <w:pPr>
        <w:pStyle w:val="ListBullet"/>
      </w:pPr>
      <w:r>
        <w:t>Check valves, filters, pump status, and restrictions.</w:t>
      </w:r>
    </w:p>
    <w:p>
      <w:pPr>
        <w:pStyle w:val="ListBullet"/>
      </w:pPr>
      <w:r>
        <w:t>Inspect sensor installation direction where specified.</w:t>
      </w:r>
    </w:p>
    <w:p>
      <w:pPr>
        <w:pStyle w:val="ListBullet"/>
      </w:pPr>
      <w:r>
        <w:t>Check the required straight pipe lengths and installation geometry.</w:t>
      </w:r>
    </w:p>
    <w:p>
      <w:pPr>
        <w:pStyle w:val="ListBullet"/>
      </w:pPr>
      <w:r>
        <w:t>Verify scaling, signal output, and configured thresholds.</w:t>
      </w:r>
    </w:p>
    <w:p>
      <w:pPr>
        <w:pStyle w:val="ListBullet"/>
      </w:pPr>
      <w:r>
        <w:t>Compare the reading with an independent reference where appropriate.</w:t>
      </w:r>
    </w:p>
    <w:p>
      <w:r>
        <w:t>A pump motor running does not prove that the required flow exists. The pump may be cavitating, a valve may be closed, or a filter may be blocked.</w:t>
      </w:r>
    </w:p>
    <w:p>
      <w:pPr>
        <w:pStyle w:val="Heading2"/>
      </w:pPr>
      <w:r>
        <w:t>14. Force and Load Sensors</w:t>
      </w:r>
    </w:p>
    <w:p>
      <w:r>
        <w:t>Force transducers and load cells measure mechanical loading. They are relevant to press-fitting, clamping-force monitoring, force-controlled assembly, and selected test stations.</w:t>
      </w:r>
    </w:p>
    <w:p>
      <w:pPr>
        <w:pStyle w:val="Heading3"/>
      </w:pPr>
      <w:r>
        <w:t>14.1 Operating principle</w:t>
      </w:r>
    </w:p>
    <w:p>
      <w:r>
        <w:t>Many industrial load cells use strain gauges. Mechanical loading causes a small deformation in the sensing structure, changing the resistance of the strain gauges. The resulting bridge signal is conditioned and converted into a force measurement.</w:t>
      </w:r>
    </w:p>
    <w:p>
      <w:r>
        <w:t>A load cell may require an excitation supply and a dedicated amplifier or measurement module. The output can be specified in millivolts per volt, analog engineering units, or a digital interface.</w:t>
      </w:r>
    </w:p>
    <w:p>
      <w:pPr>
        <w:pStyle w:val="Heading3"/>
      </w:pPr>
      <w:r>
        <w:t>14.2 Important installation factors</w:t>
      </w:r>
    </w:p>
    <w:p>
      <w:pPr>
        <w:pStyle w:val="ListBullet"/>
      </w:pPr>
      <w:r>
        <w:t>Correct load-cell capacity and range.</w:t>
      </w:r>
    </w:p>
    <w:p>
      <w:pPr>
        <w:pStyle w:val="ListBullet"/>
      </w:pPr>
      <w:r>
        <w:t>Proper load direction and mounting.</w:t>
      </w:r>
    </w:p>
    <w:p>
      <w:pPr>
        <w:pStyle w:val="ListBullet"/>
      </w:pPr>
      <w:r>
        <w:t>Avoidance of unintended side loads and bending.</w:t>
      </w:r>
    </w:p>
    <w:p>
      <w:pPr>
        <w:pStyle w:val="ListBullet"/>
      </w:pPr>
      <w:r>
        <w:t>Mechanical protection from impact and overload.</w:t>
      </w:r>
    </w:p>
    <w:p>
      <w:pPr>
        <w:pStyle w:val="ListBullet"/>
      </w:pPr>
      <w:r>
        <w:t>Correct excitation, wiring, and signal conditioning.</w:t>
      </w:r>
    </w:p>
    <w:p>
      <w:pPr>
        <w:pStyle w:val="ListBullet"/>
      </w:pPr>
      <w:r>
        <w:t>Appropriate calibration and verification.</w:t>
      </w:r>
    </w:p>
    <w:p>
      <w:pPr>
        <w:pStyle w:val="ListBullet"/>
      </w:pPr>
      <w:r>
        <w:t>Correct controller scaling and engineering units.</w:t>
      </w:r>
    </w:p>
    <w:p>
      <w:r>
        <w:t>The sensor must be installed in the intended force path. A perfectly calibrated load cell mounted in a way that diverts part of the applied force will not provide a valid measurement of the actual assembly force.</w:t>
      </w:r>
    </w:p>
    <w:p>
      <w:pPr>
        <w:pStyle w:val="Heading2"/>
      </w:pPr>
      <w:r>
        <w:t>15. Torque and Angle Measurement Sensors</w:t>
      </w:r>
    </w:p>
    <w:p>
      <w:r>
        <w:t>Engine assembly nutrunners commonly use torque transducers and angle measurement from encoders or equivalent feedback devices.</w:t>
      </w:r>
    </w:p>
    <w:p>
      <w:r>
        <w:t>Torque and angle measurements support controlled fastening and help determine whether a tightening cycle meets the approved joint specification.</w:t>
      </w:r>
    </w:p>
    <w:p>
      <w:r>
        <w:t>Typical applications include:</w:t>
      </w:r>
    </w:p>
    <w:p>
      <w:pPr>
        <w:pStyle w:val="ListBullet"/>
      </w:pPr>
      <w:r>
        <w:t>Cylinder head fasteners where the approved process specifies monitored tightening.</w:t>
      </w:r>
    </w:p>
    <w:p>
      <w:pPr>
        <w:pStyle w:val="ListBullet"/>
      </w:pPr>
      <w:r>
        <w:t>Bearing cap fasteners.</w:t>
      </w:r>
    </w:p>
    <w:p>
      <w:pPr>
        <w:pStyle w:val="ListBullet"/>
      </w:pPr>
      <w:r>
        <w:t>Connecting rod fasteners.</w:t>
      </w:r>
    </w:p>
    <w:p>
      <w:pPr>
        <w:pStyle w:val="ListBullet"/>
      </w:pPr>
      <w:r>
        <w:t>Selected covers, brackets, and structural joints.</w:t>
      </w:r>
    </w:p>
    <w:p>
      <w:pPr>
        <w:pStyle w:val="ListBullet"/>
      </w:pPr>
      <w:r>
        <w:t>Other joints requiring traceable fastening results.</w:t>
      </w:r>
    </w:p>
    <w:p>
      <w:r>
        <w:t>The measurement architecture may include an in-line torque transducer, motor feedback, angle encoder, or an integrated tool measurement system.</w:t>
      </w:r>
    </w:p>
    <w:p>
      <w:r>
        <w:t>Important checks include transducer calibration, correct tool configuration, program selection, socket and extension condition, result validity, and correct association with the engine and fastener position.</w:t>
      </w:r>
    </w:p>
    <w:p>
      <w:r>
        <w:t>Motor current or estimated motor torque should not automatically be treated as a direct measurement of fastener torque. The actual measurement method and its validated performance must be understood.</w:t>
      </w:r>
    </w:p>
    <w:p>
      <w:pPr>
        <w:pStyle w:val="Heading2"/>
      </w:pPr>
      <w:r>
        <w:t>16. Ultrasonic Sensors</w:t>
      </w:r>
    </w:p>
    <w:p>
      <w:r>
        <w:t>Ultrasonic sensors transmit sound waves and evaluate the returning echo to detect objects or estimate distance.</w:t>
      </w:r>
    </w:p>
    <w:p>
      <w:r>
        <w:t>They can be useful for:</w:t>
      </w:r>
    </w:p>
    <w:p>
      <w:pPr>
        <w:pStyle w:val="ListBullet"/>
      </w:pPr>
      <w:r>
        <w:t>Detecting targets where optical contrast is unsuitable.</w:t>
      </w:r>
    </w:p>
    <w:p>
      <w:pPr>
        <w:pStyle w:val="ListBullet"/>
      </w:pPr>
      <w:r>
        <w:t>Measuring distance to selected surfaces.</w:t>
      </w:r>
    </w:p>
    <w:p>
      <w:pPr>
        <w:pStyle w:val="ListBullet"/>
      </w:pPr>
      <w:r>
        <w:t>Monitoring material level.</w:t>
      </w:r>
    </w:p>
    <w:p>
      <w:pPr>
        <w:pStyle w:val="ListBullet"/>
      </w:pPr>
      <w:r>
        <w:t>Detecting some non-metallic objects.</w:t>
      </w:r>
    </w:p>
    <w:p>
      <w:r>
        <w:t>Performance depends on target shape, surface orientation, material, temperature, air conditions, acoustic interference, and the sensor's operating range.</w:t>
      </w:r>
    </w:p>
    <w:p>
      <w:r>
        <w:t>Ultrasonic sensing may be unsuitable for some small, thin, highly angled, or rapidly moving targets. The application must be validated with the actual component and machine geometry.</w:t>
      </w:r>
    </w:p>
    <w:p>
      <w:pPr>
        <w:pStyle w:val="Heading2"/>
      </w:pPr>
      <w:r>
        <w:t>17. Vibration Sensors and Condition Monitoring</w:t>
      </w:r>
    </w:p>
    <w:p>
      <w:r>
        <w:t>Vibration sensors help monitor the condition of rotating equipment such as motors, pumps, gearboxes, and spindles.</w:t>
      </w:r>
    </w:p>
    <w:p>
      <w:r>
        <w:t>Common technologies include accelerometers, velocity sensors, and displacement probes. The suitable technology depends on machine speed, mounting, frequency range, measurement objective, and equipment design.</w:t>
      </w:r>
    </w:p>
    <w:p>
      <w:r>
        <w:t>Typical applications include:</w:t>
      </w:r>
    </w:p>
    <w:p>
      <w:pPr>
        <w:pStyle w:val="ListBullet"/>
      </w:pPr>
      <w:r>
        <w:t>Detecting increasing vibration in motors or pumps.</w:t>
      </w:r>
    </w:p>
    <w:p>
      <w:pPr>
        <w:pStyle w:val="ListBullet"/>
      </w:pPr>
      <w:r>
        <w:t>Identifying bearing-related changes.</w:t>
      </w:r>
    </w:p>
    <w:p>
      <w:pPr>
        <w:pStyle w:val="ListBullet"/>
      </w:pPr>
      <w:r>
        <w:t>Monitoring imbalance or misalignment indicators.</w:t>
      </w:r>
    </w:p>
    <w:p>
      <w:pPr>
        <w:pStyle w:val="ListBullet"/>
      </w:pPr>
      <w:r>
        <w:t>Detecting changes in machine condition over time.</w:t>
      </w:r>
    </w:p>
    <w:p>
      <w:pPr>
        <w:pStyle w:val="ListBullet"/>
      </w:pPr>
      <w:r>
        <w:t>Supporting predictive maintenance.</w:t>
      </w:r>
    </w:p>
    <w:p>
      <w:r>
        <w:t>A vibration alarm is an indication requiring investigation, not a complete diagnosis. The measured pattern must be interpreted alongside operating speed, load, machine construction, sensor mounting, and historical baseline.</w:t>
      </w:r>
    </w:p>
    <w:p>
      <w:pPr>
        <w:pStyle w:val="Heading2"/>
      </w:pPr>
      <w:r>
        <w:t>18. Analog Signals and PLC Scaling</w:t>
      </w:r>
    </w:p>
    <w:p>
      <w:r>
        <w:t>Industrial sensors may transmit a continuous value using voltage, current, resistance, frequency, pulses, or a digital communication protocol.</w:t>
      </w:r>
    </w:p>
    <w:p>
      <w:r>
        <w:t>Common analog interfaces include 0–10 V and 4–20 mA. Other ranges and interfaces are also used.</w:t>
      </w:r>
    </w:p>
    <w:p>
      <w:pPr>
        <w:pStyle w:val="Heading3"/>
      </w:pPr>
      <w:r>
        <w:t>18.1 Why 4–20 mA is widely used</w:t>
      </w:r>
    </w:p>
    <w:p>
      <w:r>
        <w:t>A 4–20 mA loop can support long cable runs and provides a live-zero convention: 4 mA represents the configured lower range value rather than zero electrical current.</w:t>
      </w:r>
    </w:p>
    <w:p>
      <w:r>
        <w:t>This allows some out-of-range or broken-loop conditions to be distinguished from a valid minimum measurement, provided the transmitter and receiving system implement suitable fault signaling and diagnostics.</w:t>
      </w:r>
    </w:p>
    <w:p>
      <w:r>
        <w:t>However, a current below 4 mA does not have one universal meaning. Its interpretation depends on the transmitter, configured fault-current behavior, input module, and application.</w:t>
      </w:r>
    </w:p>
    <w:p>
      <w:pPr>
        <w:pStyle w:val="Heading3"/>
      </w:pPr>
      <w:r>
        <w:t>18.2 Analog scaling errors</w:t>
      </w:r>
    </w:p>
    <w:p>
      <w:r>
        <w:t>Common causes include:</w:t>
      </w:r>
    </w:p>
    <w:p>
      <w:pPr>
        <w:pStyle w:val="ListBullet"/>
      </w:pPr>
      <w:r>
        <w:t>Incorrect raw input range.</w:t>
      </w:r>
    </w:p>
    <w:p>
      <w:pPr>
        <w:pStyle w:val="ListBullet"/>
      </w:pPr>
      <w:r>
        <w:t>Wrong lower or upper engineering range.</w:t>
      </w:r>
    </w:p>
    <w:p>
      <w:pPr>
        <w:pStyle w:val="ListBullet"/>
      </w:pPr>
      <w:r>
        <w:t>Incorrect engineering units.</w:t>
      </w:r>
    </w:p>
    <w:p>
      <w:pPr>
        <w:pStyle w:val="ListBullet"/>
      </w:pPr>
      <w:r>
        <w:t>Incorrect input-channel configuration.</w:t>
      </w:r>
    </w:p>
    <w:p>
      <w:pPr>
        <w:pStyle w:val="ListBullet"/>
      </w:pPr>
      <w:r>
        <w:t>Wrong transmitter range.</w:t>
      </w:r>
    </w:p>
    <w:p>
      <w:pPr>
        <w:pStyle w:val="ListBullet"/>
      </w:pPr>
      <w:r>
        <w:t>Incorrect wiring or loop power.</w:t>
      </w:r>
    </w:p>
    <w:p>
      <w:pPr>
        <w:pStyle w:val="ListBullet"/>
      </w:pPr>
      <w:r>
        <w:t>Open circuit or short circuit.</w:t>
      </w:r>
    </w:p>
    <w:p>
      <w:pPr>
        <w:pStyle w:val="ListBullet"/>
      </w:pPr>
      <w:r>
        <w:t>Incorrect data type or arithmetic handling.</w:t>
      </w:r>
    </w:p>
    <w:p>
      <w:pPr>
        <w:pStyle w:val="ListBullet"/>
      </w:pPr>
      <w:r>
        <w:t>Filtering that is too aggressive or insufficient.</w:t>
      </w:r>
    </w:p>
    <w:p>
      <w:pPr>
        <w:pStyle w:val="ListBullet"/>
      </w:pPr>
      <w:r>
        <w:t>Incorrect handling of under-range and over-range values.</w:t>
      </w:r>
    </w:p>
    <w:p>
      <w:pPr>
        <w:pStyle w:val="Heading3"/>
      </w:pPr>
      <w:r>
        <w:t>18.3 Scaling validation</w:t>
      </w:r>
    </w:p>
    <w:p>
      <w:pPr>
        <w:tabs>
          <w:tab w:pos="403" w:val="left"/>
        </w:tabs>
        <w:spacing w:after="40" w:line="276" w:lineRule="auto"/>
        <w:ind w:left="403" w:hanging="403"/>
        <w:jc w:val="left"/>
      </w:pPr>
      <w:r>
        <w:rPr>
          <w:color w:val="1A2E4A"/>
        </w:rPr>
        <w:t>1.</w:t>
        <w:tab/>
      </w:r>
      <w:r>
        <w:t>Confirm the sensor's configured range and output.</w:t>
      </w:r>
    </w:p>
    <w:p>
      <w:pPr>
        <w:tabs>
          <w:tab w:pos="403" w:val="left"/>
        </w:tabs>
        <w:spacing w:after="40" w:line="276" w:lineRule="auto"/>
        <w:ind w:left="403" w:hanging="403"/>
        <w:jc w:val="left"/>
      </w:pPr>
      <w:r>
        <w:rPr>
          <w:color w:val="1A2E4A"/>
        </w:rPr>
        <w:t>2.</w:t>
        <w:tab/>
      </w:r>
      <w:r>
        <w:t>Confirm the PLC input module type and channel settings.</w:t>
      </w:r>
    </w:p>
    <w:p>
      <w:pPr>
        <w:tabs>
          <w:tab w:pos="403" w:val="left"/>
        </w:tabs>
        <w:spacing w:after="40" w:line="276" w:lineRule="auto"/>
        <w:ind w:left="403" w:hanging="403"/>
        <w:jc w:val="left"/>
      </w:pPr>
      <w:r>
        <w:rPr>
          <w:color w:val="1A2E4A"/>
        </w:rPr>
        <w:t>3.</w:t>
        <w:tab/>
      </w:r>
      <w:r>
        <w:t>Verify the wiring and loop power arrangement.</w:t>
      </w:r>
    </w:p>
    <w:p>
      <w:pPr>
        <w:tabs>
          <w:tab w:pos="403" w:val="left"/>
        </w:tabs>
        <w:spacing w:after="40" w:line="276" w:lineRule="auto"/>
        <w:ind w:left="403" w:hanging="403"/>
        <w:jc w:val="left"/>
      </w:pPr>
      <w:r>
        <w:rPr>
          <w:color w:val="1A2E4A"/>
        </w:rPr>
        <w:t>4.</w:t>
        <w:tab/>
      </w:r>
      <w:r>
        <w:t>Compare raw input data with the module's documented representation.</w:t>
      </w:r>
    </w:p>
    <w:p>
      <w:pPr>
        <w:tabs>
          <w:tab w:pos="403" w:val="left"/>
        </w:tabs>
        <w:spacing w:after="40" w:line="276" w:lineRule="auto"/>
        <w:ind w:left="403" w:hanging="403"/>
        <w:jc w:val="left"/>
      </w:pPr>
      <w:r>
        <w:rPr>
          <w:color w:val="1A2E4A"/>
        </w:rPr>
        <w:t>5.</w:t>
        <w:tab/>
      </w:r>
      <w:r>
        <w:t>Check the scaling calculation and engineering units.</w:t>
      </w:r>
    </w:p>
    <w:p>
      <w:pPr>
        <w:tabs>
          <w:tab w:pos="403" w:val="left"/>
        </w:tabs>
        <w:spacing w:after="40" w:line="276" w:lineRule="auto"/>
        <w:ind w:left="403" w:hanging="403"/>
        <w:jc w:val="left"/>
      </w:pPr>
      <w:r>
        <w:rPr>
          <w:color w:val="1A2E4A"/>
        </w:rPr>
        <w:t>6.</w:t>
        <w:tab/>
      </w:r>
      <w:r>
        <w:t>Compare the displayed value with a suitable reference measurement.</w:t>
      </w:r>
    </w:p>
    <w:p>
      <w:pPr>
        <w:tabs>
          <w:tab w:pos="403" w:val="left"/>
        </w:tabs>
        <w:spacing w:after="40" w:line="276" w:lineRule="auto"/>
        <w:ind w:left="403" w:hanging="403"/>
        <w:jc w:val="left"/>
      </w:pPr>
      <w:r>
        <w:rPr>
          <w:color w:val="1A2E4A"/>
        </w:rPr>
        <w:t>7.</w:t>
        <w:tab/>
      </w:r>
      <w:r>
        <w:t>Test fault handling using an approved procedure.</w:t>
      </w:r>
    </w:p>
    <w:p>
      <w:r>
        <w:t>Do not force the PLC value to match the HMI display by changing a scale factor without checking the actual measurement chain.</w:t>
      </w:r>
    </w:p>
    <w:p>
      <w:pPr>
        <w:pStyle w:val="Heading2"/>
      </w:pPr>
      <w:r>
        <w:t>19. IO-Link and Smart Sensors</w:t>
      </w:r>
    </w:p>
    <w:p>
      <w:r>
        <w:t>IO-Link is a point-to-point communication technology used to connect compatible sensors and actuators to an IO-Link master. It is not the same as a general-purpose Ethernet fieldbus.</w:t>
      </w:r>
    </w:p>
    <w:p>
      <w:r>
        <w:t>An IO-Link sensor may provide process values, parameter settings, identification data, and diagnostic information through the master.</w:t>
      </w:r>
    </w:p>
    <w:p>
      <w:pPr>
        <w:shd w:val="clear" w:color="auto" w:fill="F4F4F4"/>
        <w:spacing w:before="0" w:after="0" w:line="240" w:lineRule="auto"/>
        <w:ind w:left="216" w:right="216"/>
        <w:jc w:val="left"/>
      </w:pPr>
      <w:r>
        <w:rPr>
          <w:rFonts w:ascii="Consolas" w:hAnsi="Consolas"/>
          <w:color w:val="202020"/>
          <w:sz w:val="18"/>
        </w:rPr>
        <w:t>IO-Link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IO-Link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Diagnostics / Production data</w:t>
      </w:r>
    </w:p>
    <w:p/>
    <w:p>
      <w:r>
        <w:t>Potential benefits include:</w:t>
      </w:r>
    </w:p>
    <w:p>
      <w:pPr>
        <w:pStyle w:val="ListBullet"/>
      </w:pPr>
      <w:r>
        <w:t>Remote parameterization.</w:t>
      </w:r>
    </w:p>
    <w:p>
      <w:pPr>
        <w:pStyle w:val="ListBullet"/>
      </w:pPr>
      <w:r>
        <w:t>Device identification.</w:t>
      </w:r>
    </w:p>
    <w:p>
      <w:pPr>
        <w:pStyle w:val="ListBullet"/>
      </w:pPr>
      <w:r>
        <w:t>Additional diagnostic information.</w:t>
      </w:r>
    </w:p>
    <w:p>
      <w:pPr>
        <w:pStyle w:val="ListBullet"/>
      </w:pPr>
      <w:r>
        <w:t>Simplified replacement when compatible parameter storage and device configuration are implemented.</w:t>
      </w:r>
    </w:p>
    <w:p>
      <w:pPr>
        <w:pStyle w:val="ListBullet"/>
      </w:pPr>
      <w:r>
        <w:t>Reduced ambiguity about the installed device.</w:t>
      </w:r>
    </w:p>
    <w:p>
      <w:pPr>
        <w:pStyle w:val="ListBullet"/>
      </w:pPr>
      <w:r>
        <w:t>Access to process data beyond a simple ON/OFF signal.</w:t>
      </w:r>
    </w:p>
    <w:p>
      <w:r>
        <w:t>Important limitations include device compatibility, master configuration, data mapping, parameter management, and network diagnostics. An IO-Link master may use an industrial network to communicate with the PLC, but the sensor-to-master connection remains a distinct interface.</w:t>
      </w:r>
    </w:p>
    <w:p>
      <w:pPr>
        <w:pStyle w:val="Heading2"/>
      </w:pPr>
      <w:r>
        <w:t>20. Sensor Wiring, Shielding, and Electrical Noise</w:t>
      </w:r>
    </w:p>
    <w:p>
      <w:r>
        <w:t>Sensor signals can be corrupted by electromagnetic interference, poor grounding, damaged cables, loose terminals, incorrect common wiring, and unsuitable cable routing.</w:t>
      </w:r>
    </w:p>
    <w:p>
      <w:r>
        <w:t>Potential interference sources include:</w:t>
      </w:r>
    </w:p>
    <w:p>
      <w:pPr>
        <w:pStyle w:val="ListBullet"/>
      </w:pPr>
      <w:r>
        <w:t>Variable-frequency drives.</w:t>
      </w:r>
    </w:p>
    <w:p>
      <w:pPr>
        <w:pStyle w:val="ListBullet"/>
      </w:pPr>
      <w:r>
        <w:t>Servo drives.</w:t>
      </w:r>
    </w:p>
    <w:p>
      <w:pPr>
        <w:pStyle w:val="ListBullet"/>
      </w:pPr>
      <w:r>
        <w:t>Contactors and switching coils.</w:t>
      </w:r>
    </w:p>
    <w:p>
      <w:pPr>
        <w:pStyle w:val="ListBullet"/>
      </w:pPr>
      <w:r>
        <w:t>Solenoid valves.</w:t>
      </w:r>
    </w:p>
    <w:p>
      <w:pPr>
        <w:pStyle w:val="ListBullet"/>
      </w:pPr>
      <w:r>
        <w:t>Welding equipment.</w:t>
      </w:r>
    </w:p>
    <w:p>
      <w:pPr>
        <w:pStyle w:val="ListBullet"/>
      </w:pPr>
      <w:r>
        <w:t>High-current motor cables.</w:t>
      </w:r>
    </w:p>
    <w:p>
      <w:pPr>
        <w:pStyle w:val="ListBullet"/>
      </w:pPr>
      <w:r>
        <w:t>Poorly bonded machine structures.</w:t>
      </w:r>
    </w:p>
    <w:p>
      <w:pPr>
        <w:pStyle w:val="Heading3"/>
      </w:pPr>
      <w:r>
        <w:t>20.1 Good wiring practices</w:t>
      </w:r>
    </w:p>
    <w:p>
      <w:pPr>
        <w:pStyle w:val="ListBullet"/>
      </w:pPr>
      <w:r>
        <w:t>Follow the sensor and PLC manufacturer's wiring diagrams.</w:t>
      </w:r>
    </w:p>
    <w:p>
      <w:pPr>
        <w:pStyle w:val="ListBullet"/>
      </w:pPr>
      <w:r>
        <w:t>Separate sensitive signal wiring from high-power conductors where required.</w:t>
      </w:r>
    </w:p>
    <w:p>
      <w:pPr>
        <w:pStyle w:val="ListBullet"/>
      </w:pPr>
      <w:r>
        <w:t>Use the specified cable and shielding arrangement.</w:t>
      </w:r>
    </w:p>
    <w:p>
      <w:pPr>
        <w:pStyle w:val="ListBullet"/>
      </w:pPr>
      <w:r>
        <w:t>Apply shielding termination practices appropriate to the system design.</w:t>
      </w:r>
    </w:p>
    <w:p>
      <w:pPr>
        <w:pStyle w:val="ListBullet"/>
      </w:pPr>
      <w:r>
        <w:t>Verify protective earthing and equipotential bonding.</w:t>
      </w:r>
    </w:p>
    <w:p>
      <w:pPr>
        <w:pStyle w:val="ListBullet"/>
      </w:pPr>
      <w:r>
        <w:t>Avoid loose connectors and unsupported cables.</w:t>
      </w:r>
    </w:p>
    <w:p>
      <w:pPr>
        <w:pStyle w:val="ListBullet"/>
      </w:pPr>
      <w:r>
        <w:t>Use suitable cable glands and environmental protection.</w:t>
      </w:r>
    </w:p>
    <w:p>
      <w:pPr>
        <w:pStyle w:val="ListBullet"/>
      </w:pPr>
      <w:r>
        <w:t>Follow the specified 0 V and common reference arrangement.</w:t>
      </w:r>
    </w:p>
    <w:p>
      <w:pPr>
        <w:pStyle w:val="ListBullet"/>
      </w:pPr>
      <w:r>
        <w:t>Verify analog loop integrity and input-channel diagnostics.</w:t>
      </w:r>
    </w:p>
    <w:p>
      <w:r>
        <w:t>Shielding should not be applied using a universal rule such as connecting every shield at both ends or always at one end. The correct arrangement depends on the device, cable, grounding architecture, frequency environment, and manufacturer instructions.</w:t>
      </w:r>
    </w:p>
    <w:p>
      <w:pPr>
        <w:pStyle w:val="Heading2"/>
      </w:pPr>
      <w:r>
        <w:t>21. Sensor Diagnostics in PLC Logic</w:t>
      </w:r>
    </w:p>
    <w:p>
      <w:r>
        <w:t>PLC logic should make sensor conditions visible and diagnosable instead of treating every abnormal state as a generic sequence timeout.</w:t>
      </w:r>
    </w:p>
    <w:p>
      <w:r>
        <w:t>A useful diagnostic design distinguishes:</w:t>
      </w:r>
    </w:p>
    <w:p>
      <w:pPr>
        <w:pStyle w:val="ListBullet"/>
      </w:pPr>
      <w:r>
        <w:t>Sensor supply or communication fault.</w:t>
      </w:r>
    </w:p>
    <w:p>
      <w:pPr>
        <w:pStyle w:val="ListBullet"/>
      </w:pPr>
      <w:r>
        <w:t>Signal out of range.</w:t>
      </w:r>
    </w:p>
    <w:p>
      <w:pPr>
        <w:pStyle w:val="ListBullet"/>
      </w:pPr>
      <w:r>
        <w:t>Sensor not reached within the expected time.</w:t>
      </w:r>
    </w:p>
    <w:p>
      <w:pPr>
        <w:pStyle w:val="ListBullet"/>
      </w:pPr>
      <w:r>
        <w:t>Contradictory sensor states.</w:t>
      </w:r>
    </w:p>
    <w:p>
      <w:pPr>
        <w:pStyle w:val="ListBullet"/>
      </w:pPr>
      <w:r>
        <w:t>Sensor stuck ON or stuck OFF.</w:t>
      </w:r>
    </w:p>
    <w:p>
      <w:pPr>
        <w:pStyle w:val="ListBullet"/>
      </w:pPr>
      <w:r>
        <w:t>Invalid sequence transition.</w:t>
      </w:r>
    </w:p>
    <w:p>
      <w:pPr>
        <w:pStyle w:val="ListBullet"/>
      </w:pPr>
      <w:r>
        <w:t>Part absent or incorrect.</w:t>
      </w:r>
    </w:p>
    <w:p>
      <w:pPr>
        <w:pStyle w:val="ListBullet"/>
      </w:pPr>
      <w:r>
        <w:t>Feedback disagreement.</w:t>
      </w:r>
    </w:p>
    <w:p>
      <w:pPr>
        <w:pStyle w:val="ListBullet"/>
      </w:pPr>
      <w:r>
        <w:t>Sensor state inconsistent with the commanded actuator position.</w:t>
      </w:r>
    </w:p>
    <w:p>
      <w:pPr>
        <w:pStyle w:val="Heading3"/>
      </w:pPr>
      <w:r>
        <w:t>Example: Cylinder extension confirmation</w:t>
      </w:r>
    </w:p>
    <w:p>
      <w:pPr>
        <w:shd w:val="clear" w:color="auto" w:fill="F4F4F4"/>
        <w:spacing w:before="0" w:after="0" w:line="240" w:lineRule="auto"/>
        <w:ind w:left="216" w:right="216"/>
        <w:jc w:val="left"/>
      </w:pPr>
      <w:r>
        <w:rPr>
          <w:rFonts w:ascii="Consolas" w:hAnsi="Consolas"/>
          <w:color w:val="202020"/>
          <w:sz w:val="18"/>
        </w:rPr>
        <w:t>Extension command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extension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extended-position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becomes valid?</w:t>
      </w:r>
    </w:p>
    <w:p>
      <w:pPr>
        <w:shd w:val="clear" w:color="auto" w:fill="F4F4F4"/>
        <w:spacing w:before="0" w:after="0" w:line="240" w:lineRule="auto"/>
        <w:ind w:left="216" w:right="216"/>
        <w:jc w:val="left"/>
      </w:pPr>
      <w:r>
        <w:rPr>
          <w:rFonts w:ascii="Consolas" w:hAnsi="Consolas"/>
          <w:color w:val="202020"/>
          <w:sz w:val="18"/>
        </w:rPr>
        <w:t xml:space="preserve">   ├── Yes → Confirm extended state</w:t>
      </w:r>
    </w:p>
    <w:p>
      <w:pPr>
        <w:shd w:val="clear" w:color="auto" w:fill="F4F4F4"/>
        <w:spacing w:before="0" w:after="0" w:line="240" w:lineRule="auto"/>
        <w:ind w:left="216" w:right="216"/>
        <w:jc w:val="left"/>
      </w:pPr>
      <w:r>
        <w:rPr>
          <w:rFonts w:ascii="Consolas" w:hAnsi="Consolas"/>
          <w:color w:val="202020"/>
          <w:sz w:val="18"/>
        </w:rPr>
        <w:t xml:space="preserve">   └── No  → Timeout fault and approved recovery</w:t>
      </w:r>
    </w:p>
    <w:p/>
    <w:p>
      <w:r>
        <w:t>This is a sequence illustration, not a complete safety circuit. Safety functions must use the appropriate validated architecture rather than relying on ordinary sequence logic.</w:t>
      </w:r>
    </w:p>
    <w:p>
      <w:pPr>
        <w:pStyle w:val="Heading3"/>
      </w:pPr>
      <w:r>
        <w:t>21.1 Contradictory inputs</w:t>
      </w:r>
    </w:p>
    <w:p>
      <w:r>
        <w:t>If a cylinder has separate extended and retracted sensors, both may legitimately be OFF during movement. Both being ON simultaneously may indicate incorrect sensor adjustment, wiring, a sensor fault, or an unusual mechanical state.</w:t>
      </w:r>
    </w:p>
    <w:p>
      <w:r>
        <w:t>The PLC should evaluate the states according to the actuator design and sequence timing. It should not assume that every combination of inputs has the same meaning across all machine types.</w:t>
      </w:r>
    </w:p>
    <w:p>
      <w:pPr>
        <w:pStyle w:val="Heading3"/>
      </w:pPr>
      <w:r>
        <w:t>21.2 Debouncing and filtering</w:t>
      </w:r>
    </w:p>
    <w:p>
      <w:r>
        <w:t>Mechanical switches and some sensor signals can change state rapidly near a threshold. Debouncing or filtering can prevent unwanted transitions.</w:t>
      </w:r>
    </w:p>
    <w:p>
      <w:r>
        <w:t>However, excessive filtering can delay a real event and cause a control or safety problem. Filtering values must be appropriate for the sensor, process speed, and application requirements.</w:t>
      </w:r>
    </w:p>
    <w:p>
      <w:r>
        <w:t>Safety-related input processing must follow the validated safety design and applicable device requirements.</w:t>
      </w:r>
    </w:p>
    <w:p>
      <w:pPr>
        <w:pStyle w:val="Heading2"/>
      </w:pPr>
      <w:r>
        <w:t>22. Sensor Fault Diagnosis by Symptom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Sensor LED is OFF</w:t>
            </w:r>
          </w:p>
        </w:tc>
        <w:tc>
          <w:tcPr>
            <w:tcW w:type="dxa" w:w="3600"/>
          </w:tcPr>
          <w:p>
            <w:pPr>
              <w:spacing w:after="0" w:before="0" w:line="240" w:lineRule="auto"/>
              <w:jc w:val="left"/>
            </w:pPr>
            <w:r>
              <w:t>No supply, target absent, sensor fault</w:t>
            </w:r>
          </w:p>
        </w:tc>
        <w:tc>
          <w:tcPr>
            <w:tcW w:type="dxa" w:w="3600"/>
          </w:tcPr>
          <w:p>
            <w:pPr>
              <w:spacing w:after="0" w:before="0" w:line="240" w:lineRule="auto"/>
              <w:jc w:val="left"/>
            </w:pPr>
            <w:r>
              <w:t>Verify supply voltage, target position, and device status</w:t>
            </w:r>
          </w:p>
        </w:tc>
      </w:tr>
      <w:tr>
        <w:tc>
          <w:tcPr>
            <w:tcW w:type="dxa" w:w="3600"/>
          </w:tcPr>
          <w:p>
            <w:pPr>
              <w:spacing w:after="0" w:before="0" w:line="240" w:lineRule="auto"/>
              <w:jc w:val="left"/>
            </w:pPr>
            <w:r>
              <w:t>Sensor LED is ON but PLC input is OFF</w:t>
            </w:r>
          </w:p>
        </w:tc>
        <w:tc>
          <w:tcPr>
            <w:tcW w:type="dxa" w:w="3600"/>
          </w:tcPr>
          <w:p>
            <w:pPr>
              <w:spacing w:after="0" w:before="0" w:line="240" w:lineRule="auto"/>
              <w:jc w:val="left"/>
            </w:pPr>
            <w:r>
              <w:t>Wiring fault, incompatible output, input-module issue</w:t>
            </w:r>
          </w:p>
        </w:tc>
        <w:tc>
          <w:tcPr>
            <w:tcW w:type="dxa" w:w="3600"/>
          </w:tcPr>
          <w:p>
            <w:pPr>
              <w:spacing w:after="0" w:before="0" w:line="240" w:lineRule="auto"/>
              <w:jc w:val="left"/>
            </w:pPr>
            <w:r>
              <w:t>Check output voltage, common wiring, channel status, and input configuration</w:t>
            </w:r>
          </w:p>
        </w:tc>
      </w:tr>
      <w:tr>
        <w:tc>
          <w:tcPr>
            <w:tcW w:type="dxa" w:w="3600"/>
          </w:tcPr>
          <w:p>
            <w:pPr>
              <w:spacing w:after="0" w:before="0" w:line="240" w:lineRule="auto"/>
              <w:jc w:val="left"/>
            </w:pPr>
            <w:r>
              <w:t>PLC input is always ON</w:t>
            </w:r>
          </w:p>
        </w:tc>
        <w:tc>
          <w:tcPr>
            <w:tcW w:type="dxa" w:w="3600"/>
          </w:tcPr>
          <w:p>
            <w:pPr>
              <w:spacing w:after="0" w:before="0" w:line="240" w:lineRule="auto"/>
              <w:jc w:val="left"/>
            </w:pPr>
            <w:r>
              <w:t>Short circuit, wrong polarity, sensor stuck, wrong logic interpretation</w:t>
            </w:r>
          </w:p>
        </w:tc>
        <w:tc>
          <w:tcPr>
            <w:tcW w:type="dxa" w:w="3600"/>
          </w:tcPr>
          <w:p>
            <w:pPr>
              <w:spacing w:after="0" w:before="0" w:line="240" w:lineRule="auto"/>
              <w:jc w:val="left"/>
            </w:pPr>
            <w:r>
              <w:t>Verify field signal, wiring, and input mapping</w:t>
            </w:r>
          </w:p>
        </w:tc>
      </w:tr>
      <w:tr>
        <w:tc>
          <w:tcPr>
            <w:tcW w:type="dxa" w:w="3600"/>
          </w:tcPr>
          <w:p>
            <w:pPr>
              <w:spacing w:after="0" w:before="0" w:line="240" w:lineRule="auto"/>
              <w:jc w:val="left"/>
            </w:pPr>
            <w:r>
              <w:t>PLC input never turns ON</w:t>
            </w:r>
          </w:p>
        </w:tc>
        <w:tc>
          <w:tcPr>
            <w:tcW w:type="dxa" w:w="3600"/>
          </w:tcPr>
          <w:p>
            <w:pPr>
              <w:spacing w:after="0" w:before="0" w:line="240" w:lineRule="auto"/>
              <w:jc w:val="left"/>
            </w:pPr>
            <w:r>
              <w:t>Incorrect gap, damaged sensor, broken cable, wrong input address</w:t>
            </w:r>
          </w:p>
        </w:tc>
        <w:tc>
          <w:tcPr>
            <w:tcW w:type="dxa" w:w="3600"/>
          </w:tcPr>
          <w:p>
            <w:pPr>
              <w:spacing w:after="0" w:before="0" w:line="240" w:lineRule="auto"/>
              <w:jc w:val="left"/>
            </w:pPr>
            <w:r>
              <w:t>Test the sensor and trace the signal to the PLC</w:t>
            </w:r>
          </w:p>
        </w:tc>
      </w:tr>
      <w:tr>
        <w:tc>
          <w:tcPr>
            <w:tcW w:type="dxa" w:w="3600"/>
          </w:tcPr>
          <w:p>
            <w:pPr>
              <w:spacing w:after="0" w:before="0" w:line="240" w:lineRule="auto"/>
              <w:jc w:val="left"/>
            </w:pPr>
            <w:r>
              <w:t>Analog value is fixed</w:t>
            </w:r>
          </w:p>
        </w:tc>
        <w:tc>
          <w:tcPr>
            <w:tcW w:type="dxa" w:w="3600"/>
          </w:tcPr>
          <w:p>
            <w:pPr>
              <w:spacing w:after="0" w:before="0" w:line="240" w:lineRule="auto"/>
              <w:jc w:val="left"/>
            </w:pPr>
            <w:r>
              <w:t>Failed transmitter, broken loop, frozen data, wrong channel</w:t>
            </w:r>
          </w:p>
        </w:tc>
        <w:tc>
          <w:tcPr>
            <w:tcW w:type="dxa" w:w="3600"/>
          </w:tcPr>
          <w:p>
            <w:pPr>
              <w:spacing w:after="0" w:before="0" w:line="240" w:lineRule="auto"/>
              <w:jc w:val="left"/>
            </w:pPr>
            <w:r>
              <w:t>Check the physical signal, module diagnostics, and data update</w:t>
            </w:r>
          </w:p>
        </w:tc>
      </w:tr>
      <w:tr>
        <w:tc>
          <w:tcPr>
            <w:tcW w:type="dxa" w:w="3600"/>
          </w:tcPr>
          <w:p>
            <w:pPr>
              <w:spacing w:after="0" w:before="0" w:line="240" w:lineRule="auto"/>
              <w:jc w:val="left"/>
            </w:pPr>
            <w:r>
              <w:t>Analog value fluctuates</w:t>
            </w:r>
          </w:p>
        </w:tc>
        <w:tc>
          <w:tcPr>
            <w:tcW w:type="dxa" w:w="3600"/>
          </w:tcPr>
          <w:p>
            <w:pPr>
              <w:spacing w:after="0" w:before="0" w:line="240" w:lineRule="auto"/>
              <w:jc w:val="left"/>
            </w:pPr>
            <w:r>
              <w:t>Electrical noise, loose connection, process variation, poor installation</w:t>
            </w:r>
          </w:p>
        </w:tc>
        <w:tc>
          <w:tcPr>
            <w:tcW w:type="dxa" w:w="3600"/>
          </w:tcPr>
          <w:p>
            <w:pPr>
              <w:spacing w:after="0" w:before="0" w:line="240" w:lineRule="auto"/>
              <w:jc w:val="left"/>
            </w:pPr>
            <w:r>
              <w:t>Compare raw signal and process conditions</w:t>
            </w:r>
          </w:p>
        </w:tc>
      </w:tr>
      <w:tr>
        <w:tc>
          <w:tcPr>
            <w:tcW w:type="dxa" w:w="3600"/>
          </w:tcPr>
          <w:p>
            <w:pPr>
              <w:spacing w:after="0" w:before="0" w:line="240" w:lineRule="auto"/>
              <w:jc w:val="left"/>
            </w:pPr>
            <w:r>
              <w:t>Position differs from physical movement</w:t>
            </w:r>
          </w:p>
        </w:tc>
        <w:tc>
          <w:tcPr>
            <w:tcW w:type="dxa" w:w="3600"/>
          </w:tcPr>
          <w:p>
            <w:pPr>
              <w:spacing w:after="0" w:before="0" w:line="240" w:lineRule="auto"/>
              <w:jc w:val="left"/>
            </w:pPr>
            <w:r>
              <w:t>Incorrect scaling, mechanical slip, feedback fault, wrong reference</w:t>
            </w:r>
          </w:p>
        </w:tc>
        <w:tc>
          <w:tcPr>
            <w:tcW w:type="dxa" w:w="3600"/>
          </w:tcPr>
          <w:p>
            <w:pPr>
              <w:spacing w:after="0" w:before="0" w:line="240" w:lineRule="auto"/>
              <w:jc w:val="left"/>
            </w:pPr>
            <w:r>
              <w:t>Check encoder configuration and mechanical coupling</w:t>
            </w:r>
          </w:p>
        </w:tc>
      </w:tr>
      <w:tr>
        <w:tc>
          <w:tcPr>
            <w:tcW w:type="dxa" w:w="3600"/>
          </w:tcPr>
          <w:p>
            <w:pPr>
              <w:spacing w:after="0" w:before="0" w:line="240" w:lineRule="auto"/>
              <w:jc w:val="left"/>
            </w:pPr>
            <w:r>
              <w:t>False detections occur intermittently</w:t>
            </w:r>
          </w:p>
        </w:tc>
        <w:tc>
          <w:tcPr>
            <w:tcW w:type="dxa" w:w="3600"/>
          </w:tcPr>
          <w:p>
            <w:pPr>
              <w:spacing w:after="0" w:before="0" w:line="240" w:lineRule="auto"/>
              <w:jc w:val="left"/>
            </w:pPr>
            <w:r>
              <w:t>Vibration, contamination, target geometry, optical interference</w:t>
            </w:r>
          </w:p>
        </w:tc>
        <w:tc>
          <w:tcPr>
            <w:tcW w:type="dxa" w:w="3600"/>
          </w:tcPr>
          <w:p>
            <w:pPr>
              <w:spacing w:after="0" w:before="0" w:line="240" w:lineRule="auto"/>
              <w:jc w:val="left"/>
            </w:pPr>
            <w:r>
              <w:t>Inspect installation and repeatability under actual conditions</w:t>
            </w:r>
          </w:p>
        </w:tc>
      </w:tr>
      <w:tr>
        <w:tc>
          <w:tcPr>
            <w:tcW w:type="dxa" w:w="3600"/>
          </w:tcPr>
          <w:p>
            <w:pPr>
              <w:spacing w:after="0" w:before="0" w:line="240" w:lineRule="auto"/>
              <w:jc w:val="left"/>
            </w:pPr>
            <w:r>
              <w:t>Sensor faults occur after drive operation</w:t>
            </w:r>
          </w:p>
        </w:tc>
        <w:tc>
          <w:tcPr>
            <w:tcW w:type="dxa" w:w="3600"/>
          </w:tcPr>
          <w:p>
            <w:pPr>
              <w:spacing w:after="0" w:before="0" w:line="240" w:lineRule="auto"/>
              <w:jc w:val="left"/>
            </w:pPr>
            <w:r>
              <w:t>EMC issues, cable routing, grounding, supply disturbance</w:t>
            </w:r>
          </w:p>
        </w:tc>
        <w:tc>
          <w:tcPr>
            <w:tcW w:type="dxa" w:w="3600"/>
          </w:tcPr>
          <w:p>
            <w:pPr>
              <w:spacing w:after="0" w:before="0" w:line="240" w:lineRule="auto"/>
              <w:jc w:val="left"/>
            </w:pPr>
            <w:r>
              <w:t>Inspect wiring separation, shielding, bonding, and diagnostics</w:t>
            </w:r>
          </w:p>
        </w:tc>
      </w:tr>
      <w:tr>
        <w:tc>
          <w:tcPr>
            <w:tcW w:type="dxa" w:w="3600"/>
          </w:tcPr>
          <w:p>
            <w:pPr>
              <w:spacing w:after="0" w:before="0" w:line="240" w:lineRule="auto"/>
              <w:jc w:val="left"/>
            </w:pPr>
            <w:r>
              <w:t>Sensor reading is stable but incorrect</w:t>
            </w:r>
          </w:p>
        </w:tc>
        <w:tc>
          <w:tcPr>
            <w:tcW w:type="dxa" w:w="3600"/>
          </w:tcPr>
          <w:p>
            <w:pPr>
              <w:spacing w:after="0" w:before="0" w:line="240" w:lineRule="auto"/>
              <w:jc w:val="left"/>
            </w:pPr>
            <w:r>
              <w:t>Drift, calibration error, incorrect scaling, unsuitable mounting</w:t>
            </w:r>
          </w:p>
        </w:tc>
        <w:tc>
          <w:tcPr>
            <w:tcW w:type="dxa" w:w="3600"/>
          </w:tcPr>
          <w:p>
            <w:pPr>
              <w:spacing w:after="0" w:before="0" w:line="240" w:lineRule="auto"/>
              <w:jc w:val="left"/>
            </w:pPr>
            <w:r>
              <w:t>Verify against a reference and inspect the complete measurement chain</w:t>
            </w:r>
          </w:p>
        </w:tc>
      </w:tr>
    </w:tbl>
    <w:p/>
    <w:p>
      <w:pPr>
        <w:pStyle w:val="Heading2"/>
      </w:pPr>
      <w:r>
        <w:t>23. Sensor Maintenance Strategy</w:t>
      </w:r>
    </w:p>
    <w:p>
      <w:pPr>
        <w:pStyle w:val="Heading3"/>
      </w:pPr>
      <w:r>
        <w:t>23.1 Routine inspection</w:t>
      </w:r>
    </w:p>
    <w:p>
      <w:pPr>
        <w:pStyle w:val="ListBullet"/>
      </w:pPr>
      <w:r>
        <w:t>Inspect sensor mounting and target alignment.</w:t>
      </w:r>
    </w:p>
    <w:p>
      <w:pPr>
        <w:pStyle w:val="ListBullet"/>
      </w:pPr>
      <w:r>
        <w:t>Check sensing faces, lenses, reflectors, and optical fibers for contamination.</w:t>
      </w:r>
    </w:p>
    <w:p>
      <w:pPr>
        <w:pStyle w:val="ListBullet"/>
      </w:pPr>
      <w:r>
        <w:t>Inspect cables, connectors, and protective conduits.</w:t>
      </w:r>
    </w:p>
    <w:p>
      <w:pPr>
        <w:pStyle w:val="ListBullet"/>
      </w:pPr>
      <w:r>
        <w:t>Check sensor status LEDs and PLC diagnostics.</w:t>
      </w:r>
    </w:p>
    <w:p>
      <w:pPr>
        <w:pStyle w:val="ListBullet"/>
      </w:pPr>
      <w:r>
        <w:t>Review recurring signal faults and sequence timeouts.</w:t>
      </w:r>
    </w:p>
    <w:p>
      <w:pPr>
        <w:pStyle w:val="ListBullet"/>
      </w:pPr>
      <w:r>
        <w:t>Confirm that sensors have not been moved during tooling or fixture work.</w:t>
      </w:r>
    </w:p>
    <w:p>
      <w:pPr>
        <w:pStyle w:val="ListBullet"/>
      </w:pPr>
      <w:r>
        <w:t>Check that the installed device matches the approved part number.</w:t>
      </w:r>
    </w:p>
    <w:p>
      <w:pPr>
        <w:pStyle w:val="Heading3"/>
      </w:pPr>
      <w:r>
        <w:t>23.2 Planned maintenance</w:t>
      </w:r>
    </w:p>
    <w:p>
      <w:pPr>
        <w:pStyle w:val="ListBullet"/>
      </w:pPr>
      <w:r>
        <w:t>Verify critical measurement channels against approved references.</w:t>
      </w:r>
    </w:p>
    <w:p>
      <w:pPr>
        <w:pStyle w:val="ListBullet"/>
      </w:pPr>
      <w:r>
        <w:t>Review calibration status where applicable.</w:t>
      </w:r>
    </w:p>
    <w:p>
      <w:pPr>
        <w:pStyle w:val="ListBullet"/>
      </w:pPr>
      <w:r>
        <w:t>Inspect analog signal quality and scaling.</w:t>
      </w:r>
    </w:p>
    <w:p>
      <w:pPr>
        <w:pStyle w:val="ListBullet"/>
      </w:pPr>
      <w:r>
        <w:t>Check encoder feedback and reference behavior.</w:t>
      </w:r>
    </w:p>
    <w:p>
      <w:pPr>
        <w:pStyle w:val="ListBullet"/>
      </w:pPr>
      <w:r>
        <w:t>Verify IO-Link or fieldbus diagnostics.</w:t>
      </w:r>
    </w:p>
    <w:p>
      <w:pPr>
        <w:pStyle w:val="ListBullet"/>
      </w:pPr>
      <w:r>
        <w:t>Inspect sensor brackets and mechanical fasteners.</w:t>
      </w:r>
    </w:p>
    <w:p>
      <w:pPr>
        <w:pStyle w:val="ListBullet"/>
      </w:pPr>
      <w:r>
        <w:t>Check cable shielding, grounding, and routing where faults indicate a risk.</w:t>
      </w:r>
    </w:p>
    <w:p>
      <w:pPr>
        <w:pStyle w:val="ListBullet"/>
      </w:pPr>
      <w:r>
        <w:t>Test the approved diagnostic response for important failure conditions.</w:t>
      </w:r>
    </w:p>
    <w:p>
      <w:pPr>
        <w:pStyle w:val="ListBullet"/>
      </w:pPr>
      <w:r>
        <w:t>Confirm backups and device parameters are available for critical smart sensors.</w:t>
      </w:r>
    </w:p>
    <w:p>
      <w:pPr>
        <w:pStyle w:val="ListBullet"/>
      </w:pPr>
      <w:r>
        <w:t>Record replacements, parameter changes, and post-maintenance validation.</w:t>
      </w:r>
    </w:p>
    <w:p>
      <w:pPr>
        <w:pStyle w:val="Heading3"/>
      </w:pPr>
      <w:r>
        <w:t>23.3 Sensor replacement</w:t>
      </w:r>
    </w:p>
    <w:p>
      <w:r>
        <w:t>Before replacement, identify:</w:t>
      </w:r>
    </w:p>
    <w:p>
      <w:pPr>
        <w:pStyle w:val="ListBullet"/>
      </w:pPr>
      <w:r>
        <w:t>Manufacturer and model.</w:t>
      </w:r>
    </w:p>
    <w:p>
      <w:pPr>
        <w:pStyle w:val="ListBullet"/>
      </w:pPr>
      <w:r>
        <w:t>Supply voltage and output type.</w:t>
      </w:r>
    </w:p>
    <w:p>
      <w:pPr>
        <w:pStyle w:val="ListBullet"/>
      </w:pPr>
      <w:r>
        <w:t>PNP/NPN or equivalent interface requirements.</w:t>
      </w:r>
    </w:p>
    <w:p>
      <w:pPr>
        <w:pStyle w:val="ListBullet"/>
      </w:pPr>
      <w:r>
        <w:t>Pinout and connector type.</w:t>
      </w:r>
    </w:p>
    <w:p>
      <w:pPr>
        <w:pStyle w:val="ListBullet"/>
      </w:pPr>
      <w:r>
        <w:t>Sensing range and target compatibility.</w:t>
      </w:r>
    </w:p>
    <w:p>
      <w:pPr>
        <w:pStyle w:val="ListBullet"/>
      </w:pPr>
      <w:r>
        <w:t>Environmental rating and temperature range.</w:t>
      </w:r>
    </w:p>
    <w:p>
      <w:pPr>
        <w:pStyle w:val="ListBullet"/>
      </w:pPr>
      <w:r>
        <w:t>Mounting dimensions and mechanical constraints.</w:t>
      </w:r>
    </w:p>
    <w:p>
      <w:pPr>
        <w:pStyle w:val="ListBullet"/>
      </w:pPr>
      <w:r>
        <w:t>PLC input channel and program reference.</w:t>
      </w:r>
    </w:p>
    <w:p>
      <w:pPr>
        <w:pStyle w:val="ListBullet"/>
      </w:pPr>
      <w:r>
        <w:t>Required parameterization and calibration.</w:t>
      </w:r>
    </w:p>
    <w:p>
      <w:pPr>
        <w:pStyle w:val="ListBullet"/>
      </w:pPr>
      <w:r>
        <w:t>Whether the device performs a safety-related function.</w:t>
      </w:r>
    </w:p>
    <w:p>
      <w:r>
        <w:t>A physically compatible sensor is not necessarily electrically or functionally compatible.</w:t>
      </w:r>
    </w:p>
    <w:p>
      <w:pPr>
        <w:pStyle w:val="Heading2"/>
      </w:pPr>
      <w:r>
        <w:t>24. Sensor Data and Industry 4.0</w:t>
      </w:r>
    </w:p>
    <w:p>
      <w:r>
        <w:t>Sensor data can support condition monitoring, process quality, maintenance planning, and production analysis when measurements are reliable and correctly associated with the machine and product.</w:t>
      </w:r>
    </w:p>
    <w:p>
      <w:r>
        <w:t>Typical data flow:</w:t>
      </w:r>
    </w:p>
    <w:p>
      <w:pPr>
        <w:shd w:val="clear" w:color="auto" w:fill="F4F4F4"/>
        <w:spacing w:before="0" w:after="0" w:line="240" w:lineRule="auto"/>
        <w:ind w:left="216" w:right="216"/>
        <w:jc w:val="left"/>
      </w:pPr>
      <w:r>
        <w:rPr>
          <w:rFonts w:ascii="Consolas" w:hAnsi="Consolas"/>
          <w:color w:val="202020"/>
          <w:sz w:val="18"/>
        </w:rPr>
        <w:t>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Remote I/O / IO-Link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Edge Gateway / Node-RED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BI / Grafana / 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and Quality Decisions</w:t>
      </w:r>
    </w:p>
    <w:p/>
    <w:p>
      <w:r>
        <w:t>Possible applications include:</w:t>
      </w:r>
    </w:p>
    <w:p>
      <w:pPr>
        <w:pStyle w:val="ListBullet"/>
      </w:pPr>
      <w:r>
        <w:t>Tracking press force and displacement trends.</w:t>
      </w:r>
    </w:p>
    <w:p>
      <w:pPr>
        <w:pStyle w:val="ListBullet"/>
      </w:pPr>
      <w:r>
        <w:t>Monitoring hydraulic oil temperature.</w:t>
      </w:r>
    </w:p>
    <w:p>
      <w:pPr>
        <w:pStyle w:val="ListBullet"/>
      </w:pPr>
      <w:r>
        <w:t>Detecting abnormal pneumatic pressure.</w:t>
      </w:r>
    </w:p>
    <w:p>
      <w:pPr>
        <w:pStyle w:val="ListBullet"/>
      </w:pPr>
      <w:r>
        <w:t>Recording cycle times and sensor timeouts.</w:t>
      </w:r>
    </w:p>
    <w:p>
      <w:pPr>
        <w:pStyle w:val="ListBullet"/>
      </w:pPr>
      <w:r>
        <w:t>Monitoring vibration trends.</w:t>
      </w:r>
    </w:p>
    <w:p>
      <w:pPr>
        <w:pStyle w:val="ListBullet"/>
      </w:pPr>
      <w:r>
        <w:t>Detecting rising rates of false part-presence signals.</w:t>
      </w:r>
    </w:p>
    <w:p>
      <w:pPr>
        <w:pStyle w:val="ListBullet"/>
      </w:pPr>
      <w:r>
        <w:t>Comparing NOK rates across stations and shifts.</w:t>
      </w:r>
    </w:p>
    <w:p>
      <w:pPr>
        <w:pStyle w:val="ListBullet"/>
      </w:pPr>
      <w:r>
        <w:t>Supporting condition-based maintenance.</w:t>
      </w:r>
    </w:p>
    <w:p>
      <w:r>
        <w:t>Before using sensor data for analytics, validate engineering units, timestamps, sample rates, device identity, missing-data behavior, and product association. An attractive dashboard cannot repair a bad measurement.</w:t>
      </w:r>
    </w:p>
    <w:p>
      <w:pPr>
        <w:pStyle w:val="Heading2"/>
      </w:pPr>
      <w:r>
        <w:t>25. Sensor Selection for Engine Assembly</w:t>
      </w:r>
    </w:p>
    <w:p>
      <w:r>
        <w:t>The correct sensor depends on the target, required accuracy, environment, response time, interface, diagnostic needs, and consequence of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Potential sensor choice</w:t>
            </w:r>
          </w:p>
        </w:tc>
        <w:tc>
          <w:tcPr>
            <w:tcW w:type="dxa" w:w="3600"/>
            <w:shd w:val="clear" w:color="auto" w:fill="EEF2F7"/>
          </w:tcPr>
          <w:p>
            <w:pPr>
              <w:spacing w:after="0" w:before="0" w:line="240" w:lineRule="auto"/>
              <w:jc w:val="left"/>
            </w:pPr>
            <w:r>
              <w:rPr>
                <w:b/>
                <w:color w:val="1A2E4A"/>
              </w:rPr>
              <w:t>Selection considerations</w:t>
            </w:r>
          </w:p>
        </w:tc>
      </w:tr>
      <w:tr>
        <w:tc>
          <w:tcPr>
            <w:tcW w:type="dxa" w:w="3600"/>
          </w:tcPr>
          <w:p>
            <w:pPr>
              <w:spacing w:after="0" w:before="0" w:line="240" w:lineRule="auto"/>
              <w:jc w:val="left"/>
            </w:pPr>
            <w:r>
              <w:t>Metal component presence</w:t>
            </w:r>
          </w:p>
        </w:tc>
        <w:tc>
          <w:tcPr>
            <w:tcW w:type="dxa" w:w="3600"/>
          </w:tcPr>
          <w:p>
            <w:pPr>
              <w:spacing w:after="0" w:before="0" w:line="240" w:lineRule="auto"/>
              <w:jc w:val="left"/>
            </w:pPr>
            <w:r>
              <w:t>Inductive proximity</w:t>
            </w:r>
          </w:p>
        </w:tc>
        <w:tc>
          <w:tcPr>
            <w:tcW w:type="dxa" w:w="3600"/>
          </w:tcPr>
          <w:p>
            <w:pPr>
              <w:spacing w:after="0" w:before="0" w:line="240" w:lineRule="auto"/>
              <w:jc w:val="left"/>
            </w:pPr>
            <w:r>
              <w:t>Target material, sensing gap, mounting</w:t>
            </w:r>
          </w:p>
        </w:tc>
      </w:tr>
      <w:tr>
        <w:tc>
          <w:tcPr>
            <w:tcW w:type="dxa" w:w="3600"/>
          </w:tcPr>
          <w:p>
            <w:pPr>
              <w:spacing w:after="0" w:before="0" w:line="240" w:lineRule="auto"/>
              <w:jc w:val="left"/>
            </w:pPr>
            <w:r>
              <w:t>Plastic component presence</w:t>
            </w:r>
          </w:p>
        </w:tc>
        <w:tc>
          <w:tcPr>
            <w:tcW w:type="dxa" w:w="3600"/>
          </w:tcPr>
          <w:p>
            <w:pPr>
              <w:spacing w:after="0" w:before="0" w:line="240" w:lineRule="auto"/>
              <w:jc w:val="left"/>
            </w:pPr>
            <w:r>
              <w:t>Photoelectric or capacitive</w:t>
            </w:r>
          </w:p>
        </w:tc>
        <w:tc>
          <w:tcPr>
            <w:tcW w:type="dxa" w:w="3600"/>
          </w:tcPr>
          <w:p>
            <w:pPr>
              <w:spacing w:after="0" w:before="0" w:line="240" w:lineRule="auto"/>
              <w:jc w:val="left"/>
            </w:pPr>
            <w:r>
              <w:t>Surface, background, contamination</w:t>
            </w:r>
          </w:p>
        </w:tc>
      </w:tr>
      <w:tr>
        <w:tc>
          <w:tcPr>
            <w:tcW w:type="dxa" w:w="3600"/>
          </w:tcPr>
          <w:p>
            <w:pPr>
              <w:spacing w:after="0" w:before="0" w:line="240" w:lineRule="auto"/>
              <w:jc w:val="left"/>
            </w:pPr>
            <w:r>
              <w:t>Conveyor part detection</w:t>
            </w:r>
          </w:p>
        </w:tc>
        <w:tc>
          <w:tcPr>
            <w:tcW w:type="dxa" w:w="3600"/>
          </w:tcPr>
          <w:p>
            <w:pPr>
              <w:spacing w:after="0" w:before="0" w:line="240" w:lineRule="auto"/>
              <w:jc w:val="left"/>
            </w:pPr>
            <w:r>
              <w:t>Photoelectric or inductive</w:t>
            </w:r>
          </w:p>
        </w:tc>
        <w:tc>
          <w:tcPr>
            <w:tcW w:type="dxa" w:w="3600"/>
          </w:tcPr>
          <w:p>
            <w:pPr>
              <w:spacing w:after="0" w:before="0" w:line="240" w:lineRule="auto"/>
              <w:jc w:val="left"/>
            </w:pPr>
            <w:r>
              <w:t>Speed, target geometry, optical conditions</w:t>
            </w:r>
          </w:p>
        </w:tc>
      </w:tr>
      <w:tr>
        <w:tc>
          <w:tcPr>
            <w:tcW w:type="dxa" w:w="3600"/>
          </w:tcPr>
          <w:p>
            <w:pPr>
              <w:spacing w:after="0" w:before="0" w:line="240" w:lineRule="auto"/>
              <w:jc w:val="left"/>
            </w:pPr>
            <w:r>
              <w:t>Pneumatic cylinder position</w:t>
            </w:r>
          </w:p>
        </w:tc>
        <w:tc>
          <w:tcPr>
            <w:tcW w:type="dxa" w:w="3600"/>
          </w:tcPr>
          <w:p>
            <w:pPr>
              <w:spacing w:after="0" w:before="0" w:line="240" w:lineRule="auto"/>
              <w:jc w:val="left"/>
            </w:pPr>
            <w:r>
              <w:t>Magnetic cylinder sensor or suitable position sensor</w:t>
            </w:r>
          </w:p>
        </w:tc>
        <w:tc>
          <w:tcPr>
            <w:tcW w:type="dxa" w:w="3600"/>
          </w:tcPr>
          <w:p>
            <w:pPr>
              <w:spacing w:after="0" w:before="0" w:line="240" w:lineRule="auto"/>
              <w:jc w:val="left"/>
            </w:pPr>
            <w:r>
              <w:t>Cylinder design, repeatability, mounting</w:t>
            </w:r>
          </w:p>
        </w:tc>
      </w:tr>
      <w:tr>
        <w:tc>
          <w:tcPr>
            <w:tcW w:type="dxa" w:w="3600"/>
          </w:tcPr>
          <w:p>
            <w:pPr>
              <w:spacing w:after="0" w:before="0" w:line="240" w:lineRule="auto"/>
              <w:jc w:val="left"/>
            </w:pPr>
            <w:r>
              <w:t>Precise ram position</w:t>
            </w:r>
          </w:p>
        </w:tc>
        <w:tc>
          <w:tcPr>
            <w:tcW w:type="dxa" w:w="3600"/>
          </w:tcPr>
          <w:p>
            <w:pPr>
              <w:spacing w:after="0" w:before="0" w:line="240" w:lineRule="auto"/>
              <w:jc w:val="left"/>
            </w:pPr>
            <w:r>
              <w:t>Linear encoder or suitable position transducer</w:t>
            </w:r>
          </w:p>
        </w:tc>
        <w:tc>
          <w:tcPr>
            <w:tcW w:type="dxa" w:w="3600"/>
          </w:tcPr>
          <w:p>
            <w:pPr>
              <w:spacing w:after="0" w:before="0" w:line="240" w:lineRule="auto"/>
              <w:jc w:val="left"/>
            </w:pPr>
            <w:r>
              <w:t>Accuracy, travel, mechanical integration</w:t>
            </w:r>
          </w:p>
        </w:tc>
      </w:tr>
      <w:tr>
        <w:tc>
          <w:tcPr>
            <w:tcW w:type="dxa" w:w="3600"/>
          </w:tcPr>
          <w:p>
            <w:pPr>
              <w:spacing w:after="0" w:before="0" w:line="240" w:lineRule="auto"/>
              <w:jc w:val="left"/>
            </w:pPr>
            <w:r>
              <w:t>Press force</w:t>
            </w:r>
          </w:p>
        </w:tc>
        <w:tc>
          <w:tcPr>
            <w:tcW w:type="dxa" w:w="3600"/>
          </w:tcPr>
          <w:p>
            <w:pPr>
              <w:spacing w:after="0" w:before="0" w:line="240" w:lineRule="auto"/>
              <w:jc w:val="left"/>
            </w:pPr>
            <w:r>
              <w:t>Load cell or force transducer</w:t>
            </w:r>
          </w:p>
        </w:tc>
        <w:tc>
          <w:tcPr>
            <w:tcW w:type="dxa" w:w="3600"/>
          </w:tcPr>
          <w:p>
            <w:pPr>
              <w:spacing w:after="0" w:before="0" w:line="240" w:lineRule="auto"/>
              <w:jc w:val="left"/>
            </w:pPr>
            <w:r>
              <w:t>Range, overload, load path, calibration</w:t>
            </w:r>
          </w:p>
        </w:tc>
      </w:tr>
      <w:tr>
        <w:tc>
          <w:tcPr>
            <w:tcW w:type="dxa" w:w="3600"/>
          </w:tcPr>
          <w:p>
            <w:pPr>
              <w:spacing w:after="0" w:before="0" w:line="240" w:lineRule="auto"/>
              <w:jc w:val="left"/>
            </w:pPr>
            <w:r>
              <w:t>Hydraulic pressure</w:t>
            </w:r>
          </w:p>
        </w:tc>
        <w:tc>
          <w:tcPr>
            <w:tcW w:type="dxa" w:w="3600"/>
          </w:tcPr>
          <w:p>
            <w:pPr>
              <w:spacing w:after="0" w:before="0" w:line="240" w:lineRule="auto"/>
              <w:jc w:val="left"/>
            </w:pPr>
            <w:r>
              <w:t>Pressure transducer or pressure switch</w:t>
            </w:r>
          </w:p>
        </w:tc>
        <w:tc>
          <w:tcPr>
            <w:tcW w:type="dxa" w:w="3600"/>
          </w:tcPr>
          <w:p>
            <w:pPr>
              <w:spacing w:after="0" w:before="0" w:line="240" w:lineRule="auto"/>
              <w:jc w:val="left"/>
            </w:pPr>
            <w:r>
              <w:t>Range, medium compatibility, required information</w:t>
            </w:r>
          </w:p>
        </w:tc>
      </w:tr>
      <w:tr>
        <w:tc>
          <w:tcPr>
            <w:tcW w:type="dxa" w:w="3600"/>
          </w:tcPr>
          <w:p>
            <w:pPr>
              <w:spacing w:after="0" w:before="0" w:line="240" w:lineRule="auto"/>
              <w:jc w:val="left"/>
            </w:pPr>
            <w:r>
              <w:t>Pneumatic pressure</w:t>
            </w:r>
          </w:p>
        </w:tc>
        <w:tc>
          <w:tcPr>
            <w:tcW w:type="dxa" w:w="3600"/>
          </w:tcPr>
          <w:p>
            <w:pPr>
              <w:spacing w:after="0" w:before="0" w:line="240" w:lineRule="auto"/>
              <w:jc w:val="left"/>
            </w:pPr>
            <w:r>
              <w:t>Pressure sensor or switch</w:t>
            </w:r>
          </w:p>
        </w:tc>
        <w:tc>
          <w:tcPr>
            <w:tcW w:type="dxa" w:w="3600"/>
          </w:tcPr>
          <w:p>
            <w:pPr>
              <w:spacing w:after="0" w:before="0" w:line="240" w:lineRule="auto"/>
              <w:jc w:val="left"/>
            </w:pPr>
            <w:r>
              <w:t>Pressure range, response, output interface</w:t>
            </w:r>
          </w:p>
        </w:tc>
      </w:tr>
      <w:tr>
        <w:tc>
          <w:tcPr>
            <w:tcW w:type="dxa" w:w="3600"/>
          </w:tcPr>
          <w:p>
            <w:pPr>
              <w:spacing w:after="0" w:before="0" w:line="240" w:lineRule="auto"/>
              <w:jc w:val="left"/>
            </w:pPr>
            <w:r>
              <w:t>Component temperature</w:t>
            </w:r>
          </w:p>
        </w:tc>
        <w:tc>
          <w:tcPr>
            <w:tcW w:type="dxa" w:w="3600"/>
          </w:tcPr>
          <w:p>
            <w:pPr>
              <w:spacing w:after="0" w:before="0" w:line="240" w:lineRule="auto"/>
              <w:jc w:val="left"/>
            </w:pPr>
            <w:r>
              <w:t>RTD, thermocouple, or suitable infrared sensor</w:t>
            </w:r>
          </w:p>
        </w:tc>
        <w:tc>
          <w:tcPr>
            <w:tcW w:type="dxa" w:w="3600"/>
          </w:tcPr>
          <w:p>
            <w:pPr>
              <w:spacing w:after="0" w:before="0" w:line="240" w:lineRule="auto"/>
              <w:jc w:val="left"/>
            </w:pPr>
            <w:r>
              <w:t>Range, response, mounting, measurement method</w:t>
            </w:r>
          </w:p>
        </w:tc>
      </w:tr>
      <w:tr>
        <w:tc>
          <w:tcPr>
            <w:tcW w:type="dxa" w:w="3600"/>
          </w:tcPr>
          <w:p>
            <w:pPr>
              <w:spacing w:after="0" w:before="0" w:line="240" w:lineRule="auto"/>
              <w:jc w:val="left"/>
            </w:pPr>
            <w:r>
              <w:t>Coolant flow</w:t>
            </w:r>
          </w:p>
        </w:tc>
        <w:tc>
          <w:tcPr>
            <w:tcW w:type="dxa" w:w="3600"/>
          </w:tcPr>
          <w:p>
            <w:pPr>
              <w:spacing w:after="0" w:before="0" w:line="240" w:lineRule="auto"/>
              <w:jc w:val="left"/>
            </w:pPr>
            <w:r>
              <w:t>Suitable flow sensor or switch</w:t>
            </w:r>
          </w:p>
        </w:tc>
        <w:tc>
          <w:tcPr>
            <w:tcW w:type="dxa" w:w="3600"/>
          </w:tcPr>
          <w:p>
            <w:pPr>
              <w:spacing w:after="0" w:before="0" w:line="240" w:lineRule="auto"/>
              <w:jc w:val="left"/>
            </w:pPr>
            <w:r>
              <w:t>Medium, flow range, installation geometry</w:t>
            </w:r>
          </w:p>
        </w:tc>
      </w:tr>
      <w:tr>
        <w:tc>
          <w:tcPr>
            <w:tcW w:type="dxa" w:w="3600"/>
          </w:tcPr>
          <w:p>
            <w:pPr>
              <w:spacing w:after="0" w:before="0" w:line="240" w:lineRule="auto"/>
              <w:jc w:val="left"/>
            </w:pPr>
            <w:r>
              <w:t>Motor vibration</w:t>
            </w:r>
          </w:p>
        </w:tc>
        <w:tc>
          <w:tcPr>
            <w:tcW w:type="dxa" w:w="3600"/>
          </w:tcPr>
          <w:p>
            <w:pPr>
              <w:spacing w:after="0" w:before="0" w:line="240" w:lineRule="auto"/>
              <w:jc w:val="left"/>
            </w:pPr>
            <w:r>
              <w:t>Accelerometer or suitable vibration sensor</w:t>
            </w:r>
          </w:p>
        </w:tc>
        <w:tc>
          <w:tcPr>
            <w:tcW w:type="dxa" w:w="3600"/>
          </w:tcPr>
          <w:p>
            <w:pPr>
              <w:spacing w:after="0" w:before="0" w:line="240" w:lineRule="auto"/>
              <w:jc w:val="left"/>
            </w:pPr>
            <w:r>
              <w:t>Frequency range, mounting, operating speed</w:t>
            </w:r>
          </w:p>
        </w:tc>
      </w:tr>
      <w:tr>
        <w:tc>
          <w:tcPr>
            <w:tcW w:type="dxa" w:w="3600"/>
          </w:tcPr>
          <w:p>
            <w:pPr>
              <w:spacing w:after="0" w:before="0" w:line="240" w:lineRule="auto"/>
              <w:jc w:val="left"/>
            </w:pPr>
            <w:r>
              <w:t>Fastener torque</w:t>
            </w:r>
          </w:p>
        </w:tc>
        <w:tc>
          <w:tcPr>
            <w:tcW w:type="dxa" w:w="3600"/>
          </w:tcPr>
          <w:p>
            <w:pPr>
              <w:spacing w:after="0" w:before="0" w:line="240" w:lineRule="auto"/>
              <w:jc w:val="left"/>
            </w:pPr>
            <w:r>
              <w:t>Torque transducer or validated integrated tool measurement</w:t>
            </w:r>
          </w:p>
        </w:tc>
        <w:tc>
          <w:tcPr>
            <w:tcW w:type="dxa" w:w="3600"/>
          </w:tcPr>
          <w:p>
            <w:pPr>
              <w:spacing w:after="0" w:before="0" w:line="240" w:lineRule="auto"/>
              <w:jc w:val="left"/>
            </w:pPr>
            <w:r>
              <w:t>Tool design, measurement range, calibration</w:t>
            </w:r>
          </w:p>
        </w:tc>
      </w:tr>
    </w:tbl>
    <w:p/>
    <w:p>
      <w:r>
        <w:t>The selection process should begin with the required engineering measurement and acceptance criteria, not with whichever sensor happens to be available in the spare-parts cabinet.</w:t>
      </w:r>
    </w:p>
    <w:p>
      <w:pPr>
        <w:pStyle w:val="Heading2"/>
      </w:pPr>
      <w:r>
        <w:t>26. Sensor-Related RCA/CAPA Example</w:t>
      </w:r>
    </w:p>
    <w:p>
      <w:pPr>
        <w:pStyle w:val="Heading3"/>
      </w:pPr>
      <w:r>
        <w:t>Problem statement</w:t>
      </w:r>
    </w:p>
    <w:p>
      <w:r>
        <w:t>An engine assembly station intermittently reports that a metal component is missing, although the component is physically present.</w:t>
      </w:r>
    </w:p>
    <w:p>
      <w:pPr>
        <w:pStyle w:val="Heading3"/>
      </w:pPr>
      <w:r>
        <w:t>Evidence collection</w:t>
      </w:r>
    </w:p>
    <w:p>
      <w:pPr>
        <w:pStyle w:val="ListBullet"/>
      </w:pPr>
      <w:r>
        <w:t>Sensor LED state during the fault.</w:t>
      </w:r>
    </w:p>
    <w:p>
      <w:pPr>
        <w:pStyle w:val="ListBullet"/>
      </w:pPr>
      <w:r>
        <w:t>PLC input state and input-module diagnostics.</w:t>
      </w:r>
    </w:p>
    <w:p>
      <w:pPr>
        <w:pStyle w:val="ListBullet"/>
      </w:pPr>
      <w:r>
        <w:t>Supply voltage and output signal.</w:t>
      </w:r>
    </w:p>
    <w:p>
      <w:pPr>
        <w:pStyle w:val="ListBullet"/>
      </w:pPr>
      <w:r>
        <w:t>Sensor mounting gap and bracket condition.</w:t>
      </w:r>
    </w:p>
    <w:p>
      <w:pPr>
        <w:pStyle w:val="ListBullet"/>
      </w:pPr>
      <w:r>
        <w:t>Target material and geometry.</w:t>
      </w:r>
    </w:p>
    <w:p>
      <w:pPr>
        <w:pStyle w:val="ListBullet"/>
      </w:pPr>
      <w:r>
        <w:t>Cable routing and condition.</w:t>
      </w:r>
    </w:p>
    <w:p>
      <w:pPr>
        <w:pStyle w:val="ListBullet"/>
      </w:pPr>
      <w:r>
        <w:t>Timing of the fault relative to machine movement and drive operation.</w:t>
      </w:r>
    </w:p>
    <w:p>
      <w:pPr>
        <w:pStyle w:val="ListBullet"/>
      </w:pPr>
      <w:r>
        <w:t>Recent sensor replacements, parameter changes, or tooling work.</w:t>
      </w:r>
    </w:p>
    <w:p>
      <w:pPr>
        <w:pStyle w:val="Heading3"/>
      </w:pPr>
      <w:r>
        <w:t>Potential causes</w:t>
      </w:r>
    </w:p>
    <w:p>
      <w:pPr>
        <w:pStyle w:val="ListBullet"/>
      </w:pPr>
      <w:r>
        <w:t>Sensor gap outside the suitable range.</w:t>
      </w:r>
    </w:p>
    <w:p>
      <w:pPr>
        <w:pStyle w:val="ListBullet"/>
      </w:pPr>
      <w:r>
        <w:t>Loose bracket or vibration.</w:t>
      </w:r>
    </w:p>
    <w:p>
      <w:pPr>
        <w:pStyle w:val="ListBullet"/>
      </w:pPr>
      <w:r>
        <w:t>Incorrect replacement sensor.</w:t>
      </w:r>
    </w:p>
    <w:p>
      <w:pPr>
        <w:pStyle w:val="ListBullet"/>
      </w:pPr>
      <w:r>
        <w:t>Damaged cable or connector.</w:t>
      </w:r>
    </w:p>
    <w:p>
      <w:pPr>
        <w:pStyle w:val="ListBullet"/>
      </w:pPr>
      <w:r>
        <w:t>Incorrect PNP/NPN interface.</w:t>
      </w:r>
    </w:p>
    <w:p>
      <w:pPr>
        <w:pStyle w:val="ListBullet"/>
      </w:pPr>
      <w:r>
        <w:t>Electrical interference.</w:t>
      </w:r>
    </w:p>
    <w:p>
      <w:pPr>
        <w:pStyle w:val="ListBullet"/>
      </w:pPr>
      <w:r>
        <w:t>Target geometry unsuitable for the sensor.</w:t>
      </w:r>
    </w:p>
    <w:p>
      <w:pPr>
        <w:pStyle w:val="ListBullet"/>
      </w:pPr>
      <w:r>
        <w:t>Incorrect PLC input mapping or sequence logic.</w:t>
      </w:r>
    </w:p>
    <w:p>
      <w:pPr>
        <w:pStyle w:val="Heading3"/>
      </w:pPr>
      <w:r>
        <w:t>Corrective actions</w:t>
      </w:r>
    </w:p>
    <w:p>
      <w:pPr>
        <w:tabs>
          <w:tab w:pos="403" w:val="left"/>
        </w:tabs>
        <w:spacing w:after="40" w:line="276" w:lineRule="auto"/>
        <w:ind w:left="403" w:hanging="403"/>
        <w:jc w:val="left"/>
      </w:pPr>
      <w:r>
        <w:rPr>
          <w:color w:val="1A2E4A"/>
        </w:rPr>
        <w:t>1.</w:t>
        <w:tab/>
      </w:r>
      <w:r>
        <w:t>Confirm the actual fault and preserve diagnostic evidence.</w:t>
      </w:r>
    </w:p>
    <w:p>
      <w:pPr>
        <w:tabs>
          <w:tab w:pos="403" w:val="left"/>
        </w:tabs>
        <w:spacing w:after="40" w:line="276" w:lineRule="auto"/>
        <w:ind w:left="403" w:hanging="403"/>
        <w:jc w:val="left"/>
      </w:pPr>
      <w:r>
        <w:rPr>
          <w:color w:val="1A2E4A"/>
        </w:rPr>
        <w:t>2.</w:t>
        <w:tab/>
      </w:r>
      <w:r>
        <w:t>Identify the failed layer in the signal chain.</w:t>
      </w:r>
    </w:p>
    <w:p>
      <w:pPr>
        <w:tabs>
          <w:tab w:pos="403" w:val="left"/>
        </w:tabs>
        <w:spacing w:after="40" w:line="276" w:lineRule="auto"/>
        <w:ind w:left="403" w:hanging="403"/>
        <w:jc w:val="left"/>
      </w:pPr>
      <w:r>
        <w:rPr>
          <w:color w:val="1A2E4A"/>
        </w:rPr>
        <w:t>3.</w:t>
        <w:tab/>
      </w:r>
      <w:r>
        <w:t>Correct the verified mechanical, electrical, or configuration issue.</w:t>
      </w:r>
    </w:p>
    <w:p>
      <w:pPr>
        <w:tabs>
          <w:tab w:pos="403" w:val="left"/>
        </w:tabs>
        <w:spacing w:after="40" w:line="276" w:lineRule="auto"/>
        <w:ind w:left="403" w:hanging="403"/>
        <w:jc w:val="left"/>
      </w:pPr>
      <w:r>
        <w:rPr>
          <w:color w:val="1A2E4A"/>
        </w:rPr>
        <w:t>4.</w:t>
        <w:tab/>
      </w:r>
      <w:r>
        <w:t>Verify the sensor response under actual production conditions.</w:t>
      </w:r>
    </w:p>
    <w:p>
      <w:pPr>
        <w:tabs>
          <w:tab w:pos="403" w:val="left"/>
        </w:tabs>
        <w:spacing w:after="40" w:line="276" w:lineRule="auto"/>
        <w:ind w:left="403" w:hanging="403"/>
        <w:jc w:val="left"/>
      </w:pPr>
      <w:r>
        <w:rPr>
          <w:color w:val="1A2E4A"/>
        </w:rPr>
        <w:t>5.</w:t>
        <w:tab/>
      </w:r>
      <w:r>
        <w:t>Confirm the PLC detects both the intended target and the intended absence condition.</w:t>
      </w:r>
    </w:p>
    <w:p>
      <w:pPr>
        <w:tabs>
          <w:tab w:pos="403" w:val="left"/>
        </w:tabs>
        <w:spacing w:after="40" w:line="276" w:lineRule="auto"/>
        <w:ind w:left="403" w:hanging="403"/>
        <w:jc w:val="left"/>
      </w:pPr>
      <w:r>
        <w:rPr>
          <w:color w:val="1A2E4A"/>
        </w:rPr>
        <w:t>6.</w:t>
        <w:tab/>
      </w:r>
      <w:r>
        <w:t>Validate machine sequence behavior and traceability where applicable.</w:t>
      </w:r>
    </w:p>
    <w:p>
      <w:pPr>
        <w:tabs>
          <w:tab w:pos="403" w:val="left"/>
        </w:tabs>
        <w:spacing w:after="40" w:line="276" w:lineRule="auto"/>
        <w:ind w:left="403" w:hanging="403"/>
        <w:jc w:val="left"/>
      </w:pPr>
      <w:r>
        <w:rPr>
          <w:color w:val="1A2E4A"/>
        </w:rPr>
        <w:t>7.</w:t>
        <w:tab/>
      </w:r>
      <w:r>
        <w:t>Document the root cause, corrective action, and preventive action.</w:t>
      </w:r>
    </w:p>
    <w:p>
      <w:pPr>
        <w:tabs>
          <w:tab w:pos="403" w:val="left"/>
        </w:tabs>
        <w:spacing w:after="40" w:line="276" w:lineRule="auto"/>
        <w:ind w:left="403" w:hanging="403"/>
        <w:jc w:val="left"/>
      </w:pPr>
      <w:r>
        <w:rPr>
          <w:color w:val="1A2E4A"/>
        </w:rPr>
        <w:t>8.</w:t>
        <w:tab/>
      </w:r>
      <w:r>
        <w:t>Monitor subsequent cycles for recurrence.</w:t>
      </w:r>
    </w:p>
    <w:p>
      <w:r>
        <w:t>Replacing the sensor without identifying the cause may temporarily restore operation while leaving the underlying problem untouched.</w:t>
      </w:r>
    </w:p>
    <w:p>
      <w:pPr>
        <w:pStyle w:val="Heading2"/>
      </w:pPr>
      <w:r>
        <w:t>27. Practical Learning Exercises</w:t>
      </w:r>
    </w:p>
    <w:p>
      <w:pPr>
        <w:pStyle w:val="Heading3"/>
      </w:pPr>
      <w:r>
        <w:t>Exercise 1: Trace a digital input</w:t>
      </w:r>
    </w:p>
    <w:p>
      <w:r>
        <w:t>Choose a sensor on an engine assembly station. Identify its part number, supply voltage, output type, wiring, terminal, PLC input address, HMI indication, and the logic that consumes the signal.</w:t>
      </w:r>
    </w:p>
    <w:p>
      <w:pPr>
        <w:pStyle w:val="Heading3"/>
      </w:pPr>
      <w:r>
        <w:t>Exercise 2: Diagnose an analog channel</w:t>
      </w:r>
    </w:p>
    <w:p>
      <w:r>
        <w:t>Select a pressure or force measurement. Record the sensor range, output type, input-module configuration, raw value, engineering-unit value, and reference measurement. Confirm the scaling is correct.</w:t>
      </w:r>
    </w:p>
    <w:p>
      <w:pPr>
        <w:pStyle w:val="Heading3"/>
      </w:pPr>
      <w:r>
        <w:t>Exercise 3: Investigate an intermittent fault</w:t>
      </w:r>
    </w:p>
    <w:p>
      <w:r>
        <w:t>Review a real sensor timeout or false detection. Compare the sensor's physical state, electrical output, PLC input, sequence state, and event timestamp.</w:t>
      </w:r>
    </w:p>
    <w:p>
      <w:pPr>
        <w:pStyle w:val="Heading3"/>
      </w:pPr>
      <w:r>
        <w:t>Exercise 4: Compare measurement technologies</w:t>
      </w:r>
    </w:p>
    <w:p>
      <w:r>
        <w:t>Compare an inductive sensor, a photoelectric sensor, and a capacitive sensor for a particular component. Assess material, detection distance, contamination, repeatability, mounting, and diagnostics.</w:t>
      </w:r>
    </w:p>
    <w:p>
      <w:pPr>
        <w:pStyle w:val="Heading3"/>
      </w:pPr>
      <w:r>
        <w:t>Exercise 5: Verify a replacement</w:t>
      </w:r>
    </w:p>
    <w:p>
      <w:r>
        <w:t>Using the approved documentation, compare the original and replacement sensor specifications. Validate wiring, output behavior, sensing range, PLC mapping, and machine operation before release.</w:t>
      </w:r>
    </w:p>
    <w:p>
      <w:pPr>
        <w:pStyle w:val="Heading3"/>
      </w:pPr>
      <w:r>
        <w:t>Exercise 6: Develop a sensor register</w:t>
      </w:r>
    </w:p>
    <w:p>
      <w:r>
        <w:t>Create a machine-specific register containing tag name, function, manufacturer, model, location, supply, output type, PLC address, criticality, calibration requirement, spare part, and maintenance history.</w:t>
      </w:r>
    </w:p>
    <w:p>
      <w:pPr>
        <w:pStyle w:val="Heading2"/>
      </w:pPr>
      <w:r>
        <w:t>28. Competency Checklist</w:t>
      </w:r>
    </w:p>
    <w:p>
      <w:pPr>
        <w:pStyle w:val="ListBullet"/>
      </w:pPr>
      <w:r>
        <w:t>Explain digital, analog, pulse, and networked sensor interfaces.</w:t>
      </w:r>
    </w:p>
    <w:p>
      <w:pPr>
        <w:pStyle w:val="ListBullet"/>
      </w:pPr>
      <w:r>
        <w:t>Distinguish PNP and NPN outputs and verify input compatibility.</w:t>
      </w:r>
    </w:p>
    <w:p>
      <w:pPr>
        <w:pStyle w:val="ListBullet"/>
      </w:pPr>
      <w:r>
        <w:t>Explain NO and NC behavior without confusing it with safety certification.</w:t>
      </w:r>
    </w:p>
    <w:p>
      <w:pPr>
        <w:pStyle w:val="ListBullet"/>
      </w:pPr>
      <w:r>
        <w:t>Identify inductive, capacitive, photoelectric, magnetic, and mechanical sensors.</w:t>
      </w:r>
    </w:p>
    <w:p>
      <w:pPr>
        <w:pStyle w:val="ListBullet"/>
      </w:pPr>
      <w:r>
        <w:t>Explain encoder feedback and position scaling.</w:t>
      </w:r>
    </w:p>
    <w:p>
      <w:pPr>
        <w:pStyle w:val="ListBullet"/>
      </w:pPr>
      <w:r>
        <w:t>Understand pressure, temperature, flow, force, torque, and vibration measurement.</w:t>
      </w:r>
    </w:p>
    <w:p>
      <w:pPr>
        <w:pStyle w:val="ListBullet"/>
      </w:pPr>
      <w:r>
        <w:t>Diagnose wiring, power supply, scaling, grounding, and communication faults.</w:t>
      </w:r>
    </w:p>
    <w:p>
      <w:pPr>
        <w:pStyle w:val="ListBullet"/>
      </w:pPr>
      <w:r>
        <w:t>Interpret PLC input status and sensor diagnostic indicators.</w:t>
      </w:r>
    </w:p>
    <w:p>
      <w:pPr>
        <w:pStyle w:val="ListBullet"/>
      </w:pPr>
      <w:r>
        <w:t>Distinguish calibration, verification, and process validation.</w:t>
      </w:r>
    </w:p>
    <w:p>
      <w:pPr>
        <w:pStyle w:val="ListBullet"/>
      </w:pPr>
      <w:r>
        <w:t>Explain IO-Link architecture and smart-sensor diagnostics.</w:t>
      </w:r>
    </w:p>
    <w:p>
      <w:pPr>
        <w:pStyle w:val="ListBullet"/>
      </w:pPr>
      <w:r>
        <w:t>Follow the approved safety procedures for sensor work in hazardous machinery.</w:t>
      </w:r>
    </w:p>
    <w:p>
      <w:pPr>
        <w:pStyle w:val="ListBullet"/>
      </w:pPr>
      <w:r>
        <w:t>Document sensor replacement, parameter changes, RCA/CAPA, and validation.</w:t>
      </w:r>
    </w:p>
    <w:p>
      <w:pPr>
        <w:pStyle w:val="ListBullet"/>
      </w:pPr>
      <w:r>
        <w:t>Verify that sensor results are correctly associated with the relevant machine cycle and product.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02_PLAN_WISE_2026\02_INDUSTRY3_0\29_Line_Systems\03_Engine_Assembly\07_Barcode - Barcode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