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Sensors in Chassis Assembly</w:t>
      </w:r>
    </w:p>
    <w:p>
      <w:pPr>
        <w:pStyle w:val="Heading2"/>
      </w:pPr>
      <w:r>
        <w:t>1. Purpose of Sensors in Chassis Assembly</w:t>
      </w:r>
    </w:p>
    <w:p>
      <w:r>
        <w:t>Sensors are field devices that detect physical conditions and convert them into electrical or digital signals that control systems can interpret. In chassis assembly, sensors provide feedback about component presence, conveyor position, clamping status, lift movement, pressure, temperature, identification, and safety-related conditions.</w:t>
      </w:r>
    </w:p>
    <w:p>
      <w:r>
        <w:t>The PLC uses sensor signals to determine whether a machine can proceed to the next sequence step. Incorrect, missing, or unstable sensor feedback can cause cycle interruptions, equipment collisions, incorrect assembly, quality defects, and safety risks.</w:t>
      </w:r>
    </w:p>
    <w:p>
      <w:r>
        <w:t>Typical chassis assembly applications include:</w:t>
      </w:r>
    </w:p>
    <w:p>
      <w:pPr>
        <w:pStyle w:val="ListBullet"/>
      </w:pPr>
      <w:r>
        <w:t>Detecting chassis carriers and workpiece arrival at stations.</w:t>
      </w:r>
    </w:p>
    <w:p>
      <w:pPr>
        <w:pStyle w:val="ListBullet"/>
      </w:pPr>
      <w:r>
        <w:t>Confirming that chassis frames, axles, wheels, suspension parts, and brackets are present.</w:t>
      </w:r>
    </w:p>
    <w:p>
      <w:pPr>
        <w:pStyle w:val="ListBullet"/>
      </w:pPr>
      <w:r>
        <w:t>Verifying clamp, stopper, lift, and transfer positions.</w:t>
      </w:r>
    </w:p>
    <w:p>
      <w:pPr>
        <w:pStyle w:val="ListBullet"/>
      </w:pPr>
      <w:r>
        <w:t>Confirming torque-tool position or supporting tool-enable conditions.</w:t>
      </w:r>
    </w:p>
    <w:p>
      <w:pPr>
        <w:pStyle w:val="ListBullet"/>
      </w:pPr>
      <w:r>
        <w:t>Monitoring pneumatic and hydraulic pressure.</w:t>
      </w:r>
    </w:p>
    <w:p>
      <w:pPr>
        <w:pStyle w:val="ListBullet"/>
      </w:pPr>
      <w:r>
        <w:t>Measuring motor speed, temperature, force, displacement, and vibration.</w:t>
      </w:r>
    </w:p>
    <w:p>
      <w:pPr>
        <w:pStyle w:val="ListBullet"/>
      </w:pPr>
      <w:r>
        <w:t>Identifying carriers and chassis variants using barcode, RFID, or other identification systems.</w:t>
      </w:r>
    </w:p>
    <w:p>
      <w:pPr>
        <w:pStyle w:val="ListBullet"/>
      </w:pPr>
      <w:r>
        <w:t>Detecting jams, double parts, missing components, and incorrect positioning.</w:t>
      </w:r>
    </w:p>
    <w:p>
      <w:pPr>
        <w:pStyle w:val="ListBullet"/>
      </w:pPr>
      <w:r>
        <w:t>Detecting people or access conditions using appropriately rated safety devices.</w:t>
      </w:r>
    </w:p>
    <w:p>
      <w:r>
        <w:t>A critical distinction is that a sensor only provides information about a physical condition. The PLC program, safety controller, motion controller, or quality system decides what that information means and what action should follow.</w:t>
      </w:r>
    </w:p>
    <w:p>
      <w:r>
        <w:t>For example, a proximity sensor detecting a chassis carrier does not prove that the chassis is correctly positioned, clamped, or safe for a robot to enter the work area. Those are separate conditions requiring suitable sensing and control logic.</w:t>
      </w:r>
    </w:p>
    <w:p>
      <w:pPr>
        <w:pStyle w:val="Heading2"/>
      </w:pPr>
      <w:r>
        <w:t>2. Sensor Applications Across a Chassis Line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Application</w:t>
            </w:r>
          </w:p>
        </w:tc>
        <w:tc>
          <w:tcPr>
            <w:tcW w:type="dxa" w:w="2700"/>
            <w:shd w:val="clear" w:color="auto" w:fill="EEF2F7"/>
          </w:tcPr>
          <w:p>
            <w:pPr>
              <w:spacing w:after="0" w:before="0" w:line="240" w:lineRule="auto"/>
              <w:jc w:val="left"/>
            </w:pPr>
            <w:r>
              <w:rPr>
                <w:b/>
                <w:color w:val="1A2E4A"/>
              </w:rPr>
              <w:t>What is detected</w:t>
            </w:r>
          </w:p>
        </w:tc>
        <w:tc>
          <w:tcPr>
            <w:tcW w:type="dxa" w:w="2700"/>
            <w:shd w:val="clear" w:color="auto" w:fill="EEF2F7"/>
          </w:tcPr>
          <w:p>
            <w:pPr>
              <w:spacing w:after="0" w:before="0" w:line="240" w:lineRule="auto"/>
              <w:jc w:val="left"/>
            </w:pPr>
            <w:r>
              <w:rPr>
                <w:b/>
                <w:color w:val="1A2E4A"/>
              </w:rPr>
              <w:t>Typical device</w:t>
            </w:r>
          </w:p>
        </w:tc>
        <w:tc>
          <w:tcPr>
            <w:tcW w:type="dxa" w:w="2700"/>
            <w:shd w:val="clear" w:color="auto" w:fill="EEF2F7"/>
          </w:tcPr>
          <w:p>
            <w:pPr>
              <w:spacing w:after="0" w:before="0" w:line="240" w:lineRule="auto"/>
              <w:jc w:val="left"/>
            </w:pPr>
            <w:r>
              <w:rPr>
                <w:b/>
                <w:color w:val="1A2E4A"/>
              </w:rPr>
              <w:t>Control or quality purpose</w:t>
            </w:r>
          </w:p>
        </w:tc>
      </w:tr>
      <w:tr>
        <w:tc>
          <w:tcPr>
            <w:tcW w:type="dxa" w:w="2700"/>
          </w:tcPr>
          <w:p>
            <w:pPr>
              <w:spacing w:after="0" w:before="0" w:line="240" w:lineRule="auto"/>
              <w:jc w:val="left"/>
            </w:pPr>
            <w:r>
              <w:t>Conveyor entry</w:t>
            </w:r>
          </w:p>
        </w:tc>
        <w:tc>
          <w:tcPr>
            <w:tcW w:type="dxa" w:w="2700"/>
          </w:tcPr>
          <w:p>
            <w:pPr>
              <w:spacing w:after="0" w:before="0" w:line="240" w:lineRule="auto"/>
              <w:jc w:val="left"/>
            </w:pPr>
            <w:r>
              <w:t>Carrier arrival</w:t>
            </w:r>
          </w:p>
        </w:tc>
        <w:tc>
          <w:tcPr>
            <w:tcW w:type="dxa" w:w="2700"/>
          </w:tcPr>
          <w:p>
            <w:pPr>
              <w:spacing w:after="0" w:before="0" w:line="240" w:lineRule="auto"/>
              <w:jc w:val="left"/>
            </w:pPr>
            <w:r>
              <w:t>Photoelectric or inductive sensor</w:t>
            </w:r>
          </w:p>
        </w:tc>
        <w:tc>
          <w:tcPr>
            <w:tcW w:type="dxa" w:w="2700"/>
          </w:tcPr>
          <w:p>
            <w:pPr>
              <w:spacing w:after="0" w:before="0" w:line="240" w:lineRule="auto"/>
              <w:jc w:val="left"/>
            </w:pPr>
            <w:r>
              <w:t>Initiate zone occupancy logic</w:t>
            </w:r>
          </w:p>
        </w:tc>
      </w:tr>
      <w:tr>
        <w:tc>
          <w:tcPr>
            <w:tcW w:type="dxa" w:w="2700"/>
          </w:tcPr>
          <w:p>
            <w:pPr>
              <w:spacing w:after="0" w:before="0" w:line="240" w:lineRule="auto"/>
              <w:jc w:val="left"/>
            </w:pPr>
            <w:r>
              <w:t>Conveyor stopping</w:t>
            </w:r>
          </w:p>
        </w:tc>
        <w:tc>
          <w:tcPr>
            <w:tcW w:type="dxa" w:w="2700"/>
          </w:tcPr>
          <w:p>
            <w:pPr>
              <w:spacing w:after="0" w:before="0" w:line="240" w:lineRule="auto"/>
              <w:jc w:val="left"/>
            </w:pPr>
            <w:r>
              <w:t>Carrier at stopper</w:t>
            </w:r>
          </w:p>
        </w:tc>
        <w:tc>
          <w:tcPr>
            <w:tcW w:type="dxa" w:w="2700"/>
          </w:tcPr>
          <w:p>
            <w:pPr>
              <w:spacing w:after="0" w:before="0" w:line="240" w:lineRule="auto"/>
              <w:jc w:val="left"/>
            </w:pPr>
            <w:r>
              <w:t>Inductive proximity sensor</w:t>
            </w:r>
          </w:p>
        </w:tc>
        <w:tc>
          <w:tcPr>
            <w:tcW w:type="dxa" w:w="2700"/>
          </w:tcPr>
          <w:p>
            <w:pPr>
              <w:spacing w:after="0" w:before="0" w:line="240" w:lineRule="auto"/>
              <w:jc w:val="left"/>
            </w:pPr>
            <w:r>
              <w:t>Stop or hold carrier</w:t>
            </w:r>
          </w:p>
        </w:tc>
      </w:tr>
      <w:tr>
        <w:tc>
          <w:tcPr>
            <w:tcW w:type="dxa" w:w="2700"/>
          </w:tcPr>
          <w:p>
            <w:pPr>
              <w:spacing w:after="0" w:before="0" w:line="240" w:lineRule="auto"/>
              <w:jc w:val="left"/>
            </w:pPr>
            <w:r>
              <w:t>Lift table</w:t>
            </w:r>
          </w:p>
        </w:tc>
        <w:tc>
          <w:tcPr>
            <w:tcW w:type="dxa" w:w="2700"/>
          </w:tcPr>
          <w:p>
            <w:pPr>
              <w:spacing w:after="0" w:before="0" w:line="240" w:lineRule="auto"/>
              <w:jc w:val="left"/>
            </w:pPr>
            <w:r>
              <w:t>Upper and lower positions</w:t>
            </w:r>
          </w:p>
        </w:tc>
        <w:tc>
          <w:tcPr>
            <w:tcW w:type="dxa" w:w="2700"/>
          </w:tcPr>
          <w:p>
            <w:pPr>
              <w:spacing w:after="0" w:before="0" w:line="240" w:lineRule="auto"/>
              <w:jc w:val="left"/>
            </w:pPr>
            <w:r>
              <w:t>Inductive sensors or limit switches</w:t>
            </w:r>
          </w:p>
        </w:tc>
        <w:tc>
          <w:tcPr>
            <w:tcW w:type="dxa" w:w="2700"/>
          </w:tcPr>
          <w:p>
            <w:pPr>
              <w:spacing w:after="0" w:before="0" w:line="240" w:lineRule="auto"/>
              <w:jc w:val="left"/>
            </w:pPr>
            <w:r>
              <w:t>Confirm movement endpoints</w:t>
            </w:r>
          </w:p>
        </w:tc>
      </w:tr>
      <w:tr>
        <w:tc>
          <w:tcPr>
            <w:tcW w:type="dxa" w:w="2700"/>
          </w:tcPr>
          <w:p>
            <w:pPr>
              <w:spacing w:after="0" w:before="0" w:line="240" w:lineRule="auto"/>
              <w:jc w:val="left"/>
            </w:pPr>
            <w:r>
              <w:t>Chassis positioning</w:t>
            </w:r>
          </w:p>
        </w:tc>
        <w:tc>
          <w:tcPr>
            <w:tcW w:type="dxa" w:w="2700"/>
          </w:tcPr>
          <w:p>
            <w:pPr>
              <w:spacing w:after="0" w:before="0" w:line="240" w:lineRule="auto"/>
              <w:jc w:val="left"/>
            </w:pPr>
            <w:r>
              <w:t>Frame or fixture position</w:t>
            </w:r>
          </w:p>
        </w:tc>
        <w:tc>
          <w:tcPr>
            <w:tcW w:type="dxa" w:w="2700"/>
          </w:tcPr>
          <w:p>
            <w:pPr>
              <w:spacing w:after="0" w:before="0" w:line="240" w:lineRule="auto"/>
              <w:jc w:val="left"/>
            </w:pPr>
            <w:r>
              <w:t>Proximity sensor, laser displacement sensor</w:t>
            </w:r>
          </w:p>
        </w:tc>
        <w:tc>
          <w:tcPr>
            <w:tcW w:type="dxa" w:w="2700"/>
          </w:tcPr>
          <w:p>
            <w:pPr>
              <w:spacing w:after="0" w:before="0" w:line="240" w:lineRule="auto"/>
              <w:jc w:val="left"/>
            </w:pPr>
            <w:r>
              <w:t>Position verification</w:t>
            </w:r>
          </w:p>
        </w:tc>
      </w:tr>
      <w:tr>
        <w:tc>
          <w:tcPr>
            <w:tcW w:type="dxa" w:w="2700"/>
          </w:tcPr>
          <w:p>
            <w:pPr>
              <w:spacing w:after="0" w:before="0" w:line="240" w:lineRule="auto"/>
              <w:jc w:val="left"/>
            </w:pPr>
            <w:r>
              <w:t>Clamp mechanism</w:t>
            </w:r>
          </w:p>
        </w:tc>
        <w:tc>
          <w:tcPr>
            <w:tcW w:type="dxa" w:w="2700"/>
          </w:tcPr>
          <w:p>
            <w:pPr>
              <w:spacing w:after="0" w:before="0" w:line="240" w:lineRule="auto"/>
              <w:jc w:val="left"/>
            </w:pPr>
            <w:r>
              <w:t>Extended or retracted state</w:t>
            </w:r>
          </w:p>
        </w:tc>
        <w:tc>
          <w:tcPr>
            <w:tcW w:type="dxa" w:w="2700"/>
          </w:tcPr>
          <w:p>
            <w:pPr>
              <w:spacing w:after="0" w:before="0" w:line="240" w:lineRule="auto"/>
              <w:jc w:val="left"/>
            </w:pPr>
            <w:r>
              <w:t>Inductive or magnetic cylinder sensor</w:t>
            </w:r>
          </w:p>
        </w:tc>
        <w:tc>
          <w:tcPr>
            <w:tcW w:type="dxa" w:w="2700"/>
          </w:tcPr>
          <w:p>
            <w:pPr>
              <w:spacing w:after="0" w:before="0" w:line="240" w:lineRule="auto"/>
              <w:jc w:val="left"/>
            </w:pPr>
            <w:r>
              <w:t>Confirm fixture state</w:t>
            </w:r>
          </w:p>
        </w:tc>
      </w:tr>
      <w:tr>
        <w:tc>
          <w:tcPr>
            <w:tcW w:type="dxa" w:w="2700"/>
          </w:tcPr>
          <w:p>
            <w:pPr>
              <w:spacing w:after="0" w:before="0" w:line="240" w:lineRule="auto"/>
              <w:jc w:val="left"/>
            </w:pPr>
            <w:r>
              <w:t>Part presence</w:t>
            </w:r>
          </w:p>
        </w:tc>
        <w:tc>
          <w:tcPr>
            <w:tcW w:type="dxa" w:w="2700"/>
          </w:tcPr>
          <w:p>
            <w:pPr>
              <w:spacing w:after="0" w:before="0" w:line="240" w:lineRule="auto"/>
              <w:jc w:val="left"/>
            </w:pPr>
            <w:r>
              <w:t>Bracket, axle, or component present</w:t>
            </w:r>
          </w:p>
        </w:tc>
        <w:tc>
          <w:tcPr>
            <w:tcW w:type="dxa" w:w="2700"/>
          </w:tcPr>
          <w:p>
            <w:pPr>
              <w:spacing w:after="0" w:before="0" w:line="240" w:lineRule="auto"/>
              <w:jc w:val="left"/>
            </w:pPr>
            <w:r>
              <w:t>Inductive, photoelectric, or vision sensor</w:t>
            </w:r>
          </w:p>
        </w:tc>
        <w:tc>
          <w:tcPr>
            <w:tcW w:type="dxa" w:w="2700"/>
          </w:tcPr>
          <w:p>
            <w:pPr>
              <w:spacing w:after="0" w:before="0" w:line="240" w:lineRule="auto"/>
              <w:jc w:val="left"/>
            </w:pPr>
            <w:r>
              <w:t>Prevent missing-part assembly</w:t>
            </w:r>
          </w:p>
        </w:tc>
      </w:tr>
      <w:tr>
        <w:tc>
          <w:tcPr>
            <w:tcW w:type="dxa" w:w="2700"/>
          </w:tcPr>
          <w:p>
            <w:pPr>
              <w:spacing w:after="0" w:before="0" w:line="240" w:lineRule="auto"/>
              <w:jc w:val="left"/>
            </w:pPr>
            <w:r>
              <w:t>Double-part detection</w:t>
            </w:r>
          </w:p>
        </w:tc>
        <w:tc>
          <w:tcPr>
            <w:tcW w:type="dxa" w:w="2700"/>
          </w:tcPr>
          <w:p>
            <w:pPr>
              <w:spacing w:after="0" w:before="0" w:line="240" w:lineRule="auto"/>
              <w:jc w:val="left"/>
            </w:pPr>
            <w:r>
              <w:t>Single versus multiple components</w:t>
            </w:r>
          </w:p>
        </w:tc>
        <w:tc>
          <w:tcPr>
            <w:tcW w:type="dxa" w:w="2700"/>
          </w:tcPr>
          <w:p>
            <w:pPr>
              <w:spacing w:after="0" w:before="0" w:line="240" w:lineRule="auto"/>
              <w:jc w:val="left"/>
            </w:pPr>
            <w:r>
              <w:t>Thickness sensor, vision, or dedicated detector</w:t>
            </w:r>
          </w:p>
        </w:tc>
        <w:tc>
          <w:tcPr>
            <w:tcW w:type="dxa" w:w="2700"/>
          </w:tcPr>
          <w:p>
            <w:pPr>
              <w:spacing w:after="0" w:before="0" w:line="240" w:lineRule="auto"/>
              <w:jc w:val="left"/>
            </w:pPr>
            <w:r>
              <w:t>Prevent incorrect assembly</w:t>
            </w:r>
          </w:p>
        </w:tc>
      </w:tr>
      <w:tr>
        <w:tc>
          <w:tcPr>
            <w:tcW w:type="dxa" w:w="2700"/>
          </w:tcPr>
          <w:p>
            <w:pPr>
              <w:spacing w:after="0" w:before="0" w:line="240" w:lineRule="auto"/>
              <w:jc w:val="left"/>
            </w:pPr>
            <w:r>
              <w:t>Pneumatic circuit</w:t>
            </w:r>
          </w:p>
        </w:tc>
        <w:tc>
          <w:tcPr>
            <w:tcW w:type="dxa" w:w="2700"/>
          </w:tcPr>
          <w:p>
            <w:pPr>
              <w:spacing w:after="0" w:before="0" w:line="240" w:lineRule="auto"/>
              <w:jc w:val="left"/>
            </w:pPr>
            <w:r>
              <w:t>Working pressure</w:t>
            </w:r>
          </w:p>
        </w:tc>
        <w:tc>
          <w:tcPr>
            <w:tcW w:type="dxa" w:w="2700"/>
          </w:tcPr>
          <w:p>
            <w:pPr>
              <w:spacing w:after="0" w:before="0" w:line="240" w:lineRule="auto"/>
              <w:jc w:val="left"/>
            </w:pPr>
            <w:r>
              <w:t>Pressure switch or transducer</w:t>
            </w:r>
          </w:p>
        </w:tc>
        <w:tc>
          <w:tcPr>
            <w:tcW w:type="dxa" w:w="2700"/>
          </w:tcPr>
          <w:p>
            <w:pPr>
              <w:spacing w:after="0" w:before="0" w:line="240" w:lineRule="auto"/>
              <w:jc w:val="left"/>
            </w:pPr>
            <w:r>
              <w:t>Confirm operating pressure</w:t>
            </w:r>
          </w:p>
        </w:tc>
      </w:tr>
      <w:tr>
        <w:tc>
          <w:tcPr>
            <w:tcW w:type="dxa" w:w="2700"/>
          </w:tcPr>
          <w:p>
            <w:pPr>
              <w:spacing w:after="0" w:before="0" w:line="240" w:lineRule="auto"/>
              <w:jc w:val="left"/>
            </w:pPr>
            <w:r>
              <w:t>Hydraulic system</w:t>
            </w:r>
          </w:p>
        </w:tc>
        <w:tc>
          <w:tcPr>
            <w:tcW w:type="dxa" w:w="2700"/>
          </w:tcPr>
          <w:p>
            <w:pPr>
              <w:spacing w:after="0" w:before="0" w:line="240" w:lineRule="auto"/>
              <w:jc w:val="left"/>
            </w:pPr>
            <w:r>
              <w:t>Pressure and temperature</w:t>
            </w:r>
          </w:p>
        </w:tc>
        <w:tc>
          <w:tcPr>
            <w:tcW w:type="dxa" w:w="2700"/>
          </w:tcPr>
          <w:p>
            <w:pPr>
              <w:spacing w:after="0" w:before="0" w:line="240" w:lineRule="auto"/>
              <w:jc w:val="left"/>
            </w:pPr>
            <w:r>
              <w:t>Pressure transducer and temperature sensor</w:t>
            </w:r>
          </w:p>
        </w:tc>
        <w:tc>
          <w:tcPr>
            <w:tcW w:type="dxa" w:w="2700"/>
          </w:tcPr>
          <w:p>
            <w:pPr>
              <w:spacing w:after="0" w:before="0" w:line="240" w:lineRule="auto"/>
              <w:jc w:val="left"/>
            </w:pPr>
            <w:r>
              <w:t>Detect abnormal operating conditions</w:t>
            </w:r>
          </w:p>
        </w:tc>
      </w:tr>
      <w:tr>
        <w:tc>
          <w:tcPr>
            <w:tcW w:type="dxa" w:w="2700"/>
          </w:tcPr>
          <w:p>
            <w:pPr>
              <w:spacing w:after="0" w:before="0" w:line="240" w:lineRule="auto"/>
              <w:jc w:val="left"/>
            </w:pPr>
            <w:r>
              <w:t>Torque-tool system</w:t>
            </w:r>
          </w:p>
        </w:tc>
        <w:tc>
          <w:tcPr>
            <w:tcW w:type="dxa" w:w="2700"/>
          </w:tcPr>
          <w:p>
            <w:pPr>
              <w:spacing w:after="0" w:before="0" w:line="240" w:lineRule="auto"/>
              <w:jc w:val="left"/>
            </w:pPr>
            <w:r>
              <w:t>Tool or reaction-arm position</w:t>
            </w:r>
          </w:p>
        </w:tc>
        <w:tc>
          <w:tcPr>
            <w:tcW w:type="dxa" w:w="2700"/>
          </w:tcPr>
          <w:p>
            <w:pPr>
              <w:spacing w:after="0" w:before="0" w:line="240" w:lineRule="auto"/>
              <w:jc w:val="left"/>
            </w:pPr>
            <w:r>
              <w:t>Proximity sensor or encoder</w:t>
            </w:r>
          </w:p>
        </w:tc>
        <w:tc>
          <w:tcPr>
            <w:tcW w:type="dxa" w:w="2700"/>
          </w:tcPr>
          <w:p>
            <w:pPr>
              <w:spacing w:after="0" w:before="0" w:line="240" w:lineRule="auto"/>
              <w:jc w:val="left"/>
            </w:pPr>
            <w:r>
              <w:t>Enable correct tool positioning</w:t>
            </w:r>
          </w:p>
        </w:tc>
      </w:tr>
      <w:tr>
        <w:tc>
          <w:tcPr>
            <w:tcW w:type="dxa" w:w="2700"/>
          </w:tcPr>
          <w:p>
            <w:pPr>
              <w:spacing w:after="0" w:before="0" w:line="240" w:lineRule="auto"/>
              <w:jc w:val="left"/>
            </w:pPr>
            <w:r>
              <w:t>Conveyor drive</w:t>
            </w:r>
          </w:p>
        </w:tc>
        <w:tc>
          <w:tcPr>
            <w:tcW w:type="dxa" w:w="2700"/>
          </w:tcPr>
          <w:p>
            <w:pPr>
              <w:spacing w:after="0" w:before="0" w:line="240" w:lineRule="auto"/>
              <w:jc w:val="left"/>
            </w:pPr>
            <w:r>
              <w:t>Speed or rotation</w:t>
            </w:r>
          </w:p>
        </w:tc>
        <w:tc>
          <w:tcPr>
            <w:tcW w:type="dxa" w:w="2700"/>
          </w:tcPr>
          <w:p>
            <w:pPr>
              <w:spacing w:after="0" w:before="0" w:line="240" w:lineRule="auto"/>
              <w:jc w:val="left"/>
            </w:pPr>
            <w:r>
              <w:t>Encoder or speed sensor</w:t>
            </w:r>
          </w:p>
        </w:tc>
        <w:tc>
          <w:tcPr>
            <w:tcW w:type="dxa" w:w="2700"/>
          </w:tcPr>
          <w:p>
            <w:pPr>
              <w:spacing w:after="0" w:before="0" w:line="240" w:lineRule="auto"/>
              <w:jc w:val="left"/>
            </w:pPr>
            <w:r>
              <w:t>Speed monitoring and diagnostics</w:t>
            </w:r>
          </w:p>
        </w:tc>
      </w:tr>
      <w:tr>
        <w:tc>
          <w:tcPr>
            <w:tcW w:type="dxa" w:w="2700"/>
          </w:tcPr>
          <w:p>
            <w:pPr>
              <w:spacing w:after="0" w:before="0" w:line="240" w:lineRule="auto"/>
              <w:jc w:val="left"/>
            </w:pPr>
            <w:r>
              <w:t>Carrier identity</w:t>
            </w:r>
          </w:p>
        </w:tc>
        <w:tc>
          <w:tcPr>
            <w:tcW w:type="dxa" w:w="2700"/>
          </w:tcPr>
          <w:p>
            <w:pPr>
              <w:spacing w:after="0" w:before="0" w:line="240" w:lineRule="auto"/>
              <w:jc w:val="left"/>
            </w:pPr>
            <w:r>
              <w:t>Carrier or chassis ID</w:t>
            </w:r>
          </w:p>
        </w:tc>
        <w:tc>
          <w:tcPr>
            <w:tcW w:type="dxa" w:w="2700"/>
          </w:tcPr>
          <w:p>
            <w:pPr>
              <w:spacing w:after="0" w:before="0" w:line="240" w:lineRule="auto"/>
              <w:jc w:val="left"/>
            </w:pPr>
            <w:r>
              <w:t>Barcode reader or RFID reader</w:t>
            </w:r>
          </w:p>
        </w:tc>
        <w:tc>
          <w:tcPr>
            <w:tcW w:type="dxa" w:w="2700"/>
          </w:tcPr>
          <w:p>
            <w:pPr>
              <w:spacing w:after="0" w:before="0" w:line="240" w:lineRule="auto"/>
              <w:jc w:val="left"/>
            </w:pPr>
            <w:r>
              <w:t>Recipe selection and traceability</w:t>
            </w:r>
          </w:p>
        </w:tc>
      </w:tr>
      <w:tr>
        <w:tc>
          <w:tcPr>
            <w:tcW w:type="dxa" w:w="2700"/>
          </w:tcPr>
          <w:p>
            <w:pPr>
              <w:spacing w:after="0" w:before="0" w:line="240" w:lineRule="auto"/>
              <w:jc w:val="left"/>
            </w:pPr>
            <w:r>
              <w:t>Safety access</w:t>
            </w:r>
          </w:p>
        </w:tc>
        <w:tc>
          <w:tcPr>
            <w:tcW w:type="dxa" w:w="2700"/>
          </w:tcPr>
          <w:p>
            <w:pPr>
              <w:spacing w:after="0" w:before="0" w:line="240" w:lineRule="auto"/>
              <w:jc w:val="left"/>
            </w:pPr>
            <w:r>
              <w:t>Person or object in a protected zone</w:t>
            </w:r>
          </w:p>
        </w:tc>
        <w:tc>
          <w:tcPr>
            <w:tcW w:type="dxa" w:w="2700"/>
          </w:tcPr>
          <w:p>
            <w:pPr>
              <w:spacing w:after="0" w:before="0" w:line="240" w:lineRule="auto"/>
              <w:jc w:val="left"/>
            </w:pPr>
            <w:r>
              <w:t>Safety light curtain or safety scanner</w:t>
            </w:r>
          </w:p>
        </w:tc>
        <w:tc>
          <w:tcPr>
            <w:tcW w:type="dxa" w:w="2700"/>
          </w:tcPr>
          <w:p>
            <w:pPr>
              <w:spacing w:after="0" w:before="0" w:line="240" w:lineRule="auto"/>
              <w:jc w:val="left"/>
            </w:pPr>
            <w:r>
              <w:t>Safety-related stopping or inhibition</w:t>
            </w:r>
          </w:p>
        </w:tc>
      </w:tr>
      <w:tr>
        <w:tc>
          <w:tcPr>
            <w:tcW w:type="dxa" w:w="2700"/>
          </w:tcPr>
          <w:p>
            <w:pPr>
              <w:spacing w:after="0" w:before="0" w:line="240" w:lineRule="auto"/>
              <w:jc w:val="left"/>
            </w:pPr>
            <w:r>
              <w:t>Quality verification</w:t>
            </w:r>
          </w:p>
        </w:tc>
        <w:tc>
          <w:tcPr>
            <w:tcW w:type="dxa" w:w="2700"/>
          </w:tcPr>
          <w:p>
            <w:pPr>
              <w:spacing w:after="0" w:before="0" w:line="240" w:lineRule="auto"/>
              <w:jc w:val="left"/>
            </w:pPr>
            <w:r>
              <w:t>Component shape or orientation</w:t>
            </w:r>
          </w:p>
        </w:tc>
        <w:tc>
          <w:tcPr>
            <w:tcW w:type="dxa" w:w="2700"/>
          </w:tcPr>
          <w:p>
            <w:pPr>
              <w:spacing w:after="0" w:before="0" w:line="240" w:lineRule="auto"/>
              <w:jc w:val="left"/>
            </w:pPr>
            <w:r>
              <w:t>Vision system</w:t>
            </w:r>
          </w:p>
        </w:tc>
        <w:tc>
          <w:tcPr>
            <w:tcW w:type="dxa" w:w="2700"/>
          </w:tcPr>
          <w:p>
            <w:pPr>
              <w:spacing w:after="0" w:before="0" w:line="240" w:lineRule="auto"/>
              <w:jc w:val="left"/>
            </w:pPr>
            <w:r>
              <w:t>Detect incorrect assembly conditions</w:t>
            </w:r>
          </w:p>
        </w:tc>
      </w:tr>
    </w:tbl>
    <w:p/>
    <w:p>
      <w:r>
        <w:t>The actual sensor choice depends on the target, accuracy requirements, installation geometry, environmental conditions, cycle time, and control architecture.</w:t>
      </w:r>
    </w:p>
    <w:p>
      <w:pPr>
        <w:pStyle w:val="Heading2"/>
      </w:pPr>
      <w:r>
        <w:t>3. Basic Sensor Architecture</w:t>
      </w:r>
    </w:p>
    <w:p>
      <w:r>
        <w:t>A sensor system includes more than the sensing element. The physical condition must be detected, converted into a signal, transmitted, interpreted, and used by the control logic.</w:t>
      </w:r>
    </w:p>
    <w:p>
      <w:pPr>
        <w:shd w:val="clear" w:color="auto" w:fill="F4F4F4"/>
        <w:spacing w:before="0" w:after="0" w:line="240" w:lineRule="auto"/>
        <w:ind w:left="216" w:right="216"/>
        <w:jc w:val="left"/>
      </w:pPr>
      <w:r>
        <w:rPr>
          <w:rFonts w:ascii="Consolas" w:hAnsi="Consolas"/>
          <w:color w:val="202020"/>
          <w:sz w:val="18"/>
        </w:rPr>
        <w:t>Physical condition or target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Sensing element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conditioning and output stage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or communication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module / Remote I/O /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logic, interlocks, and sequence control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Actuator, drive, HMI, alarm, or quality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Event history and production traceability</w:t>
      </w:r>
    </w:p>
    <w:p/>
    <w:p>
      <w:r>
        <w:t>For example, when a chassis carrier reaches a stopping station:</w:t>
      </w:r>
    </w:p>
    <w:p>
      <w:pPr>
        <w:tabs>
          <w:tab w:pos="403" w:val="left"/>
        </w:tabs>
        <w:spacing w:after="40" w:line="276" w:lineRule="auto"/>
        <w:ind w:left="403" w:hanging="403"/>
        <w:jc w:val="left"/>
      </w:pPr>
      <w:r>
        <w:rPr>
          <w:color w:val="1A2E4A"/>
        </w:rPr>
        <w:t>1.</w:t>
        <w:tab/>
      </w:r>
      <w:r>
        <w:t>The sensor detects the carrier.</w:t>
      </w:r>
    </w:p>
    <w:p>
      <w:pPr>
        <w:tabs>
          <w:tab w:pos="403" w:val="left"/>
        </w:tabs>
        <w:spacing w:after="40" w:line="276" w:lineRule="auto"/>
        <w:ind w:left="403" w:hanging="403"/>
        <w:jc w:val="left"/>
      </w:pPr>
      <w:r>
        <w:rPr>
          <w:color w:val="1A2E4A"/>
        </w:rPr>
        <w:t>2.</w:t>
        <w:tab/>
      </w:r>
      <w:r>
        <w:t>The sensor output changes state.</w:t>
      </w:r>
    </w:p>
    <w:p>
      <w:pPr>
        <w:tabs>
          <w:tab w:pos="403" w:val="left"/>
        </w:tabs>
        <w:spacing w:after="40" w:line="276" w:lineRule="auto"/>
        <w:ind w:left="403" w:hanging="403"/>
        <w:jc w:val="left"/>
      </w:pPr>
      <w:r>
        <w:rPr>
          <w:color w:val="1A2E4A"/>
        </w:rPr>
        <w:t>3.</w:t>
        <w:tab/>
      </w:r>
      <w:r>
        <w:t>The PLC input receives the signal.</w:t>
      </w:r>
    </w:p>
    <w:p>
      <w:pPr>
        <w:tabs>
          <w:tab w:pos="403" w:val="left"/>
        </w:tabs>
        <w:spacing w:after="40" w:line="276" w:lineRule="auto"/>
        <w:ind w:left="403" w:hanging="403"/>
        <w:jc w:val="left"/>
      </w:pPr>
      <w:r>
        <w:rPr>
          <w:color w:val="1A2E4A"/>
        </w:rPr>
        <w:t>4.</w:t>
        <w:tab/>
      </w:r>
      <w:r>
        <w:t>The PLC checks whether the station is ready and whether the signal is valid.</w:t>
      </w:r>
    </w:p>
    <w:p>
      <w:pPr>
        <w:tabs>
          <w:tab w:pos="403" w:val="left"/>
        </w:tabs>
        <w:spacing w:after="40" w:line="276" w:lineRule="auto"/>
        <w:ind w:left="403" w:hanging="403"/>
        <w:jc w:val="left"/>
      </w:pPr>
      <w:r>
        <w:rPr>
          <w:color w:val="1A2E4A"/>
        </w:rPr>
        <w:t>5.</w:t>
        <w:tab/>
      </w:r>
      <w:r>
        <w:t>The conveyor sequence stops or holds the carrier.</w:t>
      </w:r>
    </w:p>
    <w:p>
      <w:pPr>
        <w:tabs>
          <w:tab w:pos="403" w:val="left"/>
        </w:tabs>
        <w:spacing w:after="40" w:line="276" w:lineRule="auto"/>
        <w:ind w:left="403" w:hanging="403"/>
        <w:jc w:val="left"/>
      </w:pPr>
      <w:r>
        <w:rPr>
          <w:color w:val="1A2E4A"/>
        </w:rPr>
        <w:t>6.</w:t>
        <w:tab/>
      </w:r>
      <w:r>
        <w:t>The HMI updates the station state, and the event may be recorded if required.</w:t>
      </w:r>
    </w:p>
    <w:p>
      <w:r>
        <w:t>A fault can occur at any layer. A correctly functioning sensor cannot compensate for a broken cable, an incorrectly configured input module, an inverted PLC condition, or an incorrect sequence.</w:t>
      </w:r>
    </w:p>
    <w:p>
      <w:pPr>
        <w:pStyle w:val="Heading2"/>
      </w:pPr>
      <w:r>
        <w:t>4. Classification of Industrial Sensors</w:t>
      </w:r>
    </w:p>
    <w:p>
      <w:pPr>
        <w:pStyle w:val="Heading3"/>
      </w:pPr>
      <w:r>
        <w:t>4.1 Inductive Proximity Sensors</w:t>
      </w:r>
    </w:p>
    <w:p>
      <w:r>
        <w:t>Inductive sensors detect metallic targets without physical contact. They generate an electromagnetic field, and a nearby metal target changes the sensor's internal oscillation or detection circuit.</w:t>
      </w:r>
    </w:p>
    <w:p>
      <w:r>
        <w:t>Common targets include steel chassis frames, brackets, fixtures, carrier plates, and metallic machine components.</w:t>
      </w:r>
    </w:p>
    <w:p>
      <w:r>
        <w:t>Advantages:</w:t>
      </w:r>
    </w:p>
    <w:p>
      <w:pPr>
        <w:pStyle w:val="ListBullet"/>
      </w:pPr>
      <w:r>
        <w:t>No mechanical contact with the target.</w:t>
      </w:r>
    </w:p>
    <w:p>
      <w:pPr>
        <w:pStyle w:val="ListBullet"/>
      </w:pPr>
      <w:r>
        <w:t>Fast switching and good repeatability.</w:t>
      </w:r>
    </w:p>
    <w:p>
      <w:pPr>
        <w:pStyle w:val="ListBullet"/>
      </w:pPr>
      <w:r>
        <w:t>Suitable for many oily and dusty industrial environments when correctly selected.</w:t>
      </w:r>
    </w:p>
    <w:p>
      <w:pPr>
        <w:pStyle w:val="ListBullet"/>
      </w:pPr>
      <w:r>
        <w:t>No moving sensing mechanism to wear out.</w:t>
      </w:r>
    </w:p>
    <w:p>
      <w:r>
        <w:t>Limitations:</w:t>
      </w:r>
    </w:p>
    <w:p>
      <w:pPr>
        <w:pStyle w:val="ListBullet"/>
      </w:pPr>
      <w:r>
        <w:t>Standard inductive sensors detect metals, not arbitrary non-metallic parts.</w:t>
      </w:r>
    </w:p>
    <w:p>
      <w:pPr>
        <w:pStyle w:val="ListBullet"/>
      </w:pPr>
      <w:r>
        <w:t>Sensing distance depends on sensor design, target material, target dimensions, and mounting.</w:t>
      </w:r>
    </w:p>
    <w:p>
      <w:pPr>
        <w:pStyle w:val="ListBullet"/>
      </w:pPr>
      <w:r>
        <w:t>Steel and non-ferrous metals may produce different effective sensing distances.</w:t>
      </w:r>
    </w:p>
    <w:p>
      <w:pPr>
        <w:pStyle w:val="ListBullet"/>
      </w:pPr>
      <w:r>
        <w:t>Metal chips or swarf near the sensing face can cause false detection or physical damage.</w:t>
      </w:r>
    </w:p>
    <w:p>
      <w:r>
        <w:t>Typical applications include carrier detection, stopper position, clamp position, lift endpoint confirmation, and fixture position monitoring.</w:t>
      </w:r>
    </w:p>
    <w:p>
      <w:pPr>
        <w:pStyle w:val="Heading3"/>
      </w:pPr>
      <w:r>
        <w:t>4.2 Capacitive Proximity Sensors</w:t>
      </w:r>
    </w:p>
    <w:p>
      <w:r>
        <w:t>Capacitive sensors respond to changes in capacitance caused by nearby objects. Depending on their design and settings, they can detect metals, plastics, liquids, powders, and other materials.</w:t>
      </w:r>
    </w:p>
    <w:p>
      <w:r>
        <w:t>Applications include detecting plastic containers, non-metallic components, and certain material levels.</w:t>
      </w:r>
    </w:p>
    <w:p>
      <w:r>
        <w:t>Limitations include sensitivity to moisture, contamination, target properties, and environmental changes. A capacitive sensor installed near coolant, condensation, or accumulated dirt may require careful adjustment and validation.</w:t>
      </w:r>
    </w:p>
    <w:p>
      <w:pPr>
        <w:pStyle w:val="Heading3"/>
      </w:pPr>
      <w:r>
        <w:t>4.3 Photoelectric Sensors</w:t>
      </w:r>
    </w:p>
    <w:p>
      <w:r>
        <w:t>Photoelectric sensors use emitted light and a receiver to detect an object or change in the light path.</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Type</w:t>
            </w:r>
          </w:p>
        </w:tc>
        <w:tc>
          <w:tcPr>
            <w:tcW w:type="dxa" w:w="2700"/>
            <w:shd w:val="clear" w:color="auto" w:fill="EEF2F7"/>
          </w:tcPr>
          <w:p>
            <w:pPr>
              <w:spacing w:after="0" w:before="0" w:line="240" w:lineRule="auto"/>
              <w:jc w:val="left"/>
            </w:pPr>
            <w:r>
              <w:rPr>
                <w:b/>
                <w:color w:val="1A2E4A"/>
              </w:rPr>
              <w:t>Operating principle</w:t>
            </w:r>
          </w:p>
        </w:tc>
        <w:tc>
          <w:tcPr>
            <w:tcW w:type="dxa" w:w="2700"/>
            <w:shd w:val="clear" w:color="auto" w:fill="EEF2F7"/>
          </w:tcPr>
          <w:p>
            <w:pPr>
              <w:spacing w:after="0" w:before="0" w:line="240" w:lineRule="auto"/>
              <w:jc w:val="left"/>
            </w:pPr>
            <w:r>
              <w:rPr>
                <w:b/>
                <w:color w:val="1A2E4A"/>
              </w:rPr>
              <w:t>Typical application</w:t>
            </w:r>
          </w:p>
        </w:tc>
        <w:tc>
          <w:tcPr>
            <w:tcW w:type="dxa" w:w="2700"/>
            <w:shd w:val="clear" w:color="auto" w:fill="EEF2F7"/>
          </w:tcPr>
          <w:p>
            <w:pPr>
              <w:spacing w:after="0" w:before="0" w:line="240" w:lineRule="auto"/>
              <w:jc w:val="left"/>
            </w:pPr>
            <w:r>
              <w:rPr>
                <w:b/>
                <w:color w:val="1A2E4A"/>
              </w:rPr>
              <w:t>Main consideration</w:t>
            </w:r>
          </w:p>
        </w:tc>
      </w:tr>
      <w:tr>
        <w:tc>
          <w:tcPr>
            <w:tcW w:type="dxa" w:w="2700"/>
          </w:tcPr>
          <w:p>
            <w:pPr>
              <w:spacing w:after="0" w:before="0" w:line="240" w:lineRule="auto"/>
              <w:jc w:val="left"/>
            </w:pPr>
            <w:r>
              <w:t>Through-beam</w:t>
            </w:r>
          </w:p>
        </w:tc>
        <w:tc>
          <w:tcPr>
            <w:tcW w:type="dxa" w:w="2700"/>
          </w:tcPr>
          <w:p>
            <w:pPr>
              <w:spacing w:after="0" w:before="0" w:line="240" w:lineRule="auto"/>
              <w:jc w:val="left"/>
            </w:pPr>
            <w:r>
              <w:t>Separate emitter and receiver; target interrupts beam</w:t>
            </w:r>
          </w:p>
        </w:tc>
        <w:tc>
          <w:tcPr>
            <w:tcW w:type="dxa" w:w="2700"/>
          </w:tcPr>
          <w:p>
            <w:pPr>
              <w:spacing w:after="0" w:before="0" w:line="240" w:lineRule="auto"/>
              <w:jc w:val="left"/>
            </w:pPr>
            <w:r>
              <w:t>Carrier or large-object detection</w:t>
            </w:r>
          </w:p>
        </w:tc>
        <w:tc>
          <w:tcPr>
            <w:tcW w:type="dxa" w:w="2700"/>
          </w:tcPr>
          <w:p>
            <w:pPr>
              <w:spacing w:after="0" w:before="0" w:line="240" w:lineRule="auto"/>
              <w:jc w:val="left"/>
            </w:pPr>
            <w:r>
              <w:t>Requires alignment between two devices</w:t>
            </w:r>
          </w:p>
        </w:tc>
      </w:tr>
      <w:tr>
        <w:tc>
          <w:tcPr>
            <w:tcW w:type="dxa" w:w="2700"/>
          </w:tcPr>
          <w:p>
            <w:pPr>
              <w:spacing w:after="0" w:before="0" w:line="240" w:lineRule="auto"/>
              <w:jc w:val="left"/>
            </w:pPr>
            <w:r>
              <w:t>Retroreflective</w:t>
            </w:r>
          </w:p>
        </w:tc>
        <w:tc>
          <w:tcPr>
            <w:tcW w:type="dxa" w:w="2700"/>
          </w:tcPr>
          <w:p>
            <w:pPr>
              <w:spacing w:after="0" w:before="0" w:line="240" w:lineRule="auto"/>
              <w:jc w:val="left"/>
            </w:pPr>
            <w:r>
              <w:t>Sensor detects light returned by a reflector</w:t>
            </w:r>
          </w:p>
        </w:tc>
        <w:tc>
          <w:tcPr>
            <w:tcW w:type="dxa" w:w="2700"/>
          </w:tcPr>
          <w:p>
            <w:pPr>
              <w:spacing w:after="0" w:before="0" w:line="240" w:lineRule="auto"/>
              <w:jc w:val="left"/>
            </w:pPr>
            <w:r>
              <w:t>Conveyor object detection</w:t>
            </w:r>
          </w:p>
        </w:tc>
        <w:tc>
          <w:tcPr>
            <w:tcW w:type="dxa" w:w="2700"/>
          </w:tcPr>
          <w:p>
            <w:pPr>
              <w:spacing w:after="0" w:before="0" w:line="240" w:lineRule="auto"/>
              <w:jc w:val="left"/>
            </w:pPr>
            <w:r>
              <w:t>Reflective targets may affect some models</w:t>
            </w:r>
          </w:p>
        </w:tc>
      </w:tr>
      <w:tr>
        <w:tc>
          <w:tcPr>
            <w:tcW w:type="dxa" w:w="2700"/>
          </w:tcPr>
          <w:p>
            <w:pPr>
              <w:spacing w:after="0" w:before="0" w:line="240" w:lineRule="auto"/>
              <w:jc w:val="left"/>
            </w:pPr>
            <w:r>
              <w:t>Diffuse reflective</w:t>
            </w:r>
          </w:p>
        </w:tc>
        <w:tc>
          <w:tcPr>
            <w:tcW w:type="dxa" w:w="2700"/>
          </w:tcPr>
          <w:p>
            <w:pPr>
              <w:spacing w:after="0" w:before="0" w:line="240" w:lineRule="auto"/>
              <w:jc w:val="left"/>
            </w:pPr>
            <w:r>
              <w:t>Target reflects emitted light back to the sensor</w:t>
            </w:r>
          </w:p>
        </w:tc>
        <w:tc>
          <w:tcPr>
            <w:tcW w:type="dxa" w:w="2700"/>
          </w:tcPr>
          <w:p>
            <w:pPr>
              <w:spacing w:after="0" w:before="0" w:line="240" w:lineRule="auto"/>
              <w:jc w:val="left"/>
            </w:pPr>
            <w:r>
              <w:t>General part presence</w:t>
            </w:r>
          </w:p>
        </w:tc>
        <w:tc>
          <w:tcPr>
            <w:tcW w:type="dxa" w:w="2700"/>
          </w:tcPr>
          <w:p>
            <w:pPr>
              <w:spacing w:after="0" w:before="0" w:line="240" w:lineRule="auto"/>
              <w:jc w:val="left"/>
            </w:pPr>
            <w:r>
              <w:t>Detection distance varies with target surface</w:t>
            </w:r>
          </w:p>
        </w:tc>
      </w:tr>
      <w:tr>
        <w:tc>
          <w:tcPr>
            <w:tcW w:type="dxa" w:w="2700"/>
          </w:tcPr>
          <w:p>
            <w:pPr>
              <w:spacing w:after="0" w:before="0" w:line="240" w:lineRule="auto"/>
              <w:jc w:val="left"/>
            </w:pPr>
            <w:r>
              <w:t>Background suppression</w:t>
            </w:r>
          </w:p>
        </w:tc>
        <w:tc>
          <w:tcPr>
            <w:tcW w:type="dxa" w:w="2700"/>
          </w:tcPr>
          <w:p>
            <w:pPr>
              <w:spacing w:after="0" w:before="0" w:line="240" w:lineRule="auto"/>
              <w:jc w:val="left"/>
            </w:pPr>
            <w:r>
              <w:t>Uses optical discrimination to reject objects behind the intended target region</w:t>
            </w:r>
          </w:p>
        </w:tc>
        <w:tc>
          <w:tcPr>
            <w:tcW w:type="dxa" w:w="2700"/>
          </w:tcPr>
          <w:p>
            <w:pPr>
              <w:spacing w:after="0" w:before="0" w:line="240" w:lineRule="auto"/>
              <w:jc w:val="left"/>
            </w:pPr>
            <w:r>
              <w:t>Position or part detection near backgrounds</w:t>
            </w:r>
          </w:p>
        </w:tc>
        <w:tc>
          <w:tcPr>
            <w:tcW w:type="dxa" w:w="2700"/>
          </w:tcPr>
          <w:p>
            <w:pPr>
              <w:spacing w:after="0" w:before="0" w:line="240" w:lineRule="auto"/>
              <w:jc w:val="left"/>
            </w:pPr>
            <w:r>
              <w:t>Must be set up for the actual geometry</w:t>
            </w:r>
          </w:p>
        </w:tc>
      </w:tr>
      <w:tr>
        <w:tc>
          <w:tcPr>
            <w:tcW w:type="dxa" w:w="2700"/>
          </w:tcPr>
          <w:p>
            <w:pPr>
              <w:spacing w:after="0" w:before="0" w:line="240" w:lineRule="auto"/>
              <w:jc w:val="left"/>
            </w:pPr>
            <w:r>
              <w:t>Contrast-mark sensor</w:t>
            </w:r>
          </w:p>
        </w:tc>
        <w:tc>
          <w:tcPr>
            <w:tcW w:type="dxa" w:w="2700"/>
          </w:tcPr>
          <w:p>
            <w:pPr>
              <w:spacing w:after="0" w:before="0" w:line="240" w:lineRule="auto"/>
              <w:jc w:val="left"/>
            </w:pPr>
            <w:r>
              <w:t>Detects differences in surface contrast</w:t>
            </w:r>
          </w:p>
        </w:tc>
        <w:tc>
          <w:tcPr>
            <w:tcW w:type="dxa" w:w="2700"/>
          </w:tcPr>
          <w:p>
            <w:pPr>
              <w:spacing w:after="0" w:before="0" w:line="240" w:lineRule="auto"/>
              <w:jc w:val="left"/>
            </w:pPr>
            <w:r>
              <w:t>Mark or label detection</w:t>
            </w:r>
          </w:p>
        </w:tc>
        <w:tc>
          <w:tcPr>
            <w:tcW w:type="dxa" w:w="2700"/>
          </w:tcPr>
          <w:p>
            <w:pPr>
              <w:spacing w:after="0" w:before="0" w:line="240" w:lineRule="auto"/>
              <w:jc w:val="left"/>
            </w:pPr>
            <w:r>
              <w:t>Depends on contrast, lighting, and surface condition</w:t>
            </w:r>
          </w:p>
        </w:tc>
      </w:tr>
      <w:tr>
        <w:tc>
          <w:tcPr>
            <w:tcW w:type="dxa" w:w="2700"/>
          </w:tcPr>
          <w:p>
            <w:pPr>
              <w:spacing w:after="0" w:before="0" w:line="240" w:lineRule="auto"/>
              <w:jc w:val="left"/>
            </w:pPr>
            <w:r>
              <w:t>Fork sensor</w:t>
            </w:r>
          </w:p>
        </w:tc>
        <w:tc>
          <w:tcPr>
            <w:tcW w:type="dxa" w:w="2700"/>
          </w:tcPr>
          <w:p>
            <w:pPr>
              <w:spacing w:after="0" w:before="0" w:line="240" w:lineRule="auto"/>
              <w:jc w:val="left"/>
            </w:pPr>
            <w:r>
              <w:t>Emitter and receiver are integrated into a fork-shaped body</w:t>
            </w:r>
          </w:p>
        </w:tc>
        <w:tc>
          <w:tcPr>
            <w:tcW w:type="dxa" w:w="2700"/>
          </w:tcPr>
          <w:p>
            <w:pPr>
              <w:spacing w:after="0" w:before="0" w:line="240" w:lineRule="auto"/>
              <w:jc w:val="left"/>
            </w:pPr>
            <w:r>
              <w:t>Small parts, slots, and component edges</w:t>
            </w:r>
          </w:p>
        </w:tc>
        <w:tc>
          <w:tcPr>
            <w:tcW w:type="dxa" w:w="2700"/>
          </w:tcPr>
          <w:p>
            <w:pPr>
              <w:spacing w:after="0" w:before="0" w:line="240" w:lineRule="auto"/>
              <w:jc w:val="left"/>
            </w:pPr>
            <w:r>
              <w:t>Target must pass through the sensing gap</w:t>
            </w:r>
          </w:p>
        </w:tc>
      </w:tr>
    </w:tbl>
    <w:p/>
    <w:p>
      <w:r>
        <w:t>Photoelectric sensors are useful when the target is non-metallic or when longer detection distances are required.</w:t>
      </w:r>
    </w:p>
    <w:p>
      <w:r>
        <w:t>Common failure causes include dirty lenses, misalignment, damaged reflectors, changing ambient light, shiny surfaces, incorrect sensitivity settings, and poor cable connections.</w:t>
      </w:r>
    </w:p>
    <w:p>
      <w:pPr>
        <w:pStyle w:val="Heading3"/>
      </w:pPr>
      <w:r>
        <w:t>4.4 Ultrasonic Sensors</w:t>
      </w:r>
    </w:p>
    <w:p>
      <w:r>
        <w:t>Ultrasonic sensors transmit sound waves and detect returning echoes. Some models estimate distance from the echo travel time.</w:t>
      </w:r>
    </w:p>
    <w:p>
      <w:r>
        <w:t>They can detect objects regardless of visible-light color and may work with targets that are difficult for optical sensors.</w:t>
      </w:r>
    </w:p>
    <w:p>
      <w:r>
        <w:t>Applications include object distance measurement, level detection, and certain presence or positioning tasks.</w:t>
      </w:r>
    </w:p>
    <w:p>
      <w:r>
        <w:t>Limitations include:</w:t>
      </w:r>
    </w:p>
    <w:p>
      <w:pPr>
        <w:pStyle w:val="ListBullet"/>
      </w:pPr>
      <w:r>
        <w:t>A dead zone close to the sensor.</w:t>
      </w:r>
    </w:p>
    <w:p>
      <w:pPr>
        <w:pStyle w:val="ListBullet"/>
      </w:pPr>
      <w:r>
        <w:t>Sensitivity to target angle, surface shape, and material.</w:t>
      </w:r>
    </w:p>
    <w:p>
      <w:pPr>
        <w:pStyle w:val="ListBullet"/>
      </w:pPr>
      <w:r>
        <w:t>Interference from nearby ultrasonic devices under some conditions.</w:t>
      </w:r>
    </w:p>
    <w:p>
      <w:pPr>
        <w:pStyle w:val="ListBullet"/>
      </w:pPr>
      <w:r>
        <w:t>Reduced reliability with very small, soft, or acoustically difficult targets.</w:t>
      </w:r>
    </w:p>
    <w:p>
      <w:pPr>
        <w:pStyle w:val="ListBullet"/>
      </w:pPr>
      <w:r>
        <w:t>Effects from temperature, airflow, or environmental conditions depending on the application.</w:t>
      </w:r>
    </w:p>
    <w:p>
      <w:r>
        <w:t>Ultrasonic sensors should not be treated as universal substitutes for photoelectric or proximity sensors.</w:t>
      </w:r>
    </w:p>
    <w:p>
      <w:pPr>
        <w:pStyle w:val="Heading3"/>
      </w:pPr>
      <w:r>
        <w:t>4.5 Magnetic Sensors and Reed Switches</w:t>
      </w:r>
    </w:p>
    <w:p>
      <w:r>
        <w:t>Magnetic sensors detect a magnetic field. Cylinder-position sensors are commonly mounted on pneumatic or hydraulic cylinders designed to support them.</w:t>
      </w:r>
    </w:p>
    <w:p>
      <w:r>
        <w:t>Typical applications include confirming that a cylinder piston has reached a particular position.</w:t>
      </w:r>
    </w:p>
    <w:p>
      <w:r>
        <w:t>Important distinctions:</w:t>
      </w:r>
    </w:p>
    <w:p>
      <w:pPr>
        <w:pStyle w:val="ListBullet"/>
      </w:pPr>
      <w:r>
        <w:t>A magnetic sensor detects a magnetic field associated with the piston or target.</w:t>
      </w:r>
    </w:p>
    <w:p>
      <w:pPr>
        <w:pStyle w:val="ListBullet"/>
      </w:pPr>
      <w:r>
        <w:t>It does not directly measure clamping force.</w:t>
      </w:r>
    </w:p>
    <w:p>
      <w:pPr>
        <w:pStyle w:val="ListBullet"/>
      </w:pPr>
      <w:r>
        <w:t>It may indicate an endpoint without proving that a component is correctly held.</w:t>
      </w:r>
    </w:p>
    <w:p>
      <w:pPr>
        <w:pStyle w:val="ListBullet"/>
      </w:pPr>
      <w:r>
        <w:t>Incorrect mounting can produce unstable switching or missed detection.</w:t>
      </w:r>
    </w:p>
    <w:p>
      <w:r>
        <w:t>Reed switches use magnetic contacts, whereas solid-state magnetic sensors use electronic sensing elements. Their electrical ratings and switching characteristics differ.</w:t>
      </w:r>
    </w:p>
    <w:p>
      <w:pPr>
        <w:pStyle w:val="Heading3"/>
      </w:pPr>
      <w:r>
        <w:t>4.6 Mechanical Limit Switches</w:t>
      </w:r>
    </w:p>
    <w:p>
      <w:r>
        <w:t>Limit switches use physical contact to detect a position or movement. A lever, roller, plunger, or other actuator operates the internal switch.</w:t>
      </w:r>
    </w:p>
    <w:p>
      <w:r>
        <w:t>Applications include mechanical end positions, access mechanisms, and certain fixture-position checks.</w:t>
      </w:r>
    </w:p>
    <w:p>
      <w:r>
        <w:t>Advantages include straightforward operation and clear mechanical actuation.</w:t>
      </w:r>
    </w:p>
    <w:p>
      <w:r>
        <w:t>Limitations include contact wear, actuator damage, misalignment, bounce, and mechanical sticking. The switch's contact rating and environmental suitability must be checked.</w:t>
      </w:r>
    </w:p>
    <w:p>
      <w:r>
        <w:t>A standard limit switch is not automatically a safety-rated position switch. Safety applications require suitable devices and a validated safety architecture.</w:t>
      </w:r>
    </w:p>
    <w:p>
      <w:pPr>
        <w:pStyle w:val="Heading3"/>
      </w:pPr>
      <w:r>
        <w:t>4.7 Encoders and Speed Sensors</w:t>
      </w:r>
    </w:p>
    <w:p>
      <w:r>
        <w:t>Encoders convert shaft or linear movement into electrical signals.</w:t>
      </w:r>
    </w:p>
    <w:p>
      <w:pPr>
        <w:pStyle w:val="ListBullet"/>
      </w:pPr>
      <w:r>
        <w:t>Incremental encoder: Produces pulses representing movement. Position is calculated by counting pulses from a reference.</w:t>
      </w:r>
    </w:p>
    <w:p>
      <w:pPr>
        <w:pStyle w:val="ListBullet"/>
      </w:pPr>
      <w:r>
        <w:t>Absolute encoder: Reports a coded position value, subject to the encoder's design and configuration.</w:t>
      </w:r>
    </w:p>
    <w:p>
      <w:pPr>
        <w:pStyle w:val="ListBullet"/>
      </w:pPr>
      <w:r>
        <w:t>Rotary encoder: Measures angular movement or shaft position.</w:t>
      </w:r>
    </w:p>
    <w:p>
      <w:pPr>
        <w:pStyle w:val="ListBullet"/>
      </w:pPr>
      <w:r>
        <w:t>Linear encoder: Measures linear displacement.</w:t>
      </w:r>
    </w:p>
    <w:p>
      <w:pPr>
        <w:pStyle w:val="ListBullet"/>
      </w:pPr>
      <w:r>
        <w:t>Speed sensor: Provides a signal from which rotational or linear speed can be determined.</w:t>
      </w:r>
    </w:p>
    <w:p>
      <w:r>
        <w:t>Applications include conveyor speed, motor feedback, servo axes, lift positioning, and synchronized movement.</w:t>
      </w:r>
    </w:p>
    <w:p>
      <w:r>
        <w:t>For an incremental encoder, displacement derived from pulse count depends on encoder resolution, mechanical transmission, and the configured counting method. Incorrect scaling or a missing reference can produce incorrect position values even when the encoder itself is healthy.</w:t>
      </w:r>
    </w:p>
    <w:p>
      <w:pPr>
        <w:pStyle w:val="Heading3"/>
      </w:pPr>
      <w:r>
        <w:t>4.8 Pressure, Vacuum, and Force Sensors</w:t>
      </w:r>
    </w:p>
    <w:p>
      <w:r>
        <w:t>Pressure switches provide discrete switching when pressure reaches a configured threshold. Pressure transducers provide a continuous measurement over a specified range.</w:t>
      </w:r>
    </w:p>
    <w:p>
      <w:r>
        <w:t>Applications include:</w:t>
      </w:r>
    </w:p>
    <w:p>
      <w:pPr>
        <w:pStyle w:val="ListBullet"/>
      </w:pPr>
      <w:r>
        <w:t>Pneumatic supply monitoring.</w:t>
      </w:r>
    </w:p>
    <w:p>
      <w:pPr>
        <w:pStyle w:val="ListBullet"/>
      </w:pPr>
      <w:r>
        <w:t>Hydraulic clamping pressure.</w:t>
      </w:r>
    </w:p>
    <w:p>
      <w:pPr>
        <w:pStyle w:val="ListBullet"/>
      </w:pPr>
      <w:r>
        <w:t>Vacuum gripping systems.</w:t>
      </w:r>
    </w:p>
    <w:p>
      <w:pPr>
        <w:pStyle w:val="ListBullet"/>
      </w:pPr>
      <w:r>
        <w:t>Air-pressure confirmation before machine operation.</w:t>
      </w:r>
    </w:p>
    <w:p>
      <w:pPr>
        <w:pStyle w:val="ListBullet"/>
      </w:pPr>
      <w:r>
        <w:t>Detecting pressure loss or abnormal pressure trends.</w:t>
      </w:r>
    </w:p>
    <w:p>
      <w:r>
        <w:t>Force sensors and load cells measure force or load. They are useful where the process requires actual force verification rather than simply confirming actuator position.</w:t>
      </w:r>
    </w:p>
    <w:p>
      <w:r>
        <w:t>A clamp-position sensor cannot prove that sufficient clamping force is present. If the process depends on force, the system may require a force sensor, pressure measurement with validated relationships, or another approved measurement method.</w:t>
      </w:r>
    </w:p>
    <w:p>
      <w:pPr>
        <w:pStyle w:val="Heading3"/>
      </w:pPr>
      <w:r>
        <w:t>4.9 Temperature, Flow, and Vibration Sensors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Sensor</w:t>
            </w:r>
          </w:p>
        </w:tc>
        <w:tc>
          <w:tcPr>
            <w:tcW w:type="dxa" w:w="3600"/>
            <w:shd w:val="clear" w:color="auto" w:fill="EEF2F7"/>
          </w:tcPr>
          <w:p>
            <w:pPr>
              <w:spacing w:after="0" w:before="0" w:line="240" w:lineRule="auto"/>
              <w:jc w:val="left"/>
            </w:pPr>
            <w:r>
              <w:rPr>
                <w:b/>
                <w:color w:val="1A2E4A"/>
              </w:rPr>
              <w:t>Measured variable</w:t>
            </w:r>
          </w:p>
        </w:tc>
        <w:tc>
          <w:tcPr>
            <w:tcW w:type="dxa" w:w="3600"/>
            <w:shd w:val="clear" w:color="auto" w:fill="EEF2F7"/>
          </w:tcPr>
          <w:p>
            <w:pPr>
              <w:spacing w:after="0" w:before="0" w:line="240" w:lineRule="auto"/>
              <w:jc w:val="left"/>
            </w:pPr>
            <w:r>
              <w:rPr>
                <w:b/>
                <w:color w:val="1A2E4A"/>
              </w:rPr>
              <w:t>Common application</w:t>
            </w:r>
          </w:p>
        </w:tc>
      </w:tr>
      <w:tr>
        <w:tc>
          <w:tcPr>
            <w:tcW w:type="dxa" w:w="3600"/>
          </w:tcPr>
          <w:p>
            <w:pPr>
              <w:spacing w:after="0" w:before="0" w:line="240" w:lineRule="auto"/>
              <w:jc w:val="left"/>
            </w:pPr>
            <w:r>
              <w:t>RTD</w:t>
            </w:r>
          </w:p>
        </w:tc>
        <w:tc>
          <w:tcPr>
            <w:tcW w:type="dxa" w:w="3600"/>
          </w:tcPr>
          <w:p>
            <w:pPr>
              <w:spacing w:after="0" w:before="0" w:line="240" w:lineRule="auto"/>
              <w:jc w:val="left"/>
            </w:pPr>
            <w:r>
              <w:t>Temperature through resistance change</w:t>
            </w:r>
          </w:p>
        </w:tc>
        <w:tc>
          <w:tcPr>
            <w:tcW w:type="dxa" w:w="3600"/>
          </w:tcPr>
          <w:p>
            <w:pPr>
              <w:spacing w:after="0" w:before="0" w:line="240" w:lineRule="auto"/>
              <w:jc w:val="left"/>
            </w:pPr>
            <w:r>
              <w:t>Hydraulic oil or equipment temperature</w:t>
            </w:r>
          </w:p>
        </w:tc>
      </w:tr>
      <w:tr>
        <w:tc>
          <w:tcPr>
            <w:tcW w:type="dxa" w:w="3600"/>
          </w:tcPr>
          <w:p>
            <w:pPr>
              <w:spacing w:after="0" w:before="0" w:line="240" w:lineRule="auto"/>
              <w:jc w:val="left"/>
            </w:pPr>
            <w:r>
              <w:t>Thermocouple</w:t>
            </w:r>
          </w:p>
        </w:tc>
        <w:tc>
          <w:tcPr>
            <w:tcW w:type="dxa" w:w="3600"/>
          </w:tcPr>
          <w:p>
            <w:pPr>
              <w:spacing w:after="0" w:before="0" w:line="240" w:lineRule="auto"/>
              <w:jc w:val="left"/>
            </w:pPr>
            <w:r>
              <w:t>Temperature through thermoelectric voltage</w:t>
            </w:r>
          </w:p>
        </w:tc>
        <w:tc>
          <w:tcPr>
            <w:tcW w:type="dxa" w:w="3600"/>
          </w:tcPr>
          <w:p>
            <w:pPr>
              <w:spacing w:after="0" w:before="0" w:line="240" w:lineRule="auto"/>
              <w:jc w:val="left"/>
            </w:pPr>
            <w:r>
              <w:t>High-temperature process monitoring</w:t>
            </w:r>
          </w:p>
        </w:tc>
      </w:tr>
      <w:tr>
        <w:tc>
          <w:tcPr>
            <w:tcW w:type="dxa" w:w="3600"/>
          </w:tcPr>
          <w:p>
            <w:pPr>
              <w:spacing w:after="0" w:before="0" w:line="240" w:lineRule="auto"/>
              <w:jc w:val="left"/>
            </w:pPr>
            <w:r>
              <w:t>Flow sensor</w:t>
            </w:r>
          </w:p>
        </w:tc>
        <w:tc>
          <w:tcPr>
            <w:tcW w:type="dxa" w:w="3600"/>
          </w:tcPr>
          <w:p>
            <w:pPr>
              <w:spacing w:after="0" w:before="0" w:line="240" w:lineRule="auto"/>
              <w:jc w:val="left"/>
            </w:pPr>
            <w:r>
              <w:t>Fluid or gas flow</w:t>
            </w:r>
          </w:p>
        </w:tc>
        <w:tc>
          <w:tcPr>
            <w:tcW w:type="dxa" w:w="3600"/>
          </w:tcPr>
          <w:p>
            <w:pPr>
              <w:spacing w:after="0" w:before="0" w:line="240" w:lineRule="auto"/>
              <w:jc w:val="left"/>
            </w:pPr>
            <w:r>
              <w:t>Cooling circuits, lubrication, and air flow</w:t>
            </w:r>
          </w:p>
        </w:tc>
      </w:tr>
      <w:tr>
        <w:tc>
          <w:tcPr>
            <w:tcW w:type="dxa" w:w="3600"/>
          </w:tcPr>
          <w:p>
            <w:pPr>
              <w:spacing w:after="0" w:before="0" w:line="240" w:lineRule="auto"/>
              <w:jc w:val="left"/>
            </w:pPr>
            <w:r>
              <w:t>Vibration sensor</w:t>
            </w:r>
          </w:p>
        </w:tc>
        <w:tc>
          <w:tcPr>
            <w:tcW w:type="dxa" w:w="3600"/>
          </w:tcPr>
          <w:p>
            <w:pPr>
              <w:spacing w:after="0" w:before="0" w:line="240" w:lineRule="auto"/>
              <w:jc w:val="left"/>
            </w:pPr>
            <w:r>
              <w:t>Vibration acceleration, velocity, or displacement, depending on design</w:t>
            </w:r>
          </w:p>
        </w:tc>
        <w:tc>
          <w:tcPr>
            <w:tcW w:type="dxa" w:w="3600"/>
          </w:tcPr>
          <w:p>
            <w:pPr>
              <w:spacing w:after="0" w:before="0" w:line="240" w:lineRule="auto"/>
              <w:jc w:val="left"/>
            </w:pPr>
            <w:r>
              <w:t>Motor, gearbox, bearing, or pump condition monitoring</w:t>
            </w:r>
          </w:p>
        </w:tc>
      </w:tr>
      <w:tr>
        <w:tc>
          <w:tcPr>
            <w:tcW w:type="dxa" w:w="3600"/>
          </w:tcPr>
          <w:p>
            <w:pPr>
              <w:spacing w:after="0" w:before="0" w:line="240" w:lineRule="auto"/>
              <w:jc w:val="left"/>
            </w:pPr>
            <w:r>
              <w:t>Load cell</w:t>
            </w:r>
          </w:p>
        </w:tc>
        <w:tc>
          <w:tcPr>
            <w:tcW w:type="dxa" w:w="3600"/>
          </w:tcPr>
          <w:p>
            <w:pPr>
              <w:spacing w:after="0" w:before="0" w:line="240" w:lineRule="auto"/>
              <w:jc w:val="left"/>
            </w:pPr>
            <w:r>
              <w:t>Force or load</w:t>
            </w:r>
          </w:p>
        </w:tc>
        <w:tc>
          <w:tcPr>
            <w:tcW w:type="dxa" w:w="3600"/>
          </w:tcPr>
          <w:p>
            <w:pPr>
              <w:spacing w:after="0" w:before="0" w:line="240" w:lineRule="auto"/>
              <w:jc w:val="left"/>
            </w:pPr>
            <w:r>
              <w:t>Pressing, clamping, and weighing applications</w:t>
            </w:r>
          </w:p>
        </w:tc>
      </w:tr>
      <w:tr>
        <w:tc>
          <w:tcPr>
            <w:tcW w:type="dxa" w:w="3600"/>
          </w:tcPr>
          <w:p>
            <w:pPr>
              <w:spacing w:after="0" w:before="0" w:line="240" w:lineRule="auto"/>
              <w:jc w:val="left"/>
            </w:pPr>
            <w:r>
              <w:t>Displacement sensor</w:t>
            </w:r>
          </w:p>
        </w:tc>
        <w:tc>
          <w:tcPr>
            <w:tcW w:type="dxa" w:w="3600"/>
          </w:tcPr>
          <w:p>
            <w:pPr>
              <w:spacing w:after="0" w:before="0" w:line="240" w:lineRule="auto"/>
              <w:jc w:val="left"/>
            </w:pPr>
            <w:r>
              <w:t>Linear displacement</w:t>
            </w:r>
          </w:p>
        </w:tc>
        <w:tc>
          <w:tcPr>
            <w:tcW w:type="dxa" w:w="3600"/>
          </w:tcPr>
          <w:p>
            <w:pPr>
              <w:spacing w:after="0" w:before="0" w:line="240" w:lineRule="auto"/>
              <w:jc w:val="left"/>
            </w:pPr>
            <w:r>
              <w:t>Fixture position or dimensional verification</w:t>
            </w:r>
          </w:p>
        </w:tc>
      </w:tr>
    </w:tbl>
    <w:p/>
    <w:p>
      <w:r>
        <w:t>The measurement range, accuracy, mounting method, signal conditioning, and calibration requirements must match the actual process.</w:t>
      </w:r>
    </w:p>
    <w:p>
      <w:pPr>
        <w:pStyle w:val="Heading3"/>
      </w:pPr>
      <w:r>
        <w:t>4.10 Vision and Identification Sensors</w:t>
      </w:r>
    </w:p>
    <w:p>
      <w:r>
        <w:t>Vision systems use cameras and image-processing software to inspect features such as presence, orientation, shape, position, and certain assembly defects.</w:t>
      </w:r>
    </w:p>
    <w:p>
      <w:r>
        <w:t>Barcode readers and RFID systems identify parts, carriers, tools, or product variants.</w:t>
      </w:r>
    </w:p>
    <w:p>
      <w:r>
        <w:t>These devices may communicate through discrete I/O, industrial Ethernet, serial communication, or other supported interfaces.</w:t>
      </w:r>
    </w:p>
    <w:p>
      <w:r>
        <w:t>A vision system can identify a component as present but still fail to establish that it is mechanically secured. The inspection requirement must be defined precisely, and detection performance must be validated using representative good and faulty parts.</w:t>
      </w:r>
    </w:p>
    <w:p>
      <w:pPr>
        <w:pStyle w:val="Heading3"/>
      </w:pPr>
      <w:r>
        <w:t>4.11 Safety Sensors</w:t>
      </w:r>
    </w:p>
    <w:p>
      <w:r>
        <w:t>Safety-related sensing devices include:</w:t>
      </w:r>
    </w:p>
    <w:p>
      <w:pPr>
        <w:pStyle w:val="ListBullet"/>
      </w:pPr>
      <w:r>
        <w:t>Safety interlock switches.</w:t>
      </w:r>
    </w:p>
    <w:p>
      <w:pPr>
        <w:pStyle w:val="ListBullet"/>
      </w:pPr>
      <w:r>
        <w:t>Safety-rated guard-locking switches.</w:t>
      </w:r>
    </w:p>
    <w:p>
      <w:pPr>
        <w:pStyle w:val="ListBullet"/>
      </w:pPr>
      <w:r>
        <w:t>Safety light curtains.</w:t>
      </w:r>
    </w:p>
    <w:p>
      <w:pPr>
        <w:pStyle w:val="ListBullet"/>
      </w:pPr>
      <w:r>
        <w:t>Safety laser scanners.</w:t>
      </w:r>
    </w:p>
    <w:p>
      <w:pPr>
        <w:pStyle w:val="ListBullet"/>
      </w:pPr>
      <w:r>
        <w:t>Safety mats and pressure-sensitive devices.</w:t>
      </w:r>
    </w:p>
    <w:p>
      <w:pPr>
        <w:pStyle w:val="ListBullet"/>
      </w:pPr>
      <w:r>
        <w:t>Safety-rated position or speed monitoring devices where appropriate.</w:t>
      </w:r>
    </w:p>
    <w:p>
      <w:r>
        <w:t>These devices are selected as part of a risk-assessed safety function. Their outputs are typically evaluated by a suitable safety relay or safety controller, with appropriate diagnostics and fault handling.</w:t>
      </w:r>
    </w:p>
    <w:p>
      <w:r>
        <w:t>An ordinary proximity sensor, photoelectric sensor, or PLC input is not a safety device merely because its signal is used in a safety-related rung. The complete safety function must use appropriate components and meet the required performance level or safety integrity requirements.</w:t>
      </w:r>
    </w:p>
    <w:p>
      <w:r>
        <w:t>Never bypass or defeat a safety sensor to restore production. Use approved fault-finding and recovery procedures.</w:t>
      </w:r>
    </w:p>
    <w:p>
      <w:pPr>
        <w:pStyle w:val="Heading2"/>
      </w:pPr>
      <w:r>
        <w:t>5. Discrete, Analog, and Networked Sensors</w:t>
      </w:r>
    </w:p>
    <w:p>
      <w:pPr>
        <w:pStyle w:val="Heading3"/>
      </w:pPr>
      <w:r>
        <w:t>5.1 Discrete Sensors</w:t>
      </w:r>
    </w:p>
    <w:p>
      <w:r>
        <w:t>A discrete sensor reports a state, commonly ON or OFF.</w:t>
      </w:r>
    </w:p>
    <w:p>
      <w:r>
        <w:t>Examples include:</w:t>
      </w:r>
    </w:p>
    <w:p>
      <w:pPr>
        <w:pStyle w:val="ListBullet"/>
      </w:pPr>
      <w:r>
        <w:t>Carrier present or absent.</w:t>
      </w:r>
    </w:p>
    <w:p>
      <w:pPr>
        <w:pStyle w:val="ListBullet"/>
      </w:pPr>
      <w:r>
        <w:t>Clamp extended or retracted.</w:t>
      </w:r>
    </w:p>
    <w:p>
      <w:pPr>
        <w:pStyle w:val="ListBullet"/>
      </w:pPr>
      <w:r>
        <w:t>Lift at upper or lower position.</w:t>
      </w:r>
    </w:p>
    <w:p>
      <w:pPr>
        <w:pStyle w:val="ListBullet"/>
      </w:pPr>
      <w:r>
        <w:t>Pressure above or below a threshold.</w:t>
      </w:r>
    </w:p>
    <w:p>
      <w:pPr>
        <w:pStyle w:val="ListBullet"/>
      </w:pPr>
      <w:r>
        <w:t>Guard closed or open.</w:t>
      </w:r>
    </w:p>
    <w:p>
      <w:r>
        <w:t>Discrete sensors are typically connected to digital input channels or remote I/O.</w:t>
      </w:r>
    </w:p>
    <w:p>
      <w:pPr>
        <w:pStyle w:val="Heading3"/>
      </w:pPr>
      <w:r>
        <w:t>5.2 Analog Sensors</w:t>
      </w:r>
    </w:p>
    <w:p>
      <w:r>
        <w:t>An analog sensor provides a signal representing a measured variable over a range.</w:t>
      </w:r>
    </w:p>
    <w:p>
      <w:r>
        <w:t>Examples include:</w:t>
      </w:r>
    </w:p>
    <w:p>
      <w:pPr>
        <w:pStyle w:val="ListBullet"/>
      </w:pPr>
      <w:r>
        <w:t>Pressure from 0 to 10 bar.</w:t>
      </w:r>
    </w:p>
    <w:p>
      <w:pPr>
        <w:pStyle w:val="ListBullet"/>
      </w:pPr>
      <w:r>
        <w:t>Temperature from 0 to 150 °C.</w:t>
      </w:r>
    </w:p>
    <w:p>
      <w:pPr>
        <w:pStyle w:val="ListBullet"/>
      </w:pPr>
      <w:r>
        <w:t>Distance over a defined measurement range.</w:t>
      </w:r>
    </w:p>
    <w:p>
      <w:pPr>
        <w:pStyle w:val="ListBullet"/>
      </w:pPr>
      <w:r>
        <w:t>Force over a defined load range.</w:t>
      </w:r>
    </w:p>
    <w:p>
      <w:r>
        <w:t>Analog measurements require correct range configuration, signal wiring, scaling, and validation.</w:t>
      </w:r>
    </w:p>
    <w:p>
      <w:pPr>
        <w:pStyle w:val="Heading3"/>
      </w:pPr>
      <w:r>
        <w:t>5.3 Smart and Networked Sensors</w:t>
      </w:r>
    </w:p>
    <w:p>
      <w:r>
        <w:t>Smart sensors may provide measured values, status information, configuration, diagnostic data, and communication through a network or digital interface.</w:t>
      </w:r>
    </w:p>
    <w:p>
      <w:r>
        <w:t>Examples include IO-Link sensors and network-connected identification or vision devices.</w:t>
      </w:r>
    </w:p>
    <w:p>
      <w:r>
        <w:t>Potential benefits include:</w:t>
      </w:r>
    </w:p>
    <w:p>
      <w:pPr>
        <w:pStyle w:val="ListBullet"/>
      </w:pPr>
      <w:r>
        <w:t>Device identification and parameter backup.</w:t>
      </w:r>
    </w:p>
    <w:p>
      <w:pPr>
        <w:pStyle w:val="ListBullet"/>
      </w:pPr>
      <w:r>
        <w:t>Detection of certain sensor or wiring faults.</w:t>
      </w:r>
    </w:p>
    <w:p>
      <w:pPr>
        <w:pStyle w:val="ListBullet"/>
      </w:pPr>
      <w:r>
        <w:t>Access to internal measurements and diagnostic states.</w:t>
      </w:r>
    </w:p>
    <w:p>
      <w:pPr>
        <w:pStyle w:val="ListBullet"/>
      </w:pPr>
      <w:r>
        <w:t>Easier replacement and configuration management.</w:t>
      </w:r>
    </w:p>
    <w:p>
      <w:pPr>
        <w:pStyle w:val="ListBullet"/>
      </w:pPr>
      <w:r>
        <w:t>Additional process data for condition monitoring.</w:t>
      </w:r>
    </w:p>
    <w:p>
      <w:r>
        <w:t>These benefits depend on compatible masters, PLC configuration, communication setup, engineering tools, and device support. A smart sensor does not automatically make the entire machine intelligent; the data still needs to be integrated and used correctly.</w:t>
      </w:r>
    </w:p>
    <w:p>
      <w:pPr>
        <w:pStyle w:val="Heading2"/>
      </w:pPr>
      <w:r>
        <w:t>6. Sensor Electrical Wiring</w:t>
      </w:r>
    </w:p>
    <w:p>
      <w:pPr>
        <w:pStyle w:val="Heading3"/>
      </w:pPr>
      <w:r>
        <w:t>6.1 Common DC Sensor Connections</w:t>
      </w:r>
    </w:p>
    <w:p>
      <w:r>
        <w:t>Many industrial sensors operate on 24 V DC. Common configurations include two-wire and three-wire devices, with four-wire devices also used for separate outputs or additional functionality.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Configuration</w:t>
            </w:r>
          </w:p>
        </w:tc>
        <w:tc>
          <w:tcPr>
            <w:tcW w:type="dxa" w:w="3600"/>
            <w:shd w:val="clear" w:color="auto" w:fill="EEF2F7"/>
          </w:tcPr>
          <w:p>
            <w:pPr>
              <w:spacing w:after="0" w:before="0" w:line="240" w:lineRule="auto"/>
              <w:jc w:val="left"/>
            </w:pPr>
            <w:r>
              <w:rPr>
                <w:b/>
                <w:color w:val="1A2E4A"/>
              </w:rPr>
              <w:t>Typical arrangement</w:t>
            </w:r>
          </w:p>
        </w:tc>
        <w:tc>
          <w:tcPr>
            <w:tcW w:type="dxa" w:w="3600"/>
            <w:shd w:val="clear" w:color="auto" w:fill="EEF2F7"/>
          </w:tcPr>
          <w:p>
            <w:pPr>
              <w:spacing w:after="0" w:before="0" w:line="240" w:lineRule="auto"/>
              <w:jc w:val="left"/>
            </w:pPr>
            <w:r>
              <w:rPr>
                <w:b/>
                <w:color w:val="1A2E4A"/>
              </w:rPr>
              <w:t>Important consideration</w:t>
            </w:r>
          </w:p>
        </w:tc>
      </w:tr>
      <w:tr>
        <w:tc>
          <w:tcPr>
            <w:tcW w:type="dxa" w:w="3600"/>
          </w:tcPr>
          <w:p>
            <w:pPr>
              <w:spacing w:after="0" w:before="0" w:line="240" w:lineRule="auto"/>
              <w:jc w:val="left"/>
            </w:pPr>
            <w:r>
              <w:t>Two-wire DC</w:t>
            </w:r>
          </w:p>
        </w:tc>
        <w:tc>
          <w:tcPr>
            <w:tcW w:type="dxa" w:w="3600"/>
          </w:tcPr>
          <w:p>
            <w:pPr>
              <w:spacing w:after="0" w:before="0" w:line="240" w:lineRule="auto"/>
              <w:jc w:val="left"/>
            </w:pPr>
            <w:r>
              <w:t>Sensor is connected in series with the load or input circuit</w:t>
            </w:r>
          </w:p>
        </w:tc>
        <w:tc>
          <w:tcPr>
            <w:tcW w:type="dxa" w:w="3600"/>
          </w:tcPr>
          <w:p>
            <w:pPr>
              <w:spacing w:after="0" w:before="0" w:line="240" w:lineRule="auto"/>
              <w:jc w:val="left"/>
            </w:pPr>
            <w:r>
              <w:t>Leakage current and minimum load may affect input state</w:t>
            </w:r>
          </w:p>
        </w:tc>
      </w:tr>
      <w:tr>
        <w:tc>
          <w:tcPr>
            <w:tcW w:type="dxa" w:w="3600"/>
          </w:tcPr>
          <w:p>
            <w:pPr>
              <w:spacing w:after="0" w:before="0" w:line="240" w:lineRule="auto"/>
              <w:jc w:val="left"/>
            </w:pPr>
            <w:r>
              <w:t>Three-wire PNP</w:t>
            </w:r>
          </w:p>
        </w:tc>
        <w:tc>
          <w:tcPr>
            <w:tcW w:type="dxa" w:w="3600"/>
          </w:tcPr>
          <w:p>
            <w:pPr>
              <w:spacing w:after="0" w:before="0" w:line="240" w:lineRule="auto"/>
              <w:jc w:val="left"/>
            </w:pPr>
            <w:r>
              <w:t>Supply positive, supply negative, and switched positive output</w:t>
            </w:r>
          </w:p>
        </w:tc>
        <w:tc>
          <w:tcPr>
            <w:tcW w:type="dxa" w:w="3600"/>
          </w:tcPr>
          <w:p>
            <w:pPr>
              <w:spacing w:after="0" w:before="0" w:line="240" w:lineRule="auto"/>
              <w:jc w:val="left"/>
            </w:pPr>
            <w:r>
              <w:t>Usually suited to compatible sinking-type inputs</w:t>
            </w:r>
          </w:p>
        </w:tc>
      </w:tr>
      <w:tr>
        <w:tc>
          <w:tcPr>
            <w:tcW w:type="dxa" w:w="3600"/>
          </w:tcPr>
          <w:p>
            <w:pPr>
              <w:spacing w:after="0" w:before="0" w:line="240" w:lineRule="auto"/>
              <w:jc w:val="left"/>
            </w:pPr>
            <w:r>
              <w:t>Three-wire NPN</w:t>
            </w:r>
          </w:p>
        </w:tc>
        <w:tc>
          <w:tcPr>
            <w:tcW w:type="dxa" w:w="3600"/>
          </w:tcPr>
          <w:p>
            <w:pPr>
              <w:spacing w:after="0" w:before="0" w:line="240" w:lineRule="auto"/>
              <w:jc w:val="left"/>
            </w:pPr>
            <w:r>
              <w:t>Supply positive, supply negative, and switched negative output</w:t>
            </w:r>
          </w:p>
        </w:tc>
        <w:tc>
          <w:tcPr>
            <w:tcW w:type="dxa" w:w="3600"/>
          </w:tcPr>
          <w:p>
            <w:pPr>
              <w:spacing w:after="0" w:before="0" w:line="240" w:lineRule="auto"/>
              <w:jc w:val="left"/>
            </w:pPr>
            <w:r>
              <w:t>Usually suited to compatible sourcing-type inputs</w:t>
            </w:r>
          </w:p>
        </w:tc>
      </w:tr>
      <w:tr>
        <w:tc>
          <w:tcPr>
            <w:tcW w:type="dxa" w:w="3600"/>
          </w:tcPr>
          <w:p>
            <w:pPr>
              <w:spacing w:after="0" w:before="0" w:line="240" w:lineRule="auto"/>
              <w:jc w:val="left"/>
            </w:pPr>
            <w:r>
              <w:t>Four-wire</w:t>
            </w:r>
          </w:p>
        </w:tc>
        <w:tc>
          <w:tcPr>
            <w:tcW w:type="dxa" w:w="3600"/>
          </w:tcPr>
          <w:p>
            <w:pPr>
              <w:spacing w:after="0" w:before="0" w:line="240" w:lineRule="auto"/>
              <w:jc w:val="left"/>
            </w:pPr>
            <w:r>
              <w:t>Supply and common plus separate output conductors or additional functions</w:t>
            </w:r>
          </w:p>
        </w:tc>
        <w:tc>
          <w:tcPr>
            <w:tcW w:type="dxa" w:w="3600"/>
          </w:tcPr>
          <w:p>
            <w:pPr>
              <w:spacing w:after="0" w:before="0" w:line="240" w:lineRule="auto"/>
              <w:jc w:val="left"/>
            </w:pPr>
            <w:r>
              <w:t>Exact output arrangement depends on the device</w:t>
            </w:r>
          </w:p>
        </w:tc>
      </w:tr>
    </w:tbl>
    <w:p/>
    <w:p>
      <w:r>
        <w:t>Wire colors are common conventions, not a substitute for the manufacturer's wiring diagram. Verify the exact model's supply, output, pin assignment, and electrical ratings.</w:t>
      </w:r>
    </w:p>
    <w:p>
      <w:pPr>
        <w:pStyle w:val="Heading3"/>
      </w:pPr>
      <w:r>
        <w:t>6.2 PNP and NPN Outputs</w:t>
      </w:r>
    </w:p>
    <w:p>
      <w:r>
        <w:t>A PNP sensor typically switches the positive supply voltage onto its output when active. An NPN sensor typically switches its output toward the supply's negative reference when active.</w:t>
      </w:r>
    </w:p>
    <w:p>
      <w:r>
        <w:t>The input module must be compatible with the sensor output type and common wiring arrangement.</w:t>
      </w:r>
    </w:p>
    <w:p>
      <w:r>
        <w:t>A simplified conceptual arrangement:</w:t>
      </w:r>
    </w:p>
    <w:p>
      <w:pPr>
        <w:shd w:val="clear" w:color="auto" w:fill="F4F4F4"/>
        <w:spacing w:before="0" w:after="0" w:line="240" w:lineRule="auto"/>
        <w:ind w:left="216" w:right="216"/>
        <w:jc w:val="left"/>
      </w:pPr>
      <w:r>
        <w:rPr>
          <w:rFonts w:ascii="Consolas" w:hAnsi="Consolas"/>
          <w:color w:val="202020"/>
          <w:sz w:val="18"/>
        </w:rPr>
        <w:t>PNP sensor:</w:t>
      </w:r>
    </w:p>
    <w:p>
      <w:pPr>
        <w:shd w:val="clear" w:color="auto" w:fill="F4F4F4"/>
        <w:spacing w:before="0" w:after="0" w:line="240" w:lineRule="auto"/>
        <w:ind w:left="216" w:right="216"/>
        <w:jc w:val="left"/>
      </w:pPr>
      <w:r>
        <w:rPr>
          <w:rFonts w:ascii="Consolas" w:hAnsi="Consolas"/>
          <w:color w:val="202020"/>
          <w:sz w:val="18"/>
        </w:rPr>
        <w:t>+24 V DC ── Sensor supply</w:t>
      </w:r>
    </w:p>
    <w:p>
      <w:pPr>
        <w:shd w:val="clear" w:color="auto" w:fill="F4F4F4"/>
        <w:spacing w:before="0" w:after="0" w:line="240" w:lineRule="auto"/>
        <w:ind w:left="216" w:right="216"/>
        <w:jc w:val="left"/>
      </w:pPr>
      <w:r>
        <w:rPr>
          <w:rFonts w:ascii="Consolas" w:hAnsi="Consolas"/>
          <w:color w:val="202020"/>
          <w:sz w:val="18"/>
        </w:rPr>
        <w:t>0 V DC  ── Sensor common</w:t>
      </w:r>
    </w:p>
    <w:p>
      <w:pPr>
        <w:shd w:val="clear" w:color="auto" w:fill="F4F4F4"/>
        <w:spacing w:before="0" w:after="0" w:line="240" w:lineRule="auto"/>
        <w:ind w:left="216" w:right="216"/>
        <w:jc w:val="left"/>
      </w:pPr>
      <w:r>
        <w:rPr>
          <w:rFonts w:ascii="Consolas" w:hAnsi="Consolas"/>
          <w:color w:val="202020"/>
          <w:sz w:val="18"/>
        </w:rPr>
        <w:t>Output  ── PLC input compatible with PNP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NPN sensor:</w:t>
      </w:r>
    </w:p>
    <w:p>
      <w:pPr>
        <w:shd w:val="clear" w:color="auto" w:fill="F4F4F4"/>
        <w:spacing w:before="0" w:after="0" w:line="240" w:lineRule="auto"/>
        <w:ind w:left="216" w:right="216"/>
        <w:jc w:val="left"/>
      </w:pPr>
      <w:r>
        <w:rPr>
          <w:rFonts w:ascii="Consolas" w:hAnsi="Consolas"/>
          <w:color w:val="202020"/>
          <w:sz w:val="18"/>
        </w:rPr>
        <w:t>+24 V DC ── Sensor supply</w:t>
      </w:r>
    </w:p>
    <w:p>
      <w:pPr>
        <w:shd w:val="clear" w:color="auto" w:fill="F4F4F4"/>
        <w:spacing w:before="0" w:after="0" w:line="240" w:lineRule="auto"/>
        <w:ind w:left="216" w:right="216"/>
        <w:jc w:val="left"/>
      </w:pPr>
      <w:r>
        <w:rPr>
          <w:rFonts w:ascii="Consolas" w:hAnsi="Consolas"/>
          <w:color w:val="202020"/>
          <w:sz w:val="18"/>
        </w:rPr>
        <w:t>0 V DC  ── Sensor common</w:t>
      </w:r>
    </w:p>
    <w:p>
      <w:pPr>
        <w:shd w:val="clear" w:color="auto" w:fill="F4F4F4"/>
        <w:spacing w:before="0" w:after="0" w:line="240" w:lineRule="auto"/>
        <w:ind w:left="216" w:right="216"/>
        <w:jc w:val="left"/>
      </w:pPr>
      <w:r>
        <w:rPr>
          <w:rFonts w:ascii="Consolas" w:hAnsi="Consolas"/>
          <w:color w:val="202020"/>
          <w:sz w:val="18"/>
        </w:rPr>
        <w:t>Output  ── PLC input compatible with NPN output</w:t>
      </w:r>
    </w:p>
    <w:p/>
    <w:p>
      <w:r>
        <w:t>The diagram is conceptual. The actual connection depends on the sensor circuit and the PLC input module's common arrangement.</w:t>
      </w:r>
    </w:p>
    <w:p>
      <w:r>
        <w:t>Before connecting a sensor, confirm:</w:t>
      </w:r>
    </w:p>
    <w:p>
      <w:pPr>
        <w:tabs>
          <w:tab w:pos="403" w:val="left"/>
        </w:tabs>
        <w:spacing w:after="40" w:line="276" w:lineRule="auto"/>
        <w:ind w:left="403" w:hanging="403"/>
        <w:jc w:val="left"/>
      </w:pPr>
      <w:r>
        <w:rPr>
          <w:color w:val="1A2E4A"/>
        </w:rPr>
        <w:t>1.</w:t>
        <w:tab/>
      </w:r>
      <w:r>
        <w:t>Sensor output type: PNP, NPN, relay, or another interface.</w:t>
      </w:r>
    </w:p>
    <w:p>
      <w:pPr>
        <w:tabs>
          <w:tab w:pos="403" w:val="left"/>
        </w:tabs>
        <w:spacing w:after="40" w:line="276" w:lineRule="auto"/>
        <w:ind w:left="403" w:hanging="403"/>
        <w:jc w:val="left"/>
      </w:pPr>
      <w:r>
        <w:rPr>
          <w:color w:val="1A2E4A"/>
        </w:rPr>
        <w:t>2.</w:t>
        <w:tab/>
      </w:r>
      <w:r>
        <w:t>PLC input module type and common-terminal arrangement.</w:t>
      </w:r>
    </w:p>
    <w:p>
      <w:pPr>
        <w:tabs>
          <w:tab w:pos="403" w:val="left"/>
        </w:tabs>
        <w:spacing w:after="40" w:line="276" w:lineRule="auto"/>
        <w:ind w:left="403" w:hanging="403"/>
        <w:jc w:val="left"/>
      </w:pPr>
      <w:r>
        <w:rPr>
          <w:color w:val="1A2E4A"/>
        </w:rPr>
        <w:t>3.</w:t>
        <w:tab/>
      </w:r>
      <w:r>
        <w:t>Supply voltage and permitted voltage range.</w:t>
      </w:r>
    </w:p>
    <w:p>
      <w:pPr>
        <w:tabs>
          <w:tab w:pos="403" w:val="left"/>
        </w:tabs>
        <w:spacing w:after="40" w:line="276" w:lineRule="auto"/>
        <w:ind w:left="403" w:hanging="403"/>
        <w:jc w:val="left"/>
      </w:pPr>
      <w:r>
        <w:rPr>
          <w:color w:val="1A2E4A"/>
        </w:rPr>
        <w:t>4.</w:t>
        <w:tab/>
      </w:r>
      <w:r>
        <w:t>Output current rating and input current requirements.</w:t>
      </w:r>
    </w:p>
    <w:p>
      <w:pPr>
        <w:tabs>
          <w:tab w:pos="403" w:val="left"/>
        </w:tabs>
        <w:spacing w:after="40" w:line="276" w:lineRule="auto"/>
        <w:ind w:left="403" w:hanging="403"/>
        <w:jc w:val="left"/>
      </w:pPr>
      <w:r>
        <w:rPr>
          <w:color w:val="1A2E4A"/>
        </w:rPr>
        <w:t>5.</w:t>
        <w:tab/>
      </w:r>
      <w:r>
        <w:t>Whether the signal is normally open, normally closed, complementary, or configurable.</w:t>
      </w:r>
    </w:p>
    <w:p>
      <w:pPr>
        <w:tabs>
          <w:tab w:pos="403" w:val="left"/>
        </w:tabs>
        <w:spacing w:after="40" w:line="276" w:lineRule="auto"/>
        <w:ind w:left="403" w:hanging="403"/>
        <w:jc w:val="left"/>
      </w:pPr>
      <w:r>
        <w:rPr>
          <w:color w:val="1A2E4A"/>
        </w:rPr>
        <w:t>6.</w:t>
        <w:tab/>
      </w:r>
      <w:r>
        <w:t>Connector pinout and cable compatibility.</w:t>
      </w:r>
    </w:p>
    <w:p>
      <w:pPr>
        <w:tabs>
          <w:tab w:pos="403" w:val="left"/>
        </w:tabs>
        <w:spacing w:after="40" w:line="276" w:lineRule="auto"/>
        <w:ind w:left="403" w:hanging="403"/>
        <w:jc w:val="left"/>
      </w:pPr>
      <w:r>
        <w:rPr>
          <w:color w:val="1A2E4A"/>
        </w:rPr>
        <w:t>7.</w:t>
        <w:tab/>
      </w:r>
      <w:r>
        <w:t>Required diagnostic or safety behavior.</w:t>
      </w:r>
    </w:p>
    <w:p>
      <w:r>
        <w:t>A PNP sensor connected to an incompatible input arrangement may not operate correctly. Randomly swapping wires is not a diagnostic method; it is just electrical improvisation with a production line attached.</w:t>
      </w:r>
    </w:p>
    <w:p>
      <w:pPr>
        <w:pStyle w:val="Heading3"/>
      </w:pPr>
      <w:r>
        <w:t>6.3 Normally Open and Normally Closed</w:t>
      </w:r>
    </w:p>
    <w:p>
      <w:r>
        <w:t>The terms NO and NC describe the output contact or switching behavior under a specified reference condition. For electronic sensors, the manufacturer's switching diagram must be used to understand exactly when the output is active.</w:t>
      </w:r>
    </w:p>
    <w:p>
      <w:r>
        <w:t>Do not confuse:</w:t>
      </w:r>
    </w:p>
    <w:p>
      <w:pPr>
        <w:pStyle w:val="ListBullet"/>
      </w:pPr>
      <w:r>
        <w:t>Physical target present or absent.</w:t>
      </w:r>
    </w:p>
    <w:p>
      <w:pPr>
        <w:pStyle w:val="ListBullet"/>
      </w:pPr>
      <w:r>
        <w:t>Sensor output ON or OFF.</w:t>
      </w:r>
    </w:p>
    <w:p>
      <w:pPr>
        <w:pStyle w:val="ListBullet"/>
      </w:pPr>
      <w:r>
        <w:t>PLC input bit TRUE or FALSE.</w:t>
      </w:r>
    </w:p>
    <w:p>
      <w:pPr>
        <w:pStyle w:val="ListBullet"/>
      </w:pPr>
      <w:r>
        <w:t>PLC logic condition satisfied or not satisfied.</w:t>
      </w:r>
    </w:p>
    <w:p>
      <w:r>
        <w:t>These states are related but are not always identical. PLC logic may invert an input, and wiring or device faults may create misleading states.</w:t>
      </w:r>
    </w:p>
    <w:p>
      <w:r>
        <w:t>For example, an NO sensor configured to switch ON when a carrier is detected may have a PLC input that appears TRUE when the target is present. A different sensor or inverted program logic may produce the opposite relationship.</w:t>
      </w:r>
    </w:p>
    <w:p>
      <w:r>
        <w:t>Document the intended state clearly.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Physical condition</w:t>
            </w:r>
          </w:p>
        </w:tc>
        <w:tc>
          <w:tcPr>
            <w:tcW w:type="dxa" w:w="3600"/>
            <w:shd w:val="clear" w:color="auto" w:fill="EEF2F7"/>
          </w:tcPr>
          <w:p>
            <w:pPr>
              <w:spacing w:after="0" w:before="0" w:line="240" w:lineRule="auto"/>
              <w:jc w:val="left"/>
            </w:pPr>
            <w:r>
              <w:rPr>
                <w:b/>
                <w:color w:val="1A2E4A"/>
              </w:rPr>
              <w:t>Expected sensor state</w:t>
            </w:r>
          </w:p>
        </w:tc>
        <w:tc>
          <w:tcPr>
            <w:tcW w:type="dxa" w:w="3600"/>
            <w:shd w:val="clear" w:color="auto" w:fill="EEF2F7"/>
          </w:tcPr>
          <w:p>
            <w:pPr>
              <w:spacing w:after="0" w:before="0" w:line="240" w:lineRule="auto"/>
              <w:jc w:val="left"/>
            </w:pPr>
            <w:r>
              <w:rPr>
                <w:b/>
                <w:color w:val="1A2E4A"/>
              </w:rPr>
              <w:t>Expected PLC interpretation</w:t>
            </w:r>
          </w:p>
        </w:tc>
      </w:tr>
      <w:tr>
        <w:tc>
          <w:tcPr>
            <w:tcW w:type="dxa" w:w="3600"/>
          </w:tcPr>
          <w:p>
            <w:pPr>
              <w:spacing w:after="0" w:before="0" w:line="240" w:lineRule="auto"/>
              <w:jc w:val="left"/>
            </w:pPr>
            <w:r>
              <w:t>Carrier absent</w:t>
            </w:r>
          </w:p>
        </w:tc>
        <w:tc>
          <w:tcPr>
            <w:tcW w:type="dxa" w:w="3600"/>
          </w:tcPr>
          <w:p>
            <w:pPr>
              <w:spacing w:after="0" w:before="0" w:line="240" w:lineRule="auto"/>
              <w:jc w:val="left"/>
            </w:pPr>
            <w:r>
              <w:t>OFF</w:t>
            </w:r>
          </w:p>
        </w:tc>
        <w:tc>
          <w:tcPr>
            <w:tcW w:type="dxa" w:w="3600"/>
          </w:tcPr>
          <w:p>
            <w:pPr>
              <w:spacing w:after="0" w:before="0" w:line="240" w:lineRule="auto"/>
              <w:jc w:val="left"/>
            </w:pPr>
            <w:r>
              <w:t>Carrier not detected</w:t>
            </w:r>
          </w:p>
        </w:tc>
      </w:tr>
      <w:tr>
        <w:tc>
          <w:tcPr>
            <w:tcW w:type="dxa" w:w="3600"/>
          </w:tcPr>
          <w:p>
            <w:pPr>
              <w:spacing w:after="0" w:before="0" w:line="240" w:lineRule="auto"/>
              <w:jc w:val="left"/>
            </w:pPr>
            <w:r>
              <w:t>Carrier present</w:t>
            </w:r>
          </w:p>
        </w:tc>
        <w:tc>
          <w:tcPr>
            <w:tcW w:type="dxa" w:w="3600"/>
          </w:tcPr>
          <w:p>
            <w:pPr>
              <w:spacing w:after="0" w:before="0" w:line="240" w:lineRule="auto"/>
              <w:jc w:val="left"/>
            </w:pPr>
            <w:r>
              <w:t>ON</w:t>
            </w:r>
          </w:p>
        </w:tc>
        <w:tc>
          <w:tcPr>
            <w:tcW w:type="dxa" w:w="3600"/>
          </w:tcPr>
          <w:p>
            <w:pPr>
              <w:spacing w:after="0" w:before="0" w:line="240" w:lineRule="auto"/>
              <w:jc w:val="left"/>
            </w:pPr>
            <w:r>
              <w:t>Carrier detected</w:t>
            </w:r>
          </w:p>
        </w:tc>
      </w:tr>
      <w:tr>
        <w:tc>
          <w:tcPr>
            <w:tcW w:type="dxa" w:w="3600"/>
          </w:tcPr>
          <w:p>
            <w:pPr>
              <w:spacing w:after="0" w:before="0" w:line="240" w:lineRule="auto"/>
              <w:jc w:val="left"/>
            </w:pPr>
            <w:r>
              <w:t>Sensor supply lost</w:t>
            </w:r>
          </w:p>
        </w:tc>
        <w:tc>
          <w:tcPr>
            <w:tcW w:type="dxa" w:w="3600"/>
          </w:tcPr>
          <w:p>
            <w:pPr>
              <w:spacing w:after="0" w:before="0" w:line="240" w:lineRule="auto"/>
              <w:jc w:val="left"/>
            </w:pPr>
            <w:r>
              <w:t>Device-dependent output state</w:t>
            </w:r>
          </w:p>
        </w:tc>
        <w:tc>
          <w:tcPr>
            <w:tcW w:type="dxa" w:w="3600"/>
          </w:tcPr>
          <w:p>
            <w:pPr>
              <w:spacing w:after="0" w:before="0" w:line="240" w:lineRule="auto"/>
              <w:jc w:val="left"/>
            </w:pPr>
            <w:r>
              <w:t>Must be diagnosed as appropriate</w:t>
            </w:r>
          </w:p>
        </w:tc>
      </w:tr>
      <w:tr>
        <w:tc>
          <w:tcPr>
            <w:tcW w:type="dxa" w:w="3600"/>
          </w:tcPr>
          <w:p>
            <w:pPr>
              <w:spacing w:after="0" w:before="0" w:line="240" w:lineRule="auto"/>
              <w:jc w:val="left"/>
            </w:pPr>
            <w:r>
              <w:t>Cable open circuit</w:t>
            </w:r>
          </w:p>
        </w:tc>
        <w:tc>
          <w:tcPr>
            <w:tcW w:type="dxa" w:w="3600"/>
          </w:tcPr>
          <w:p>
            <w:pPr>
              <w:spacing w:after="0" w:before="0" w:line="240" w:lineRule="auto"/>
              <w:jc w:val="left"/>
            </w:pPr>
            <w:r>
              <w:t>Device- and input-dependent</w:t>
            </w:r>
          </w:p>
        </w:tc>
        <w:tc>
          <w:tcPr>
            <w:tcW w:type="dxa" w:w="3600"/>
          </w:tcPr>
          <w:p>
            <w:pPr>
              <w:spacing w:after="0" w:before="0" w:line="240" w:lineRule="auto"/>
              <w:jc w:val="left"/>
            </w:pPr>
            <w:r>
              <w:t>May resemble a valid state unless diagnostics exist</w:t>
            </w:r>
          </w:p>
        </w:tc>
      </w:tr>
      <w:tr>
        <w:tc>
          <w:tcPr>
            <w:tcW w:type="dxa" w:w="3600"/>
          </w:tcPr>
          <w:p>
            <w:pPr>
              <w:spacing w:after="0" w:before="0" w:line="240" w:lineRule="auto"/>
              <w:jc w:val="left"/>
            </w:pPr>
            <w:r>
              <w:t>Sensor short circuit</w:t>
            </w:r>
          </w:p>
        </w:tc>
        <w:tc>
          <w:tcPr>
            <w:tcW w:type="dxa" w:w="3600"/>
          </w:tcPr>
          <w:p>
            <w:pPr>
              <w:spacing w:after="0" w:before="0" w:line="240" w:lineRule="auto"/>
              <w:jc w:val="left"/>
            </w:pPr>
            <w:r>
              <w:t>Device- and input-dependent</w:t>
            </w:r>
          </w:p>
        </w:tc>
        <w:tc>
          <w:tcPr>
            <w:tcW w:type="dxa" w:w="3600"/>
          </w:tcPr>
          <w:p>
            <w:pPr>
              <w:spacing w:after="0" w:before="0" w:line="240" w:lineRule="auto"/>
              <w:jc w:val="left"/>
            </w:pPr>
            <w:r>
              <w:t>May resemble a stuck signal or trigger diagnostics</w:t>
            </w:r>
          </w:p>
        </w:tc>
      </w:tr>
    </w:tbl>
    <w:p/>
    <w:p>
      <w:r>
        <w:t>A basic digital input does not inherently identify why a signal is OFF. More advanced diagnostics, dual-channel designs, line monitoring, or smart-device status may be required to distinguish valid absence from a fault.</w:t>
      </w:r>
    </w:p>
    <w:p>
      <w:pPr>
        <w:pStyle w:val="Heading2"/>
      </w:pPr>
      <w:r>
        <w:t>7. Analog Signals and Scaling</w:t>
      </w:r>
    </w:p>
    <w:p>
      <w:pPr>
        <w:pStyle w:val="Heading3"/>
      </w:pPr>
      <w:r>
        <w:t>7.1 Common Analog Interfaces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Interface</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Key consideration</w:t>
            </w:r>
          </w:p>
        </w:tc>
      </w:tr>
      <w:tr>
        <w:tc>
          <w:tcPr>
            <w:tcW w:type="dxa" w:w="3600"/>
          </w:tcPr>
          <w:p>
            <w:pPr>
              <w:spacing w:after="0" w:before="0" w:line="240" w:lineRule="auto"/>
              <w:jc w:val="left"/>
            </w:pPr>
            <w:r>
              <w:t>4–20 mA</w:t>
            </w:r>
          </w:p>
        </w:tc>
        <w:tc>
          <w:tcPr>
            <w:tcW w:type="dxa" w:w="3600"/>
          </w:tcPr>
          <w:p>
            <w:pPr>
              <w:spacing w:after="0" w:before="0" w:line="240" w:lineRule="auto"/>
              <w:jc w:val="left"/>
            </w:pPr>
            <w:r>
              <w:t>Pressure, flow, level, and temperature transmitters</w:t>
            </w:r>
          </w:p>
        </w:tc>
        <w:tc>
          <w:tcPr>
            <w:tcW w:type="dxa" w:w="3600"/>
          </w:tcPr>
          <w:p>
            <w:pPr>
              <w:spacing w:after="0" w:before="0" w:line="240" w:lineRule="auto"/>
              <w:jc w:val="left"/>
            </w:pPr>
            <w:r>
              <w:t>Good noise immunity and useful live-zero diagnostics</w:t>
            </w:r>
          </w:p>
        </w:tc>
      </w:tr>
      <w:tr>
        <w:tc>
          <w:tcPr>
            <w:tcW w:type="dxa" w:w="3600"/>
          </w:tcPr>
          <w:p>
            <w:pPr>
              <w:spacing w:after="0" w:before="0" w:line="240" w:lineRule="auto"/>
              <w:jc w:val="left"/>
            </w:pPr>
            <w:r>
              <w:t>0–10 V</w:t>
            </w:r>
          </w:p>
        </w:tc>
        <w:tc>
          <w:tcPr>
            <w:tcW w:type="dxa" w:w="3600"/>
          </w:tcPr>
          <w:p>
            <w:pPr>
              <w:spacing w:after="0" w:before="0" w:line="240" w:lineRule="auto"/>
              <w:jc w:val="left"/>
            </w:pPr>
            <w:r>
              <w:t>Distance, position, pressure, and other measurements</w:t>
            </w:r>
          </w:p>
        </w:tc>
        <w:tc>
          <w:tcPr>
            <w:tcW w:type="dxa" w:w="3600"/>
          </w:tcPr>
          <w:p>
            <w:pPr>
              <w:spacing w:after="0" w:before="0" w:line="240" w:lineRule="auto"/>
              <w:jc w:val="left"/>
            </w:pPr>
            <w:r>
              <w:t>Voltage drop and electrical noise can affect readings</w:t>
            </w:r>
          </w:p>
        </w:tc>
      </w:tr>
      <w:tr>
        <w:tc>
          <w:tcPr>
            <w:tcW w:type="dxa" w:w="3600"/>
          </w:tcPr>
          <w:p>
            <w:pPr>
              <w:spacing w:after="0" w:before="0" w:line="240" w:lineRule="auto"/>
              <w:jc w:val="left"/>
            </w:pPr>
            <w:r>
              <w:t>0–5 V</w:t>
            </w:r>
          </w:p>
        </w:tc>
        <w:tc>
          <w:tcPr>
            <w:tcW w:type="dxa" w:w="3600"/>
          </w:tcPr>
          <w:p>
            <w:pPr>
              <w:spacing w:after="0" w:before="0" w:line="240" w:lineRule="auto"/>
              <w:jc w:val="left"/>
            </w:pPr>
            <w:r>
              <w:t>Selected electronic sensors and devices</w:t>
            </w:r>
          </w:p>
        </w:tc>
        <w:tc>
          <w:tcPr>
            <w:tcW w:type="dxa" w:w="3600"/>
          </w:tcPr>
          <w:p>
            <w:pPr>
              <w:spacing w:after="0" w:before="0" w:line="240" w:lineRule="auto"/>
              <w:jc w:val="left"/>
            </w:pPr>
            <w:r>
              <w:t>Confirm the exact interface and input compatibility</w:t>
            </w:r>
          </w:p>
        </w:tc>
      </w:tr>
      <w:tr>
        <w:tc>
          <w:tcPr>
            <w:tcW w:type="dxa" w:w="3600"/>
          </w:tcPr>
          <w:p>
            <w:pPr>
              <w:spacing w:after="0" w:before="0" w:line="240" w:lineRule="auto"/>
              <w:jc w:val="left"/>
            </w:pPr>
            <w:r>
              <w:t>RTD</w:t>
            </w:r>
          </w:p>
        </w:tc>
        <w:tc>
          <w:tcPr>
            <w:tcW w:type="dxa" w:w="3600"/>
          </w:tcPr>
          <w:p>
            <w:pPr>
              <w:spacing w:after="0" w:before="0" w:line="240" w:lineRule="auto"/>
              <w:jc w:val="left"/>
            </w:pPr>
            <w:r>
              <w:t>Temperature measurement</w:t>
            </w:r>
          </w:p>
        </w:tc>
        <w:tc>
          <w:tcPr>
            <w:tcW w:type="dxa" w:w="3600"/>
          </w:tcPr>
          <w:p>
            <w:pPr>
              <w:spacing w:after="0" w:before="0" w:line="240" w:lineRule="auto"/>
              <w:jc w:val="left"/>
            </w:pPr>
            <w:r>
              <w:t>Correct sensor type and lead configuration matter</w:t>
            </w:r>
          </w:p>
        </w:tc>
      </w:tr>
      <w:tr>
        <w:tc>
          <w:tcPr>
            <w:tcW w:type="dxa" w:w="3600"/>
          </w:tcPr>
          <w:p>
            <w:pPr>
              <w:spacing w:after="0" w:before="0" w:line="240" w:lineRule="auto"/>
              <w:jc w:val="left"/>
            </w:pPr>
            <w:r>
              <w:t>Thermocouple</w:t>
            </w:r>
          </w:p>
        </w:tc>
        <w:tc>
          <w:tcPr>
            <w:tcW w:type="dxa" w:w="3600"/>
          </w:tcPr>
          <w:p>
            <w:pPr>
              <w:spacing w:after="0" w:before="0" w:line="240" w:lineRule="auto"/>
              <w:jc w:val="left"/>
            </w:pPr>
            <w:r>
              <w:t>Temperature measurement</w:t>
            </w:r>
          </w:p>
        </w:tc>
        <w:tc>
          <w:tcPr>
            <w:tcW w:type="dxa" w:w="3600"/>
          </w:tcPr>
          <w:p>
            <w:pPr>
              <w:spacing w:after="0" w:before="0" w:line="240" w:lineRule="auto"/>
              <w:jc w:val="left"/>
            </w:pPr>
            <w:r>
              <w:t>Correct thermocouple type and compensation are required</w:t>
            </w:r>
          </w:p>
        </w:tc>
      </w:tr>
      <w:tr>
        <w:tc>
          <w:tcPr>
            <w:tcW w:type="dxa" w:w="3600"/>
          </w:tcPr>
          <w:p>
            <w:pPr>
              <w:spacing w:after="0" w:before="0" w:line="240" w:lineRule="auto"/>
              <w:jc w:val="left"/>
            </w:pPr>
            <w:r>
              <w:t>Digital fieldbus</w:t>
            </w:r>
          </w:p>
        </w:tc>
        <w:tc>
          <w:tcPr>
            <w:tcW w:type="dxa" w:w="3600"/>
          </w:tcPr>
          <w:p>
            <w:pPr>
              <w:spacing w:after="0" w:before="0" w:line="240" w:lineRule="auto"/>
              <w:jc w:val="left"/>
            </w:pPr>
            <w:r>
              <w:t>Process values and diagnostics</w:t>
            </w:r>
          </w:p>
        </w:tc>
        <w:tc>
          <w:tcPr>
            <w:tcW w:type="dxa" w:w="3600"/>
          </w:tcPr>
          <w:p>
            <w:pPr>
              <w:spacing w:after="0" w:before="0" w:line="240" w:lineRule="auto"/>
              <w:jc w:val="left"/>
            </w:pPr>
            <w:r>
              <w:t>Communication and device configuration must be correct</w:t>
            </w:r>
          </w:p>
        </w:tc>
      </w:tr>
    </w:tbl>
    <w:p/>
    <w:p>
      <w:r>
        <w:t>The 4–20 mA interface is commonly used because 4 mA represents the lower end of the normal measurement range, while 0 mA may indicate a broken loop or power failure. However, the actual fault-detection thresholds depend on the transmitter and receiving input configuration.</w:t>
      </w:r>
    </w:p>
    <w:p>
      <w:r>
        <w:t>A signal outside the normal range should be diagnosed against the device specification, not automatically treated as a particular fault.</w:t>
      </w:r>
    </w:p>
    <w:p>
      <w:pPr>
        <w:pStyle w:val="Heading3"/>
      </w:pPr>
      <w:r>
        <w:t>7.2 Analog Scaling</w:t>
      </w:r>
    </w:p>
    <w:p>
      <w:r>
        <w:t>The PLC converts a raw input value into an engineering value using the configured raw and engineering ranges.</w:t>
      </w:r>
    </w:p>
    <w:p>
      <w:r>
        <w:t>For linear scaling:</w:t>
      </w:r>
    </w:p>
    <w:p>
      <w:pPr>
        <w:spacing w:before="120" w:after="160"/>
        <w:jc w:val="center"/>
      </w:pPr>
      <m:oMathPara>
        <m:oMath>
          <m:r>
            <m:t>E=</m:t>
          </m:r>
          <m:sSub>
            <m:e>
              <m:r>
                <m:t>E</m:t>
              </m:r>
            </m:e>
            <m:sub>
              <m:r>
                <m:t>min</m:t>
              </m:r>
            </m:sub>
          </m:sSub>
          <m:r>
            <m:t>+</m:t>
          </m:r>
          <m:f>
            <m:fPr>
              <m:type m:val="bar"/>
            </m:fPr>
            <m:num>
              <m:r>
                <m:t>R−</m:t>
              </m:r>
              <m:sSub>
                <m:e>
                  <m:r>
                    <m:t>R</m:t>
                  </m:r>
                </m:e>
                <m:sub>
                  <m:r>
                    <m:t>min</m:t>
                  </m:r>
                </m:sub>
              </m:sSub>
            </m:num>
            <m:den>
              <m:sSub>
                <m:e>
                  <m:r>
                    <m:t>R</m:t>
                  </m:r>
                </m:e>
                <m:sub>
                  <m:r>
                    <m:t>max</m:t>
                  </m:r>
                </m:sub>
              </m:sSub>
              <m:r>
                <m:t>−</m:t>
              </m:r>
              <m:sSub>
                <m:e>
                  <m:r>
                    <m:t>R</m:t>
                  </m:r>
                </m:e>
                <m:sub>
                  <m:r>
                    <m:t>min</m:t>
                  </m:r>
                </m:sub>
              </m:sSub>
            </m:den>
          </m:f>
          <m:r>
            <m:t>(</m:t>
          </m:r>
          <m:sSub>
            <m:e>
              <m:r>
                <m:t>E</m:t>
              </m:r>
            </m:e>
            <m:sub>
              <m:r>
                <m:t>max</m:t>
              </m:r>
            </m:sub>
          </m:sSub>
          <m:r>
            <m:t>−</m:t>
          </m:r>
          <m:sSub>
            <m:e>
              <m:r>
                <m:t>E</m:t>
              </m:r>
            </m:e>
            <m:sub>
              <m:r>
                <m:t>min</m:t>
              </m:r>
            </m:sub>
          </m:sSub>
          <m:r>
            <m:t>)</m:t>
          </m:r>
        </m:oMath>
      </m:oMathPara>
    </w:p>
    <w:p>
      <w:r>
        <w:t>Where:</w:t>
      </w:r>
    </w:p>
    <w:p>
      <w:pPr>
        <w:pStyle w:val="ListBullet"/>
      </w:pPr>
      <m:oMath>
        <m:r>
          <m:t>E</m:t>
        </m:r>
      </m:oMath>
      <w:r>
        <w:t xml:space="preserve"> is the engineering value.</w:t>
      </w:r>
    </w:p>
    <w:p>
      <w:pPr>
        <w:pStyle w:val="ListBullet"/>
      </w:pPr>
      <m:oMath>
        <m:r>
          <m:t>R</m:t>
        </m:r>
      </m:oMath>
      <w:r>
        <w:t xml:space="preserve"> is the raw input value.</w:t>
      </w:r>
    </w:p>
    <w:p>
      <w:pPr>
        <w:pStyle w:val="ListBullet"/>
      </w:pPr>
      <m:oMath>
        <m:sSub>
          <m:e>
            <m:r>
              <m:t>E</m:t>
            </m:r>
          </m:e>
          <m:sub>
            <m:r>
              <m:t>min</m:t>
            </m:r>
          </m:sub>
        </m:sSub>
      </m:oMath>
      <w:r>
        <w:t xml:space="preserve"> and </w:t>
      </w:r>
      <m:oMath>
        <m:sSub>
          <m:e>
            <m:r>
              <m:t>E</m:t>
            </m:r>
          </m:e>
          <m:sub>
            <m:r>
              <m:t>max</m:t>
            </m:r>
          </m:sub>
        </m:sSub>
      </m:oMath>
      <w:r>
        <w:t xml:space="preserve"> are the engineering limits.</w:t>
      </w:r>
    </w:p>
    <w:p>
      <w:pPr>
        <w:pStyle w:val="ListBullet"/>
      </w:pPr>
      <m:oMath>
        <m:sSub>
          <m:e>
            <m:r>
              <m:t>R</m:t>
            </m:r>
          </m:e>
          <m:sub>
            <m:r>
              <m:t>min</m:t>
            </m:r>
          </m:sub>
        </m:sSub>
      </m:oMath>
      <w:r>
        <w:t xml:space="preserve"> and </w:t>
      </w:r>
      <m:oMath>
        <m:sSub>
          <m:e>
            <m:r>
              <m:t>R</m:t>
            </m:r>
          </m:e>
          <m:sub>
            <m:r>
              <m:t>max</m:t>
            </m:r>
          </m:sub>
        </m:sSub>
      </m:oMath>
      <w:r>
        <w:t xml:space="preserve"> are the raw values corresponding to those limits.</w:t>
      </w:r>
    </w:p>
    <w:p>
      <w:r>
        <w:t>Example: a 4–20 mA pressure transmitter measures 0–10 bar. If the configured input reports a raw value corresponding to 12 mA, the normalized fraction of the signal span is:</w:t>
      </w:r>
    </w:p>
    <w:p>
      <w:pPr>
        <w:spacing w:before="120" w:after="160"/>
        <w:jc w:val="center"/>
      </w:pPr>
      <m:oMathPara>
        <m:oMath>
          <m:f>
            <m:fPr>
              <m:type m:val="bar"/>
            </m:fPr>
            <m:num>
              <m:r>
                <m:t>12−4</m:t>
              </m:r>
            </m:num>
            <m:den>
              <m:r>
                <m:t>20−4</m:t>
              </m:r>
            </m:den>
          </m:f>
          <m:r>
            <m:t>=0.5</m:t>
          </m:r>
        </m:oMath>
      </m:oMathPara>
    </w:p>
    <w:p>
      <w:r>
        <w:t>The indicated pressure is:</w:t>
      </w:r>
    </w:p>
    <w:p>
      <w:pPr>
        <w:spacing w:before="120" w:after="160"/>
        <w:jc w:val="center"/>
      </w:pPr>
      <m:oMathPara>
        <m:oMath>
          <m:r>
            <m:t>0+0.5(10−0)=5</m:t>
          </m:r>
          <m:r>
            <m:rPr>
              <m:nor/>
            </m:rPr>
            <m:t> bar</m:t>
          </m:r>
        </m:oMath>
      </m:oMathPara>
    </w:p>
    <w:p>
      <w:r>
        <w:t>This example assumes the input module is configured to measure the 4–20 mA range and that the current is within the transmitter's normal measurement range.</w:t>
      </w:r>
    </w:p>
    <w:p>
      <w:r>
        <w:t>Common analog faults include:</w:t>
      </w:r>
    </w:p>
    <w:p>
      <w:pPr>
        <w:pStyle w:val="ListBullet"/>
      </w:pPr>
      <w:r>
        <w:t>Incorrect raw input limits.</w:t>
      </w:r>
    </w:p>
    <w:p>
      <w:pPr>
        <w:pStyle w:val="ListBullet"/>
      </w:pPr>
      <w:r>
        <w:t>Wrong engineering range.</w:t>
      </w:r>
    </w:p>
    <w:p>
      <w:pPr>
        <w:pStyle w:val="ListBullet"/>
      </w:pPr>
      <w:r>
        <w:t>Incorrect input type, such as voltage instead of current.</w:t>
      </w:r>
    </w:p>
    <w:p>
      <w:pPr>
        <w:pStyle w:val="ListBullet"/>
      </w:pPr>
      <w:r>
        <w:t>Open loop or damaged conductor.</w:t>
      </w:r>
    </w:p>
    <w:p>
      <w:pPr>
        <w:pStyle w:val="ListBullet"/>
      </w:pPr>
      <w:r>
        <w:t>Incorrect sensor supply.</w:t>
      </w:r>
    </w:p>
    <w:p>
      <w:pPr>
        <w:pStyle w:val="ListBullet"/>
      </w:pPr>
      <w:r>
        <w:t>Grounding or shielding problems.</w:t>
      </w:r>
    </w:p>
    <w:p>
      <w:pPr>
        <w:pStyle w:val="ListBullet"/>
      </w:pPr>
      <w:r>
        <w:t>Poor terminal contact.</w:t>
      </w:r>
    </w:p>
    <w:p>
      <w:pPr>
        <w:pStyle w:val="ListBullet"/>
      </w:pPr>
      <w:r>
        <w:t>Incorrect decimal position or units.</w:t>
      </w:r>
    </w:p>
    <w:p>
      <w:pPr>
        <w:pStyle w:val="ListBullet"/>
      </w:pPr>
      <w:r>
        <w:t>Filter settings that make the signal appear slow.</w:t>
      </w:r>
    </w:p>
    <w:p>
      <w:pPr>
        <w:pStyle w:val="ListBullet"/>
      </w:pPr>
      <w:r>
        <w:t>Sensor calibration drift.</w:t>
      </w:r>
    </w:p>
    <w:p>
      <w:r>
        <w:t>Always verify the raw input, scaled value, physical measurement, and configured range separately.</w:t>
      </w:r>
    </w:p>
    <w:p>
      <w:pPr>
        <w:pStyle w:val="Heading2"/>
      </w:pPr>
      <w:r>
        <w:t>8. Sensor Performance Specifications</w:t>
      </w:r>
    </w:p>
    <w:p>
      <w:pPr>
        <w:pStyle w:val="Heading3"/>
      </w:pPr>
      <w:r>
        <w:t>8.1 Sensing Distance</w:t>
      </w:r>
    </w:p>
    <w:p>
      <w:r>
        <w:t>Sensing distance is the specified distance at which a sensor can detect a target under defined conditions.</w:t>
      </w:r>
    </w:p>
    <w:p>
      <w:r>
        <w:t>For inductive sensors, the rated distance is influenced by target material and geometry. A small target or a non-ferrous metal may reduce the usable distance.</w:t>
      </w:r>
    </w:p>
    <w:p>
      <w:r>
        <w:t>Mounting a sensor at its maximum rated distance can leave insufficient margin for vibration, temperature changes, target movement, or tolerance variation.</w:t>
      </w:r>
    </w:p>
    <w:p>
      <w:pPr>
        <w:pStyle w:val="Heading3"/>
      </w:pPr>
      <w:r>
        <w:t>8.2 Repeatability</w:t>
      </w:r>
    </w:p>
    <w:p>
      <w:r>
        <w:t>Repeatability describes how consistently a sensor produces the same result when the same target condition is presented repeatedly under defined conditions.</w:t>
      </w:r>
    </w:p>
    <w:p>
      <w:r>
        <w:t>A sensor can be repeatable without being highly accurate. For example, it may consistently switch at a position that differs from the intended position.</w:t>
      </w:r>
    </w:p>
    <w:p>
      <w:pPr>
        <w:pStyle w:val="Heading3"/>
      </w:pPr>
      <w:r>
        <w:t>8.3 Hysteresis</w:t>
      </w:r>
    </w:p>
    <w:p>
      <w:r>
        <w:t>Hysteresis is the difference between the switching point as a target approaches and the switching point as it moves away.</w:t>
      </w:r>
    </w:p>
    <w:p>
      <w:r>
        <w:t>It helps prevent rapid ON/OFF toggling when the target is near the switching threshold.</w:t>
      </w:r>
    </w:p>
    <w:p>
      <w:r>
        <w:t>Excessive or insufficient hysteresis relative to the application can affect position control and stability.</w:t>
      </w:r>
    </w:p>
    <w:p>
      <w:pPr>
        <w:pStyle w:val="Heading3"/>
      </w:pPr>
      <w:r>
        <w:t>8.4 Response Time and Switching Frequency</w:t>
      </w:r>
    </w:p>
    <w:p>
      <w:r>
        <w:t>Response time is the delay between a change in the detected condition and the sensor output response.</w:t>
      </w:r>
    </w:p>
    <w:p>
      <w:r>
        <w:t>Switching frequency describes how frequently the sensor can switch while meeting its specifications.</w:t>
      </w:r>
    </w:p>
    <w:p>
      <w:r>
        <w:t>For fast conveyors or short target windows, the sensor, input module, PLC task, communication network, and program logic must all be fast enough to capture the event.</w:t>
      </w:r>
    </w:p>
    <w:p>
      <w:r>
        <w:t>A sensor may operate correctly in isolation but miss events if the target passes too quickly for the overall control system.</w:t>
      </w:r>
    </w:p>
    <w:p>
      <w:pPr>
        <w:pStyle w:val="Heading3"/>
      </w:pPr>
      <w:r>
        <w:t>8.5 Resolution and Accuracy</w:t>
      </w:r>
    </w:p>
    <w:p>
      <w:pPr>
        <w:pStyle w:val="ListBullet"/>
      </w:pPr>
      <w:r>
        <w:t>Resolution: The smallest change that the measurement system can distinguish.</w:t>
      </w:r>
    </w:p>
    <w:p>
      <w:pPr>
        <w:pStyle w:val="ListBullet"/>
      </w:pPr>
      <w:r>
        <w:t>Accuracy: How close a measurement is to the accepted reference value under stated conditions.</w:t>
      </w:r>
    </w:p>
    <w:p>
      <w:pPr>
        <w:pStyle w:val="ListBullet"/>
      </w:pPr>
      <w:r>
        <w:t>Repeatability: How closely repeated measurements agree under similar conditions.</w:t>
      </w:r>
    </w:p>
    <w:p>
      <w:pPr>
        <w:pStyle w:val="ListBullet"/>
      </w:pPr>
      <w:r>
        <w:t>Linearity: How closely the sensor output follows its ideal response across the range.</w:t>
      </w:r>
    </w:p>
    <w:p>
      <w:r>
        <w:t>These specifications matter especially for displacement, force, pressure, and dimensional measurements used in quality decisions.</w:t>
      </w:r>
    </w:p>
    <w:p>
      <w:pPr>
        <w:pStyle w:val="Heading2"/>
      </w:pPr>
      <w:r>
        <w:t>9. Selecting a Sensor for Chassis Assembly</w:t>
      </w:r>
    </w:p>
    <w:p>
      <w:r>
        <w:t>Sensor selection should begin with the required detection or measurement function, not with whichever spare happens to be available.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Selection factor</w:t>
            </w:r>
          </w:p>
        </w:tc>
        <w:tc>
          <w:tcPr>
            <w:tcW w:type="dxa" w:w="5400"/>
            <w:shd w:val="clear" w:color="auto" w:fill="EEF2F7"/>
          </w:tcPr>
          <w:p>
            <w:pPr>
              <w:spacing w:after="0" w:before="0" w:line="240" w:lineRule="auto"/>
              <w:jc w:val="left"/>
            </w:pPr>
            <w:r>
              <w:rPr>
                <w:b/>
                <w:color w:val="1A2E4A"/>
              </w:rPr>
              <w:t>Questions to resolve</w:t>
            </w:r>
          </w:p>
        </w:tc>
      </w:tr>
      <w:tr>
        <w:tc>
          <w:tcPr>
            <w:tcW w:type="dxa" w:w="5400"/>
          </w:tcPr>
          <w:p>
            <w:pPr>
              <w:spacing w:after="0" w:before="0" w:line="240" w:lineRule="auto"/>
              <w:jc w:val="left"/>
            </w:pPr>
            <w:r>
              <w:t>Target</w:t>
            </w:r>
          </w:p>
        </w:tc>
        <w:tc>
          <w:tcPr>
            <w:tcW w:type="dxa" w:w="5400"/>
          </w:tcPr>
          <w:p>
            <w:pPr>
              <w:spacing w:after="0" w:before="0" w:line="240" w:lineRule="auto"/>
              <w:jc w:val="left"/>
            </w:pPr>
            <w:r>
              <w:t>Is it steel, aluminum, plastic, a liquid, or a mixed-material assembly?</w:t>
            </w:r>
          </w:p>
        </w:tc>
      </w:tr>
      <w:tr>
        <w:tc>
          <w:tcPr>
            <w:tcW w:type="dxa" w:w="5400"/>
          </w:tcPr>
          <w:p>
            <w:pPr>
              <w:spacing w:after="0" w:before="0" w:line="240" w:lineRule="auto"/>
              <w:jc w:val="left"/>
            </w:pPr>
            <w:r>
              <w:t>Detection function</w:t>
            </w:r>
          </w:p>
        </w:tc>
        <w:tc>
          <w:tcPr>
            <w:tcW w:type="dxa" w:w="5400"/>
          </w:tcPr>
          <w:p>
            <w:pPr>
              <w:spacing w:after="0" w:before="0" w:line="240" w:lineRule="auto"/>
              <w:jc w:val="left"/>
            </w:pPr>
            <w:r>
              <w:t>Is simple presence enough, or is accurate position, force, or distance required?</w:t>
            </w:r>
          </w:p>
        </w:tc>
      </w:tr>
      <w:tr>
        <w:tc>
          <w:tcPr>
            <w:tcW w:type="dxa" w:w="5400"/>
          </w:tcPr>
          <w:p>
            <w:pPr>
              <w:spacing w:after="0" w:before="0" w:line="240" w:lineRule="auto"/>
              <w:jc w:val="left"/>
            </w:pPr>
            <w:r>
              <w:t>Sensing range</w:t>
            </w:r>
          </w:p>
        </w:tc>
        <w:tc>
          <w:tcPr>
            <w:tcW w:type="dxa" w:w="5400"/>
          </w:tcPr>
          <w:p>
            <w:pPr>
              <w:spacing w:after="0" w:before="0" w:line="240" w:lineRule="auto"/>
              <w:jc w:val="left"/>
            </w:pPr>
            <w:r>
              <w:t>What is the minimum and maximum working distance?</w:t>
            </w:r>
          </w:p>
        </w:tc>
      </w:tr>
      <w:tr>
        <w:tc>
          <w:tcPr>
            <w:tcW w:type="dxa" w:w="5400"/>
          </w:tcPr>
          <w:p>
            <w:pPr>
              <w:spacing w:after="0" w:before="0" w:line="240" w:lineRule="auto"/>
              <w:jc w:val="left"/>
            </w:pPr>
            <w:r>
              <w:t>Accuracy</w:t>
            </w:r>
          </w:p>
        </w:tc>
        <w:tc>
          <w:tcPr>
            <w:tcW w:type="dxa" w:w="5400"/>
          </w:tcPr>
          <w:p>
            <w:pPr>
              <w:spacing w:after="0" w:before="0" w:line="240" w:lineRule="auto"/>
              <w:jc w:val="left"/>
            </w:pPr>
            <w:r>
              <w:t>What measurement tolerance is required?</w:t>
            </w:r>
          </w:p>
        </w:tc>
      </w:tr>
      <w:tr>
        <w:tc>
          <w:tcPr>
            <w:tcW w:type="dxa" w:w="5400"/>
          </w:tcPr>
          <w:p>
            <w:pPr>
              <w:spacing w:after="0" w:before="0" w:line="240" w:lineRule="auto"/>
              <w:jc w:val="left"/>
            </w:pPr>
            <w:r>
              <w:t>Response</w:t>
            </w:r>
          </w:p>
        </w:tc>
        <w:tc>
          <w:tcPr>
            <w:tcW w:type="dxa" w:w="5400"/>
          </w:tcPr>
          <w:p>
            <w:pPr>
              <w:spacing w:after="0" w:before="0" w:line="240" w:lineRule="auto"/>
              <w:jc w:val="left"/>
            </w:pPr>
            <w:r>
              <w:t>What is the shortest target duration or required sampling rate?</w:t>
            </w:r>
          </w:p>
        </w:tc>
      </w:tr>
      <w:tr>
        <w:tc>
          <w:tcPr>
            <w:tcW w:type="dxa" w:w="5400"/>
          </w:tcPr>
          <w:p>
            <w:pPr>
              <w:spacing w:after="0" w:before="0" w:line="240" w:lineRule="auto"/>
              <w:jc w:val="left"/>
            </w:pPr>
            <w:r>
              <w:t>Environment</w:t>
            </w:r>
          </w:p>
        </w:tc>
        <w:tc>
          <w:tcPr>
            <w:tcW w:type="dxa" w:w="5400"/>
          </w:tcPr>
          <w:p>
            <w:pPr>
              <w:spacing w:after="0" w:before="0" w:line="240" w:lineRule="auto"/>
              <w:jc w:val="left"/>
            </w:pPr>
            <w:r>
              <w:t>Is there oil, coolant, dust, metal swarf, moisture, or washdown?</w:t>
            </w:r>
          </w:p>
        </w:tc>
      </w:tr>
      <w:tr>
        <w:tc>
          <w:tcPr>
            <w:tcW w:type="dxa" w:w="5400"/>
          </w:tcPr>
          <w:p>
            <w:pPr>
              <w:spacing w:after="0" w:before="0" w:line="240" w:lineRule="auto"/>
              <w:jc w:val="left"/>
            </w:pPr>
            <w:r>
              <w:t>Temperature</w:t>
            </w:r>
          </w:p>
        </w:tc>
        <w:tc>
          <w:tcPr>
            <w:tcW w:type="dxa" w:w="5400"/>
          </w:tcPr>
          <w:p>
            <w:pPr>
              <w:spacing w:after="0" w:before="0" w:line="240" w:lineRule="auto"/>
              <w:jc w:val="left"/>
            </w:pPr>
            <w:r>
              <w:t>What ambient and process temperatures must be supported?</w:t>
            </w:r>
          </w:p>
        </w:tc>
      </w:tr>
      <w:tr>
        <w:tc>
          <w:tcPr>
            <w:tcW w:type="dxa" w:w="5400"/>
          </w:tcPr>
          <w:p>
            <w:pPr>
              <w:spacing w:after="0" w:before="0" w:line="240" w:lineRule="auto"/>
              <w:jc w:val="left"/>
            </w:pPr>
            <w:r>
              <w:t>Vibration and shock</w:t>
            </w:r>
          </w:p>
        </w:tc>
        <w:tc>
          <w:tcPr>
            <w:tcW w:type="dxa" w:w="5400"/>
          </w:tcPr>
          <w:p>
            <w:pPr>
              <w:spacing w:after="0" w:before="0" w:line="240" w:lineRule="auto"/>
              <w:jc w:val="left"/>
            </w:pPr>
            <w:r>
              <w:t>Is the sensor or bracket likely to move during operation?</w:t>
            </w:r>
          </w:p>
        </w:tc>
      </w:tr>
      <w:tr>
        <w:tc>
          <w:tcPr>
            <w:tcW w:type="dxa" w:w="5400"/>
          </w:tcPr>
          <w:p>
            <w:pPr>
              <w:spacing w:after="0" w:before="0" w:line="240" w:lineRule="auto"/>
              <w:jc w:val="left"/>
            </w:pPr>
            <w:r>
              <w:t>Mounting</w:t>
            </w:r>
          </w:p>
        </w:tc>
        <w:tc>
          <w:tcPr>
            <w:tcW w:type="dxa" w:w="5400"/>
          </w:tcPr>
          <w:p>
            <w:pPr>
              <w:spacing w:after="0" w:before="0" w:line="240" w:lineRule="auto"/>
              <w:jc w:val="left"/>
            </w:pPr>
            <w:r>
              <w:t>Is there enough clearance to protect the sensor and cable?</w:t>
            </w:r>
          </w:p>
        </w:tc>
      </w:tr>
      <w:tr>
        <w:tc>
          <w:tcPr>
            <w:tcW w:type="dxa" w:w="5400"/>
          </w:tcPr>
          <w:p>
            <w:pPr>
              <w:spacing w:after="0" w:before="0" w:line="240" w:lineRule="auto"/>
              <w:jc w:val="left"/>
            </w:pPr>
            <w:r>
              <w:t>Electrical interface</w:t>
            </w:r>
          </w:p>
        </w:tc>
        <w:tc>
          <w:tcPr>
            <w:tcW w:type="dxa" w:w="5400"/>
          </w:tcPr>
          <w:p>
            <w:pPr>
              <w:spacing w:after="0" w:before="0" w:line="240" w:lineRule="auto"/>
              <w:jc w:val="left"/>
            </w:pPr>
            <w:r>
              <w:t>Is the device compatible with the input module and supply?</w:t>
            </w:r>
          </w:p>
        </w:tc>
      </w:tr>
      <w:tr>
        <w:tc>
          <w:tcPr>
            <w:tcW w:type="dxa" w:w="5400"/>
          </w:tcPr>
          <w:p>
            <w:pPr>
              <w:spacing w:after="0" w:before="0" w:line="240" w:lineRule="auto"/>
              <w:jc w:val="left"/>
            </w:pPr>
            <w:r>
              <w:t>Communication</w:t>
            </w:r>
          </w:p>
        </w:tc>
        <w:tc>
          <w:tcPr>
            <w:tcW w:type="dxa" w:w="5400"/>
          </w:tcPr>
          <w:p>
            <w:pPr>
              <w:spacing w:after="0" w:before="0" w:line="240" w:lineRule="auto"/>
              <w:jc w:val="left"/>
            </w:pPr>
            <w:r>
              <w:t>Is discrete I/O sufficient, or are diagnostics and process data required?</w:t>
            </w:r>
          </w:p>
        </w:tc>
      </w:tr>
      <w:tr>
        <w:tc>
          <w:tcPr>
            <w:tcW w:type="dxa" w:w="5400"/>
          </w:tcPr>
          <w:p>
            <w:pPr>
              <w:spacing w:after="0" w:before="0" w:line="240" w:lineRule="auto"/>
              <w:jc w:val="left"/>
            </w:pPr>
            <w:r>
              <w:t>Safety</w:t>
            </w:r>
          </w:p>
        </w:tc>
        <w:tc>
          <w:tcPr>
            <w:tcW w:type="dxa" w:w="5400"/>
          </w:tcPr>
          <w:p>
            <w:pPr>
              <w:spacing w:after="0" w:before="0" w:line="240" w:lineRule="auto"/>
              <w:jc w:val="left"/>
            </w:pPr>
            <w:r>
              <w:t>Is this part of a safety function requiring a certified device and architecture?</w:t>
            </w:r>
          </w:p>
        </w:tc>
      </w:tr>
      <w:tr>
        <w:tc>
          <w:tcPr>
            <w:tcW w:type="dxa" w:w="5400"/>
          </w:tcPr>
          <w:p>
            <w:pPr>
              <w:spacing w:after="0" w:before="0" w:line="240" w:lineRule="auto"/>
              <w:jc w:val="left"/>
            </w:pPr>
            <w:r>
              <w:t>Maintenance</w:t>
            </w:r>
          </w:p>
        </w:tc>
        <w:tc>
          <w:tcPr>
            <w:tcW w:type="dxa" w:w="5400"/>
          </w:tcPr>
          <w:p>
            <w:pPr>
              <w:spacing w:after="0" w:before="0" w:line="240" w:lineRule="auto"/>
              <w:jc w:val="left"/>
            </w:pPr>
            <w:r>
              <w:t>Can the sensor be cleaned, aligned, tested, and replaced safely?</w:t>
            </w:r>
          </w:p>
        </w:tc>
      </w:tr>
      <w:tr>
        <w:tc>
          <w:tcPr>
            <w:tcW w:type="dxa" w:w="5400"/>
          </w:tcPr>
          <w:p>
            <w:pPr>
              <w:spacing w:after="0" w:before="0" w:line="240" w:lineRule="auto"/>
              <w:jc w:val="left"/>
            </w:pPr>
            <w:r>
              <w:t>Spare compatibility</w:t>
            </w:r>
          </w:p>
        </w:tc>
        <w:tc>
          <w:tcPr>
            <w:tcW w:type="dxa" w:w="5400"/>
          </w:tcPr>
          <w:p>
            <w:pPr>
              <w:spacing w:after="0" w:before="0" w:line="240" w:lineRule="auto"/>
              <w:jc w:val="left"/>
            </w:pPr>
            <w:r>
              <w:t>Is an approved replacement available with matching mechanical and electrical characteristics?</w:t>
            </w:r>
          </w:p>
        </w:tc>
      </w:tr>
    </w:tbl>
    <w:p/>
    <w:p>
      <w:r>
        <w:t>A replacement sensor should not be approved based only on matching the thread size or connector. Check sensing principle, sensing distance, output type, supply voltage, switching behavior, response time, mounting requirements, and environmental ratings.</w:t>
      </w:r>
    </w:p>
    <w:p>
      <w:pPr>
        <w:pStyle w:val="Heading2"/>
      </w:pPr>
      <w:r>
        <w:t>10. Mounting and Installation Practices</w:t>
      </w:r>
    </w:p>
    <w:p>
      <w:r>
        <w:t>Correct installation is essential for reliable sensing.</w:t>
      </w:r>
    </w:p>
    <w:p>
      <w:pPr>
        <w:pStyle w:val="Heading3"/>
      </w:pPr>
      <w:r>
        <w:t>10.1 Mechanical Mounting</w:t>
      </w:r>
    </w:p>
    <w:p>
      <w:pPr>
        <w:pStyle w:val="ListBullet"/>
      </w:pPr>
      <w:r>
        <w:t>Mount the sensor on a rigid bracket that resists vibration.</w:t>
      </w:r>
    </w:p>
    <w:p>
      <w:pPr>
        <w:pStyle w:val="ListBullet"/>
      </w:pPr>
      <w:r>
        <w:t>Maintain the specified sensing distance and target alignment.</w:t>
      </w:r>
    </w:p>
    <w:p>
      <w:pPr>
        <w:pStyle w:val="ListBullet"/>
      </w:pPr>
      <w:r>
        <w:t>Observe the manufacturer's requirements for flush or non-flush inductive mounting.</w:t>
      </w:r>
    </w:p>
    <w:p>
      <w:pPr>
        <w:pStyle w:val="ListBullet"/>
      </w:pPr>
      <w:r>
        <w:t>Keep the sensing face clear of direct impact from moving parts.</w:t>
      </w:r>
    </w:p>
    <w:p>
      <w:pPr>
        <w:pStyle w:val="ListBullet"/>
      </w:pPr>
      <w:r>
        <w:t>Protect cables from abrasion, pinch points, welding spatter, and moving mechanisms.</w:t>
      </w:r>
    </w:p>
    <w:p>
      <w:pPr>
        <w:pStyle w:val="ListBullet"/>
      </w:pPr>
      <w:r>
        <w:t>Use appropriate locking hardware and strain relief.</w:t>
      </w:r>
    </w:p>
    <w:p>
      <w:pPr>
        <w:pStyle w:val="ListBullet"/>
      </w:pPr>
      <w:r>
        <w:t>Route cables so that routine maintenance does not pull or bend them excessively.</w:t>
      </w:r>
    </w:p>
    <w:p>
      <w:pPr>
        <w:pStyle w:val="ListBullet"/>
      </w:pPr>
      <w:r>
        <w:t>Avoid using the sensor body as a mechanical stop unless specifically designed for that purpose.</w:t>
      </w:r>
    </w:p>
    <w:p>
      <w:pPr>
        <w:pStyle w:val="Heading3"/>
      </w:pPr>
      <w:r>
        <w:t>10.2 Environmental Protection</w:t>
      </w:r>
    </w:p>
    <w:p>
      <w:r>
        <w:t>An IP rating describes specified ingress protection under defined test conditions. It does not mean the device is immune to every chemical, impact, temperature, or cleaning method.</w:t>
      </w:r>
    </w:p>
    <w:p>
      <w:r>
        <w:t>Check compatibility with:</w:t>
      </w:r>
    </w:p>
    <w:p>
      <w:pPr>
        <w:pStyle w:val="ListBullet"/>
      </w:pPr>
      <w:r>
        <w:t>Oil, coolant, grease, and cleaning agents.</w:t>
      </w:r>
    </w:p>
    <w:p>
      <w:pPr>
        <w:pStyle w:val="ListBullet"/>
      </w:pPr>
      <w:r>
        <w:t>Dust and metal particles.</w:t>
      </w:r>
    </w:p>
    <w:p>
      <w:pPr>
        <w:pStyle w:val="ListBullet"/>
      </w:pPr>
      <w:r>
        <w:t>Water spray and washdown.</w:t>
      </w:r>
    </w:p>
    <w:p>
      <w:pPr>
        <w:pStyle w:val="ListBullet"/>
      </w:pPr>
      <w:r>
        <w:t>Temperature and condensation.</w:t>
      </w:r>
    </w:p>
    <w:p>
      <w:pPr>
        <w:pStyle w:val="ListBullet"/>
      </w:pPr>
      <w:r>
        <w:t>Welding interference and electrical transients.</w:t>
      </w:r>
    </w:p>
    <w:p>
      <w:pPr>
        <w:pStyle w:val="ListBullet"/>
      </w:pPr>
      <w:r>
        <w:t>Cable and connector sealing.</w:t>
      </w:r>
    </w:p>
    <w:p>
      <w:r>
        <w:t>An IP67-rated sensor, for example, is not automatically suitable for every high-pressure washdown or chemical exposure.</w:t>
      </w:r>
    </w:p>
    <w:p>
      <w:pPr>
        <w:pStyle w:val="Heading3"/>
      </w:pPr>
      <w:r>
        <w:t>10.3 Optical Sensor Alignment</w:t>
      </w:r>
    </w:p>
    <w:p>
      <w:r>
        <w:t>For photoelectric sensors:</w:t>
      </w:r>
    </w:p>
    <w:p>
      <w:pPr>
        <w:tabs>
          <w:tab w:pos="403" w:val="left"/>
        </w:tabs>
        <w:spacing w:after="40" w:line="276" w:lineRule="auto"/>
        <w:ind w:left="403" w:hanging="403"/>
        <w:jc w:val="left"/>
      </w:pPr>
      <w:r>
        <w:rPr>
          <w:color w:val="1A2E4A"/>
        </w:rPr>
        <w:t>1.</w:t>
        <w:tab/>
      </w:r>
      <w:r>
        <w:t>Clean the lens and reflector, where applicable.</w:t>
      </w:r>
    </w:p>
    <w:p>
      <w:pPr>
        <w:tabs>
          <w:tab w:pos="403" w:val="left"/>
        </w:tabs>
        <w:spacing w:after="40" w:line="276" w:lineRule="auto"/>
        <w:ind w:left="403" w:hanging="403"/>
        <w:jc w:val="left"/>
      </w:pPr>
      <w:r>
        <w:rPr>
          <w:color w:val="1A2E4A"/>
        </w:rPr>
        <w:t>2.</w:t>
        <w:tab/>
      </w:r>
      <w:r>
        <w:t>Align the emitter and receiver or reflector.</w:t>
      </w:r>
    </w:p>
    <w:p>
      <w:pPr>
        <w:tabs>
          <w:tab w:pos="403" w:val="left"/>
        </w:tabs>
        <w:spacing w:after="40" w:line="276" w:lineRule="auto"/>
        <w:ind w:left="403" w:hanging="403"/>
        <w:jc w:val="left"/>
      </w:pPr>
      <w:r>
        <w:rPr>
          <w:color w:val="1A2E4A"/>
        </w:rPr>
        <w:t>3.</w:t>
        <w:tab/>
      </w:r>
      <w:r>
        <w:t>Confirm stable switching with the actual target.</w:t>
      </w:r>
    </w:p>
    <w:p>
      <w:pPr>
        <w:tabs>
          <w:tab w:pos="403" w:val="left"/>
        </w:tabs>
        <w:spacing w:after="40" w:line="276" w:lineRule="auto"/>
        <w:ind w:left="403" w:hanging="403"/>
        <w:jc w:val="left"/>
      </w:pPr>
      <w:r>
        <w:rPr>
          <w:color w:val="1A2E4A"/>
        </w:rPr>
        <w:t>4.</w:t>
        <w:tab/>
      </w:r>
      <w:r>
        <w:t>Test both target-present and target-absent conditions.</w:t>
      </w:r>
    </w:p>
    <w:p>
      <w:pPr>
        <w:tabs>
          <w:tab w:pos="403" w:val="left"/>
        </w:tabs>
        <w:spacing w:after="40" w:line="276" w:lineRule="auto"/>
        <w:ind w:left="403" w:hanging="403"/>
        <w:jc w:val="left"/>
      </w:pPr>
      <w:r>
        <w:rPr>
          <w:color w:val="1A2E4A"/>
        </w:rPr>
        <w:t>5.</w:t>
        <w:tab/>
      </w:r>
      <w:r>
        <w:t>Check for reflective backgrounds and nearby objects.</w:t>
      </w:r>
    </w:p>
    <w:p>
      <w:pPr>
        <w:tabs>
          <w:tab w:pos="403" w:val="left"/>
        </w:tabs>
        <w:spacing w:after="40" w:line="276" w:lineRule="auto"/>
        <w:ind w:left="403" w:hanging="403"/>
        <w:jc w:val="left"/>
      </w:pPr>
      <w:r>
        <w:rPr>
          <w:color w:val="1A2E4A"/>
        </w:rPr>
        <w:t>6.</w:t>
        <w:tab/>
      </w:r>
      <w:r>
        <w:t>Verify that the signal remains stable during normal machine movement.</w:t>
      </w:r>
    </w:p>
    <w:p>
      <w:pPr>
        <w:pStyle w:val="Heading3"/>
      </w:pPr>
      <w:r>
        <w:t>10.4 Inductive Sensor Target Clearance</w:t>
      </w:r>
    </w:p>
    <w:p>
      <w:r>
        <w:t>For inductive sensors:</w:t>
      </w:r>
    </w:p>
    <w:p>
      <w:pPr>
        <w:tabs>
          <w:tab w:pos="403" w:val="left"/>
        </w:tabs>
        <w:spacing w:after="40" w:line="276" w:lineRule="auto"/>
        <w:ind w:left="403" w:hanging="403"/>
        <w:jc w:val="left"/>
      </w:pPr>
      <w:r>
        <w:rPr>
          <w:color w:val="1A2E4A"/>
        </w:rPr>
        <w:t>1.</w:t>
        <w:tab/>
      </w:r>
      <w:r>
        <w:t>Confirm the target is metallic and suitable for the device.</w:t>
      </w:r>
    </w:p>
    <w:p>
      <w:pPr>
        <w:tabs>
          <w:tab w:pos="403" w:val="left"/>
        </w:tabs>
        <w:spacing w:after="40" w:line="276" w:lineRule="auto"/>
        <w:ind w:left="403" w:hanging="403"/>
        <w:jc w:val="left"/>
      </w:pPr>
      <w:r>
        <w:rPr>
          <w:color w:val="1A2E4A"/>
        </w:rPr>
        <w:t>2.</w:t>
        <w:tab/>
      </w:r>
      <w:r>
        <w:t>Verify the actual target dimensions.</w:t>
      </w:r>
    </w:p>
    <w:p>
      <w:pPr>
        <w:tabs>
          <w:tab w:pos="403" w:val="left"/>
        </w:tabs>
        <w:spacing w:after="40" w:line="276" w:lineRule="auto"/>
        <w:ind w:left="403" w:hanging="403"/>
        <w:jc w:val="left"/>
      </w:pPr>
      <w:r>
        <w:rPr>
          <w:color w:val="1A2E4A"/>
        </w:rPr>
        <w:t>3.</w:t>
        <w:tab/>
      </w:r>
      <w:r>
        <w:t>Check the rated distance and any correction factors.</w:t>
      </w:r>
    </w:p>
    <w:p>
      <w:pPr>
        <w:tabs>
          <w:tab w:pos="403" w:val="left"/>
        </w:tabs>
        <w:spacing w:after="40" w:line="276" w:lineRule="auto"/>
        <w:ind w:left="403" w:hanging="403"/>
        <w:jc w:val="left"/>
      </w:pPr>
      <w:r>
        <w:rPr>
          <w:color w:val="1A2E4A"/>
        </w:rPr>
        <w:t>4.</w:t>
        <w:tab/>
      </w:r>
      <w:r>
        <w:t>Inspect for metal debris at the sensing face.</w:t>
      </w:r>
    </w:p>
    <w:p>
      <w:pPr>
        <w:tabs>
          <w:tab w:pos="403" w:val="left"/>
        </w:tabs>
        <w:spacing w:after="40" w:line="276" w:lineRule="auto"/>
        <w:ind w:left="403" w:hanging="403"/>
        <w:jc w:val="left"/>
      </w:pPr>
      <w:r>
        <w:rPr>
          <w:color w:val="1A2E4A"/>
        </w:rPr>
        <w:t>5.</w:t>
        <w:tab/>
      </w:r>
      <w:r>
        <w:t>Check for bracket movement and excessive vibration.</w:t>
      </w:r>
    </w:p>
    <w:p>
      <w:pPr>
        <w:tabs>
          <w:tab w:pos="403" w:val="left"/>
        </w:tabs>
        <w:spacing w:after="40" w:line="276" w:lineRule="auto"/>
        <w:ind w:left="403" w:hanging="403"/>
        <w:jc w:val="left"/>
      </w:pPr>
      <w:r>
        <w:rPr>
          <w:color w:val="1A2E4A"/>
        </w:rPr>
        <w:t>6.</w:t>
        <w:tab/>
      </w:r>
      <w:r>
        <w:t>Confirm switching at the required mechanical tolerance limits.</w:t>
      </w:r>
    </w:p>
    <w:p>
      <w:pPr>
        <w:pStyle w:val="Heading2"/>
      </w:pPr>
      <w:r>
        <w:t>11. PLC Integration and Sensor Logic</w:t>
      </w:r>
    </w:p>
    <w:p>
      <w:pPr>
        <w:pStyle w:val="Heading3"/>
      </w:pPr>
      <w:r>
        <w:t>11.1 I/O Mapping and Tag Naming</w:t>
      </w:r>
    </w:p>
    <w:p>
      <w:r>
        <w:t>Every sensor should have a traceable relationship between its physical location, electrical terminal, PLC address, and software tag.</w:t>
      </w:r>
    </w:p>
    <w:p>
      <w:r>
        <w:t>A practical tag naming convention might include:</w:t>
      </w:r>
    </w:p>
    <w:p>
      <w:pPr>
        <w:pStyle w:val="ListBullet"/>
      </w:pPr>
      <w:r>
        <w:t>Machine or station.</w:t>
      </w:r>
    </w:p>
    <w:p>
      <w:pPr>
        <w:pStyle w:val="ListBullet"/>
      </w:pPr>
      <w:r>
        <w:t>Function.</w:t>
      </w:r>
    </w:p>
    <w:p>
      <w:pPr>
        <w:pStyle w:val="ListBullet"/>
      </w:pPr>
      <w:r>
        <w:t>Device type or location.</w:t>
      </w:r>
    </w:p>
    <w:p>
      <w:pPr>
        <w:pStyle w:val="ListBullet"/>
      </w:pPr>
      <w:r>
        <w:t>Signal meaning.</w:t>
      </w:r>
    </w:p>
    <w:p>
      <w:r>
        <w:t>Example:</w:t>
      </w:r>
    </w:p>
    <w:p>
      <w:r>
        <w:rPr>
          <w:rFonts w:ascii="Consolas" w:hAnsi="Consolas"/>
          <w:color w:val="333333"/>
          <w:sz w:val="19"/>
          <w:shd w:val="clear" w:color="auto" w:fill="EFEFEF"/>
        </w:rPr>
        <w:t>CHS_ST020_CARRIER_PRESENT</w:t>
      </w:r>
    </w:p>
    <w:p>
      <w:r>
        <w:t>A corresponding documentation entry should identify the actual hardware address, sensor model, terminal number, and physical location. The example tag is illustrative and should follow the plant's established naming standard.</w:t>
      </w:r>
    </w:p>
    <w:p>
      <w:r>
        <w:t>A useful sensor register contains: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Device tag</w:t>
            </w:r>
          </w:p>
        </w:tc>
        <w:tc>
          <w:tcPr>
            <w:tcW w:type="dxa" w:w="5400"/>
          </w:tcPr>
          <w:p>
            <w:pPr>
              <w:spacing w:after="0" w:before="0" w:line="240" w:lineRule="auto"/>
              <w:jc w:val="left"/>
            </w:pPr>
            <w:r>
              <w:t>Unique software and documentation identity</w:t>
            </w:r>
          </w:p>
        </w:tc>
      </w:tr>
      <w:tr>
        <w:tc>
          <w:tcPr>
            <w:tcW w:type="dxa" w:w="5400"/>
          </w:tcPr>
          <w:p>
            <w:pPr>
              <w:spacing w:after="0" w:before="0" w:line="240" w:lineRule="auto"/>
              <w:jc w:val="left"/>
            </w:pPr>
            <w:r>
              <w:t>Machine and station</w:t>
            </w:r>
          </w:p>
        </w:tc>
        <w:tc>
          <w:tcPr>
            <w:tcW w:type="dxa" w:w="5400"/>
          </w:tcPr>
          <w:p>
            <w:pPr>
              <w:spacing w:after="0" w:before="0" w:line="240" w:lineRule="auto"/>
              <w:jc w:val="left"/>
            </w:pPr>
            <w:r>
              <w:t>Physical installation location</w:t>
            </w:r>
          </w:p>
        </w:tc>
      </w:tr>
      <w:tr>
        <w:tc>
          <w:tcPr>
            <w:tcW w:type="dxa" w:w="5400"/>
          </w:tcPr>
          <w:p>
            <w:pPr>
              <w:spacing w:after="0" w:before="0" w:line="240" w:lineRule="auto"/>
              <w:jc w:val="left"/>
            </w:pPr>
            <w:r>
              <w:t>Function</w:t>
            </w:r>
          </w:p>
        </w:tc>
        <w:tc>
          <w:tcPr>
            <w:tcW w:type="dxa" w:w="5400"/>
          </w:tcPr>
          <w:p>
            <w:pPr>
              <w:spacing w:after="0" w:before="0" w:line="240" w:lineRule="auto"/>
              <w:jc w:val="left"/>
            </w:pPr>
            <w:r>
              <w:t>What the sensor detects or measures</w:t>
            </w:r>
          </w:p>
        </w:tc>
      </w:tr>
      <w:tr>
        <w:tc>
          <w:tcPr>
            <w:tcW w:type="dxa" w:w="5400"/>
          </w:tcPr>
          <w:p>
            <w:pPr>
              <w:spacing w:after="0" w:before="0" w:line="240" w:lineRule="auto"/>
              <w:jc w:val="left"/>
            </w:pPr>
            <w:r>
              <w:t>Manufacturer and model</w:t>
            </w:r>
          </w:p>
        </w:tc>
        <w:tc>
          <w:tcPr>
            <w:tcW w:type="dxa" w:w="5400"/>
          </w:tcPr>
          <w:p>
            <w:pPr>
              <w:spacing w:after="0" w:before="0" w:line="240" w:lineRule="auto"/>
              <w:jc w:val="left"/>
            </w:pPr>
            <w:r>
              <w:t>Device identification</w:t>
            </w:r>
          </w:p>
        </w:tc>
      </w:tr>
      <w:tr>
        <w:tc>
          <w:tcPr>
            <w:tcW w:type="dxa" w:w="5400"/>
          </w:tcPr>
          <w:p>
            <w:pPr>
              <w:spacing w:after="0" w:before="0" w:line="240" w:lineRule="auto"/>
              <w:jc w:val="left"/>
            </w:pPr>
            <w:r>
              <w:t>Output/interface</w:t>
            </w:r>
          </w:p>
        </w:tc>
        <w:tc>
          <w:tcPr>
            <w:tcW w:type="dxa" w:w="5400"/>
          </w:tcPr>
          <w:p>
            <w:pPr>
              <w:spacing w:after="0" w:before="0" w:line="240" w:lineRule="auto"/>
              <w:jc w:val="left"/>
            </w:pPr>
            <w:r>
              <w:t>PNP, NPN, analog, IO-Link, or other interface</w:t>
            </w:r>
          </w:p>
        </w:tc>
      </w:tr>
      <w:tr>
        <w:tc>
          <w:tcPr>
            <w:tcW w:type="dxa" w:w="5400"/>
          </w:tcPr>
          <w:p>
            <w:pPr>
              <w:spacing w:after="0" w:before="0" w:line="240" w:lineRule="auto"/>
              <w:jc w:val="left"/>
            </w:pPr>
            <w:r>
              <w:t>Supply voltage</w:t>
            </w:r>
          </w:p>
        </w:tc>
        <w:tc>
          <w:tcPr>
            <w:tcW w:type="dxa" w:w="5400"/>
          </w:tcPr>
          <w:p>
            <w:pPr>
              <w:spacing w:after="0" w:before="0" w:line="240" w:lineRule="auto"/>
              <w:jc w:val="left"/>
            </w:pPr>
            <w:r>
              <w:t>Required operating supply</w:t>
            </w:r>
          </w:p>
        </w:tc>
      </w:tr>
      <w:tr>
        <w:tc>
          <w:tcPr>
            <w:tcW w:type="dxa" w:w="5400"/>
          </w:tcPr>
          <w:p>
            <w:pPr>
              <w:spacing w:after="0" w:before="0" w:line="240" w:lineRule="auto"/>
              <w:jc w:val="left"/>
            </w:pPr>
            <w:r>
              <w:t>PLC or remote I/O address</w:t>
            </w:r>
          </w:p>
        </w:tc>
        <w:tc>
          <w:tcPr>
            <w:tcW w:type="dxa" w:w="5400"/>
          </w:tcPr>
          <w:p>
            <w:pPr>
              <w:spacing w:after="0" w:before="0" w:line="240" w:lineRule="auto"/>
              <w:jc w:val="left"/>
            </w:pPr>
            <w:r>
              <w:t>Actual signal location</w:t>
            </w:r>
          </w:p>
        </w:tc>
      </w:tr>
      <w:tr>
        <w:tc>
          <w:tcPr>
            <w:tcW w:type="dxa" w:w="5400"/>
          </w:tcPr>
          <w:p>
            <w:pPr>
              <w:spacing w:after="0" w:before="0" w:line="240" w:lineRule="auto"/>
              <w:jc w:val="left"/>
            </w:pPr>
            <w:r>
              <w:t>Normal state</w:t>
            </w:r>
          </w:p>
        </w:tc>
        <w:tc>
          <w:tcPr>
            <w:tcW w:type="dxa" w:w="5400"/>
          </w:tcPr>
          <w:p>
            <w:pPr>
              <w:spacing w:after="0" w:before="0" w:line="240" w:lineRule="auto"/>
              <w:jc w:val="left"/>
            </w:pPr>
            <w:r>
              <w:t>Expected state under a defined condition</w:t>
            </w:r>
          </w:p>
        </w:tc>
      </w:tr>
      <w:tr>
        <w:tc>
          <w:tcPr>
            <w:tcW w:type="dxa" w:w="5400"/>
          </w:tcPr>
          <w:p>
            <w:pPr>
              <w:spacing w:after="0" w:before="0" w:line="240" w:lineRule="auto"/>
              <w:jc w:val="left"/>
            </w:pPr>
            <w:r>
              <w:t>Setpoint or range</w:t>
            </w:r>
          </w:p>
        </w:tc>
        <w:tc>
          <w:tcPr>
            <w:tcW w:type="dxa" w:w="5400"/>
          </w:tcPr>
          <w:p>
            <w:pPr>
              <w:spacing w:after="0" w:before="0" w:line="240" w:lineRule="auto"/>
              <w:jc w:val="left"/>
            </w:pPr>
            <w:r>
              <w:t>Required switching or measurement range</w:t>
            </w:r>
          </w:p>
        </w:tc>
      </w:tr>
      <w:tr>
        <w:tc>
          <w:tcPr>
            <w:tcW w:type="dxa" w:w="5400"/>
          </w:tcPr>
          <w:p>
            <w:pPr>
              <w:spacing w:after="0" w:before="0" w:line="240" w:lineRule="auto"/>
              <w:jc w:val="left"/>
            </w:pPr>
            <w:r>
              <w:t>Calibration or verification requirement</w:t>
            </w:r>
          </w:p>
        </w:tc>
        <w:tc>
          <w:tcPr>
            <w:tcW w:type="dxa" w:w="5400"/>
          </w:tcPr>
          <w:p>
            <w:pPr>
              <w:spacing w:after="0" w:before="0" w:line="240" w:lineRule="auto"/>
              <w:jc w:val="left"/>
            </w:pPr>
            <w:r>
              <w:t>Whether and how measurement validity is checked</w:t>
            </w:r>
          </w:p>
        </w:tc>
      </w:tr>
      <w:tr>
        <w:tc>
          <w:tcPr>
            <w:tcW w:type="dxa" w:w="5400"/>
          </w:tcPr>
          <w:p>
            <w:pPr>
              <w:spacing w:after="0" w:before="0" w:line="240" w:lineRule="auto"/>
              <w:jc w:val="left"/>
            </w:pPr>
            <w:r>
              <w:t>Spare part reference</w:t>
            </w:r>
          </w:p>
        </w:tc>
        <w:tc>
          <w:tcPr>
            <w:tcW w:type="dxa" w:w="5400"/>
          </w:tcPr>
          <w:p>
            <w:pPr>
              <w:spacing w:after="0" w:before="0" w:line="240" w:lineRule="auto"/>
              <w:jc w:val="left"/>
            </w:pPr>
            <w:r>
              <w:t>Approved replacement information</w:t>
            </w:r>
          </w:p>
        </w:tc>
      </w:tr>
      <w:tr>
        <w:tc>
          <w:tcPr>
            <w:tcW w:type="dxa" w:w="5400"/>
          </w:tcPr>
          <w:p>
            <w:pPr>
              <w:spacing w:after="0" w:before="0" w:line="240" w:lineRule="auto"/>
              <w:jc w:val="left"/>
            </w:pPr>
            <w:r>
              <w:t>Last fault or change</w:t>
            </w:r>
          </w:p>
        </w:tc>
        <w:tc>
          <w:tcPr>
            <w:tcW w:type="dxa" w:w="5400"/>
          </w:tcPr>
          <w:p>
            <w:pPr>
              <w:spacing w:after="0" w:before="0" w:line="240" w:lineRule="auto"/>
              <w:jc w:val="left"/>
            </w:pPr>
            <w:r>
              <w:t>Maintenance history</w:t>
            </w:r>
          </w:p>
        </w:tc>
      </w:tr>
    </w:tbl>
    <w:p/>
    <w:p>
      <w:pPr>
        <w:pStyle w:val="Heading3"/>
      </w:pPr>
      <w:r>
        <w:t>11.2 Input Filtering and Debouncing</w:t>
      </w:r>
    </w:p>
    <w:p>
      <w:r>
        <w:t>Mechanical contacts can bounce, and some sensors may produce unstable signals near a switching boundary.</w:t>
      </w:r>
    </w:p>
    <w:p>
      <w:r>
        <w:t>Filtering may be implemented in the input module, sensor, PLC program, or device configuration.</w:t>
      </w:r>
    </w:p>
    <w:p>
      <w:r>
        <w:t>Filtering should be long enough to reject unwanted transitions but short enough to capture the shortest valid event.</w:t>
      </w:r>
    </w:p>
    <w:p>
      <w:r>
        <w:t>An excessively long filter may cause the PLC to miss a brief carrier-detection pulse or respond too late to a machine movement.</w:t>
      </w:r>
    </w:p>
    <w:p>
      <w:pPr>
        <w:pStyle w:val="Heading3"/>
      </w:pPr>
      <w:r>
        <w:t>11.3 Plausibility Checks</w:t>
      </w:r>
    </w:p>
    <w:p>
      <w:r>
        <w:t>A plausibility check compares signals or states that should agree under the machine's operating conditions.</w:t>
      </w:r>
    </w:p>
    <w:p>
      <w:r>
        <w:t>Examples:</w:t>
      </w:r>
    </w:p>
    <w:p>
      <w:pPr>
        <w:pStyle w:val="ListBullet"/>
      </w:pPr>
      <w:r>
        <w:t>Upper and lower lift-position sensors should not normally both be active.</w:t>
      </w:r>
    </w:p>
    <w:p>
      <w:pPr>
        <w:pStyle w:val="ListBullet"/>
      </w:pPr>
      <w:r>
        <w:t>A clamp should not be reported as fully extended and fully retracted simultaneously.</w:t>
      </w:r>
    </w:p>
    <w:p>
      <w:pPr>
        <w:pStyle w:val="ListBullet"/>
      </w:pPr>
      <w:r>
        <w:t>A carrier should not be authorized to enter a fully occupied zone.</w:t>
      </w:r>
    </w:p>
    <w:p>
      <w:pPr>
        <w:pStyle w:val="ListBullet"/>
      </w:pPr>
      <w:r>
        <w:t>A pressure value should be within the permitted operating range before a pressure-dependent sequence begins.</w:t>
      </w:r>
    </w:p>
    <w:p>
      <w:pPr>
        <w:pStyle w:val="ListBullet"/>
      </w:pPr>
      <w:r>
        <w:t>A component-presence signal should agree with the selected recipe or expected station configuration where appropriate.</w:t>
      </w:r>
    </w:p>
    <w:p>
      <w:r>
        <w:t>Plausibility logic must account for valid transitional states and sensor design. A condition that is impossible in steady state may occur briefly during movement, depending on sensor placement.</w:t>
      </w:r>
    </w:p>
    <w:p>
      <w:pPr>
        <w:pStyle w:val="Heading3"/>
      </w:pPr>
      <w:r>
        <w:t>11.4 Interlocks and Sequence Conditions</w:t>
      </w:r>
    </w:p>
    <w:p>
      <w:r>
        <w:t>A sequence should use defined conditions rather than relying on one sensor signal without context.</w:t>
      </w:r>
    </w:p>
    <w:p>
      <w:r>
        <w:t>For example, a transfer operation may require:</w:t>
      </w:r>
    </w:p>
    <w:p>
      <w:pPr>
        <w:pStyle w:val="ListBullet"/>
      </w:pPr>
      <w:r>
        <w:t>The carrier is present at the entry position.</w:t>
      </w:r>
    </w:p>
    <w:p>
      <w:pPr>
        <w:pStyle w:val="ListBullet"/>
      </w:pPr>
      <w:r>
        <w:t>The receiving zone is available.</w:t>
      </w:r>
    </w:p>
    <w:p>
      <w:pPr>
        <w:pStyle w:val="ListBullet"/>
      </w:pPr>
      <w:r>
        <w:t>The transfer mechanism is in its required initial position.</w:t>
      </w:r>
    </w:p>
    <w:p>
      <w:pPr>
        <w:pStyle w:val="ListBullet"/>
      </w:pPr>
      <w:r>
        <w:t>Required clamps are released.</w:t>
      </w:r>
    </w:p>
    <w:p>
      <w:pPr>
        <w:pStyle w:val="ListBullet"/>
      </w:pPr>
      <w:r>
        <w:t>No applicable fault or safety inhibition is active.</w:t>
      </w:r>
    </w:p>
    <w:p>
      <w:pPr>
        <w:pStyle w:val="ListBullet"/>
      </w:pPr>
      <w:r>
        <w:t>The sequence step is authorized.</w:t>
      </w:r>
    </w:p>
    <w:p>
      <w:r>
        <w:t>The exact conditions depend on the machine design and risk assessment. Safety-related conditions must be implemented in the appropriate safety system, not merely in ordinary PLC sequence logic.</w:t>
      </w:r>
    </w:p>
    <w:p>
      <w:pPr>
        <w:pStyle w:val="Heading2"/>
      </w:pPr>
      <w:r>
        <w:t>12. Sensor Logic in Conveyors and Chassis Stations</w:t>
      </w:r>
    </w:p>
    <w:p>
      <w:pPr>
        <w:pStyle w:val="Heading3"/>
      </w:pPr>
      <w:r>
        <w:t>12.1 Carrier Detection and Zone Control</w:t>
      </w:r>
    </w:p>
    <w:p>
      <w:r>
        <w:t>In a zoned conveyor, sensors may identify whether each zone is occupied and whether a carrier has reached its stopping point.</w:t>
      </w:r>
    </w:p>
    <w:p>
      <w:r>
        <w:t>A basic concept is:</w:t>
      </w:r>
    </w:p>
    <w:p>
      <w:pPr>
        <w:shd w:val="clear" w:color="auto" w:fill="F4F4F4"/>
        <w:spacing w:before="0" w:after="0" w:line="240" w:lineRule="auto"/>
        <w:ind w:left="216" w:right="216"/>
        <w:jc w:val="left"/>
      </w:pPr>
      <w:r>
        <w:rPr>
          <w:rFonts w:ascii="Consolas" w:hAnsi="Consolas"/>
          <w:color w:val="202020"/>
          <w:sz w:val="18"/>
        </w:rPr>
        <w:t>Carrier approaches zone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Entry sensor detects carrier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checks destination-zone availability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If permitted, conveyor transfer is authorized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Position sensor confirms arrival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Drive or stopper holds carrier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updates zone occupancy state</w:t>
      </w:r>
    </w:p>
    <w:p/>
    <w:p>
      <w:r>
        <w:t>This is a conceptual sequence, not a ready-to-use safety or motion-control program. Actual logic must account for drive status, braking distance, transfer mechanisms, timing, communication faults, and collision risks.</w:t>
      </w:r>
    </w:p>
    <w:p>
      <w:pPr>
        <w:pStyle w:val="Heading3"/>
      </w:pPr>
      <w:r>
        <w:t>12.2 Clamp and Fixture Confirmation</w:t>
      </w:r>
    </w:p>
    <w:p>
      <w:r>
        <w:t>A chassis fixture may have sensors for:</w:t>
      </w:r>
    </w:p>
    <w:p>
      <w:pPr>
        <w:pStyle w:val="ListBullet"/>
      </w:pPr>
      <w:r>
        <w:t>Clamp open.</w:t>
      </w:r>
    </w:p>
    <w:p>
      <w:pPr>
        <w:pStyle w:val="ListBullet"/>
      </w:pPr>
      <w:r>
        <w:t>Clamp closed.</w:t>
      </w:r>
    </w:p>
    <w:p>
      <w:pPr>
        <w:pStyle w:val="ListBullet"/>
      </w:pPr>
      <w:r>
        <w:t>Locating pin extended.</w:t>
      </w:r>
    </w:p>
    <w:p>
      <w:pPr>
        <w:pStyle w:val="ListBullet"/>
      </w:pPr>
      <w:r>
        <w:t>Locating pin retracted.</w:t>
      </w:r>
    </w:p>
    <w:p>
      <w:pPr>
        <w:pStyle w:val="ListBullet"/>
      </w:pPr>
      <w:r>
        <w:t>Part present.</w:t>
      </w:r>
    </w:p>
    <w:p>
      <w:pPr>
        <w:pStyle w:val="ListBullet"/>
      </w:pPr>
      <w:r>
        <w:t>Fixture in position.</w:t>
      </w:r>
    </w:p>
    <w:p>
      <w:r>
        <w:t>These signals must be interpreted according to the mechanism.</w:t>
      </w:r>
    </w:p>
    <w:p>
      <w:r>
        <w:t>A clamp-closed sensor may only prove that the clamp reached a position. It may not prove that the part is correctly located or held with adequate force.</w:t>
      </w:r>
    </w:p>
    <w:p>
      <w:r>
        <w:t>If a quality-critical operation requires actual clamp force, the control system must use a suitable measurement or validated method.</w:t>
      </w:r>
    </w:p>
    <w:p>
      <w:pPr>
        <w:pStyle w:val="Heading3"/>
      </w:pPr>
      <w:r>
        <w:t>12.3 Missing and Double-Part Detection</w:t>
      </w:r>
    </w:p>
    <w:p>
      <w:r>
        <w:t>Missing-part detection can use proximity sensors, photoelectric sensors, vision systems, or other suitable devices.</w:t>
      </w:r>
    </w:p>
    <w:p>
      <w:r>
        <w:t>Double-part detection may require a measurement of thickness, profile, weight, geometry, or image features. A simple presence sensor generally cannot distinguish one component from two stacked components unless the arrangement provides an appropriate detectable difference.</w:t>
      </w:r>
    </w:p>
    <w:p>
      <w:r>
        <w:t>For each inspection, define:</w:t>
      </w:r>
    </w:p>
    <w:p>
      <w:pPr>
        <w:pStyle w:val="ListBullet"/>
      </w:pPr>
      <w:r>
        <w:t>Expected target or feature.</w:t>
      </w:r>
    </w:p>
    <w:p>
      <w:pPr>
        <w:pStyle w:val="ListBullet"/>
      </w:pPr>
      <w:r>
        <w:t>Valid position and tolerance.</w:t>
      </w:r>
    </w:p>
    <w:p>
      <w:pPr>
        <w:pStyle w:val="ListBullet"/>
      </w:pPr>
      <w:r>
        <w:t>Required detection confidence.</w:t>
      </w:r>
    </w:p>
    <w:p>
      <w:pPr>
        <w:pStyle w:val="ListBullet"/>
      </w:pPr>
      <w:r>
        <w:t>Response to missing or ambiguous results.</w:t>
      </w:r>
    </w:p>
    <w:p>
      <w:pPr>
        <w:pStyle w:val="ListBullet"/>
      </w:pPr>
      <w:r>
        <w:t>Whether the process must stop, reject the part, or request operator intervention.</w:t>
      </w:r>
    </w:p>
    <w:p>
      <w:pPr>
        <w:pStyle w:val="ListBullet"/>
      </w:pPr>
      <w:r>
        <w:t>How the result is recorded for traceability.</w:t>
      </w:r>
    </w:p>
    <w:p>
      <w:pPr>
        <w:pStyle w:val="Heading2"/>
      </w:pPr>
      <w:r>
        <w:t>13. Troubleshooting Sensors Systematically</w:t>
      </w:r>
    </w:p>
    <w:p>
      <w:r>
        <w:t>The objective is to identify the failing layer without unnecessarily replacing components or disturbing a working machine.</w:t>
      </w:r>
    </w:p>
    <w:p>
      <w:pPr>
        <w:pStyle w:val="Heading3"/>
      </w:pPr>
      <w:r>
        <w:t>13.1 Initial Checks</w:t>
      </w:r>
    </w:p>
    <w:p>
      <w:pPr>
        <w:tabs>
          <w:tab w:pos="403" w:val="left"/>
        </w:tabs>
        <w:spacing w:after="40" w:line="276" w:lineRule="auto"/>
        <w:ind w:left="403" w:hanging="403"/>
        <w:jc w:val="left"/>
      </w:pPr>
      <w:r>
        <w:rPr>
          <w:color w:val="1A2E4A"/>
        </w:rPr>
        <w:t>1.</w:t>
        <w:tab/>
      </w:r>
      <w:r>
        <w:t>Follow the plant's safety and isolation procedures. Stop motion and isolate hazardous energy when required.</w:t>
      </w:r>
    </w:p>
    <w:p>
      <w:pPr>
        <w:tabs>
          <w:tab w:pos="403" w:val="left"/>
        </w:tabs>
        <w:spacing w:after="40" w:line="276" w:lineRule="auto"/>
        <w:ind w:left="403" w:hanging="403"/>
        <w:jc w:val="left"/>
      </w:pPr>
      <w:r>
        <w:rPr>
          <w:color w:val="1A2E4A"/>
        </w:rPr>
        <w:t>2.</w:t>
        <w:tab/>
      </w:r>
      <w:r>
        <w:t>Identify the exact sensor tag, location, and reported symptom.</w:t>
      </w:r>
    </w:p>
    <w:p>
      <w:pPr>
        <w:tabs>
          <w:tab w:pos="403" w:val="left"/>
        </w:tabs>
        <w:spacing w:after="40" w:line="276" w:lineRule="auto"/>
        <w:ind w:left="403" w:hanging="403"/>
        <w:jc w:val="left"/>
      </w:pPr>
      <w:r>
        <w:rPr>
          <w:color w:val="1A2E4A"/>
        </w:rPr>
        <w:t>3.</w:t>
        <w:tab/>
      </w:r>
      <w:r>
        <w:t>Check the HMI alarm, PLC input status, and sequence step.</w:t>
      </w:r>
    </w:p>
    <w:p>
      <w:pPr>
        <w:tabs>
          <w:tab w:pos="403" w:val="left"/>
        </w:tabs>
        <w:spacing w:after="40" w:line="276" w:lineRule="auto"/>
        <w:ind w:left="403" w:hanging="403"/>
        <w:jc w:val="left"/>
      </w:pPr>
      <w:r>
        <w:rPr>
          <w:color w:val="1A2E4A"/>
        </w:rPr>
        <w:t>4.</w:t>
        <w:tab/>
      </w:r>
      <w:r>
        <w:t>Confirm whether the fault is continuous, intermittent, or related to a particular machine position.</w:t>
      </w:r>
    </w:p>
    <w:p>
      <w:pPr>
        <w:tabs>
          <w:tab w:pos="403" w:val="left"/>
        </w:tabs>
        <w:spacing w:after="40" w:line="276" w:lineRule="auto"/>
        <w:ind w:left="403" w:hanging="403"/>
        <w:jc w:val="left"/>
      </w:pPr>
      <w:r>
        <w:rPr>
          <w:color w:val="1A2E4A"/>
        </w:rPr>
        <w:t>5.</w:t>
        <w:tab/>
      </w:r>
      <w:r>
        <w:t>Inspect the sensor, bracket, target, connector, and cable for visible damage or contamination.</w:t>
      </w:r>
    </w:p>
    <w:p>
      <w:pPr>
        <w:tabs>
          <w:tab w:pos="403" w:val="left"/>
        </w:tabs>
        <w:spacing w:after="40" w:line="276" w:lineRule="auto"/>
        <w:ind w:left="403" w:hanging="403"/>
        <w:jc w:val="left"/>
      </w:pPr>
      <w:r>
        <w:rPr>
          <w:color w:val="1A2E4A"/>
        </w:rPr>
        <w:t>6.</w:t>
        <w:tab/>
      </w:r>
      <w:r>
        <w:t>Verify sensor supply and wiring using approved methods and suitable test equipment.</w:t>
      </w:r>
    </w:p>
    <w:p>
      <w:pPr>
        <w:tabs>
          <w:tab w:pos="403" w:val="left"/>
        </w:tabs>
        <w:spacing w:after="40" w:line="276" w:lineRule="auto"/>
        <w:ind w:left="403" w:hanging="403"/>
        <w:jc w:val="left"/>
      </w:pPr>
      <w:r>
        <w:rPr>
          <w:color w:val="1A2E4A"/>
        </w:rPr>
        <w:t>7.</w:t>
        <w:tab/>
      </w:r>
      <w:r>
        <w:t>Compare the physical sensor output with the PLC input state.</w:t>
      </w:r>
    </w:p>
    <w:p>
      <w:pPr>
        <w:tabs>
          <w:tab w:pos="403" w:val="left"/>
        </w:tabs>
        <w:spacing w:after="40" w:line="276" w:lineRule="auto"/>
        <w:ind w:left="403" w:hanging="403"/>
        <w:jc w:val="left"/>
      </w:pPr>
      <w:r>
        <w:rPr>
          <w:color w:val="1A2E4A"/>
        </w:rPr>
        <w:t>8.</w:t>
        <w:tab/>
      </w:r>
      <w:r>
        <w:t>If the input is correct, investigate PLC logic, interlocks, configuration, and sequence conditions.</w:t>
      </w:r>
    </w:p>
    <w:p>
      <w:pPr>
        <w:tabs>
          <w:tab w:pos="403" w:val="left"/>
        </w:tabs>
        <w:spacing w:after="40" w:line="276" w:lineRule="auto"/>
        <w:ind w:left="403" w:hanging="403"/>
        <w:jc w:val="left"/>
      </w:pPr>
      <w:r>
        <w:rPr>
          <w:color w:val="1A2E4A"/>
        </w:rPr>
        <w:t>9.</w:t>
        <w:tab/>
      </w:r>
      <w:r>
        <w:t>Confirm the repair with a functional test under approved operating conditions.</w:t>
      </w:r>
    </w:p>
    <w:p>
      <w:r>
        <w:t>Never disconnect, short, or force an input to bypass an interlock during normal production. Any signal simulation or override must follow an approved maintenance procedure and risk controls.</w:t>
      </w:r>
    </w:p>
    <w:p>
      <w:pPr>
        <w:pStyle w:val="Heading3"/>
      </w:pPr>
      <w:r>
        <w:t>13.2 Fault Diagnosis Table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approach</w:t>
            </w:r>
          </w:p>
        </w:tc>
      </w:tr>
      <w:tr>
        <w:tc>
          <w:tcPr>
            <w:tcW w:type="dxa" w:w="3600"/>
          </w:tcPr>
          <w:p>
            <w:pPr>
              <w:spacing w:after="0" w:before="0" w:line="240" w:lineRule="auto"/>
              <w:jc w:val="left"/>
            </w:pPr>
            <w:r>
              <w:t>Sensor never turns ON</w:t>
            </w:r>
          </w:p>
        </w:tc>
        <w:tc>
          <w:tcPr>
            <w:tcW w:type="dxa" w:w="3600"/>
          </w:tcPr>
          <w:p>
            <w:pPr>
              <w:spacing w:after="0" w:before="0" w:line="240" w:lineRule="auto"/>
              <w:jc w:val="left"/>
            </w:pPr>
            <w:r>
              <w:t>No supply, wrong wiring, target too far away, incorrect device type, damaged sensor</w:t>
            </w:r>
          </w:p>
        </w:tc>
        <w:tc>
          <w:tcPr>
            <w:tcW w:type="dxa" w:w="3600"/>
          </w:tcPr>
          <w:p>
            <w:pPr>
              <w:spacing w:after="0" w:before="0" w:line="240" w:lineRule="auto"/>
              <w:jc w:val="left"/>
            </w:pPr>
            <w:r>
              <w:t>Verify supply, wiring, target clearance, and output using the manufacturer's procedure</w:t>
            </w:r>
          </w:p>
        </w:tc>
      </w:tr>
      <w:tr>
        <w:tc>
          <w:tcPr>
            <w:tcW w:type="dxa" w:w="3600"/>
          </w:tcPr>
          <w:p>
            <w:pPr>
              <w:spacing w:after="0" w:before="0" w:line="240" w:lineRule="auto"/>
              <w:jc w:val="left"/>
            </w:pPr>
            <w:r>
              <w:t>Sensor remains ON</w:t>
            </w:r>
          </w:p>
        </w:tc>
        <w:tc>
          <w:tcPr>
            <w:tcW w:type="dxa" w:w="3600"/>
          </w:tcPr>
          <w:p>
            <w:pPr>
              <w:spacing w:after="0" w:before="0" w:line="240" w:lineRule="auto"/>
              <w:jc w:val="left"/>
            </w:pPr>
            <w:r>
              <w:t>Target permanently present, metal debris, incorrect alignment, shorted output, incorrect logic interpretation</w:t>
            </w:r>
          </w:p>
        </w:tc>
        <w:tc>
          <w:tcPr>
            <w:tcW w:type="dxa" w:w="3600"/>
          </w:tcPr>
          <w:p>
            <w:pPr>
              <w:spacing w:after="0" w:before="0" w:line="240" w:lineRule="auto"/>
              <w:jc w:val="left"/>
            </w:pPr>
            <w:r>
              <w:t>Inspect the sensing area, compare output with physical conditions, and verify wiring</w:t>
            </w:r>
          </w:p>
        </w:tc>
      </w:tr>
      <w:tr>
        <w:tc>
          <w:tcPr>
            <w:tcW w:type="dxa" w:w="3600"/>
          </w:tcPr>
          <w:p>
            <w:pPr>
              <w:spacing w:after="0" w:before="0" w:line="240" w:lineRule="auto"/>
              <w:jc w:val="left"/>
            </w:pPr>
            <w:r>
              <w:t>Intermittent detection</w:t>
            </w:r>
          </w:p>
        </w:tc>
        <w:tc>
          <w:tcPr>
            <w:tcW w:type="dxa" w:w="3600"/>
          </w:tcPr>
          <w:p>
            <w:pPr>
              <w:spacing w:after="0" w:before="0" w:line="240" w:lineRule="auto"/>
              <w:jc w:val="left"/>
            </w:pPr>
            <w:r>
              <w:t>Loose connector, vibration, marginal sensing distance, dirty lens, damaged cable</w:t>
            </w:r>
          </w:p>
        </w:tc>
        <w:tc>
          <w:tcPr>
            <w:tcW w:type="dxa" w:w="3600"/>
          </w:tcPr>
          <w:p>
            <w:pPr>
              <w:spacing w:after="0" w:before="0" w:line="240" w:lineRule="auto"/>
              <w:jc w:val="left"/>
            </w:pPr>
            <w:r>
              <w:t>Observe the signal during movement and inspect mounting and connections</w:t>
            </w:r>
          </w:p>
        </w:tc>
      </w:tr>
      <w:tr>
        <w:tc>
          <w:tcPr>
            <w:tcW w:type="dxa" w:w="3600"/>
          </w:tcPr>
          <w:p>
            <w:pPr>
              <w:spacing w:after="0" w:before="0" w:line="240" w:lineRule="auto"/>
              <w:jc w:val="left"/>
            </w:pPr>
            <w:r>
              <w:t>Sensor output changes but PLC input does not</w:t>
            </w:r>
          </w:p>
        </w:tc>
        <w:tc>
          <w:tcPr>
            <w:tcW w:type="dxa" w:w="3600"/>
          </w:tcPr>
          <w:p>
            <w:pPr>
              <w:spacing w:after="0" w:before="0" w:line="240" w:lineRule="auto"/>
              <w:jc w:val="left"/>
            </w:pPr>
            <w:r>
              <w:t>Incorrect terminal, broken wire, wrong common, incompatible output type, input fault</w:t>
            </w:r>
          </w:p>
        </w:tc>
        <w:tc>
          <w:tcPr>
            <w:tcW w:type="dxa" w:w="3600"/>
          </w:tcPr>
          <w:p>
            <w:pPr>
              <w:spacing w:after="0" w:before="0" w:line="240" w:lineRule="auto"/>
              <w:jc w:val="left"/>
            </w:pPr>
            <w:r>
              <w:t>Compare output at the sensor and the corresponding PLC terminal</w:t>
            </w:r>
          </w:p>
        </w:tc>
      </w:tr>
      <w:tr>
        <w:tc>
          <w:tcPr>
            <w:tcW w:type="dxa" w:w="3600"/>
          </w:tcPr>
          <w:p>
            <w:pPr>
              <w:spacing w:after="0" w:before="0" w:line="240" w:lineRule="auto"/>
              <w:jc w:val="left"/>
            </w:pPr>
            <w:r>
              <w:t>PLC input changes but sequence does not advance</w:t>
            </w:r>
          </w:p>
        </w:tc>
        <w:tc>
          <w:tcPr>
            <w:tcW w:type="dxa" w:w="3600"/>
          </w:tcPr>
          <w:p>
            <w:pPr>
              <w:spacing w:after="0" w:before="0" w:line="240" w:lineRule="auto"/>
              <w:jc w:val="left"/>
            </w:pPr>
            <w:r>
              <w:t>Wrong tag, inverted logic, unsatisfied interlock, incorrect sequence step, timer condition</w:t>
            </w:r>
          </w:p>
        </w:tc>
        <w:tc>
          <w:tcPr>
            <w:tcW w:type="dxa" w:w="3600"/>
          </w:tcPr>
          <w:p>
            <w:pPr>
              <w:spacing w:after="0" w:before="0" w:line="240" w:lineRule="auto"/>
              <w:jc w:val="left"/>
            </w:pPr>
            <w:r>
              <w:t>Monitor the logic and all permissives online</w:t>
            </w:r>
          </w:p>
        </w:tc>
      </w:tr>
      <w:tr>
        <w:tc>
          <w:tcPr>
            <w:tcW w:type="dxa" w:w="3600"/>
          </w:tcPr>
          <w:p>
            <w:pPr>
              <w:spacing w:after="0" w:before="0" w:line="240" w:lineRule="auto"/>
              <w:jc w:val="left"/>
            </w:pPr>
            <w:r>
              <w:t>False detection</w:t>
            </w:r>
          </w:p>
        </w:tc>
        <w:tc>
          <w:tcPr>
            <w:tcW w:type="dxa" w:w="3600"/>
          </w:tcPr>
          <w:p>
            <w:pPr>
              <w:spacing w:after="0" w:before="0" w:line="240" w:lineRule="auto"/>
              <w:jc w:val="left"/>
            </w:pPr>
            <w:r>
              <w:t>Nearby target, reflective background, incorrect sensitivity, electrical noise, metal chips</w:t>
            </w:r>
          </w:p>
        </w:tc>
        <w:tc>
          <w:tcPr>
            <w:tcW w:type="dxa" w:w="3600"/>
          </w:tcPr>
          <w:p>
            <w:pPr>
              <w:spacing w:after="0" w:before="0" w:line="240" w:lineRule="auto"/>
              <w:jc w:val="left"/>
            </w:pPr>
            <w:r>
              <w:t>Inspect the target zone and verify setup under real operating conditions</w:t>
            </w:r>
          </w:p>
        </w:tc>
      </w:tr>
      <w:tr>
        <w:tc>
          <w:tcPr>
            <w:tcW w:type="dxa" w:w="3600"/>
          </w:tcPr>
          <w:p>
            <w:pPr>
              <w:spacing w:after="0" w:before="0" w:line="240" w:lineRule="auto"/>
              <w:jc w:val="left"/>
            </w:pPr>
            <w:r>
              <w:t>Analog value stuck at zero</w:t>
            </w:r>
          </w:p>
        </w:tc>
        <w:tc>
          <w:tcPr>
            <w:tcW w:type="dxa" w:w="3600"/>
          </w:tcPr>
          <w:p>
            <w:pPr>
              <w:spacing w:after="0" w:before="0" w:line="240" w:lineRule="auto"/>
              <w:jc w:val="left"/>
            </w:pPr>
            <w:r>
              <w:t>No transmitter supply, open loop, wrong channel configuration, broken conductor</w:t>
            </w:r>
          </w:p>
        </w:tc>
        <w:tc>
          <w:tcPr>
            <w:tcW w:type="dxa" w:w="3600"/>
          </w:tcPr>
          <w:p>
            <w:pPr>
              <w:spacing w:after="0" w:before="0" w:line="240" w:lineRule="auto"/>
              <w:jc w:val="left"/>
            </w:pPr>
            <w:r>
              <w:t>Check device power, loop current or signal, and channel configuration</w:t>
            </w:r>
          </w:p>
        </w:tc>
      </w:tr>
      <w:tr>
        <w:tc>
          <w:tcPr>
            <w:tcW w:type="dxa" w:w="3600"/>
          </w:tcPr>
          <w:p>
            <w:pPr>
              <w:spacing w:after="0" w:before="0" w:line="240" w:lineRule="auto"/>
              <w:jc w:val="left"/>
            </w:pPr>
            <w:r>
              <w:t>Analog value incorrect</w:t>
            </w:r>
          </w:p>
        </w:tc>
        <w:tc>
          <w:tcPr>
            <w:tcW w:type="dxa" w:w="3600"/>
          </w:tcPr>
          <w:p>
            <w:pPr>
              <w:spacing w:after="0" w:before="0" w:line="240" w:lineRule="auto"/>
              <w:jc w:val="left"/>
            </w:pPr>
            <w:r>
              <w:t>Wrong scaling, incorrect range, calibration drift, wiring fault, wrong units</w:t>
            </w:r>
          </w:p>
        </w:tc>
        <w:tc>
          <w:tcPr>
            <w:tcW w:type="dxa" w:w="3600"/>
          </w:tcPr>
          <w:p>
            <w:pPr>
              <w:spacing w:after="0" w:before="0" w:line="240" w:lineRule="auto"/>
              <w:jc w:val="left"/>
            </w:pPr>
            <w:r>
              <w:t>Compare raw input and scaled value with a calibrated reference</w:t>
            </w:r>
          </w:p>
        </w:tc>
      </w:tr>
      <w:tr>
        <w:tc>
          <w:tcPr>
            <w:tcW w:type="dxa" w:w="3600"/>
          </w:tcPr>
          <w:p>
            <w:pPr>
              <w:spacing w:after="0" w:before="0" w:line="240" w:lineRule="auto"/>
              <w:jc w:val="left"/>
            </w:pPr>
            <w:r>
              <w:t>Pressure switch chatters</w:t>
            </w:r>
          </w:p>
        </w:tc>
        <w:tc>
          <w:tcPr>
            <w:tcW w:type="dxa" w:w="3600"/>
          </w:tcPr>
          <w:p>
            <w:pPr>
              <w:spacing w:after="0" w:before="0" w:line="240" w:lineRule="auto"/>
              <w:jc w:val="left"/>
            </w:pPr>
            <w:r>
              <w:t>Pressure fluctuation, poor setpoint or hysteresis configuration, unstable supply</w:t>
            </w:r>
          </w:p>
        </w:tc>
        <w:tc>
          <w:tcPr>
            <w:tcW w:type="dxa" w:w="3600"/>
          </w:tcPr>
          <w:p>
            <w:pPr>
              <w:spacing w:after="0" w:before="0" w:line="240" w:lineRule="auto"/>
              <w:jc w:val="left"/>
            </w:pPr>
            <w:r>
              <w:t>Trend the measurement and verify setpoint and hysteresis</w:t>
            </w:r>
          </w:p>
        </w:tc>
      </w:tr>
      <w:tr>
        <w:tc>
          <w:tcPr>
            <w:tcW w:type="dxa" w:w="3600"/>
          </w:tcPr>
          <w:p>
            <w:pPr>
              <w:spacing w:after="0" w:before="0" w:line="240" w:lineRule="auto"/>
              <w:jc w:val="left"/>
            </w:pPr>
            <w:r>
              <w:t>Networked sensor unavailable</w:t>
            </w:r>
          </w:p>
        </w:tc>
        <w:tc>
          <w:tcPr>
            <w:tcW w:type="dxa" w:w="3600"/>
          </w:tcPr>
          <w:p>
            <w:pPr>
              <w:spacing w:after="0" w:before="0" w:line="240" w:lineRule="auto"/>
              <w:jc w:val="left"/>
            </w:pPr>
            <w:r>
              <w:t>Power, connector, addressing, network, device configuration, or communication fault</w:t>
            </w:r>
          </w:p>
        </w:tc>
        <w:tc>
          <w:tcPr>
            <w:tcW w:type="dxa" w:w="3600"/>
          </w:tcPr>
          <w:p>
            <w:pPr>
              <w:spacing w:after="0" w:before="0" w:line="240" w:lineRule="auto"/>
              <w:jc w:val="left"/>
            </w:pPr>
            <w:r>
              <w:t>Check device status, network diagnostics, configuration, and master/controller status</w:t>
            </w:r>
          </w:p>
        </w:tc>
      </w:tr>
      <w:tr>
        <w:tc>
          <w:tcPr>
            <w:tcW w:type="dxa" w:w="3600"/>
          </w:tcPr>
          <w:p>
            <w:pPr>
              <w:spacing w:after="0" w:before="0" w:line="240" w:lineRule="auto"/>
              <w:jc w:val="left"/>
            </w:pPr>
            <w:r>
              <w:t>Sensor works when stationary but fails during movement</w:t>
            </w:r>
          </w:p>
        </w:tc>
        <w:tc>
          <w:tcPr>
            <w:tcW w:type="dxa" w:w="3600"/>
          </w:tcPr>
          <w:p>
            <w:pPr>
              <w:spacing w:after="0" w:before="0" w:line="240" w:lineRule="auto"/>
              <w:jc w:val="left"/>
            </w:pPr>
            <w:r>
              <w:t>Cable flex damage, vibration, target movement, short detection window, EMI</w:t>
            </w:r>
          </w:p>
        </w:tc>
        <w:tc>
          <w:tcPr>
            <w:tcW w:type="dxa" w:w="3600"/>
          </w:tcPr>
          <w:p>
            <w:pPr>
              <w:spacing w:after="0" w:before="0" w:line="240" w:lineRule="auto"/>
              <w:jc w:val="left"/>
            </w:pPr>
            <w:r>
              <w:t>Observe signals during movement and inspect cable routing and mechanical stability</w:t>
            </w:r>
          </w:p>
        </w:tc>
      </w:tr>
    </w:tbl>
    <w:p/>
    <w:p>
      <w:pPr>
        <w:pStyle w:val="Heading3"/>
      </w:pPr>
      <w:r>
        <w:t>13.3 Separate the Sensor Fault from the PLC Fault</w:t>
      </w:r>
    </w:p>
    <w:p>
      <w:r>
        <w:t>A practical diagnostic chain is:</w:t>
      </w:r>
    </w:p>
    <w:p>
      <w:pPr>
        <w:shd w:val="clear" w:color="auto" w:fill="F4F4F4"/>
        <w:spacing w:before="0" w:after="0" w:line="240" w:lineRule="auto"/>
        <w:ind w:left="216" w:right="216"/>
        <w:jc w:val="left"/>
      </w:pPr>
      <w:r>
        <w:rPr>
          <w:rFonts w:ascii="Consolas" w:hAnsi="Consolas"/>
          <w:color w:val="202020"/>
          <w:sz w:val="18"/>
        </w:rPr>
        <w:t>Physical target or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indication or local output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Electrical signal at sensor connector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Signal at PLC or remote I/O terminal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input status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 and sequence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Machine response</w:t>
      </w:r>
    </w:p>
    <w:p/>
    <w:p>
      <w:r>
        <w:t>Compare each layer against the previous one.</w:t>
      </w:r>
    </w:p>
    <w:p>
      <w:pPr>
        <w:pStyle w:val="ListBullet"/>
      </w:pPr>
      <w:r>
        <w:t>If the physical target changes but the sensor output does not, investigate the sensor, target, mounting, and configuration.</w:t>
      </w:r>
    </w:p>
    <w:p>
      <w:pPr>
        <w:pStyle w:val="ListBullet"/>
      </w:pPr>
      <w:r>
        <w:t>If the sensor output changes but the PLC terminal signal does not, investigate wiring, connectors, and interface compatibility.</w:t>
      </w:r>
    </w:p>
    <w:p>
      <w:pPr>
        <w:pStyle w:val="ListBullet"/>
      </w:pPr>
      <w:r>
        <w:t>If the terminal signal is correct but the input status is wrong, investigate the input module, channel configuration, and electrical reference.</w:t>
      </w:r>
    </w:p>
    <w:p>
      <w:pPr>
        <w:pStyle w:val="ListBullet"/>
      </w:pPr>
      <w:r>
        <w:t>If the input status is correct but the sequence does not advance, investigate tag mapping, logic, interlocks, and sequence conditions.</w:t>
      </w:r>
    </w:p>
    <w:p>
      <w:pPr>
        <w:pStyle w:val="ListBullet"/>
      </w:pPr>
      <w:r>
        <w:t>If the PLC sequence is correct but the mechanism does not respond, investigate the actuator, drive, output circuit, and associated feedback.</w:t>
      </w:r>
    </w:p>
    <w:p>
      <w:r>
        <w:t>This approach reduces unnecessary sensor replacement and helps isolate the real cause.</w:t>
      </w:r>
    </w:p>
    <w:p>
      <w:pPr>
        <w:pStyle w:val="Heading2"/>
      </w:pPr>
      <w:r>
        <w:t>14. Test Equipment and Verification</w:t>
      </w:r>
    </w:p>
    <w:p>
      <w:r>
        <w:t>Use test equipment appropriate to the signal type and approved for the electrical environment.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Tool</w:t>
            </w:r>
          </w:p>
        </w:tc>
        <w:tc>
          <w:tcPr>
            <w:tcW w:type="dxa" w:w="3600"/>
            <w:shd w:val="clear" w:color="auto" w:fill="EEF2F7"/>
          </w:tcPr>
          <w:p>
            <w:pPr>
              <w:spacing w:after="0" w:before="0" w:line="240" w:lineRule="auto"/>
              <w:jc w:val="left"/>
            </w:pPr>
            <w:r>
              <w:rPr>
                <w:b/>
                <w:color w:val="1A2E4A"/>
              </w:rPr>
              <w:t>Typical use</w:t>
            </w:r>
          </w:p>
        </w:tc>
        <w:tc>
          <w:tcPr>
            <w:tcW w:type="dxa" w:w="3600"/>
            <w:shd w:val="clear" w:color="auto" w:fill="EEF2F7"/>
          </w:tcPr>
          <w:p>
            <w:pPr>
              <w:spacing w:after="0" w:before="0" w:line="240" w:lineRule="auto"/>
              <w:jc w:val="left"/>
            </w:pPr>
            <w:r>
              <w:rPr>
                <w:b/>
                <w:color w:val="1A2E4A"/>
              </w:rPr>
              <w:t>Limitation</w:t>
            </w:r>
          </w:p>
        </w:tc>
      </w:tr>
      <w:tr>
        <w:tc>
          <w:tcPr>
            <w:tcW w:type="dxa" w:w="3600"/>
          </w:tcPr>
          <w:p>
            <w:pPr>
              <w:spacing w:after="0" w:before="0" w:line="240" w:lineRule="auto"/>
              <w:jc w:val="left"/>
            </w:pPr>
            <w:r>
              <w:t>Digital multimeter</w:t>
            </w:r>
          </w:p>
        </w:tc>
        <w:tc>
          <w:tcPr>
            <w:tcW w:type="dxa" w:w="3600"/>
          </w:tcPr>
          <w:p>
            <w:pPr>
              <w:spacing w:after="0" w:before="0" w:line="240" w:lineRule="auto"/>
              <w:jc w:val="left"/>
            </w:pPr>
            <w:r>
              <w:t>Check supply voltage, continuity when isolated, and suitable voltage measurements</w:t>
            </w:r>
          </w:p>
        </w:tc>
        <w:tc>
          <w:tcPr>
            <w:tcW w:type="dxa" w:w="3600"/>
          </w:tcPr>
          <w:p>
            <w:pPr>
              <w:spacing w:after="0" w:before="0" w:line="240" w:lineRule="auto"/>
              <w:jc w:val="left"/>
            </w:pPr>
            <w:r>
              <w:t>Cannot prove all sensor behaviors or diagnose every transient</w:t>
            </w:r>
          </w:p>
        </w:tc>
      </w:tr>
      <w:tr>
        <w:tc>
          <w:tcPr>
            <w:tcW w:type="dxa" w:w="3600"/>
          </w:tcPr>
          <w:p>
            <w:pPr>
              <w:spacing w:after="0" w:before="0" w:line="240" w:lineRule="auto"/>
              <w:jc w:val="left"/>
            </w:pPr>
            <w:r>
              <w:t>Current-loop tester</w:t>
            </w:r>
          </w:p>
        </w:tc>
        <w:tc>
          <w:tcPr>
            <w:tcW w:type="dxa" w:w="3600"/>
          </w:tcPr>
          <w:p>
            <w:pPr>
              <w:spacing w:after="0" w:before="0" w:line="240" w:lineRule="auto"/>
              <w:jc w:val="left"/>
            </w:pPr>
            <w:r>
              <w:t>Measure or simulate current in supported analog circuits</w:t>
            </w:r>
          </w:p>
        </w:tc>
        <w:tc>
          <w:tcPr>
            <w:tcW w:type="dxa" w:w="3600"/>
          </w:tcPr>
          <w:p>
            <w:pPr>
              <w:spacing w:after="0" w:before="0" w:line="240" w:lineRule="auto"/>
              <w:jc w:val="left"/>
            </w:pPr>
            <w:r>
              <w:t>Must match loop type and be used with the correct procedure</w:t>
            </w:r>
          </w:p>
        </w:tc>
      </w:tr>
      <w:tr>
        <w:tc>
          <w:tcPr>
            <w:tcW w:type="dxa" w:w="3600"/>
          </w:tcPr>
          <w:p>
            <w:pPr>
              <w:spacing w:after="0" w:before="0" w:line="240" w:lineRule="auto"/>
              <w:jc w:val="left"/>
            </w:pPr>
            <w:r>
              <w:t>Process calibrator</w:t>
            </w:r>
          </w:p>
        </w:tc>
        <w:tc>
          <w:tcPr>
            <w:tcW w:type="dxa" w:w="3600"/>
          </w:tcPr>
          <w:p>
            <w:pPr>
              <w:spacing w:after="0" w:before="0" w:line="240" w:lineRule="auto"/>
              <w:jc w:val="left"/>
            </w:pPr>
            <w:r>
              <w:t>Verify or generate supported process signals</w:t>
            </w:r>
          </w:p>
        </w:tc>
        <w:tc>
          <w:tcPr>
            <w:tcW w:type="dxa" w:w="3600"/>
          </w:tcPr>
          <w:p>
            <w:pPr>
              <w:spacing w:after="0" w:before="0" w:line="240" w:lineRule="auto"/>
              <w:jc w:val="left"/>
            </w:pPr>
            <w:r>
              <w:t>Requires correct configuration and calibration status</w:t>
            </w:r>
          </w:p>
        </w:tc>
      </w:tr>
      <w:tr>
        <w:tc>
          <w:tcPr>
            <w:tcW w:type="dxa" w:w="3600"/>
          </w:tcPr>
          <w:p>
            <w:pPr>
              <w:spacing w:after="0" w:before="0" w:line="240" w:lineRule="auto"/>
              <w:jc w:val="left"/>
            </w:pPr>
            <w:r>
              <w:t>Oscilloscope</w:t>
            </w:r>
          </w:p>
        </w:tc>
        <w:tc>
          <w:tcPr>
            <w:tcW w:type="dxa" w:w="3600"/>
          </w:tcPr>
          <w:p>
            <w:pPr>
              <w:spacing w:after="0" w:before="0" w:line="240" w:lineRule="auto"/>
              <w:jc w:val="left"/>
            </w:pPr>
            <w:r>
              <w:t>Investigate suitable fast or intermittent electrical signals</w:t>
            </w:r>
          </w:p>
        </w:tc>
        <w:tc>
          <w:tcPr>
            <w:tcW w:type="dxa" w:w="3600"/>
          </w:tcPr>
          <w:p>
            <w:pPr>
              <w:spacing w:after="0" w:before="0" w:line="240" w:lineRule="auto"/>
              <w:jc w:val="left"/>
            </w:pPr>
            <w:r>
              <w:t>Requires suitable probes, training, and safe connection methods</w:t>
            </w:r>
          </w:p>
        </w:tc>
      </w:tr>
      <w:tr>
        <w:tc>
          <w:tcPr>
            <w:tcW w:type="dxa" w:w="3600"/>
          </w:tcPr>
          <w:p>
            <w:pPr>
              <w:spacing w:after="0" w:before="0" w:line="240" w:lineRule="auto"/>
              <w:jc w:val="left"/>
            </w:pPr>
            <w:r>
              <w:t>Sensor test target</w:t>
            </w:r>
          </w:p>
        </w:tc>
        <w:tc>
          <w:tcPr>
            <w:tcW w:type="dxa" w:w="3600"/>
          </w:tcPr>
          <w:p>
            <w:pPr>
              <w:spacing w:after="0" w:before="0" w:line="240" w:lineRule="auto"/>
              <w:jc w:val="left"/>
            </w:pPr>
            <w:r>
              <w:t>Confirm detection under defined conditions</w:t>
            </w:r>
          </w:p>
        </w:tc>
        <w:tc>
          <w:tcPr>
            <w:tcW w:type="dxa" w:w="3600"/>
          </w:tcPr>
          <w:p>
            <w:pPr>
              <w:spacing w:after="0" w:before="0" w:line="240" w:lineRule="auto"/>
              <w:jc w:val="left"/>
            </w:pPr>
            <w:r>
              <w:t>Must match the sensing principle and test requirement</w:t>
            </w:r>
          </w:p>
        </w:tc>
      </w:tr>
      <w:tr>
        <w:tc>
          <w:tcPr>
            <w:tcW w:type="dxa" w:w="3600"/>
          </w:tcPr>
          <w:p>
            <w:pPr>
              <w:spacing w:after="0" w:before="0" w:line="240" w:lineRule="auto"/>
              <w:jc w:val="left"/>
            </w:pPr>
            <w:r>
              <w:t>PLC online monitoring</w:t>
            </w:r>
          </w:p>
        </w:tc>
        <w:tc>
          <w:tcPr>
            <w:tcW w:type="dxa" w:w="3600"/>
          </w:tcPr>
          <w:p>
            <w:pPr>
              <w:spacing w:after="0" w:before="0" w:line="240" w:lineRule="auto"/>
              <w:jc w:val="left"/>
            </w:pPr>
            <w:r>
              <w:t>Observe input bits, tags, sequence states, and diagnostics</w:t>
            </w:r>
          </w:p>
        </w:tc>
        <w:tc>
          <w:tcPr>
            <w:tcW w:type="dxa" w:w="3600"/>
          </w:tcPr>
          <w:p>
            <w:pPr>
              <w:spacing w:after="0" w:before="0" w:line="240" w:lineRule="auto"/>
              <w:jc w:val="left"/>
            </w:pPr>
            <w:r>
              <w:t>Does not replace physical electrical measurements</w:t>
            </w:r>
          </w:p>
        </w:tc>
      </w:tr>
      <w:tr>
        <w:tc>
          <w:tcPr>
            <w:tcW w:type="dxa" w:w="3600"/>
          </w:tcPr>
          <w:p>
            <w:pPr>
              <w:spacing w:after="0" w:before="0" w:line="240" w:lineRule="auto"/>
              <w:jc w:val="left"/>
            </w:pPr>
            <w:r>
              <w:t>IO-Link master or engineering tool</w:t>
            </w:r>
          </w:p>
        </w:tc>
        <w:tc>
          <w:tcPr>
            <w:tcW w:type="dxa" w:w="3600"/>
          </w:tcPr>
          <w:p>
            <w:pPr>
              <w:spacing w:after="0" w:before="0" w:line="240" w:lineRule="auto"/>
              <w:jc w:val="left"/>
            </w:pPr>
            <w:r>
              <w:t>Read supported device parameters and diagnostic information</w:t>
            </w:r>
          </w:p>
        </w:tc>
        <w:tc>
          <w:tcPr>
            <w:tcW w:type="dxa" w:w="3600"/>
          </w:tcPr>
          <w:p>
            <w:pPr>
              <w:spacing w:after="0" w:before="0" w:line="240" w:lineRule="auto"/>
              <w:jc w:val="left"/>
            </w:pPr>
            <w:r>
              <w:t>Requires device and master compatibility</w:t>
            </w:r>
          </w:p>
        </w:tc>
      </w:tr>
      <w:tr>
        <w:tc>
          <w:tcPr>
            <w:tcW w:type="dxa" w:w="3600"/>
          </w:tcPr>
          <w:p>
            <w:pPr>
              <w:spacing w:after="0" w:before="0" w:line="240" w:lineRule="auto"/>
              <w:jc w:val="left"/>
            </w:pPr>
            <w:r>
              <w:t>Reference instrument</w:t>
            </w:r>
          </w:p>
        </w:tc>
        <w:tc>
          <w:tcPr>
            <w:tcW w:type="dxa" w:w="3600"/>
          </w:tcPr>
          <w:p>
            <w:pPr>
              <w:spacing w:after="0" w:before="0" w:line="240" w:lineRule="auto"/>
              <w:jc w:val="left"/>
            </w:pPr>
            <w:r>
              <w:t>Compare a measurement against a suitable reference</w:t>
            </w:r>
          </w:p>
        </w:tc>
        <w:tc>
          <w:tcPr>
            <w:tcW w:type="dxa" w:w="3600"/>
          </w:tcPr>
          <w:p>
            <w:pPr>
              <w:spacing w:after="0" w:before="0" w:line="240" w:lineRule="auto"/>
              <w:jc w:val="left"/>
            </w:pPr>
            <w:r>
              <w:t>Accuracy and calibration status must be appropriate</w:t>
            </w:r>
          </w:p>
        </w:tc>
      </w:tr>
    </w:tbl>
    <w:p/>
    <w:p>
      <w:r>
        <w:t>Before measuring, check the circuit voltage, grounding arrangement, test instrument category and rating where applicable, and the manufacturer's instructions. Never measure current by placing a multimeter configured for current directly across a voltage supply.</w:t>
      </w:r>
    </w:p>
    <w:p>
      <w:pPr>
        <w:pStyle w:val="Heading2"/>
      </w:pPr>
      <w:r>
        <w:t>15. Preventive Maintenance and Calibration</w:t>
      </w:r>
    </w:p>
    <w:p>
      <w:r>
        <w:t>Sensors should be maintained according to their function, criticality, environment, failure history, and manufacturer's instructions.</w:t>
      </w:r>
    </w:p>
    <w:p>
      <w:pPr>
        <w:pStyle w:val="Heading3"/>
      </w:pPr>
      <w:r>
        <w:t>15.1 Routine Maintenance</w:t>
      </w:r>
    </w:p>
    <w:p>
      <w:r>
        <w:t>Typical checks include:</w:t>
      </w:r>
    </w:p>
    <w:p>
      <w:pPr>
        <w:pStyle w:val="ListBullet"/>
      </w:pPr>
      <w:r>
        <w:t>Clean optical sensing faces and reflectors using approved methods.</w:t>
      </w:r>
    </w:p>
    <w:p>
      <w:pPr>
        <w:pStyle w:val="ListBullet"/>
      </w:pPr>
      <w:r>
        <w:t>Inspect brackets, fasteners, connectors, and cable protection.</w:t>
      </w:r>
    </w:p>
    <w:p>
      <w:pPr>
        <w:pStyle w:val="ListBullet"/>
      </w:pPr>
      <w:r>
        <w:t>Verify sensing distance and target alignment.</w:t>
      </w:r>
    </w:p>
    <w:p>
      <w:pPr>
        <w:pStyle w:val="ListBullet"/>
      </w:pPr>
      <w:r>
        <w:t>Check for oil, dust, swarf, corrosion, or water ingress.</w:t>
      </w:r>
    </w:p>
    <w:p>
      <w:pPr>
        <w:pStyle w:val="ListBullet"/>
      </w:pPr>
      <w:r>
        <w:t>Review intermittent faults and repeated input chatter.</w:t>
      </w:r>
    </w:p>
    <w:p>
      <w:pPr>
        <w:pStyle w:val="ListBullet"/>
      </w:pPr>
      <w:r>
        <w:t>Inspect analog readings for drift or implausible values.</w:t>
      </w:r>
    </w:p>
    <w:p>
      <w:pPr>
        <w:pStyle w:val="ListBullet"/>
      </w:pPr>
      <w:r>
        <w:t>Verify device diagnostics and network communication.</w:t>
      </w:r>
    </w:p>
    <w:p>
      <w:pPr>
        <w:pStyle w:val="ListBullet"/>
      </w:pPr>
      <w:r>
        <w:t>Confirm replacement parts match the approved specification.</w:t>
      </w:r>
    </w:p>
    <w:p>
      <w:pPr>
        <w:pStyle w:val="ListBullet"/>
      </w:pPr>
      <w:r>
        <w:t>Record changes to sensor location, setpoints, wiring, or PLC mapping.</w:t>
      </w:r>
    </w:p>
    <w:p>
      <w:r>
        <w:t>The interval should be based on risk and observed condition. A sensor exposed to welding spatter and vibration may require more frequent checks than one installed in a clean, stable cabinet.</w:t>
      </w:r>
    </w:p>
    <w:p>
      <w:pPr>
        <w:pStyle w:val="Heading3"/>
      </w:pPr>
      <w:r>
        <w:t>15.2 Calibration Versus Functional Verification</w:t>
      </w:r>
    </w:p>
    <w:p>
      <w:r>
        <w:t>These activities are related but different.</w:t>
      </w:r>
    </w:p>
    <w:p>
      <w:pPr>
        <w:pStyle w:val="ListBullet"/>
      </w:pPr>
      <w:r>
        <w:t>Calibration: Establishes the relationship between a device's indicated value and a suitable reference under defined conditions.</w:t>
      </w:r>
    </w:p>
    <w:p>
      <w:pPr>
        <w:pStyle w:val="ListBullet"/>
      </w:pPr>
      <w:r>
        <w:t>Adjustment: Changes the device so its output more closely matches the intended reference.</w:t>
      </w:r>
    </w:p>
    <w:p>
      <w:pPr>
        <w:pStyle w:val="ListBullet"/>
      </w:pPr>
      <w:r>
        <w:t>Functional verification: Confirms that the device and connected control function operate as required.</w:t>
      </w:r>
    </w:p>
    <w:p>
      <w:pPr>
        <w:pStyle w:val="ListBullet"/>
      </w:pPr>
      <w:r>
        <w:t>Proof test: A defined test intended to reveal dangerous undetected failures in a safety-related function, performed according to the applicable safety design and procedures.</w:t>
      </w:r>
    </w:p>
    <w:p>
      <w:r>
        <w:t>A discrete presence sensor may need functional verification rather than metrological calibration. A pressure transducer used for a quality-critical measurement may require scheduled calibration with documented results.</w:t>
      </w:r>
    </w:p>
    <w:p>
      <w:pPr>
        <w:pStyle w:val="Heading3"/>
      </w:pPr>
      <w:r>
        <w:t>15.3 Sensor Register and Spare Management</w:t>
      </w:r>
    </w:p>
    <w:p>
      <w:r>
        <w:t>Maintain a controlled record of:</w:t>
      </w:r>
    </w:p>
    <w:p>
      <w:pPr>
        <w:pStyle w:val="ListBullet"/>
      </w:pPr>
      <w:r>
        <w:t>Sensor tag and exact installation location.</w:t>
      </w:r>
    </w:p>
    <w:p>
      <w:pPr>
        <w:pStyle w:val="ListBullet"/>
      </w:pPr>
      <w:r>
        <w:t>Manufacturer, model, and approved replacement.</w:t>
      </w:r>
    </w:p>
    <w:p>
      <w:pPr>
        <w:pStyle w:val="ListBullet"/>
      </w:pPr>
      <w:r>
        <w:t>Sensing principle and operating range.</w:t>
      </w:r>
    </w:p>
    <w:p>
      <w:pPr>
        <w:pStyle w:val="ListBullet"/>
      </w:pPr>
      <w:r>
        <w:t>Electrical output and connector pinout.</w:t>
      </w:r>
    </w:p>
    <w:p>
      <w:pPr>
        <w:pStyle w:val="ListBullet"/>
      </w:pPr>
      <w:r>
        <w:t>PLC or remote I/O address.</w:t>
      </w:r>
    </w:p>
    <w:p>
      <w:pPr>
        <w:pStyle w:val="ListBullet"/>
      </w:pPr>
      <w:r>
        <w:t>Setpoints and configurable parameters.</w:t>
      </w:r>
    </w:p>
    <w:p>
      <w:pPr>
        <w:pStyle w:val="ListBullet"/>
      </w:pPr>
      <w:r>
        <w:t>Calibration or verification requirements.</w:t>
      </w:r>
    </w:p>
    <w:p>
      <w:pPr>
        <w:pStyle w:val="ListBullet"/>
      </w:pPr>
      <w:r>
        <w:t>Failure history and replaced-device details.</w:t>
      </w:r>
    </w:p>
    <w:p>
      <w:pPr>
        <w:pStyle w:val="ListBullet"/>
      </w:pPr>
      <w:r>
        <w:t>Installation date and configuration changes.</w:t>
      </w:r>
    </w:p>
    <w:p>
      <w:pPr>
        <w:pStyle w:val="ListBullet"/>
      </w:pPr>
      <w:r>
        <w:t>Spare quantity, lead time, and obsolescence status.</w:t>
      </w:r>
    </w:p>
    <w:p>
      <w:r>
        <w:t>For smart sensors, preserve device configuration and relevant parameter backups when supported. Confirm the replacement's configuration before returning the machine to production.</w:t>
      </w:r>
    </w:p>
    <w:p>
      <w:pPr>
        <w:pStyle w:val="Heading2"/>
      </w:pPr>
      <w:r>
        <w:t>16. Sensor Failure Modes and Their Effects</w:t>
      </w:r>
    </w:p>
    <w:p>
      <w:r>
        <w:t>A sensor failure can create different operational outcomes depending on the control logic and physical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Failure mode</w:t>
            </w:r>
          </w:p>
        </w:tc>
        <w:tc>
          <w:tcPr>
            <w:tcW w:type="dxa" w:w="3600"/>
            <w:shd w:val="clear" w:color="auto" w:fill="EEF2F7"/>
          </w:tcPr>
          <w:p>
            <w:pPr>
              <w:spacing w:after="0" w:before="0" w:line="240" w:lineRule="auto"/>
              <w:jc w:val="left"/>
            </w:pPr>
            <w:r>
              <w:rPr>
                <w:b/>
                <w:color w:val="1A2E4A"/>
              </w:rPr>
              <w:t>Potential effect</w:t>
            </w:r>
          </w:p>
        </w:tc>
        <w:tc>
          <w:tcPr>
            <w:tcW w:type="dxa" w:w="3600"/>
            <w:shd w:val="clear" w:color="auto" w:fill="EEF2F7"/>
          </w:tcPr>
          <w:p>
            <w:pPr>
              <w:spacing w:after="0" w:before="0" w:line="240" w:lineRule="auto"/>
              <w:jc w:val="left"/>
            </w:pPr>
            <w:r>
              <w:rPr>
                <w:b/>
                <w:color w:val="1A2E4A"/>
              </w:rPr>
              <w:t>Typical response</w:t>
            </w:r>
          </w:p>
        </w:tc>
      </w:tr>
      <w:tr>
        <w:tc>
          <w:tcPr>
            <w:tcW w:type="dxa" w:w="3600"/>
          </w:tcPr>
          <w:p>
            <w:pPr>
              <w:spacing w:after="0" w:before="0" w:line="240" w:lineRule="auto"/>
              <w:jc w:val="left"/>
            </w:pPr>
            <w:r>
              <w:t>False negative</w:t>
            </w:r>
          </w:p>
        </w:tc>
        <w:tc>
          <w:tcPr>
            <w:tcW w:type="dxa" w:w="3600"/>
          </w:tcPr>
          <w:p>
            <w:pPr>
              <w:spacing w:after="0" w:before="0" w:line="240" w:lineRule="auto"/>
              <w:jc w:val="left"/>
            </w:pPr>
            <w:r>
              <w:t>Present target reported as absent</w:t>
            </w:r>
          </w:p>
        </w:tc>
        <w:tc>
          <w:tcPr>
            <w:tcW w:type="dxa" w:w="3600"/>
          </w:tcPr>
          <w:p>
            <w:pPr>
              <w:spacing w:after="0" w:before="0" w:line="240" w:lineRule="auto"/>
              <w:jc w:val="left"/>
            </w:pPr>
            <w:r>
              <w:t>Stop or hold sequence; investigate missing feedback</w:t>
            </w:r>
          </w:p>
        </w:tc>
      </w:tr>
      <w:tr>
        <w:tc>
          <w:tcPr>
            <w:tcW w:type="dxa" w:w="3600"/>
          </w:tcPr>
          <w:p>
            <w:pPr>
              <w:spacing w:after="0" w:before="0" w:line="240" w:lineRule="auto"/>
              <w:jc w:val="left"/>
            </w:pPr>
            <w:r>
              <w:t>False positive</w:t>
            </w:r>
          </w:p>
        </w:tc>
        <w:tc>
          <w:tcPr>
            <w:tcW w:type="dxa" w:w="3600"/>
          </w:tcPr>
          <w:p>
            <w:pPr>
              <w:spacing w:after="0" w:before="0" w:line="240" w:lineRule="auto"/>
              <w:jc w:val="left"/>
            </w:pPr>
            <w:r>
              <w:t>Absent target reported as present</w:t>
            </w:r>
          </w:p>
        </w:tc>
        <w:tc>
          <w:tcPr>
            <w:tcW w:type="dxa" w:w="3600"/>
          </w:tcPr>
          <w:p>
            <w:pPr>
              <w:spacing w:after="0" w:before="0" w:line="240" w:lineRule="auto"/>
              <w:jc w:val="left"/>
            </w:pPr>
            <w:r>
              <w:t>Prevent incorrect transfer or assembly; diagnose false detection</w:t>
            </w:r>
          </w:p>
        </w:tc>
      </w:tr>
      <w:tr>
        <w:tc>
          <w:tcPr>
            <w:tcW w:type="dxa" w:w="3600"/>
          </w:tcPr>
          <w:p>
            <w:pPr>
              <w:spacing w:after="0" w:before="0" w:line="240" w:lineRule="auto"/>
              <w:jc w:val="left"/>
            </w:pPr>
            <w:r>
              <w:t>Stuck ON</w:t>
            </w:r>
          </w:p>
        </w:tc>
        <w:tc>
          <w:tcPr>
            <w:tcW w:type="dxa" w:w="3600"/>
          </w:tcPr>
          <w:p>
            <w:pPr>
              <w:spacing w:after="0" w:before="0" w:line="240" w:lineRule="auto"/>
              <w:jc w:val="left"/>
            </w:pPr>
            <w:r>
              <w:t>Signal never clears</w:t>
            </w:r>
          </w:p>
        </w:tc>
        <w:tc>
          <w:tcPr>
            <w:tcW w:type="dxa" w:w="3600"/>
          </w:tcPr>
          <w:p>
            <w:pPr>
              <w:spacing w:after="0" w:before="0" w:line="240" w:lineRule="auto"/>
              <w:jc w:val="left"/>
            </w:pPr>
            <w:r>
              <w:t>Detect inconsistent sequence or timeout where designed</w:t>
            </w:r>
          </w:p>
        </w:tc>
      </w:tr>
      <w:tr>
        <w:tc>
          <w:tcPr>
            <w:tcW w:type="dxa" w:w="3600"/>
          </w:tcPr>
          <w:p>
            <w:pPr>
              <w:spacing w:after="0" w:before="0" w:line="240" w:lineRule="auto"/>
              <w:jc w:val="left"/>
            </w:pPr>
            <w:r>
              <w:t>Stuck OFF</w:t>
            </w:r>
          </w:p>
        </w:tc>
        <w:tc>
          <w:tcPr>
            <w:tcW w:type="dxa" w:w="3600"/>
          </w:tcPr>
          <w:p>
            <w:pPr>
              <w:spacing w:after="0" w:before="0" w:line="240" w:lineRule="auto"/>
              <w:jc w:val="left"/>
            </w:pPr>
            <w:r>
              <w:t>Signal never activates</w:t>
            </w:r>
          </w:p>
        </w:tc>
        <w:tc>
          <w:tcPr>
            <w:tcW w:type="dxa" w:w="3600"/>
          </w:tcPr>
          <w:p>
            <w:pPr>
              <w:spacing w:after="0" w:before="0" w:line="240" w:lineRule="auto"/>
              <w:jc w:val="left"/>
            </w:pPr>
            <w:r>
              <w:t>Detect timeout or missing confirmation where designed</w:t>
            </w:r>
          </w:p>
        </w:tc>
      </w:tr>
      <w:tr>
        <w:tc>
          <w:tcPr>
            <w:tcW w:type="dxa" w:w="3600"/>
          </w:tcPr>
          <w:p>
            <w:pPr>
              <w:spacing w:after="0" w:before="0" w:line="240" w:lineRule="auto"/>
              <w:jc w:val="left"/>
            </w:pPr>
            <w:r>
              <w:t>Drift</w:t>
            </w:r>
          </w:p>
        </w:tc>
        <w:tc>
          <w:tcPr>
            <w:tcW w:type="dxa" w:w="3600"/>
          </w:tcPr>
          <w:p>
            <w:pPr>
              <w:spacing w:after="0" w:before="0" w:line="240" w:lineRule="auto"/>
              <w:jc w:val="left"/>
            </w:pPr>
            <w:r>
              <w:t>Measurement slowly becomes incorrect</w:t>
            </w:r>
          </w:p>
        </w:tc>
        <w:tc>
          <w:tcPr>
            <w:tcW w:type="dxa" w:w="3600"/>
          </w:tcPr>
          <w:p>
            <w:pPr>
              <w:spacing w:after="0" w:before="0" w:line="240" w:lineRule="auto"/>
              <w:jc w:val="left"/>
            </w:pPr>
            <w:r>
              <w:t>Compare against reference, trend values, and calibrate as required</w:t>
            </w:r>
          </w:p>
        </w:tc>
      </w:tr>
      <w:tr>
        <w:tc>
          <w:tcPr>
            <w:tcW w:type="dxa" w:w="3600"/>
          </w:tcPr>
          <w:p>
            <w:pPr>
              <w:spacing w:after="0" w:before="0" w:line="240" w:lineRule="auto"/>
              <w:jc w:val="left"/>
            </w:pPr>
            <w:r>
              <w:t>Intermittent signal</w:t>
            </w:r>
          </w:p>
        </w:tc>
        <w:tc>
          <w:tcPr>
            <w:tcW w:type="dxa" w:w="3600"/>
          </w:tcPr>
          <w:p>
            <w:pPr>
              <w:spacing w:after="0" w:before="0" w:line="240" w:lineRule="auto"/>
              <w:jc w:val="left"/>
            </w:pPr>
            <w:r>
              <w:t>Unstable sequence, nuisance stops, or inconsistent results</w:t>
            </w:r>
          </w:p>
        </w:tc>
        <w:tc>
          <w:tcPr>
            <w:tcW w:type="dxa" w:w="3600"/>
          </w:tcPr>
          <w:p>
            <w:pPr>
              <w:spacing w:after="0" w:before="0" w:line="240" w:lineRule="auto"/>
              <w:jc w:val="left"/>
            </w:pPr>
            <w:r>
              <w:t>Diagnose vibration, wiring, contamination, and marginal setup</w:t>
            </w:r>
          </w:p>
        </w:tc>
      </w:tr>
      <w:tr>
        <w:tc>
          <w:tcPr>
            <w:tcW w:type="dxa" w:w="3600"/>
          </w:tcPr>
          <w:p>
            <w:pPr>
              <w:spacing w:after="0" w:before="0" w:line="240" w:lineRule="auto"/>
              <w:jc w:val="left"/>
            </w:pPr>
            <w:r>
              <w:t>Incorrect configuration</w:t>
            </w:r>
          </w:p>
        </w:tc>
        <w:tc>
          <w:tcPr>
            <w:tcW w:type="dxa" w:w="3600"/>
          </w:tcPr>
          <w:p>
            <w:pPr>
              <w:spacing w:after="0" w:before="0" w:line="240" w:lineRule="auto"/>
              <w:jc w:val="left"/>
            </w:pPr>
            <w:r>
              <w:t>Wrong threshold, units, or output behavior</w:t>
            </w:r>
          </w:p>
        </w:tc>
        <w:tc>
          <w:tcPr>
            <w:tcW w:type="dxa" w:w="3600"/>
          </w:tcPr>
          <w:p>
            <w:pPr>
              <w:spacing w:after="0" w:before="0" w:line="240" w:lineRule="auto"/>
              <w:jc w:val="left"/>
            </w:pPr>
            <w:r>
              <w:t>Restore approved parameters and validate function</w:t>
            </w:r>
          </w:p>
        </w:tc>
      </w:tr>
      <w:tr>
        <w:tc>
          <w:tcPr>
            <w:tcW w:type="dxa" w:w="3600"/>
          </w:tcPr>
          <w:p>
            <w:pPr>
              <w:spacing w:after="0" w:before="0" w:line="240" w:lineRule="auto"/>
              <w:jc w:val="left"/>
            </w:pPr>
            <w:r>
              <w:t>Communication loss</w:t>
            </w:r>
          </w:p>
        </w:tc>
        <w:tc>
          <w:tcPr>
            <w:tcW w:type="dxa" w:w="3600"/>
          </w:tcPr>
          <w:p>
            <w:pPr>
              <w:spacing w:after="0" w:before="0" w:line="240" w:lineRule="auto"/>
              <w:jc w:val="left"/>
            </w:pPr>
            <w:r>
              <w:t>Missing or stale data from a networked device</w:t>
            </w:r>
          </w:p>
        </w:tc>
        <w:tc>
          <w:tcPr>
            <w:tcW w:type="dxa" w:w="3600"/>
          </w:tcPr>
          <w:p>
            <w:pPr>
              <w:spacing w:after="0" w:before="0" w:line="240" w:lineRule="auto"/>
              <w:jc w:val="left"/>
            </w:pPr>
            <w:r>
              <w:t>Apply defined fault handling and verify data validity</w:t>
            </w:r>
          </w:p>
        </w:tc>
      </w:tr>
      <w:tr>
        <w:tc>
          <w:tcPr>
            <w:tcW w:type="dxa" w:w="3600"/>
          </w:tcPr>
          <w:p>
            <w:pPr>
              <w:spacing w:after="0" w:before="0" w:line="240" w:lineRule="auto"/>
              <w:jc w:val="left"/>
            </w:pPr>
            <w:r>
              <w:t>Mechanical displacement</w:t>
            </w:r>
          </w:p>
        </w:tc>
        <w:tc>
          <w:tcPr>
            <w:tcW w:type="dxa" w:w="3600"/>
          </w:tcPr>
          <w:p>
            <w:pPr>
              <w:spacing w:after="0" w:before="0" w:line="240" w:lineRule="auto"/>
              <w:jc w:val="left"/>
            </w:pPr>
            <w:r>
              <w:t>Switching point shifts</w:t>
            </w:r>
          </w:p>
        </w:tc>
        <w:tc>
          <w:tcPr>
            <w:tcW w:type="dxa" w:w="3600"/>
          </w:tcPr>
          <w:p>
            <w:pPr>
              <w:spacing w:after="0" w:before="0" w:line="240" w:lineRule="auto"/>
              <w:jc w:val="left"/>
            </w:pPr>
            <w:r>
              <w:t>Repair mounting and revalidate the detection position</w:t>
            </w:r>
          </w:p>
        </w:tc>
      </w:tr>
    </w:tbl>
    <w:p/>
    <w:p>
      <w:r>
        <w:t>A false positive can be more dangerous than a false negative when the control system interprets it as proof of a safe or completed condition. However, the actual risk depends on the function and system design.</w:t>
      </w:r>
    </w:p>
    <w:p>
      <w:r>
        <w:t>Fault handling should therefore be designed around the consequences of incorrect information, not just around whether a sensor is ON or OFF.</w:t>
      </w:r>
    </w:p>
    <w:p>
      <w:pPr>
        <w:pStyle w:val="Heading2"/>
      </w:pPr>
      <w:r>
        <w:t>17. Safety and Interlock Considerations</w:t>
      </w:r>
    </w:p>
    <w:p>
      <w:r>
        <w:t>Sensors used for machine safety must be treated differently from ordinary process sensors.</w:t>
      </w:r>
    </w:p>
    <w:p>
      <w:r>
        <w:t>Important principles:</w:t>
      </w:r>
    </w:p>
    <w:p>
      <w:pPr>
        <w:pStyle w:val="ListBullet"/>
      </w:pPr>
      <w:r>
        <w:t>Use safety-rated devices appropriate to the defined safety function.</w:t>
      </w:r>
    </w:p>
    <w:p>
      <w:pPr>
        <w:pStyle w:val="ListBullet"/>
      </w:pPr>
      <w:r>
        <w:t>Confirm that the sensor, wiring, safety relay or controller, actuators, and diagnostics form a suitable complete safety system.</w:t>
      </w:r>
    </w:p>
    <w:p>
      <w:pPr>
        <w:pStyle w:val="ListBullet"/>
      </w:pPr>
      <w:r>
        <w:t>Verify the required performance level or safety integrity level from the risk assessment and applicable standards.</w:t>
      </w:r>
    </w:p>
    <w:p>
      <w:pPr>
        <w:pStyle w:val="ListBullet"/>
      </w:pPr>
      <w:r>
        <w:t>Ensure that loss of power, broken wiring, communication failure, or device faults are handled as specified by the safety design.</w:t>
      </w:r>
    </w:p>
    <w:p>
      <w:pPr>
        <w:pStyle w:val="ListBullet"/>
      </w:pPr>
      <w:r>
        <w:t>Validate reset, restart prevention, guard locking, and stop functions where required.</w:t>
      </w:r>
    </w:p>
    <w:p>
      <w:pPr>
        <w:pStyle w:val="ListBullet"/>
      </w:pPr>
      <w:r>
        <w:t>Never use a standard presence sensor as the sole basis for a safety claim unless the device and architecture are specifically suitable for that function.</w:t>
      </w:r>
    </w:p>
    <w:p>
      <w:pPr>
        <w:pStyle w:val="ListBullet"/>
      </w:pPr>
      <w:r>
        <w:t>Never bypass safety inputs as a routine troubleshooting technique.</w:t>
      </w:r>
    </w:p>
    <w:p>
      <w:r>
        <w:t>For example, a photoelectric sensor that detects a chassis carrier is normally a process sensor. A safety light curtain protecting access to a hazardous station is a safety device. Their physical sensing principles may overlap, but their safety roles and required architectures are different.</w:t>
      </w:r>
    </w:p>
    <w:p>
      <w:pPr>
        <w:pStyle w:val="Heading2"/>
      </w:pPr>
      <w:r>
        <w:t>18. Sensor Data, Diagnostics, and Industry 4.0</w:t>
      </w:r>
    </w:p>
    <w:p>
      <w:r>
        <w:t>Sensor signals can provide useful information beyond immediate machine control when the information is reliable and relevant.</w:t>
      </w:r>
    </w:p>
    <w:p>
      <w:r>
        <w:t>Potential uses include:</w:t>
      </w:r>
    </w:p>
    <w:p>
      <w:pPr>
        <w:pStyle w:val="ListBullet"/>
      </w:pPr>
      <w:r>
        <w:t>Recording sensor-related stoppage events.</w:t>
      </w:r>
    </w:p>
    <w:p>
      <w:pPr>
        <w:pStyle w:val="ListBullet"/>
      </w:pPr>
      <w:r>
        <w:t>Counting missed detections or repeated retries.</w:t>
      </w:r>
    </w:p>
    <w:p>
      <w:pPr>
        <w:pStyle w:val="ListBullet"/>
      </w:pPr>
      <w:r>
        <w:t>Trending pressure, temperature, vibration, and displacement.</w:t>
      </w:r>
    </w:p>
    <w:p>
      <w:pPr>
        <w:pStyle w:val="ListBullet"/>
      </w:pPr>
      <w:r>
        <w:t>Monitoring cycle-time variation.</w:t>
      </w:r>
    </w:p>
    <w:p>
      <w:pPr>
        <w:pStyle w:val="ListBullet"/>
      </w:pPr>
      <w:r>
        <w:t>Tracking repeated sensor failures by station or model.</w:t>
      </w:r>
    </w:p>
    <w:p>
      <w:pPr>
        <w:pStyle w:val="ListBullet"/>
      </w:pPr>
      <w:r>
        <w:t>Detecting deterioration in signal stability.</w:t>
      </w:r>
    </w:p>
    <w:p>
      <w:pPr>
        <w:pStyle w:val="ListBullet"/>
      </w:pPr>
      <w:r>
        <w:t>Supporting root-cause analysis through timestamped event histories.</w:t>
      </w:r>
    </w:p>
    <w:p>
      <w:pPr>
        <w:pStyle w:val="ListBullet"/>
      </w:pPr>
      <w:r>
        <w:t>Correlating sensor faults with production variants or operating conditions.</w:t>
      </w:r>
    </w:p>
    <w:p>
      <w:r>
        <w:t>A practical data path may be:</w:t>
      </w:r>
    </w:p>
    <w:p>
      <w:pPr>
        <w:shd w:val="clear" w:color="auto" w:fill="F4F4F4"/>
        <w:spacing w:before="0" w:after="0" w:line="240" w:lineRule="auto"/>
        <w:ind w:left="216" w:right="216"/>
        <w:jc w:val="left"/>
      </w:pPr>
      <w:r>
        <w:rPr>
          <w:rFonts w:ascii="Consolas" w:hAnsi="Consolas"/>
          <w:color w:val="202020"/>
          <w:sz w:val="18"/>
        </w:rPr>
        <w:t>Sensor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or smart-device interface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 Historian /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Dashboard and maintenance analysis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RCA, corrective action, and preventive improvement</w:t>
      </w:r>
    </w:p>
    <w:p/>
    <w:p>
      <w:r>
        <w:t>Not every sensor needs high-frequency historical storage. Store data according to its diagnostic value, process requirement, retention policy, and system capacity.</w:t>
      </w:r>
    </w:p>
    <w:p>
      <w:r>
        <w:t>For example, recording every transition of a carrier-position sensor may be useful for investigating conveyor stoppages, while storing a high-frequency waveform from every basic presence sensor may provide little additional value.</w:t>
      </w:r>
    </w:p>
    <w:p>
      <w:r>
        <w:t>Data should include clear tag names, units, timestamps, equipment identity, and validity status where relevant. Invalid, stale, or disconnected data must not be presented as a trustworthy measurement.</w:t>
      </w:r>
    </w:p>
    <w:p>
      <w:pPr>
        <w:pStyle w:val="Heading2"/>
      </w:pPr>
      <w:r>
        <w:t>19. Sensor Maintenance KPIs</w:t>
      </w:r>
    </w:p>
    <w:p>
      <w:r>
        <w:t>Useful measures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KPI</w:t>
            </w:r>
          </w:p>
        </w:tc>
        <w:tc>
          <w:tcPr>
            <w:tcW w:type="dxa" w:w="5400"/>
            <w:shd w:val="clear" w:color="auto" w:fill="EEF2F7"/>
          </w:tcPr>
          <w:p>
            <w:pPr>
              <w:spacing w:after="0" w:before="0" w:line="240" w:lineRule="auto"/>
              <w:jc w:val="left"/>
            </w:pPr>
            <w:r>
              <w:rPr>
                <w:b/>
                <w:color w:val="1A2E4A"/>
              </w:rPr>
              <w:t>Purpose</w:t>
            </w:r>
          </w:p>
        </w:tc>
      </w:tr>
      <w:tr>
        <w:tc>
          <w:tcPr>
            <w:tcW w:type="dxa" w:w="5400"/>
          </w:tcPr>
          <w:p>
            <w:pPr>
              <w:spacing w:after="0" w:before="0" w:line="240" w:lineRule="auto"/>
              <w:jc w:val="left"/>
            </w:pPr>
            <w:r>
              <w:t>Sensor-related downtime</w:t>
            </w:r>
          </w:p>
        </w:tc>
        <w:tc>
          <w:tcPr>
            <w:tcW w:type="dxa" w:w="5400"/>
          </w:tcPr>
          <w:p>
            <w:pPr>
              <w:spacing w:after="0" w:before="0" w:line="240" w:lineRule="auto"/>
              <w:jc w:val="left"/>
            </w:pPr>
            <w:r>
              <w:t>Quantifies production loss attributed to sensor faults</w:t>
            </w:r>
          </w:p>
        </w:tc>
      </w:tr>
      <w:tr>
        <w:tc>
          <w:tcPr>
            <w:tcW w:type="dxa" w:w="5400"/>
          </w:tcPr>
          <w:p>
            <w:pPr>
              <w:spacing w:after="0" w:before="0" w:line="240" w:lineRule="auto"/>
              <w:jc w:val="left"/>
            </w:pPr>
            <w:r>
              <w:t>Repeat-fault rate</w:t>
            </w:r>
          </w:p>
        </w:tc>
        <w:tc>
          <w:tcPr>
            <w:tcW w:type="dxa" w:w="5400"/>
          </w:tcPr>
          <w:p>
            <w:pPr>
              <w:spacing w:after="0" w:before="0" w:line="240" w:lineRule="auto"/>
              <w:jc w:val="left"/>
            </w:pPr>
            <w:r>
              <w:t>Identifies unresolved or recurring failures</w:t>
            </w:r>
          </w:p>
        </w:tc>
      </w:tr>
      <w:tr>
        <w:tc>
          <w:tcPr>
            <w:tcW w:type="dxa" w:w="5400"/>
          </w:tcPr>
          <w:p>
            <w:pPr>
              <w:spacing w:after="0" w:before="0" w:line="240" w:lineRule="auto"/>
              <w:jc w:val="left"/>
            </w:pPr>
            <w:r>
              <w:t>Mean time to repair (MTTR)</w:t>
            </w:r>
          </w:p>
        </w:tc>
        <w:tc>
          <w:tcPr>
            <w:tcW w:type="dxa" w:w="5400"/>
          </w:tcPr>
          <w:p>
            <w:pPr>
              <w:spacing w:after="0" w:before="0" w:line="240" w:lineRule="auto"/>
              <w:jc w:val="left"/>
            </w:pPr>
            <w:r>
              <w:t>Measures repair duration for sensor-related events</w:t>
            </w:r>
          </w:p>
        </w:tc>
      </w:tr>
      <w:tr>
        <w:tc>
          <w:tcPr>
            <w:tcW w:type="dxa" w:w="5400"/>
          </w:tcPr>
          <w:p>
            <w:pPr>
              <w:spacing w:after="0" w:before="0" w:line="240" w:lineRule="auto"/>
              <w:jc w:val="left"/>
            </w:pPr>
            <w:r>
              <w:t>Nuisance-stop frequency</w:t>
            </w:r>
          </w:p>
        </w:tc>
        <w:tc>
          <w:tcPr>
            <w:tcW w:type="dxa" w:w="5400"/>
          </w:tcPr>
          <w:p>
            <w:pPr>
              <w:spacing w:after="0" w:before="0" w:line="240" w:lineRule="auto"/>
              <w:jc w:val="left"/>
            </w:pPr>
            <w:r>
              <w:t>Tracks unwanted stops caused by unstable or incorrect signals</w:t>
            </w:r>
          </w:p>
        </w:tc>
      </w:tr>
      <w:tr>
        <w:tc>
          <w:tcPr>
            <w:tcW w:type="dxa" w:w="5400"/>
          </w:tcPr>
          <w:p>
            <w:pPr>
              <w:spacing w:after="0" w:before="0" w:line="240" w:lineRule="auto"/>
              <w:jc w:val="left"/>
            </w:pPr>
            <w:r>
              <w:t>Calibration compliance</w:t>
            </w:r>
          </w:p>
        </w:tc>
        <w:tc>
          <w:tcPr>
            <w:tcW w:type="dxa" w:w="5400"/>
          </w:tcPr>
          <w:p>
            <w:pPr>
              <w:spacing w:after="0" w:before="0" w:line="240" w:lineRule="auto"/>
              <w:jc w:val="left"/>
            </w:pPr>
            <w:r>
              <w:t>Measures completion of required calibration activities</w:t>
            </w:r>
          </w:p>
        </w:tc>
      </w:tr>
      <w:tr>
        <w:tc>
          <w:tcPr>
            <w:tcW w:type="dxa" w:w="5400"/>
          </w:tcPr>
          <w:p>
            <w:pPr>
              <w:spacing w:after="0" w:before="0" w:line="240" w:lineRule="auto"/>
              <w:jc w:val="left"/>
            </w:pPr>
            <w:r>
              <w:t>Functional-verification compliance</w:t>
            </w:r>
          </w:p>
        </w:tc>
        <w:tc>
          <w:tcPr>
            <w:tcW w:type="dxa" w:w="5400"/>
          </w:tcPr>
          <w:p>
            <w:pPr>
              <w:spacing w:after="0" w:before="0" w:line="240" w:lineRule="auto"/>
              <w:jc w:val="left"/>
            </w:pPr>
            <w:r>
              <w:t>Measures completion of required sensor checks</w:t>
            </w:r>
          </w:p>
        </w:tc>
      </w:tr>
      <w:tr>
        <w:tc>
          <w:tcPr>
            <w:tcW w:type="dxa" w:w="5400"/>
          </w:tcPr>
          <w:p>
            <w:pPr>
              <w:spacing w:after="0" w:before="0" w:line="240" w:lineRule="auto"/>
              <w:jc w:val="left"/>
            </w:pPr>
            <w:r>
              <w:t>Spare availability</w:t>
            </w:r>
          </w:p>
        </w:tc>
        <w:tc>
          <w:tcPr>
            <w:tcW w:type="dxa" w:w="5400"/>
          </w:tcPr>
          <w:p>
            <w:pPr>
              <w:spacing w:after="0" w:before="0" w:line="240" w:lineRule="auto"/>
              <w:jc w:val="left"/>
            </w:pPr>
            <w:r>
              <w:t>Tracks whether critical replacement devices are available</w:t>
            </w:r>
          </w:p>
        </w:tc>
      </w:tr>
      <w:tr>
        <w:tc>
          <w:tcPr>
            <w:tcW w:type="dxa" w:w="5400"/>
          </w:tcPr>
          <w:p>
            <w:pPr>
              <w:spacing w:after="0" w:before="0" w:line="240" w:lineRule="auto"/>
              <w:jc w:val="left"/>
            </w:pPr>
            <w:r>
              <w:t>False detection rate</w:t>
            </w:r>
          </w:p>
        </w:tc>
        <w:tc>
          <w:tcPr>
            <w:tcW w:type="dxa" w:w="5400"/>
          </w:tcPr>
          <w:p>
            <w:pPr>
              <w:spacing w:after="0" w:before="0" w:line="240" w:lineRule="auto"/>
              <w:jc w:val="left"/>
            </w:pPr>
            <w:r>
              <w:t>Tracks incorrect presence or position indications where measurable</w:t>
            </w:r>
          </w:p>
        </w:tc>
      </w:tr>
      <w:tr>
        <w:tc>
          <w:tcPr>
            <w:tcW w:type="dxa" w:w="5400"/>
          </w:tcPr>
          <w:p>
            <w:pPr>
              <w:spacing w:after="0" w:before="0" w:line="240" w:lineRule="auto"/>
              <w:jc w:val="left"/>
            </w:pPr>
            <w:r>
              <w:t>Diagnostic coverage</w:t>
            </w:r>
          </w:p>
        </w:tc>
        <w:tc>
          <w:tcPr>
            <w:tcW w:type="dxa" w:w="5400"/>
          </w:tcPr>
          <w:p>
            <w:pPr>
              <w:spacing w:after="0" w:before="0" w:line="240" w:lineRule="auto"/>
              <w:jc w:val="left"/>
            </w:pPr>
            <w:r>
              <w:t>Evaluates how effectively faults are detected by the designed diagnostics</w:t>
            </w:r>
          </w:p>
        </w:tc>
      </w:tr>
    </w:tbl>
    <w:p/>
    <w:p>
      <w:r>
        <w:t>Use consistent fault codes and event definitions. If technicians record the same failure under different descriptions, the dashboard will confidently report a meaningless trend, which is a very modern way to waste everyone's time.</w:t>
      </w:r>
    </w:p>
    <w:p>
      <w:pPr>
        <w:pStyle w:val="Heading2"/>
      </w:pPr>
      <w:r>
        <w:t>20. Root Cause Analysis and Corrective Action Examples</w:t>
      </w:r>
    </w:p>
    <w:p>
      <w:pPr>
        <w:pStyle w:val="Heading3"/>
      </w:pPr>
      <w:r>
        <w:t>Example 1: Intermittent Carrier Detection</w:t>
      </w:r>
    </w:p>
    <w:p>
      <w:r>
        <w:t>Symptom: A chassis carrier repeatedly stops at the same conveyor station because the carrier-present signal drops momentarily.</w:t>
      </w:r>
    </w:p>
    <w:p>
      <w:r>
        <w:t>Initial observations:</w:t>
      </w:r>
    </w:p>
    <w:p>
      <w:pPr>
        <w:pStyle w:val="ListBullet"/>
      </w:pPr>
      <w:r>
        <w:t>The sensor works when the carrier is stationary.</w:t>
      </w:r>
    </w:p>
    <w:p>
      <w:pPr>
        <w:pStyle w:val="ListBullet"/>
      </w:pPr>
      <w:r>
        <w:t>The signal becomes unstable as the conveyor moves.</w:t>
      </w:r>
    </w:p>
    <w:p>
      <w:pPr>
        <w:pStyle w:val="ListBullet"/>
      </w:pPr>
      <w:r>
        <w:t>The PLC records repeated loss-of-presence events.</w:t>
      </w:r>
    </w:p>
    <w:p>
      <w:r>
        <w:t>Potential root causes:</w:t>
      </w:r>
    </w:p>
    <w:p>
      <w:pPr>
        <w:pStyle w:val="ListBullet"/>
      </w:pPr>
      <w:r>
        <w:t>Loose mounting bracket.</w:t>
      </w:r>
    </w:p>
    <w:p>
      <w:pPr>
        <w:pStyle w:val="ListBullet"/>
      </w:pPr>
      <w:r>
        <w:t>Excessive vibration.</w:t>
      </w:r>
    </w:p>
    <w:p>
      <w:pPr>
        <w:pStyle w:val="ListBullet"/>
      </w:pPr>
      <w:r>
        <w:t>Target clearance near the sensor's operating limit.</w:t>
      </w:r>
    </w:p>
    <w:p>
      <w:pPr>
        <w:pStyle w:val="ListBullet"/>
      </w:pPr>
      <w:r>
        <w:t>Damaged cable conductor that opens during movement.</w:t>
      </w:r>
    </w:p>
    <w:p>
      <w:pPr>
        <w:pStyle w:val="ListBullet"/>
      </w:pPr>
      <w:r>
        <w:t>Electrical interference from nearby equipment.</w:t>
      </w:r>
    </w:p>
    <w:p>
      <w:r>
        <w:t>Corrective process:</w:t>
      </w:r>
    </w:p>
    <w:p>
      <w:pPr>
        <w:tabs>
          <w:tab w:pos="403" w:val="left"/>
        </w:tabs>
        <w:spacing w:after="40" w:line="276" w:lineRule="auto"/>
        <w:ind w:left="403" w:hanging="403"/>
        <w:jc w:val="left"/>
      </w:pPr>
      <w:r>
        <w:rPr>
          <w:color w:val="1A2E4A"/>
        </w:rPr>
        <w:t>1.</w:t>
        <w:tab/>
      </w:r>
      <w:r>
        <w:t>Capture the fault conditions and observe the signal during movement.</w:t>
      </w:r>
    </w:p>
    <w:p>
      <w:pPr>
        <w:tabs>
          <w:tab w:pos="403" w:val="left"/>
        </w:tabs>
        <w:spacing w:after="40" w:line="276" w:lineRule="auto"/>
        <w:ind w:left="403" w:hanging="403"/>
        <w:jc w:val="left"/>
      </w:pPr>
      <w:r>
        <w:rPr>
          <w:color w:val="1A2E4A"/>
        </w:rPr>
        <w:t>2.</w:t>
        <w:tab/>
      </w:r>
      <w:r>
        <w:t>Inspect the bracket, target geometry, cable routing, and connector.</w:t>
      </w:r>
    </w:p>
    <w:p>
      <w:pPr>
        <w:tabs>
          <w:tab w:pos="403" w:val="left"/>
        </w:tabs>
        <w:spacing w:after="40" w:line="276" w:lineRule="auto"/>
        <w:ind w:left="403" w:hanging="403"/>
        <w:jc w:val="left"/>
      </w:pPr>
      <w:r>
        <w:rPr>
          <w:color w:val="1A2E4A"/>
        </w:rPr>
        <w:t>3.</w:t>
        <w:tab/>
      </w:r>
      <w:r>
        <w:t>Measure or monitor the signal using approved methods.</w:t>
      </w:r>
    </w:p>
    <w:p>
      <w:pPr>
        <w:tabs>
          <w:tab w:pos="403" w:val="left"/>
        </w:tabs>
        <w:spacing w:after="40" w:line="276" w:lineRule="auto"/>
        <w:ind w:left="403" w:hanging="403"/>
        <w:jc w:val="left"/>
      </w:pPr>
      <w:r>
        <w:rPr>
          <w:color w:val="1A2E4A"/>
        </w:rPr>
        <w:t>4.</w:t>
        <w:tab/>
      </w:r>
      <w:r>
        <w:t>Identify whether the fault is mechanical, electrical, or configuration-related.</w:t>
      </w:r>
    </w:p>
    <w:p>
      <w:pPr>
        <w:tabs>
          <w:tab w:pos="403" w:val="left"/>
        </w:tabs>
        <w:spacing w:after="40" w:line="276" w:lineRule="auto"/>
        <w:ind w:left="403" w:hanging="403"/>
        <w:jc w:val="left"/>
      </w:pPr>
      <w:r>
        <w:rPr>
          <w:color w:val="1A2E4A"/>
        </w:rPr>
        <w:t>5.</w:t>
        <w:tab/>
      </w:r>
      <w:r>
        <w:t>Correct the root cause and validate the signal through repeated operating cycles.</w:t>
      </w:r>
    </w:p>
    <w:p>
      <w:pPr>
        <w:tabs>
          <w:tab w:pos="403" w:val="left"/>
        </w:tabs>
        <w:spacing w:after="40" w:line="276" w:lineRule="auto"/>
        <w:ind w:left="403" w:hanging="403"/>
        <w:jc w:val="left"/>
      </w:pPr>
      <w:r>
        <w:rPr>
          <w:color w:val="1A2E4A"/>
        </w:rPr>
        <w:t>6.</w:t>
        <w:tab/>
      </w:r>
      <w:r>
        <w:t>Record the failed component, evidence, correction, and verification result.</w:t>
      </w:r>
    </w:p>
    <w:p>
      <w:pPr>
        <w:tabs>
          <w:tab w:pos="403" w:val="left"/>
        </w:tabs>
        <w:spacing w:after="40" w:line="276" w:lineRule="auto"/>
        <w:ind w:left="403" w:hanging="403"/>
        <w:jc w:val="left"/>
      </w:pPr>
      <w:r>
        <w:rPr>
          <w:color w:val="1A2E4A"/>
        </w:rPr>
        <w:t>7.</w:t>
        <w:tab/>
      </w:r>
      <w:r>
        <w:t>Apply the improvement to similar stations if the same design weakness exists.</w:t>
      </w:r>
    </w:p>
    <w:p>
      <w:r>
        <w:t>Replacing the sensor without checking its mounting and cable may temporarily restore production while leaving the real cause untouched.</w:t>
      </w:r>
    </w:p>
    <w:p>
      <w:pPr>
        <w:pStyle w:val="Heading3"/>
      </w:pPr>
      <w:r>
        <w:t>Example 2: PLC Does Not Recognize a Working Sensor</w:t>
      </w:r>
    </w:p>
    <w:p>
      <w:r>
        <w:t>Symptom: The sensor indicator changes when a metal target approaches, but the PLC input remains OFF.</w:t>
      </w:r>
    </w:p>
    <w:p>
      <w:r>
        <w:t>Possible causes:</w:t>
      </w:r>
    </w:p>
    <w:p>
      <w:pPr>
        <w:pStyle w:val="ListBullet"/>
      </w:pPr>
      <w:r>
        <w:t>Incompatible PNP/NPN arrangement.</w:t>
      </w:r>
    </w:p>
    <w:p>
      <w:pPr>
        <w:pStyle w:val="ListBullet"/>
      </w:pPr>
      <w:r>
        <w:t>Incorrect wiring or common-terminal connection.</w:t>
      </w:r>
    </w:p>
    <w:p>
      <w:pPr>
        <w:pStyle w:val="ListBullet"/>
      </w:pPr>
      <w:r>
        <w:t>Broken output conductor.</w:t>
      </w:r>
    </w:p>
    <w:p>
      <w:pPr>
        <w:pStyle w:val="ListBullet"/>
      </w:pPr>
      <w:r>
        <w:t>Wrong PLC input address.</w:t>
      </w:r>
    </w:p>
    <w:p>
      <w:pPr>
        <w:pStyle w:val="ListBullet"/>
      </w:pPr>
      <w:r>
        <w:t>Failed input channel.</w:t>
      </w:r>
    </w:p>
    <w:p>
      <w:pPr>
        <w:pStyle w:val="ListBullet"/>
      </w:pPr>
      <w:r>
        <w:t>Incorrect sensor supply or connector pinout.</w:t>
      </w:r>
    </w:p>
    <w:p>
      <w:r>
        <w:t>Diagnostic process:</w:t>
      </w:r>
    </w:p>
    <w:p>
      <w:pPr>
        <w:tabs>
          <w:tab w:pos="403" w:val="left"/>
        </w:tabs>
        <w:spacing w:after="40" w:line="276" w:lineRule="auto"/>
        <w:ind w:left="403" w:hanging="403"/>
        <w:jc w:val="left"/>
      </w:pPr>
      <w:r>
        <w:rPr>
          <w:color w:val="1A2E4A"/>
        </w:rPr>
        <w:t>1.</w:t>
        <w:tab/>
      </w:r>
      <w:r>
        <w:t>Verify the sensor model and wiring diagram.</w:t>
      </w:r>
    </w:p>
    <w:p>
      <w:pPr>
        <w:tabs>
          <w:tab w:pos="403" w:val="left"/>
        </w:tabs>
        <w:spacing w:after="40" w:line="276" w:lineRule="auto"/>
        <w:ind w:left="403" w:hanging="403"/>
        <w:jc w:val="left"/>
      </w:pPr>
      <w:r>
        <w:rPr>
          <w:color w:val="1A2E4A"/>
        </w:rPr>
        <w:t>2.</w:t>
        <w:tab/>
      </w:r>
      <w:r>
        <w:t>Check supply voltage using an approved method.</w:t>
      </w:r>
    </w:p>
    <w:p>
      <w:pPr>
        <w:tabs>
          <w:tab w:pos="403" w:val="left"/>
        </w:tabs>
        <w:spacing w:after="40" w:line="276" w:lineRule="auto"/>
        <w:ind w:left="403" w:hanging="403"/>
        <w:jc w:val="left"/>
      </w:pPr>
      <w:r>
        <w:rPr>
          <w:color w:val="1A2E4A"/>
        </w:rPr>
        <w:t>3.</w:t>
        <w:tab/>
      </w:r>
      <w:r>
        <w:t>Verify the output behavior under the actual target condition.</w:t>
      </w:r>
    </w:p>
    <w:p>
      <w:pPr>
        <w:tabs>
          <w:tab w:pos="403" w:val="left"/>
        </w:tabs>
        <w:spacing w:after="40" w:line="276" w:lineRule="auto"/>
        <w:ind w:left="403" w:hanging="403"/>
        <w:jc w:val="left"/>
      </w:pPr>
      <w:r>
        <w:rPr>
          <w:color w:val="1A2E4A"/>
        </w:rPr>
        <w:t>4.</w:t>
        <w:tab/>
      </w:r>
      <w:r>
        <w:t>Check the signal at the correct PLC input terminal.</w:t>
      </w:r>
    </w:p>
    <w:p>
      <w:pPr>
        <w:tabs>
          <w:tab w:pos="403" w:val="left"/>
        </w:tabs>
        <w:spacing w:after="40" w:line="276" w:lineRule="auto"/>
        <w:ind w:left="403" w:hanging="403"/>
        <w:jc w:val="left"/>
      </w:pPr>
      <w:r>
        <w:rPr>
          <w:color w:val="1A2E4A"/>
        </w:rPr>
        <w:t>5.</w:t>
        <w:tab/>
      </w:r>
      <w:r>
        <w:t>Observe the corresponding PLC input status.</w:t>
      </w:r>
    </w:p>
    <w:p>
      <w:pPr>
        <w:tabs>
          <w:tab w:pos="403" w:val="left"/>
        </w:tabs>
        <w:spacing w:after="40" w:line="276" w:lineRule="auto"/>
        <w:ind w:left="403" w:hanging="403"/>
        <w:jc w:val="left"/>
      </w:pPr>
      <w:r>
        <w:rPr>
          <w:color w:val="1A2E4A"/>
        </w:rPr>
        <w:t>6.</w:t>
        <w:tab/>
      </w:r>
      <w:r>
        <w:t>Confirm I/O mapping and input-channel configuration.</w:t>
      </w:r>
    </w:p>
    <w:p>
      <w:pPr>
        <w:tabs>
          <w:tab w:pos="403" w:val="left"/>
        </w:tabs>
        <w:spacing w:after="40" w:line="276" w:lineRule="auto"/>
        <w:ind w:left="403" w:hanging="403"/>
        <w:jc w:val="left"/>
      </w:pPr>
      <w:r>
        <w:rPr>
          <w:color w:val="1A2E4A"/>
        </w:rPr>
        <w:t>7.</w:t>
        <w:tab/>
      </w:r>
      <w:r>
        <w:t>Correct the identified issue and test the full machine sequence.</w:t>
      </w:r>
    </w:p>
    <w:p>
      <w:pPr>
        <w:pStyle w:val="Heading3"/>
      </w:pPr>
      <w:r>
        <w:t>Example 3: Incorrect Pressure Display</w:t>
      </w:r>
    </w:p>
    <w:p>
      <w:r>
        <w:t>Symptom: The HMI reports 8 bar while a suitable reference instrument indicates 5 bar.</w:t>
      </w:r>
    </w:p>
    <w:p>
      <w:r>
        <w:t>Potential causes:</w:t>
      </w:r>
    </w:p>
    <w:p>
      <w:pPr>
        <w:pStyle w:val="ListBullet"/>
      </w:pPr>
      <w:r>
        <w:t>Incorrect engineering scaling.</w:t>
      </w:r>
    </w:p>
    <w:p>
      <w:pPr>
        <w:pStyle w:val="ListBullet"/>
      </w:pPr>
      <w:r>
        <w:t>Wrong configured transmitter range.</w:t>
      </w:r>
    </w:p>
    <w:p>
      <w:pPr>
        <w:pStyle w:val="ListBullet"/>
      </w:pPr>
      <w:r>
        <w:t>Incorrect current or voltage input configuration.</w:t>
      </w:r>
    </w:p>
    <w:p>
      <w:pPr>
        <w:pStyle w:val="ListBullet"/>
      </w:pPr>
      <w:r>
        <w:t>Transmitter calibration drift.</w:t>
      </w:r>
    </w:p>
    <w:p>
      <w:pPr>
        <w:pStyle w:val="ListBullet"/>
      </w:pPr>
      <w:r>
        <w:t>Wiring or reference problem.</w:t>
      </w:r>
    </w:p>
    <w:p>
      <w:pPr>
        <w:pStyle w:val="ListBullet"/>
      </w:pPr>
      <w:r>
        <w:t>Incorrect HMI tag or unit conversion.</w:t>
      </w:r>
    </w:p>
    <w:p>
      <w:r>
        <w:t>Corrective process:</w:t>
      </w:r>
    </w:p>
    <w:p>
      <w:pPr>
        <w:tabs>
          <w:tab w:pos="403" w:val="left"/>
        </w:tabs>
        <w:spacing w:after="40" w:line="276" w:lineRule="auto"/>
        <w:ind w:left="403" w:hanging="403"/>
        <w:jc w:val="left"/>
      </w:pPr>
      <w:r>
        <w:rPr>
          <w:color w:val="1A2E4A"/>
        </w:rPr>
        <w:t>1.</w:t>
        <w:tab/>
      </w:r>
      <w:r>
        <w:t>Compare the physical reference measurement with the transmitter output.</w:t>
      </w:r>
    </w:p>
    <w:p>
      <w:pPr>
        <w:tabs>
          <w:tab w:pos="403" w:val="left"/>
        </w:tabs>
        <w:spacing w:after="40" w:line="276" w:lineRule="auto"/>
        <w:ind w:left="403" w:hanging="403"/>
        <w:jc w:val="left"/>
      </w:pPr>
      <w:r>
        <w:rPr>
          <w:color w:val="1A2E4A"/>
        </w:rPr>
        <w:t>2.</w:t>
        <w:tab/>
      </w:r>
      <w:r>
        <w:t>Verify raw PLC input values and channel configuration.</w:t>
      </w:r>
    </w:p>
    <w:p>
      <w:pPr>
        <w:tabs>
          <w:tab w:pos="403" w:val="left"/>
        </w:tabs>
        <w:spacing w:after="40" w:line="276" w:lineRule="auto"/>
        <w:ind w:left="403" w:hanging="403"/>
        <w:jc w:val="left"/>
      </w:pPr>
      <w:r>
        <w:rPr>
          <w:color w:val="1A2E4A"/>
        </w:rPr>
        <w:t>3.</w:t>
        <w:tab/>
      </w:r>
      <w:r>
        <w:t>Check the configured raw and engineering limits.</w:t>
      </w:r>
    </w:p>
    <w:p>
      <w:pPr>
        <w:tabs>
          <w:tab w:pos="403" w:val="left"/>
        </w:tabs>
        <w:spacing w:after="40" w:line="276" w:lineRule="auto"/>
        <w:ind w:left="403" w:hanging="403"/>
        <w:jc w:val="left"/>
      </w:pPr>
      <w:r>
        <w:rPr>
          <w:color w:val="1A2E4A"/>
        </w:rPr>
        <w:t>4.</w:t>
        <w:tab/>
      </w:r>
      <w:r>
        <w:t>Confirm the HMI tag, units, and any additional scaling.</w:t>
      </w:r>
    </w:p>
    <w:p>
      <w:pPr>
        <w:tabs>
          <w:tab w:pos="403" w:val="left"/>
        </w:tabs>
        <w:spacing w:after="40" w:line="276" w:lineRule="auto"/>
        <w:ind w:left="403" w:hanging="403"/>
        <w:jc w:val="left"/>
      </w:pPr>
      <w:r>
        <w:rPr>
          <w:color w:val="1A2E4A"/>
        </w:rPr>
        <w:t>5.</w:t>
        <w:tab/>
      </w:r>
      <w:r>
        <w:t>Calibrate or replace the transmitter only if the evidence supports that action.</w:t>
      </w:r>
    </w:p>
    <w:p>
      <w:pPr>
        <w:tabs>
          <w:tab w:pos="403" w:val="left"/>
        </w:tabs>
        <w:spacing w:after="40" w:line="276" w:lineRule="auto"/>
        <w:ind w:left="403" w:hanging="403"/>
        <w:jc w:val="left"/>
      </w:pPr>
      <w:r>
        <w:rPr>
          <w:color w:val="1A2E4A"/>
        </w:rPr>
        <w:t>6.</w:t>
        <w:tab/>
      </w:r>
      <w:r>
        <w:t>Validate the complete measurement chain at multiple points across the operating range.</w:t>
      </w:r>
    </w:p>
    <w:p>
      <w:pPr>
        <w:pStyle w:val="Heading2"/>
      </w:pPr>
      <w:r>
        <w:t>21. Commissioning and Acceptance Checklist</w:t>
      </w:r>
    </w:p>
    <w:p>
      <w:r>
        <w:t>Use a documented checklist when installing, replacing, or modifying a sensor.</w:t>
      </w:r>
    </w:p>
    <w:p>
      <w:pPr>
        <w:pStyle w:val="ListBullet"/>
      </w:pPr>
      <w:r>
        <w:t>Confirm the intended sensing function and required performance.</w:t>
      </w:r>
    </w:p>
    <w:p>
      <w:pPr>
        <w:pStyle w:val="ListBullet"/>
      </w:pPr>
      <w:r>
        <w:t>Verify the approved sensor model and replacement compatibility.</w:t>
      </w:r>
    </w:p>
    <w:p>
      <w:pPr>
        <w:pStyle w:val="ListBullet"/>
      </w:pPr>
      <w:r>
        <w:t>Confirm mounting, clearance, alignment, and target geometry.</w:t>
      </w:r>
    </w:p>
    <w:p>
      <w:pPr>
        <w:pStyle w:val="ListBullet"/>
      </w:pPr>
      <w:r>
        <w:t>Verify supply voltage, wiring, connector pinout, and output type.</w:t>
      </w:r>
    </w:p>
    <w:p>
      <w:pPr>
        <w:pStyle w:val="ListBullet"/>
      </w:pPr>
      <w:r>
        <w:t>Confirm the correct PLC or remote I/O address and tag.</w:t>
      </w:r>
    </w:p>
    <w:p>
      <w:pPr>
        <w:pStyle w:val="ListBullet"/>
      </w:pPr>
      <w:r>
        <w:t>Check switching or measurement behavior against the physical condition.</w:t>
      </w:r>
    </w:p>
    <w:p>
      <w:pPr>
        <w:pStyle w:val="ListBullet"/>
      </w:pPr>
      <w:r>
        <w:t>Verify normal and fault states, including relevant cable or communication faults.</w:t>
      </w:r>
    </w:p>
    <w:p>
      <w:pPr>
        <w:pStyle w:val="ListBullet"/>
      </w:pPr>
      <w:r>
        <w:t>Confirm filtering, thresholds, scaling, units, and diagnostic settings.</w:t>
      </w:r>
    </w:p>
    <w:p>
      <w:pPr>
        <w:pStyle w:val="ListBullet"/>
      </w:pPr>
      <w:r>
        <w:t>Test the related sequence and applicable interlocks.</w:t>
      </w:r>
    </w:p>
    <w:p>
      <w:pPr>
        <w:pStyle w:val="ListBullet"/>
      </w:pPr>
      <w:r>
        <w:t>Confirm that safety-related functions are validated through the approved safety procedure.</w:t>
      </w:r>
    </w:p>
    <w:p>
      <w:pPr>
        <w:pStyle w:val="ListBullet"/>
      </w:pPr>
      <w:r>
        <w:t>Check for false detection during representative machine movements.</w:t>
      </w:r>
    </w:p>
    <w:p>
      <w:pPr>
        <w:pStyle w:val="ListBullet"/>
      </w:pPr>
      <w:r>
        <w:t>Verify alarms, fault recovery, and restart behavior where required.</w:t>
      </w:r>
    </w:p>
    <w:p>
      <w:pPr>
        <w:pStyle w:val="ListBullet"/>
      </w:pPr>
      <w:r>
        <w:t>Update the sensor register, drawings, PLC documentation, and spare records.</w:t>
      </w:r>
    </w:p>
    <w:p>
      <w:pPr>
        <w:pStyle w:val="ListBullet"/>
      </w:pPr>
      <w:r>
        <w:t>Record the work performed and the functional test results.</w:t>
      </w:r>
    </w:p>
    <w:p>
      <w:r>
        <w:t>For a quality-critical sensor, define the acceptance tolerance and reference method before testing. A statement such as "sensor OK" is not useful evidence unless the test conditions and expected result are known.</w:t>
      </w:r>
    </w:p>
    <w:p>
      <w:pPr>
        <w:pStyle w:val="Heading2"/>
      </w:pPr>
      <w:r>
        <w:t>22. Practical Learning Exercises</w:t>
      </w:r>
    </w:p>
    <w:p>
      <w:pPr>
        <w:pStyle w:val="Heading3"/>
      </w:pPr>
      <w:r>
        <w:t>Exercise 1: Identify a Sensor in the Field</w:t>
      </w:r>
    </w:p>
    <w:p>
      <w:r>
        <w:t>Select one chassis conveyor or fixture sensor and document:</w:t>
      </w:r>
    </w:p>
    <w:p>
      <w:pPr>
        <w:pStyle w:val="ListBullet"/>
      </w:pPr>
      <w:r>
        <w:t>Sensor type and manufacturer.</w:t>
      </w:r>
    </w:p>
    <w:p>
      <w:pPr>
        <w:pStyle w:val="ListBullet"/>
      </w:pPr>
      <w:r>
        <w:t>Physical target and sensing distance.</w:t>
      </w:r>
    </w:p>
    <w:p>
      <w:pPr>
        <w:pStyle w:val="ListBullet"/>
      </w:pPr>
      <w:r>
        <w:t>Supply voltage and output type.</w:t>
      </w:r>
    </w:p>
    <w:p>
      <w:pPr>
        <w:pStyle w:val="ListBullet"/>
      </w:pPr>
      <w:r>
        <w:t>Connector pinout or terminal wiring.</w:t>
      </w:r>
    </w:p>
    <w:p>
      <w:pPr>
        <w:pStyle w:val="ListBullet"/>
      </w:pPr>
      <w:r>
        <w:t>PLC address and tag.</w:t>
      </w:r>
    </w:p>
    <w:p>
      <w:pPr>
        <w:pStyle w:val="ListBullet"/>
      </w:pPr>
      <w:r>
        <w:t>Normal target-present and target-absent behavior.</w:t>
      </w:r>
    </w:p>
    <w:p>
      <w:pPr>
        <w:pStyle w:val="ListBullet"/>
      </w:pPr>
      <w:r>
        <w:t>Related machine sequence or interlock.</w:t>
      </w:r>
    </w:p>
    <w:p>
      <w:pPr>
        <w:pStyle w:val="ListBullet"/>
      </w:pPr>
      <w:r>
        <w:t>Common failure modes and approved test method.</w:t>
      </w:r>
    </w:p>
    <w:p>
      <w:pPr>
        <w:pStyle w:val="Heading3"/>
      </w:pPr>
      <w:r>
        <w:t>Exercise 2: Trace One Input End to End</w:t>
      </w:r>
    </w:p>
    <w:p>
      <w:r>
        <w:t>With the machine in an approved maintenance condition, trace a sensor signal from the physical device to the PLC tag and HMI indication.</w:t>
      </w:r>
    </w:p>
    <w:p>
      <w:r>
        <w:t>Record whether the signal changes consistently at each layer. Do not force inputs or bypass interlocks to complete the exercise.</w:t>
      </w:r>
    </w:p>
    <w:p>
      <w:pPr>
        <w:pStyle w:val="Heading3"/>
      </w:pPr>
      <w:r>
        <w:t>Exercise 3: Diagnose an Intermittent Sensor</w:t>
      </w:r>
    </w:p>
    <w:p>
      <w:r>
        <w:t>Use a historical fault or a controlled test to investigate intermittent detection. Compare the physical target, sensor output, PLC input, and sequence logic. Document the root cause and evidence that the corrective action worked.</w:t>
      </w:r>
    </w:p>
    <w:p>
      <w:pPr>
        <w:pStyle w:val="Heading3"/>
      </w:pPr>
      <w:r>
        <w:t>Exercise 4: Verify an Analog Measurement</w:t>
      </w:r>
    </w:p>
    <w:p>
      <w:r>
        <w:t>For an approved pressure or temperature measurement, compare the reference value, sensor output, PLC raw value, scaled engineering value, and HMI display.</w:t>
      </w:r>
    </w:p>
    <w:p>
      <w:r>
        <w:t>Identify where any discrepancy enters the measurement chain.</w:t>
      </w:r>
    </w:p>
    <w:p>
      <w:pPr>
        <w:pStyle w:val="Heading3"/>
      </w:pPr>
      <w:r>
        <w:t>Exercise 5: Improve the Sensor Register</w:t>
      </w:r>
    </w:p>
    <w:p>
      <w:r>
        <w:t>Choose a station with repeated sensor failures and check whether its device model, I/O mapping, spare reference, mounting details, and maintenance history are documented. Identify missing information that would delay the next repair.</w:t>
      </w:r>
    </w:p>
    <w:p>
      <w:pPr>
        <w:pStyle w:val="Heading2"/>
      </w:pPr>
      <w:r>
        <w:t>23. Competency Checklist</w:t>
      </w:r>
    </w:p>
    <w:p>
      <w:r>
        <w:t>A technician or engineer working independently with chassis sensors should be able to:</w:t>
      </w:r>
    </w:p>
    <w:p>
      <w:pPr>
        <w:pStyle w:val="ListBullet"/>
      </w:pPr>
      <w:r>
        <w:t>Distinguish inductive, capacitive, photoelectric, ultrasonic, magnetic, and mechanical sensors.</w:t>
      </w:r>
    </w:p>
    <w:p>
      <w:pPr>
        <w:pStyle w:val="ListBullet"/>
      </w:pPr>
      <w:r>
        <w:t>Explain discrete, analog, and networked sensor interfaces.</w:t>
      </w:r>
    </w:p>
    <w:p>
      <w:pPr>
        <w:pStyle w:val="ListBullet"/>
      </w:pPr>
      <w:r>
        <w:t>Identify PNP and NPN outputs and verify input compatibility.</w:t>
      </w:r>
    </w:p>
    <w:p>
      <w:pPr>
        <w:pStyle w:val="ListBullet"/>
      </w:pPr>
      <w:r>
        <w:t>Read a sensor wiring diagram and connector pinout.</w:t>
      </w:r>
    </w:p>
    <w:p>
      <w:pPr>
        <w:pStyle w:val="ListBullet"/>
      </w:pPr>
      <w:r>
        <w:t>Trace a sensor signal through field wiring, PLC input, tag, and sequence logic.</w:t>
      </w:r>
    </w:p>
    <w:p>
      <w:pPr>
        <w:pStyle w:val="ListBullet"/>
      </w:pPr>
      <w:r>
        <w:t>Diagnose false detection, stuck signals, intermittent faults, and analog scaling errors.</w:t>
      </w:r>
    </w:p>
    <w:p>
      <w:pPr>
        <w:pStyle w:val="ListBullet"/>
      </w:pPr>
      <w:r>
        <w:t>Understand sensing distance, repeatability, hysteresis, response time, and environmental ratings.</w:t>
      </w:r>
    </w:p>
    <w:p>
      <w:pPr>
        <w:pStyle w:val="ListBullet"/>
      </w:pPr>
      <w:r>
        <w:t>Select an appropriate sensor for a target and application.</w:t>
      </w:r>
    </w:p>
    <w:p>
      <w:pPr>
        <w:pStyle w:val="ListBullet"/>
      </w:pPr>
      <w:r>
        <w:t>Distinguish functional verification from calibration.</w:t>
      </w:r>
    </w:p>
    <w:p>
      <w:pPr>
        <w:pStyle w:val="ListBullet"/>
      </w:pPr>
      <w:r>
        <w:t>Maintain accurate sensor registers and approved spare-part information.</w:t>
      </w:r>
    </w:p>
    <w:p>
      <w:pPr>
        <w:pStyle w:val="ListBullet"/>
      </w:pPr>
      <w:r>
        <w:t>Understand the difference between process sensors and safety-rated sensing devices.</w:t>
      </w:r>
    </w:p>
    <w:p>
      <w:pPr>
        <w:pStyle w:val="ListBullet"/>
      </w:pPr>
      <w:r>
        <w:t>Document fault evidence, root cause, corrective action, and verification results.</w:t>
      </w:r>
    </w:p>
    <w:p>
      <w:pPr>
        <w:pStyle w:val="Heading2"/>
      </w:pPr>
      <w:r>
        <w:t>24. Final Technical Summary</w:t>
      </w:r>
    </w:p>
    <w:p>
      <w:r>
        <w:t>Sensors are the feedback layer connecting the physical chassis assembly process to PLC logic, machine sequences, quality systems, and maintenance diagnostics. Reliable operation depends on selecting the correct sensing principle, installing the device properly, matching the electrical interface, configuring the PLC input correctly, and validating the complete control response.</w:t>
      </w:r>
    </w:p>
    <w:p>
      <w:r>
        <w:t>The most effective troubleshooting method is to trace the signal from the physical condition through the sensor output, wiring, I/O module, PLC logic, and machine response. This separates device failures from wiring, configuration, and sequence problems.</w:t>
      </w:r>
    </w:p>
    <w:p>
      <w:r>
        <w:t>For long-term reliability, sensor maintenance should include physical inspection, functional verification, calibration where applicable, fault-history analysis, controlled spare management, and documentation updates. Safety-related sensing must be treated as a validated safety function rather than an ordinary input signal.</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02_PLAN_WISE_2026\02_INDUSTRY3_0\29_Line_Systems\04_Chassis\04_PLC - PLC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Sensors in Chassis Assembly</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