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Robots in Machining Lines</w:t>
      </w:r>
    </w:p>
    <w:p>
      <w:pPr>
        <w:pStyle w:val="Heading2"/>
      </w:pPr>
      <w:r>
        <w:t>1. Purpose and scope</w:t>
      </w:r>
    </w:p>
    <w:p>
      <w:r>
        <w:t>Industrial robots are programmable machines used to perform repetitive, precise, and coordinated movements in manufacturing. In machining lines, robots commonly handle raw parts, load and unload CNC machines, transfer components between stations, perform machine tending, manage pallets, and support inspection or secondary operations.</w:t>
      </w:r>
    </w:p>
    <w:p>
      <w:r>
        <w:t>In automotive manufacturing, robots can be integrated with CNC machining centres, transfer machines, washing stations, gauging equipment, marking systems, and automated material-handling systems.</w:t>
      </w:r>
    </w:p>
    <w:p>
      <w:r>
        <w:t>For an industrial maintenance and automation engineer, robot knowledge must cover more than teaching positions. It includes robot mechanics, servo drives, encoders, controllers, robot programming, PLC handshakes, end-of-arm tooling, safety systems, communication networks, calibration, preventive maintenance, and recovery after faults.</w:t>
      </w:r>
    </w:p>
    <w:p>
      <w:r>
        <w:t>The objective is to understand how the robot moves, how it interacts with surrounding equipment, how to diagnose failures safely, and how to restore production without compromising people, tooling, machines, or product quality.</w:t>
      </w:r>
    </w:p>
    <w:p>
      <w:pPr>
        <w:pStyle w:val="Heading2"/>
      </w:pPr>
      <w:r>
        <w:t>2. Robot fundamentals</w:t>
      </w:r>
    </w:p>
    <w:p>
      <w:pPr>
        <w:pStyle w:val="Heading3"/>
      </w:pPr>
      <w:r>
        <w:t>2.1 What is an industrial robot?</w:t>
      </w:r>
    </w:p>
    <w:p>
      <w:r>
        <w:t>An industrial robot is a programmable, automatically controlled manipulator used to perform industrial tasks. A typical system contains a mechanical arm, joints, motors, feedback devices, a robot controller, an end-effector, and associated safety equipment.</w:t>
      </w:r>
    </w:p>
    <w:p>
      <w:r>
        <w:t>Typical machining-line applications include:</w:t>
      </w:r>
    </w:p>
    <w:p>
      <w:pPr>
        <w:pStyle w:val="ListBullet"/>
      </w:pPr>
      <w:r>
        <w:t>Loading raw components into CNC fixtures.</w:t>
      </w:r>
    </w:p>
    <w:p>
      <w:pPr>
        <w:pStyle w:val="ListBullet"/>
      </w:pPr>
      <w:r>
        <w:t>Unloading finished components from CNC machines.</w:t>
      </w:r>
    </w:p>
    <w:p>
      <w:pPr>
        <w:pStyle w:val="ListBullet"/>
      </w:pPr>
      <w:r>
        <w:t>Transferring parts between machining stations.</w:t>
      </w:r>
    </w:p>
    <w:p>
      <w:pPr>
        <w:pStyle w:val="ListBullet"/>
      </w:pPr>
      <w:r>
        <w:t>Handling pallets, trays, or workpiece carriers.</w:t>
      </w:r>
    </w:p>
    <w:p>
      <w:pPr>
        <w:pStyle w:val="ListBullet"/>
      </w:pPr>
      <w:r>
        <w:t>Operating doors or interacting with automated fixtures.</w:t>
      </w:r>
    </w:p>
    <w:p>
      <w:pPr>
        <w:pStyle w:val="ListBullet"/>
      </w:pPr>
      <w:r>
        <w:t>Loading components into washing or inspection systems.</w:t>
      </w:r>
    </w:p>
    <w:p>
      <w:pPr>
        <w:pStyle w:val="ListBullet"/>
      </w:pPr>
      <w:r>
        <w:t>Performing deburring, marking, or other supported secondary operations.</w:t>
      </w:r>
    </w:p>
    <w:p>
      <w:pPr>
        <w:pStyle w:val="ListBullet"/>
      </w:pPr>
      <w:r>
        <w:t>Feeding components to gauging and measurement equipment.</w:t>
      </w:r>
    </w:p>
    <w:p>
      <w:pPr>
        <w:pStyle w:val="Heading3"/>
      </w:pPr>
      <w:r>
        <w:t>2.2 Robot versus CNC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Industrial robot</w:t>
            </w:r>
          </w:p>
        </w:tc>
        <w:tc>
          <w:tcPr>
            <w:tcW w:type="dxa" w:w="3600"/>
            <w:shd w:val="clear" w:color="auto" w:fill="EEF2F7"/>
          </w:tcPr>
          <w:p>
            <w:pPr>
              <w:spacing w:after="0" w:before="0" w:line="240" w:lineRule="auto"/>
              <w:jc w:val="left"/>
            </w:pPr>
            <w:r>
              <w:rPr>
                <w:b/>
                <w:color w:val="1A2E4A"/>
              </w:rPr>
              <w:t>CNC machine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Flexible material handling and task execution</w:t>
            </w:r>
          </w:p>
        </w:tc>
        <w:tc>
          <w:tcPr>
            <w:tcW w:type="dxa" w:w="3600"/>
          </w:tcPr>
          <w:p>
            <w:pPr>
              <w:spacing w:after="0" w:before="0" w:line="240" w:lineRule="auto"/>
              <w:jc w:val="left"/>
            </w:pPr>
            <w:r>
              <w:t>Controlled machining and manufacturing operations</w:t>
            </w:r>
          </w:p>
        </w:tc>
      </w:tr>
      <w:tr>
        <w:tc>
          <w:tcPr>
            <w:tcW w:type="dxa" w:w="3600"/>
          </w:tcPr>
          <w:p>
            <w:pPr>
              <w:spacing w:after="0" w:before="0" w:line="240" w:lineRule="auto"/>
              <w:jc w:val="left"/>
            </w:pPr>
            <w:r>
              <w:t>Motion system</w:t>
            </w:r>
          </w:p>
        </w:tc>
        <w:tc>
          <w:tcPr>
            <w:tcW w:type="dxa" w:w="3600"/>
          </w:tcPr>
          <w:p>
            <w:pPr>
              <w:spacing w:after="0" w:before="0" w:line="240" w:lineRule="auto"/>
              <w:jc w:val="left"/>
            </w:pPr>
            <w:r>
              <w:t>Multiple articulated or coordinated axes</w:t>
            </w:r>
          </w:p>
        </w:tc>
        <w:tc>
          <w:tcPr>
            <w:tcW w:type="dxa" w:w="3600"/>
          </w:tcPr>
          <w:p>
            <w:pPr>
              <w:spacing w:after="0" w:before="0" w:line="240" w:lineRule="auto"/>
              <w:jc w:val="left"/>
            </w:pPr>
            <w:r>
              <w:t>Linear and rotary machine axes</w:t>
            </w:r>
          </w:p>
        </w:tc>
      </w:tr>
      <w:tr>
        <w:tc>
          <w:tcPr>
            <w:tcW w:type="dxa" w:w="3600"/>
          </w:tcPr>
          <w:p>
            <w:pPr>
              <w:spacing w:after="0" w:before="0" w:line="240" w:lineRule="auto"/>
              <w:jc w:val="left"/>
            </w:pPr>
            <w:r>
              <w:t>Typical work</w:t>
            </w:r>
          </w:p>
        </w:tc>
        <w:tc>
          <w:tcPr>
            <w:tcW w:type="dxa" w:w="3600"/>
          </w:tcPr>
          <w:p>
            <w:pPr>
              <w:spacing w:after="0" w:before="0" w:line="240" w:lineRule="auto"/>
              <w:jc w:val="left"/>
            </w:pPr>
            <w:r>
              <w:t>Pick, place, transfer, tending, inspection</w:t>
            </w:r>
          </w:p>
        </w:tc>
        <w:tc>
          <w:tcPr>
            <w:tcW w:type="dxa" w:w="3600"/>
          </w:tcPr>
          <w:p>
            <w:pPr>
              <w:spacing w:after="0" w:before="0" w:line="240" w:lineRule="auto"/>
              <w:jc w:val="left"/>
            </w:pPr>
            <w:r>
              <w:t>Milling, turning, drilling, boring, grinding</w:t>
            </w:r>
          </w:p>
        </w:tc>
      </w:tr>
      <w:tr>
        <w:tc>
          <w:tcPr>
            <w:tcW w:type="dxa" w:w="3600"/>
          </w:tcPr>
          <w:p>
            <w:pPr>
              <w:spacing w:after="0" w:before="0" w:line="240" w:lineRule="auto"/>
              <w:jc w:val="left"/>
            </w:pPr>
            <w:r>
              <w:t>Programming</w:t>
            </w:r>
          </w:p>
        </w:tc>
        <w:tc>
          <w:tcPr>
            <w:tcW w:type="dxa" w:w="3600"/>
          </w:tcPr>
          <w:p>
            <w:pPr>
              <w:spacing w:after="0" w:before="0" w:line="240" w:lineRule="auto"/>
              <w:jc w:val="left"/>
            </w:pPr>
            <w:r>
              <w:t>Robot-specific motion and task instructions</w:t>
            </w:r>
          </w:p>
        </w:tc>
        <w:tc>
          <w:tcPr>
            <w:tcW w:type="dxa" w:w="3600"/>
          </w:tcPr>
          <w:p>
            <w:pPr>
              <w:spacing w:after="0" w:before="0" w:line="240" w:lineRule="auto"/>
              <w:jc w:val="left"/>
            </w:pPr>
            <w:r>
              <w:t>CNC part programs and machining cycles</w:t>
            </w:r>
          </w:p>
        </w:tc>
      </w:tr>
      <w:tr>
        <w:tc>
          <w:tcPr>
            <w:tcW w:type="dxa" w:w="3600"/>
          </w:tcPr>
          <w:p>
            <w:pPr>
              <w:spacing w:after="0" w:before="0" w:line="240" w:lineRule="auto"/>
              <w:jc w:val="left"/>
            </w:pPr>
            <w:r>
              <w:t>Positioning reference</w:t>
            </w:r>
          </w:p>
        </w:tc>
        <w:tc>
          <w:tcPr>
            <w:tcW w:type="dxa" w:w="3600"/>
          </w:tcPr>
          <w:p>
            <w:pPr>
              <w:spacing w:after="0" w:before="0" w:line="240" w:lineRule="auto"/>
              <w:jc w:val="left"/>
            </w:pPr>
            <w:r>
              <w:t>Robot base, tool, user, and work-object frames</w:t>
            </w:r>
          </w:p>
        </w:tc>
        <w:tc>
          <w:tcPr>
            <w:tcW w:type="dxa" w:w="3600"/>
          </w:tcPr>
          <w:p>
            <w:pPr>
              <w:spacing w:after="0" w:before="0" w:line="240" w:lineRule="auto"/>
              <w:jc w:val="left"/>
            </w:pPr>
            <w:r>
              <w:t>Machine coordinates, work offsets, and tool compensation</w:t>
            </w:r>
          </w:p>
        </w:tc>
      </w:tr>
      <w:tr>
        <w:tc>
          <w:tcPr>
            <w:tcW w:type="dxa" w:w="3600"/>
          </w:tcPr>
          <w:p>
            <w:pPr>
              <w:spacing w:after="0" w:before="0" w:line="240" w:lineRule="auto"/>
              <w:jc w:val="left"/>
            </w:pPr>
            <w:r>
              <w:t>Process accuracy</w:t>
            </w:r>
          </w:p>
        </w:tc>
        <w:tc>
          <w:tcPr>
            <w:tcW w:type="dxa" w:w="3600"/>
          </w:tcPr>
          <w:p>
            <w:pPr>
              <w:spacing w:after="0" w:before="0" w:line="240" w:lineRule="auto"/>
              <w:jc w:val="left"/>
            </w:pPr>
            <w:r>
              <w:t>Depends on robot structure, calibration, payload, and application</w:t>
            </w:r>
          </w:p>
        </w:tc>
        <w:tc>
          <w:tcPr>
            <w:tcW w:type="dxa" w:w="3600"/>
          </w:tcPr>
          <w:p>
            <w:pPr>
              <w:spacing w:after="0" w:before="0" w:line="240" w:lineRule="auto"/>
              <w:jc w:val="left"/>
            </w:pPr>
            <w:r>
              <w:t>Depends on machine geometry, feedback, tooling, thermal effects, and setup</w:t>
            </w:r>
          </w:p>
        </w:tc>
      </w:tr>
      <w:tr>
        <w:tc>
          <w:tcPr>
            <w:tcW w:type="dxa" w:w="3600"/>
          </w:tcPr>
          <w:p>
            <w:pPr>
              <w:spacing w:after="0" w:before="0" w:line="240" w:lineRule="auto"/>
              <w:jc w:val="left"/>
            </w:pPr>
            <w:r>
              <w:t>External integration</w:t>
            </w:r>
          </w:p>
        </w:tc>
        <w:tc>
          <w:tcPr>
            <w:tcW w:type="dxa" w:w="3600"/>
          </w:tcPr>
          <w:p>
            <w:pPr>
              <w:spacing w:after="0" w:before="0" w:line="240" w:lineRule="auto"/>
              <w:jc w:val="left"/>
            </w:pPr>
            <w:r>
              <w:t>PLC, safety system, fixtures, machines, and vision</w:t>
            </w:r>
          </w:p>
        </w:tc>
        <w:tc>
          <w:tcPr>
            <w:tcW w:type="dxa" w:w="3600"/>
          </w:tcPr>
          <w:p>
            <w:pPr>
              <w:spacing w:after="0" w:before="0" w:line="240" w:lineRule="auto"/>
              <w:jc w:val="left"/>
            </w:pPr>
            <w:r>
              <w:t>PLC, tool systems, fixtures, drives, and production systems</w:t>
            </w:r>
          </w:p>
        </w:tc>
      </w:tr>
      <w:tr>
        <w:tc>
          <w:tcPr>
            <w:tcW w:type="dxa" w:w="3600"/>
          </w:tcPr>
          <w:p>
            <w:pPr>
              <w:spacing w:after="0" w:before="0" w:line="240" w:lineRule="auto"/>
              <w:jc w:val="left"/>
            </w:pPr>
            <w:r>
              <w:t>Typical quality concern</w:t>
            </w:r>
          </w:p>
        </w:tc>
        <w:tc>
          <w:tcPr>
            <w:tcW w:type="dxa" w:w="3600"/>
          </w:tcPr>
          <w:p>
            <w:pPr>
              <w:spacing w:after="0" w:before="0" w:line="240" w:lineRule="auto"/>
              <w:jc w:val="left"/>
            </w:pPr>
            <w:r>
              <w:t>Pick/place accuracy, collision, orientation, part transfer</w:t>
            </w:r>
          </w:p>
        </w:tc>
        <w:tc>
          <w:tcPr>
            <w:tcW w:type="dxa" w:w="3600"/>
          </w:tcPr>
          <w:p>
            <w:pPr>
              <w:spacing w:after="0" w:before="0" w:line="240" w:lineRule="auto"/>
              <w:jc w:val="left"/>
            </w:pPr>
            <w:r>
              <w:t>Dimensional accuracy, surface finish, machining capability</w:t>
            </w:r>
          </w:p>
        </w:tc>
      </w:tr>
    </w:tbl>
    <w:p/>
    <w:p>
      <w:r>
        <w:t>A robot may load a CNC machine with repeatable positioning, but the robot itself does not guarantee that the machined component meets dimensional specifications. The CNC process, fixture, tool condition, and measurement system still determine machining quality.</w:t>
      </w:r>
    </w:p>
    <w:p>
      <w:pPr>
        <w:pStyle w:val="Heading2"/>
      </w:pPr>
      <w:r>
        <w:t>3. Robot-cell architecture</w:t>
      </w:r>
    </w:p>
    <w:p>
      <w:r>
        <w:t>A robot cell combines the manipulator with control, tooling, machine interfaces, and safety systems.</w:t>
      </w:r>
    </w:p>
    <w:p>
      <w:pPr>
        <w:shd w:val="clear" w:color="auto" w:fill="F4F4F4"/>
        <w:spacing w:before="0" w:after="0" w:line="240" w:lineRule="auto"/>
        <w:ind w:left="216" w:right="216"/>
        <w:jc w:val="left"/>
      </w:pPr>
      <w:r>
        <w:rPr>
          <w:rFonts w:ascii="Consolas" w:hAnsi="Consolas"/>
          <w:color w:val="202020"/>
          <w:sz w:val="18"/>
        </w:rPr>
        <w:t>Production Order / Operator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Cell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Drives and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Mechanical 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End-of-Arm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Workpiece / CNC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PLC ↔ CNC PLC / Machine Interface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Fixture Control   Door / Clamp / Cycle Status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 Robot Safety Functions / Guarding / Safe Stops</w:t>
      </w:r>
    </w:p>
    <w:p/>
    <w:p>
      <w:r>
        <w:t>This is a conceptual architecture. The PLC may coordinate the cell, while some robot-specific sequencing is handled internally by the robot controller. Safety functions must use the appropriate safety-rated architecture.</w:t>
      </w:r>
    </w:p>
    <w:p>
      <w:pPr>
        <w:pStyle w:val="Heading3"/>
      </w:pPr>
      <w:r>
        <w:t>3.1 Main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Robot arm</w:t>
            </w:r>
          </w:p>
        </w:tc>
        <w:tc>
          <w:tcPr>
            <w:tcW w:type="dxa" w:w="3600"/>
          </w:tcPr>
          <w:p>
            <w:pPr>
              <w:spacing w:after="0" w:before="0" w:line="240" w:lineRule="auto"/>
              <w:jc w:val="left"/>
            </w:pPr>
            <w:r>
              <w:t>Provides mechanical movement</w:t>
            </w:r>
          </w:p>
        </w:tc>
        <w:tc>
          <w:tcPr>
            <w:tcW w:type="dxa" w:w="3600"/>
          </w:tcPr>
          <w:p>
            <w:pPr>
              <w:spacing w:after="0" w:before="0" w:line="240" w:lineRule="auto"/>
              <w:jc w:val="left"/>
            </w:pPr>
            <w:r>
              <w:t>Joint wear, collision damage</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programs and manages motion</w:t>
            </w:r>
          </w:p>
        </w:tc>
        <w:tc>
          <w:tcPr>
            <w:tcW w:type="dxa" w:w="3600"/>
          </w:tcPr>
          <w:p>
            <w:pPr>
              <w:spacing w:after="0" w:before="0" w:line="240" w:lineRule="auto"/>
              <w:jc w:val="left"/>
            </w:pPr>
            <w:r>
              <w:t>Controller alarm, program fault</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movement</w:t>
            </w:r>
          </w:p>
        </w:tc>
        <w:tc>
          <w:tcPr>
            <w:tcW w:type="dxa" w:w="3600"/>
          </w:tcPr>
          <w:p>
            <w:pPr>
              <w:spacing w:after="0" w:before="0" w:line="240" w:lineRule="auto"/>
              <w:jc w:val="left"/>
            </w:pPr>
            <w:r>
              <w:t>Drive fault, overcurrent</w:t>
            </w:r>
          </w:p>
        </w:tc>
      </w:tr>
      <w:tr>
        <w:tc>
          <w:tcPr>
            <w:tcW w:type="dxa" w:w="3600"/>
          </w:tcPr>
          <w:p>
            <w:pPr>
              <w:spacing w:after="0" w:before="0" w:line="240" w:lineRule="auto"/>
              <w:jc w:val="left"/>
            </w:pPr>
            <w:r>
              <w:t>Servo motor</w:t>
            </w:r>
          </w:p>
        </w:tc>
        <w:tc>
          <w:tcPr>
            <w:tcW w:type="dxa" w:w="3600"/>
          </w:tcPr>
          <w:p>
            <w:pPr>
              <w:spacing w:after="0" w:before="0" w:line="240" w:lineRule="auto"/>
              <w:jc w:val="left"/>
            </w:pPr>
            <w:r>
              <w:t>Drives each joint</w:t>
            </w:r>
          </w:p>
        </w:tc>
        <w:tc>
          <w:tcPr>
            <w:tcW w:type="dxa" w:w="3600"/>
          </w:tcPr>
          <w:p>
            <w:pPr>
              <w:spacing w:after="0" w:before="0" w:line="240" w:lineRule="auto"/>
              <w:jc w:val="left"/>
            </w:pPr>
            <w:r>
              <w:t>Overtemperature, winding fault</w:t>
            </w:r>
          </w:p>
        </w:tc>
      </w:tr>
      <w:tr>
        <w:tc>
          <w:tcPr>
            <w:tcW w:type="dxa" w:w="3600"/>
          </w:tcPr>
          <w:p>
            <w:pPr>
              <w:spacing w:after="0" w:before="0" w:line="240" w:lineRule="auto"/>
              <w:jc w:val="left"/>
            </w:pPr>
            <w:r>
              <w:t>Encoder</w:t>
            </w:r>
          </w:p>
        </w:tc>
        <w:tc>
          <w:tcPr>
            <w:tcW w:type="dxa" w:w="3600"/>
          </w:tcPr>
          <w:p>
            <w:pPr>
              <w:spacing w:after="0" w:before="0" w:line="240" w:lineRule="auto"/>
              <w:jc w:val="left"/>
            </w:pPr>
            <w:r>
              <w:t>Provides position feedback</w:t>
            </w:r>
          </w:p>
        </w:tc>
        <w:tc>
          <w:tcPr>
            <w:tcW w:type="dxa" w:w="3600"/>
          </w:tcPr>
          <w:p>
            <w:pPr>
              <w:spacing w:after="0" w:before="0" w:line="240" w:lineRule="auto"/>
              <w:jc w:val="left"/>
            </w:pPr>
            <w:r>
              <w:t>Feedback alarm, position inconsistency</w:t>
            </w:r>
          </w:p>
        </w:tc>
      </w:tr>
      <w:tr>
        <w:tc>
          <w:tcPr>
            <w:tcW w:type="dxa" w:w="3600"/>
          </w:tcPr>
          <w:p>
            <w:pPr>
              <w:spacing w:after="0" w:before="0" w:line="240" w:lineRule="auto"/>
              <w:jc w:val="left"/>
            </w:pPr>
            <w:r>
              <w:t>Reducer or gearbox</w:t>
            </w:r>
          </w:p>
        </w:tc>
        <w:tc>
          <w:tcPr>
            <w:tcW w:type="dxa" w:w="3600"/>
          </w:tcPr>
          <w:p>
            <w:pPr>
              <w:spacing w:after="0" w:before="0" w:line="240" w:lineRule="auto"/>
              <w:jc w:val="left"/>
            </w:pPr>
            <w:r>
              <w:t>Converts motor motion to joint movement</w:t>
            </w:r>
          </w:p>
        </w:tc>
        <w:tc>
          <w:tcPr>
            <w:tcW w:type="dxa" w:w="3600"/>
          </w:tcPr>
          <w:p>
            <w:pPr>
              <w:spacing w:after="0" w:before="0" w:line="240" w:lineRule="auto"/>
              <w:jc w:val="left"/>
            </w:pPr>
            <w:r>
              <w:t>Backlash, wear, abnormal noise</w:t>
            </w:r>
          </w:p>
        </w:tc>
      </w:tr>
      <w:tr>
        <w:tc>
          <w:tcPr>
            <w:tcW w:type="dxa" w:w="3600"/>
          </w:tcPr>
          <w:p>
            <w:pPr>
              <w:spacing w:after="0" w:before="0" w:line="240" w:lineRule="auto"/>
              <w:jc w:val="left"/>
            </w:pPr>
            <w:r>
              <w:t>Robot wrist</w:t>
            </w:r>
          </w:p>
        </w:tc>
        <w:tc>
          <w:tcPr>
            <w:tcW w:type="dxa" w:w="3600"/>
          </w:tcPr>
          <w:p>
            <w:pPr>
              <w:spacing w:after="0" w:before="0" w:line="240" w:lineRule="auto"/>
              <w:jc w:val="left"/>
            </w:pPr>
            <w:r>
              <w:t>Supports the end-effector and its orientation</w:t>
            </w:r>
          </w:p>
        </w:tc>
        <w:tc>
          <w:tcPr>
            <w:tcW w:type="dxa" w:w="3600"/>
          </w:tcPr>
          <w:p>
            <w:pPr>
              <w:spacing w:after="0" w:before="0" w:line="240" w:lineRule="auto"/>
              <w:jc w:val="left"/>
            </w:pPr>
            <w:r>
              <w:t>Mechanical play, collision damage</w:t>
            </w:r>
          </w:p>
        </w:tc>
      </w:tr>
      <w:tr>
        <w:tc>
          <w:tcPr>
            <w:tcW w:type="dxa" w:w="3600"/>
          </w:tcPr>
          <w:p>
            <w:pPr>
              <w:spacing w:after="0" w:before="0" w:line="240" w:lineRule="auto"/>
              <w:jc w:val="left"/>
            </w:pPr>
            <w:r>
              <w:t>End-effector</w:t>
            </w:r>
          </w:p>
        </w:tc>
        <w:tc>
          <w:tcPr>
            <w:tcW w:type="dxa" w:w="3600"/>
          </w:tcPr>
          <w:p>
            <w:pPr>
              <w:spacing w:after="0" w:before="0" w:line="240" w:lineRule="auto"/>
              <w:jc w:val="left"/>
            </w:pPr>
            <w:r>
              <w:t>Grips or manipulates the workpiece</w:t>
            </w:r>
          </w:p>
        </w:tc>
        <w:tc>
          <w:tcPr>
            <w:tcW w:type="dxa" w:w="3600"/>
          </w:tcPr>
          <w:p>
            <w:pPr>
              <w:spacing w:after="0" w:before="0" w:line="240" w:lineRule="auto"/>
              <w:jc w:val="left"/>
            </w:pPr>
            <w:r>
              <w:t>Grip failure, tool damage</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Changes end-effectors where fitted</w:t>
            </w:r>
          </w:p>
        </w:tc>
        <w:tc>
          <w:tcPr>
            <w:tcW w:type="dxa" w:w="3600"/>
          </w:tcPr>
          <w:p>
            <w:pPr>
              <w:spacing w:after="0" w:before="0" w:line="240" w:lineRule="auto"/>
              <w:jc w:val="left"/>
            </w:pPr>
            <w:r>
              <w:t>Locking or coupling failure</w:t>
            </w:r>
          </w:p>
        </w:tc>
      </w:tr>
      <w:tr>
        <w:tc>
          <w:tcPr>
            <w:tcW w:type="dxa" w:w="3600"/>
          </w:tcPr>
          <w:p>
            <w:pPr>
              <w:spacing w:after="0" w:before="0" w:line="240" w:lineRule="auto"/>
              <w:jc w:val="left"/>
            </w:pPr>
            <w:r>
              <w:t>Pneumatic or hydraulic system</w:t>
            </w:r>
          </w:p>
        </w:tc>
        <w:tc>
          <w:tcPr>
            <w:tcW w:type="dxa" w:w="3600"/>
          </w:tcPr>
          <w:p>
            <w:pPr>
              <w:spacing w:after="0" w:before="0" w:line="240" w:lineRule="auto"/>
              <w:jc w:val="left"/>
            </w:pPr>
            <w:r>
              <w:t>Powers grippers and other tooling</w:t>
            </w:r>
          </w:p>
        </w:tc>
        <w:tc>
          <w:tcPr>
            <w:tcW w:type="dxa" w:w="3600"/>
          </w:tcPr>
          <w:p>
            <w:pPr>
              <w:spacing w:after="0" w:before="0" w:line="240" w:lineRule="auto"/>
              <w:jc w:val="left"/>
            </w:pPr>
            <w:r>
              <w:t>Pressure loss, leakage</w:t>
            </w:r>
          </w:p>
        </w:tc>
      </w:tr>
      <w:tr>
        <w:tc>
          <w:tcPr>
            <w:tcW w:type="dxa" w:w="3600"/>
          </w:tcPr>
          <w:p>
            <w:pPr>
              <w:spacing w:after="0" w:before="0" w:line="240" w:lineRule="auto"/>
              <w:jc w:val="left"/>
            </w:pPr>
            <w:r>
              <w:t>Robot PLC interface</w:t>
            </w:r>
          </w:p>
        </w:tc>
        <w:tc>
          <w:tcPr>
            <w:tcW w:type="dxa" w:w="3600"/>
          </w:tcPr>
          <w:p>
            <w:pPr>
              <w:spacing w:after="0" w:before="0" w:line="240" w:lineRule="auto"/>
              <w:jc w:val="left"/>
            </w:pPr>
            <w:r>
              <w:t>Coordinates cell sequence</w:t>
            </w:r>
          </w:p>
        </w:tc>
        <w:tc>
          <w:tcPr>
            <w:tcW w:type="dxa" w:w="3600"/>
          </w:tcPr>
          <w:p>
            <w:pPr>
              <w:spacing w:after="0" w:before="0" w:line="240" w:lineRule="auto"/>
              <w:jc w:val="left"/>
            </w:pPr>
            <w:r>
              <w:t>Handshake timeout</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Controls defined safety functions</w:t>
            </w:r>
          </w:p>
        </w:tc>
        <w:tc>
          <w:tcPr>
            <w:tcW w:type="dxa" w:w="3600"/>
          </w:tcPr>
          <w:p>
            <w:pPr>
              <w:spacing w:after="0" w:before="0" w:line="240" w:lineRule="auto"/>
              <w:jc w:val="left"/>
            </w:pPr>
            <w:r>
              <w:t>Guard or safety-channel fault</w:t>
            </w:r>
          </w:p>
        </w:tc>
      </w:tr>
      <w:tr>
        <w:tc>
          <w:tcPr>
            <w:tcW w:type="dxa" w:w="3600"/>
          </w:tcPr>
          <w:p>
            <w:pPr>
              <w:spacing w:after="0" w:before="0" w:line="240" w:lineRule="auto"/>
              <w:jc w:val="left"/>
            </w:pPr>
            <w:r>
              <w:t>Positioning fixture</w:t>
            </w:r>
          </w:p>
        </w:tc>
        <w:tc>
          <w:tcPr>
            <w:tcW w:type="dxa" w:w="3600"/>
          </w:tcPr>
          <w:p>
            <w:pPr>
              <w:spacing w:after="0" w:before="0" w:line="240" w:lineRule="auto"/>
              <w:jc w:val="left"/>
            </w:pPr>
            <w:r>
              <w:t>Locates the workpiece</w:t>
            </w:r>
          </w:p>
        </w:tc>
        <w:tc>
          <w:tcPr>
            <w:tcW w:type="dxa" w:w="3600"/>
          </w:tcPr>
          <w:p>
            <w:pPr>
              <w:spacing w:after="0" w:before="0" w:line="240" w:lineRule="auto"/>
              <w:jc w:val="left"/>
            </w:pPr>
            <w:r>
              <w:t>Misalignment, incorrect seating</w:t>
            </w:r>
          </w:p>
        </w:tc>
      </w:tr>
      <w:tr>
        <w:tc>
          <w:tcPr>
            <w:tcW w:type="dxa" w:w="3600"/>
          </w:tcPr>
          <w:p>
            <w:pPr>
              <w:spacing w:after="0" w:before="0" w:line="240" w:lineRule="auto"/>
              <w:jc w:val="left"/>
            </w:pPr>
            <w:r>
              <w:t>Vision or identification system</w:t>
            </w:r>
          </w:p>
        </w:tc>
        <w:tc>
          <w:tcPr>
            <w:tcW w:type="dxa" w:w="3600"/>
          </w:tcPr>
          <w:p>
            <w:pPr>
              <w:spacing w:after="0" w:before="0" w:line="240" w:lineRule="auto"/>
              <w:jc w:val="left"/>
            </w:pPr>
            <w:r>
              <w:t>Locates or identifies parts where fitted</w:t>
            </w:r>
          </w:p>
        </w:tc>
        <w:tc>
          <w:tcPr>
            <w:tcW w:type="dxa" w:w="3600"/>
          </w:tcPr>
          <w:p>
            <w:pPr>
              <w:spacing w:after="0" w:before="0" w:line="240" w:lineRule="auto"/>
              <w:jc w:val="left"/>
            </w:pPr>
            <w:r>
              <w:t>Detection or calibration error</w:t>
            </w:r>
          </w:p>
        </w:tc>
      </w:tr>
    </w:tbl>
    <w:p/>
    <w:p>
      <w:pPr>
        <w:pStyle w:val="Heading2"/>
      </w:pPr>
      <w:r>
        <w:t>4. Robot configurations and applications</w:t>
      </w:r>
    </w:p>
    <w:p>
      <w:pPr>
        <w:pStyle w:val="Heading3"/>
      </w:pPr>
      <w:r>
        <w:t>4.1 Common robot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Robot type</w:t>
            </w:r>
          </w:p>
        </w:tc>
        <w:tc>
          <w:tcPr>
            <w:tcW w:type="dxa" w:w="3600"/>
            <w:shd w:val="clear" w:color="auto" w:fill="EEF2F7"/>
          </w:tcPr>
          <w:p>
            <w:pPr>
              <w:spacing w:after="0" w:before="0" w:line="240" w:lineRule="auto"/>
              <w:jc w:val="left"/>
            </w:pPr>
            <w:r>
              <w:rPr>
                <w:b/>
                <w:color w:val="1A2E4A"/>
              </w:rPr>
              <w:t>Mechanical characteristics</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Articulated robot</w:t>
            </w:r>
          </w:p>
        </w:tc>
        <w:tc>
          <w:tcPr>
            <w:tcW w:type="dxa" w:w="3600"/>
          </w:tcPr>
          <w:p>
            <w:pPr>
              <w:spacing w:after="0" w:before="0" w:line="240" w:lineRule="auto"/>
              <w:jc w:val="left"/>
            </w:pPr>
            <w:r>
              <w:t>Multiple rotary joints</w:t>
            </w:r>
          </w:p>
        </w:tc>
        <w:tc>
          <w:tcPr>
            <w:tcW w:type="dxa" w:w="3600"/>
          </w:tcPr>
          <w:p>
            <w:pPr>
              <w:spacing w:after="0" w:before="0" w:line="240" w:lineRule="auto"/>
              <w:jc w:val="left"/>
            </w:pPr>
            <w:r>
              <w:t>CNC tending, transfer, assembly, welding</w:t>
            </w:r>
          </w:p>
        </w:tc>
      </w:tr>
      <w:tr>
        <w:tc>
          <w:tcPr>
            <w:tcW w:type="dxa" w:w="3600"/>
          </w:tcPr>
          <w:p>
            <w:pPr>
              <w:spacing w:after="0" w:before="0" w:line="240" w:lineRule="auto"/>
              <w:jc w:val="left"/>
            </w:pPr>
            <w:r>
              <w:t>SCARA robot</w:t>
            </w:r>
          </w:p>
        </w:tc>
        <w:tc>
          <w:tcPr>
            <w:tcW w:type="dxa" w:w="3600"/>
          </w:tcPr>
          <w:p>
            <w:pPr>
              <w:spacing w:after="0" w:before="0" w:line="240" w:lineRule="auto"/>
              <w:jc w:val="left"/>
            </w:pPr>
            <w:r>
              <w:t>Selective compliance for particular planar operations</w:t>
            </w:r>
          </w:p>
        </w:tc>
        <w:tc>
          <w:tcPr>
            <w:tcW w:type="dxa" w:w="3600"/>
          </w:tcPr>
          <w:p>
            <w:pPr>
              <w:spacing w:after="0" w:before="0" w:line="240" w:lineRule="auto"/>
              <w:jc w:val="left"/>
            </w:pPr>
            <w:r>
              <w:t>Small-part handling and assembly</w:t>
            </w:r>
          </w:p>
        </w:tc>
      </w:tr>
      <w:tr>
        <w:tc>
          <w:tcPr>
            <w:tcW w:type="dxa" w:w="3600"/>
          </w:tcPr>
          <w:p>
            <w:pPr>
              <w:spacing w:after="0" w:before="0" w:line="240" w:lineRule="auto"/>
              <w:jc w:val="left"/>
            </w:pPr>
            <w:r>
              <w:t>Cartesian robot</w:t>
            </w:r>
          </w:p>
        </w:tc>
        <w:tc>
          <w:tcPr>
            <w:tcW w:type="dxa" w:w="3600"/>
          </w:tcPr>
          <w:p>
            <w:pPr>
              <w:spacing w:after="0" w:before="0" w:line="240" w:lineRule="auto"/>
              <w:jc w:val="left"/>
            </w:pPr>
            <w:r>
              <w:t>Linear motion along orthogonal axes</w:t>
            </w:r>
          </w:p>
        </w:tc>
        <w:tc>
          <w:tcPr>
            <w:tcW w:type="dxa" w:w="3600"/>
          </w:tcPr>
          <w:p>
            <w:pPr>
              <w:spacing w:after="0" w:before="0" w:line="240" w:lineRule="auto"/>
              <w:jc w:val="left"/>
            </w:pPr>
            <w:r>
              <w:t>Gantry handling, loading, unloading</w:t>
            </w:r>
          </w:p>
        </w:tc>
      </w:tr>
      <w:tr>
        <w:tc>
          <w:tcPr>
            <w:tcW w:type="dxa" w:w="3600"/>
          </w:tcPr>
          <w:p>
            <w:pPr>
              <w:spacing w:after="0" w:before="0" w:line="240" w:lineRule="auto"/>
              <w:jc w:val="left"/>
            </w:pPr>
            <w:r>
              <w:t>Delta robot</w:t>
            </w:r>
          </w:p>
        </w:tc>
        <w:tc>
          <w:tcPr>
            <w:tcW w:type="dxa" w:w="3600"/>
          </w:tcPr>
          <w:p>
            <w:pPr>
              <w:spacing w:after="0" w:before="0" w:line="240" w:lineRule="auto"/>
              <w:jc w:val="left"/>
            </w:pPr>
            <w:r>
              <w:t>Parallel-link structure with high-speed motion capability</w:t>
            </w:r>
          </w:p>
        </w:tc>
        <w:tc>
          <w:tcPr>
            <w:tcW w:type="dxa" w:w="3600"/>
          </w:tcPr>
          <w:p>
            <w:pPr>
              <w:spacing w:after="0" w:before="0" w:line="240" w:lineRule="auto"/>
              <w:jc w:val="left"/>
            </w:pPr>
            <w:r>
              <w:t>High-speed picking and sorting</w:t>
            </w:r>
          </w:p>
        </w:tc>
      </w:tr>
      <w:tr>
        <w:tc>
          <w:tcPr>
            <w:tcW w:type="dxa" w:w="3600"/>
          </w:tcPr>
          <w:p>
            <w:pPr>
              <w:spacing w:after="0" w:before="0" w:line="240" w:lineRule="auto"/>
              <w:jc w:val="left"/>
            </w:pPr>
            <w:r>
              <w:t>Collaborative robot</w:t>
            </w:r>
          </w:p>
        </w:tc>
        <w:tc>
          <w:tcPr>
            <w:tcW w:type="dxa" w:w="3600"/>
          </w:tcPr>
          <w:p>
            <w:pPr>
              <w:spacing w:after="0" w:before="0" w:line="240" w:lineRule="auto"/>
              <w:jc w:val="left"/>
            </w:pPr>
            <w:r>
              <w:t>Designed with specific collaborative application capabilities</w:t>
            </w:r>
          </w:p>
        </w:tc>
        <w:tc>
          <w:tcPr>
            <w:tcW w:type="dxa" w:w="3600"/>
          </w:tcPr>
          <w:p>
            <w:pPr>
              <w:spacing w:after="0" w:before="0" w:line="240" w:lineRule="auto"/>
              <w:jc w:val="left"/>
            </w:pPr>
            <w:r>
              <w:t>Selected handling and assembly tasks after risk assessment</w:t>
            </w:r>
          </w:p>
        </w:tc>
      </w:tr>
    </w:tbl>
    <w:p/>
    <w:p>
      <w:r>
        <w:t>Collaborative classification does not automatically make a robot application safe for unrestricted human interaction. Tooling, payload, speed, sharp edges, crushing points, and the complete work environment must be assessed.</w:t>
      </w:r>
    </w:p>
    <w:p>
      <w:pPr>
        <w:pStyle w:val="Heading3"/>
      </w:pPr>
      <w:r>
        <w:t>4.2 Robot applications in machining</w:t>
      </w:r>
    </w:p>
    <w:p>
      <w:pPr>
        <w:pStyle w:val="ListBullet"/>
      </w:pPr>
      <w:r>
        <w:t>Machine tending: Loading and unloading a CNC machine.</w:t>
      </w:r>
    </w:p>
    <w:p>
      <w:pPr>
        <w:pStyle w:val="ListBullet"/>
      </w:pPr>
      <w:r>
        <w:t>Part transfer: Moving workpieces between operations.</w:t>
      </w:r>
    </w:p>
    <w:p>
      <w:pPr>
        <w:pStyle w:val="ListBullet"/>
      </w:pPr>
      <w:r>
        <w:t>Pallet handling: Loading, unloading, or transferring carriers.</w:t>
      </w:r>
    </w:p>
    <w:p>
      <w:pPr>
        <w:pStyle w:val="ListBullet"/>
      </w:pPr>
      <w:r>
        <w:t>Deburring: Removing specified burrs with suitable tooling and process control.</w:t>
      </w:r>
    </w:p>
    <w:p>
      <w:pPr>
        <w:pStyle w:val="ListBullet"/>
      </w:pPr>
      <w:r>
        <w:t>Inspection handling: Positioning parts for measurement or scanning.</w:t>
      </w:r>
    </w:p>
    <w:p>
      <w:pPr>
        <w:pStyle w:val="ListBullet"/>
      </w:pPr>
      <w:r>
        <w:t>Marking: Presenting components to a marking or identification system.</w:t>
      </w:r>
    </w:p>
    <w:p>
      <w:pPr>
        <w:pStyle w:val="ListBullet"/>
      </w:pPr>
      <w:r>
        <w:t>Washing and cleaning: Handling components through automated cleaning stations.</w:t>
      </w:r>
    </w:p>
    <w:p>
      <w:pPr>
        <w:pStyle w:val="Heading2"/>
      </w:pPr>
      <w:r>
        <w:t>5. Robot axes, joints, and motion</w:t>
      </w:r>
    </w:p>
    <w:p>
      <w:r>
        <w:t>A typical six-axis articulated robot contains six independently controlled rotary joints. The exact configuration varies by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Axis</w:t>
            </w:r>
          </w:p>
        </w:tc>
        <w:tc>
          <w:tcPr>
            <w:tcW w:type="dxa" w:w="5400"/>
            <w:shd w:val="clear" w:color="auto" w:fill="EEF2F7"/>
          </w:tcPr>
          <w:p>
            <w:pPr>
              <w:spacing w:after="0" w:before="0" w:line="240" w:lineRule="auto"/>
              <w:jc w:val="left"/>
            </w:pPr>
            <w:r>
              <w:rPr>
                <w:b/>
                <w:color w:val="1A2E4A"/>
              </w:rPr>
              <w:t>Common role in a six-axis articulated robot</w:t>
            </w:r>
          </w:p>
        </w:tc>
      </w:tr>
      <w:tr>
        <w:tc>
          <w:tcPr>
            <w:tcW w:type="dxa" w:w="5400"/>
          </w:tcPr>
          <w:p>
            <w:pPr>
              <w:spacing w:after="0" w:before="0" w:line="240" w:lineRule="auto"/>
              <w:jc w:val="left"/>
            </w:pPr>
            <w:r>
              <w:t>J1</w:t>
            </w:r>
          </w:p>
        </w:tc>
        <w:tc>
          <w:tcPr>
            <w:tcW w:type="dxa" w:w="5400"/>
          </w:tcPr>
          <w:p>
            <w:pPr>
              <w:spacing w:after="0" w:before="0" w:line="240" w:lineRule="auto"/>
              <w:jc w:val="left"/>
            </w:pPr>
            <w:r>
              <w:t>Rotates the base</w:t>
            </w:r>
          </w:p>
        </w:tc>
      </w:tr>
      <w:tr>
        <w:tc>
          <w:tcPr>
            <w:tcW w:type="dxa" w:w="5400"/>
          </w:tcPr>
          <w:p>
            <w:pPr>
              <w:spacing w:after="0" w:before="0" w:line="240" w:lineRule="auto"/>
              <w:jc w:val="left"/>
            </w:pPr>
            <w:r>
              <w:t>J2</w:t>
            </w:r>
          </w:p>
        </w:tc>
        <w:tc>
          <w:tcPr>
            <w:tcW w:type="dxa" w:w="5400"/>
          </w:tcPr>
          <w:p>
            <w:pPr>
              <w:spacing w:after="0" w:before="0" w:line="240" w:lineRule="auto"/>
              <w:jc w:val="left"/>
            </w:pPr>
            <w:r>
              <w:t>Moves the main arm or shoulder</w:t>
            </w:r>
          </w:p>
        </w:tc>
      </w:tr>
      <w:tr>
        <w:tc>
          <w:tcPr>
            <w:tcW w:type="dxa" w:w="5400"/>
          </w:tcPr>
          <w:p>
            <w:pPr>
              <w:spacing w:after="0" w:before="0" w:line="240" w:lineRule="auto"/>
              <w:jc w:val="left"/>
            </w:pPr>
            <w:r>
              <w:t>J3</w:t>
            </w:r>
          </w:p>
        </w:tc>
        <w:tc>
          <w:tcPr>
            <w:tcW w:type="dxa" w:w="5400"/>
          </w:tcPr>
          <w:p>
            <w:pPr>
              <w:spacing w:after="0" w:before="0" w:line="240" w:lineRule="auto"/>
              <w:jc w:val="left"/>
            </w:pPr>
            <w:r>
              <w:t>Moves the elbow section</w:t>
            </w:r>
          </w:p>
        </w:tc>
      </w:tr>
      <w:tr>
        <w:tc>
          <w:tcPr>
            <w:tcW w:type="dxa" w:w="5400"/>
          </w:tcPr>
          <w:p>
            <w:pPr>
              <w:spacing w:after="0" w:before="0" w:line="240" w:lineRule="auto"/>
              <w:jc w:val="left"/>
            </w:pPr>
            <w:r>
              <w:t>J4</w:t>
            </w:r>
          </w:p>
        </w:tc>
        <w:tc>
          <w:tcPr>
            <w:tcW w:type="dxa" w:w="5400"/>
          </w:tcPr>
          <w:p>
            <w:pPr>
              <w:spacing w:after="0" w:before="0" w:line="240" w:lineRule="auto"/>
              <w:jc w:val="left"/>
            </w:pPr>
            <w:r>
              <w:t>Rotates the forearm or wrist assembly</w:t>
            </w:r>
          </w:p>
        </w:tc>
      </w:tr>
      <w:tr>
        <w:tc>
          <w:tcPr>
            <w:tcW w:type="dxa" w:w="5400"/>
          </w:tcPr>
          <w:p>
            <w:pPr>
              <w:spacing w:after="0" w:before="0" w:line="240" w:lineRule="auto"/>
              <w:jc w:val="left"/>
            </w:pPr>
            <w:r>
              <w:t>J5</w:t>
            </w:r>
          </w:p>
        </w:tc>
        <w:tc>
          <w:tcPr>
            <w:tcW w:type="dxa" w:w="5400"/>
          </w:tcPr>
          <w:p>
            <w:pPr>
              <w:spacing w:after="0" w:before="0" w:line="240" w:lineRule="auto"/>
              <w:jc w:val="left"/>
            </w:pPr>
            <w:r>
              <w:t>Changes wrist orientation</w:t>
            </w:r>
          </w:p>
        </w:tc>
      </w:tr>
      <w:tr>
        <w:tc>
          <w:tcPr>
            <w:tcW w:type="dxa" w:w="5400"/>
          </w:tcPr>
          <w:p>
            <w:pPr>
              <w:spacing w:after="0" w:before="0" w:line="240" w:lineRule="auto"/>
              <w:jc w:val="left"/>
            </w:pPr>
            <w:r>
              <w:t>J6</w:t>
            </w:r>
          </w:p>
        </w:tc>
        <w:tc>
          <w:tcPr>
            <w:tcW w:type="dxa" w:w="5400"/>
          </w:tcPr>
          <w:p>
            <w:pPr>
              <w:spacing w:after="0" w:before="0" w:line="240" w:lineRule="auto"/>
              <w:jc w:val="left"/>
            </w:pPr>
            <w:r>
              <w:t>Rotates the tool flange</w:t>
            </w:r>
          </w:p>
        </w:tc>
      </w:tr>
    </w:tbl>
    <w:p/>
    <w:p>
      <w:r>
        <w:t>These are common conventions, not universal descriptions of every robot's geometry.</w:t>
      </w:r>
    </w:p>
    <w:p>
      <w:r>
        <w:t>Each joint has a defined motion range, velocity capability, and mechanical configuration. Robot motion must remain within the permitted joint limits and validated application envelope.</w:t>
      </w:r>
    </w:p>
    <w:p>
      <w:pPr>
        <w:pStyle w:val="Heading3"/>
      </w:pPr>
      <w:r>
        <w:t>5.1 Joint coordinates and Cartesian coordinates</w:t>
      </w:r>
    </w:p>
    <w:p>
      <w:r>
        <w:t>Joint-coordinate motion commands the robot's individual axes.</w:t>
      </w:r>
    </w:p>
    <w:p>
      <w:r>
        <w:t>Cartesian motion describes movement of the tool centre point relative to a selected coordinate frame.</w:t>
      </w:r>
    </w:p>
    <w:p>
      <w:r>
        <w:t>A Cartesian movement may require several joints to move simultaneously. The controller calculates the joint movements needed to follow the commanded path.</w:t>
      </w:r>
    </w:p>
    <w:p>
      <w:r>
        <w:t>A robot can reach a position through more than one joint configuration. Not every mathematically possible configuration is collision-free, mechanically permitted, or appropriate for the process.</w:t>
      </w:r>
    </w:p>
    <w:p>
      <w:pPr>
        <w:pStyle w:val="Heading2"/>
      </w:pPr>
      <w:r>
        <w:t>6. Coordinate frames and TCP</w:t>
      </w:r>
    </w:p>
    <w:p>
      <w:r>
        <w:t>Coordinate-frame understanding is essential for robot teaching, troubleshooting, and tool replacement.</w:t>
      </w:r>
    </w:p>
    <w:p>
      <w:pPr>
        <w:pStyle w:val="Heading3"/>
      </w:pPr>
      <w:r>
        <w:t>6.1 Common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Frame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World frame</w:t>
            </w:r>
          </w:p>
        </w:tc>
        <w:tc>
          <w:tcPr>
            <w:tcW w:type="dxa" w:w="5400"/>
          </w:tcPr>
          <w:p>
            <w:pPr>
              <w:spacing w:after="0" w:before="0" w:line="240" w:lineRule="auto"/>
              <w:jc w:val="left"/>
            </w:pPr>
            <w:r>
              <w:t>Reference for the overall cell or installation, where configured</w:t>
            </w:r>
          </w:p>
        </w:tc>
      </w:tr>
      <w:tr>
        <w:tc>
          <w:tcPr>
            <w:tcW w:type="dxa" w:w="5400"/>
          </w:tcPr>
          <w:p>
            <w:pPr>
              <w:spacing w:after="0" w:before="0" w:line="240" w:lineRule="auto"/>
              <w:jc w:val="left"/>
            </w:pPr>
            <w:r>
              <w:t>Robot base frame</w:t>
            </w:r>
          </w:p>
        </w:tc>
        <w:tc>
          <w:tcPr>
            <w:tcW w:type="dxa" w:w="5400"/>
          </w:tcPr>
          <w:p>
            <w:pPr>
              <w:spacing w:after="0" w:before="0" w:line="240" w:lineRule="auto"/>
              <w:jc w:val="left"/>
            </w:pPr>
            <w:r>
              <w:t>Reference attached to the robot base</w:t>
            </w:r>
          </w:p>
        </w:tc>
      </w:tr>
      <w:tr>
        <w:tc>
          <w:tcPr>
            <w:tcW w:type="dxa" w:w="5400"/>
          </w:tcPr>
          <w:p>
            <w:pPr>
              <w:spacing w:after="0" w:before="0" w:line="240" w:lineRule="auto"/>
              <w:jc w:val="left"/>
            </w:pPr>
            <w:r>
              <w:t>Joint frame</w:t>
            </w:r>
          </w:p>
        </w:tc>
        <w:tc>
          <w:tcPr>
            <w:tcW w:type="dxa" w:w="5400"/>
          </w:tcPr>
          <w:p>
            <w:pPr>
              <w:spacing w:after="0" w:before="0" w:line="240" w:lineRule="auto"/>
              <w:jc w:val="left"/>
            </w:pPr>
            <w:r>
              <w:t>Reference associated with a particular joint</w:t>
            </w:r>
          </w:p>
        </w:tc>
      </w:tr>
      <w:tr>
        <w:tc>
          <w:tcPr>
            <w:tcW w:type="dxa" w:w="5400"/>
          </w:tcPr>
          <w:p>
            <w:pPr>
              <w:spacing w:after="0" w:before="0" w:line="240" w:lineRule="auto"/>
              <w:jc w:val="left"/>
            </w:pPr>
            <w:r>
              <w:t>Tool frame</w:t>
            </w:r>
          </w:p>
        </w:tc>
        <w:tc>
          <w:tcPr>
            <w:tcW w:type="dxa" w:w="5400"/>
          </w:tcPr>
          <w:p>
            <w:pPr>
              <w:spacing w:after="0" w:before="0" w:line="240" w:lineRule="auto"/>
              <w:jc w:val="left"/>
            </w:pPr>
            <w:r>
              <w:t>Reference attached to the tool or end-effector</w:t>
            </w:r>
          </w:p>
        </w:tc>
      </w:tr>
      <w:tr>
        <w:tc>
          <w:tcPr>
            <w:tcW w:type="dxa" w:w="5400"/>
          </w:tcPr>
          <w:p>
            <w:pPr>
              <w:spacing w:after="0" w:before="0" w:line="240" w:lineRule="auto"/>
              <w:jc w:val="left"/>
            </w:pPr>
            <w:r>
              <w:t>Work-object or user frame</w:t>
            </w:r>
          </w:p>
        </w:tc>
        <w:tc>
          <w:tcPr>
            <w:tcW w:type="dxa" w:w="5400"/>
          </w:tcPr>
          <w:p>
            <w:pPr>
              <w:spacing w:after="0" w:before="0" w:line="240" w:lineRule="auto"/>
              <w:jc w:val="left"/>
            </w:pPr>
            <w:r>
              <w:t>Reference attached to a fixture, workpiece, or defined work area</w:t>
            </w:r>
          </w:p>
        </w:tc>
      </w:tr>
    </w:tbl>
    <w:p/>
    <w:p>
      <w:r>
        <w:t>Frame names and implementations vary by manufacturer.</w:t>
      </w:r>
    </w:p>
    <w:p>
      <w:pPr>
        <w:pStyle w:val="Heading3"/>
      </w:pPr>
      <w:r>
        <w:t>6.2 Tool Centre Point</w:t>
      </w:r>
    </w:p>
    <w:p>
      <w:r>
        <w:t>The Tool Centre Point (TCP) is the defined reference point used to describe the tool's position and orientation. For a gripper, the TCP might represent the intended gripping or handling reference. For a machining tool, it might represent a specified tool reference point.</w:t>
      </w:r>
    </w:p>
    <w:p>
      <w:r>
        <w:t>The TCP depends on the tool geometry and its calibrated relationship to the robot flange.</w:t>
      </w:r>
    </w:p>
    <w:p>
      <w:r>
        <w:t>If a gripper is replaced and its TCP is not updated correctly, the robot may move to the programmed coordinates but position the actual gripper incorrectly.</w:t>
      </w:r>
    </w:p>
    <w:p>
      <w:pPr>
        <w:pStyle w:val="Heading3"/>
      </w:pPr>
      <w:r>
        <w:t>6.3 Common causes of TCP errors</w:t>
      </w:r>
    </w:p>
    <w:p>
      <w:pPr>
        <w:pStyle w:val="ListBullet"/>
      </w:pPr>
      <w:r>
        <w:t>Tool replacement with different geometry.</w:t>
      </w:r>
    </w:p>
    <w:p>
      <w:pPr>
        <w:pStyle w:val="ListBullet"/>
      </w:pPr>
      <w:r>
        <w:t>Incorrect tool-frame data.</w:t>
      </w:r>
    </w:p>
    <w:p>
      <w:pPr>
        <w:pStyle w:val="ListBullet"/>
      </w:pPr>
      <w:r>
        <w:t>Loose or damaged mounting.</w:t>
      </w:r>
    </w:p>
    <w:p>
      <w:pPr>
        <w:pStyle w:val="ListBullet"/>
      </w:pPr>
      <w:r>
        <w:t>Incorrect calibration procedure.</w:t>
      </w:r>
    </w:p>
    <w:p>
      <w:pPr>
        <w:pStyle w:val="ListBullet"/>
      </w:pPr>
      <w:r>
        <w:t>Collision-induced mechanical displacement.</w:t>
      </w:r>
    </w:p>
    <w:p>
      <w:pPr>
        <w:pStyle w:val="ListBullet"/>
      </w:pPr>
      <w:r>
        <w:t>Incorrect tool or program selection.</w:t>
      </w:r>
    </w:p>
    <w:p>
      <w:pPr>
        <w:pStyle w:val="ListBullet"/>
      </w:pPr>
      <w:r>
        <w:t>Incorrect payload or centre-of-gravity data affecting motion performance.</w:t>
      </w:r>
    </w:p>
    <w:p>
      <w:r>
        <w:t>TCP changes must be measured and validated using the approved procedure. Do not compensate for a mechanically bent tool by arbitrarily changing program positions.</w:t>
      </w:r>
    </w:p>
    <w:p>
      <w:pPr>
        <w:pStyle w:val="Heading2"/>
      </w:pPr>
      <w:r>
        <w:t>7. Robot motion types</w:t>
      </w:r>
    </w:p>
    <w:p>
      <w:r>
        <w:t>Robot controllers commonly support several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Typical behaviour</w:t>
            </w:r>
          </w:p>
        </w:tc>
        <w:tc>
          <w:tcPr>
            <w:tcW w:type="dxa" w:w="3600"/>
            <w:shd w:val="clear" w:color="auto" w:fill="EEF2F7"/>
          </w:tcPr>
          <w:p>
            <w:pPr>
              <w:spacing w:after="0" w:before="0" w:line="240" w:lineRule="auto"/>
              <w:jc w:val="left"/>
            </w:pPr>
            <w:r>
              <w:rPr>
                <w:b/>
                <w:color w:val="1A2E4A"/>
              </w:rPr>
              <w:t>Application</w:t>
            </w:r>
          </w:p>
        </w:tc>
      </w:tr>
      <w:tr>
        <w:tc>
          <w:tcPr>
            <w:tcW w:type="dxa" w:w="3600"/>
          </w:tcPr>
          <w:p>
            <w:pPr>
              <w:spacing w:after="0" w:before="0" w:line="240" w:lineRule="auto"/>
              <w:jc w:val="left"/>
            </w:pPr>
            <w:r>
              <w:t>Joint motion</w:t>
            </w:r>
          </w:p>
        </w:tc>
        <w:tc>
          <w:tcPr>
            <w:tcW w:type="dxa" w:w="3600"/>
          </w:tcPr>
          <w:p>
            <w:pPr>
              <w:spacing w:after="0" w:before="0" w:line="240" w:lineRule="auto"/>
              <w:jc w:val="left"/>
            </w:pPr>
            <w:r>
              <w:t>Moves joints toward a target configuration</w:t>
            </w:r>
          </w:p>
        </w:tc>
        <w:tc>
          <w:tcPr>
            <w:tcW w:type="dxa" w:w="3600"/>
          </w:tcPr>
          <w:p>
            <w:pPr>
              <w:spacing w:after="0" w:before="0" w:line="240" w:lineRule="auto"/>
              <w:jc w:val="left"/>
            </w:pPr>
            <w:r>
              <w:t>Moving between locations where the intermediate path is acceptable</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Attempts to move the TCP along a straight Cartesian path</w:t>
            </w:r>
          </w:p>
        </w:tc>
        <w:tc>
          <w:tcPr>
            <w:tcW w:type="dxa" w:w="3600"/>
          </w:tcPr>
          <w:p>
            <w:pPr>
              <w:spacing w:after="0" w:before="0" w:line="240" w:lineRule="auto"/>
              <w:jc w:val="left"/>
            </w:pPr>
            <w:r>
              <w:t>Approaching a CNC fixture or placing a part</w:t>
            </w:r>
          </w:p>
        </w:tc>
      </w:tr>
      <w:tr>
        <w:tc>
          <w:tcPr>
            <w:tcW w:type="dxa" w:w="3600"/>
          </w:tcPr>
          <w:p>
            <w:pPr>
              <w:spacing w:after="0" w:before="0" w:line="240" w:lineRule="auto"/>
              <w:jc w:val="left"/>
            </w:pPr>
            <w:r>
              <w:t>Circular motion</w:t>
            </w:r>
          </w:p>
        </w:tc>
        <w:tc>
          <w:tcPr>
            <w:tcW w:type="dxa" w:w="3600"/>
          </w:tcPr>
          <w:p>
            <w:pPr>
              <w:spacing w:after="0" w:before="0" w:line="240" w:lineRule="auto"/>
              <w:jc w:val="left"/>
            </w:pPr>
            <w:r>
              <w:t>Follows a defined circular path</w:t>
            </w:r>
          </w:p>
        </w:tc>
        <w:tc>
          <w:tcPr>
            <w:tcW w:type="dxa" w:w="3600"/>
          </w:tcPr>
          <w:p>
            <w:pPr>
              <w:spacing w:after="0" w:before="0" w:line="240" w:lineRule="auto"/>
              <w:jc w:val="left"/>
            </w:pPr>
            <w:r>
              <w:t>Applications requiring a circular tool trajectory</w:t>
            </w:r>
          </w:p>
        </w:tc>
      </w:tr>
      <w:tr>
        <w:tc>
          <w:tcPr>
            <w:tcW w:type="dxa" w:w="3600"/>
          </w:tcPr>
          <w:p>
            <w:pPr>
              <w:spacing w:after="0" w:before="0" w:line="240" w:lineRule="auto"/>
              <w:jc w:val="left"/>
            </w:pPr>
            <w:r>
              <w:t>Coordinated motion</w:t>
            </w:r>
          </w:p>
        </w:tc>
        <w:tc>
          <w:tcPr>
            <w:tcW w:type="dxa" w:w="3600"/>
          </w:tcPr>
          <w:p>
            <w:pPr>
              <w:spacing w:after="0" w:before="0" w:line="240" w:lineRule="auto"/>
              <w:jc w:val="left"/>
            </w:pPr>
            <w:r>
              <w:t>Coordinates robot motion with external axes or equipment where supported</w:t>
            </w:r>
          </w:p>
        </w:tc>
        <w:tc>
          <w:tcPr>
            <w:tcW w:type="dxa" w:w="3600"/>
          </w:tcPr>
          <w:p>
            <w:pPr>
              <w:spacing w:after="0" w:before="0" w:line="240" w:lineRule="auto"/>
              <w:jc w:val="left"/>
            </w:pPr>
            <w:r>
              <w:t>Complex handling or process operations</w:t>
            </w:r>
          </w:p>
        </w:tc>
      </w:tr>
      <w:tr>
        <w:tc>
          <w:tcPr>
            <w:tcW w:type="dxa" w:w="3600"/>
          </w:tcPr>
          <w:p>
            <w:pPr>
              <w:spacing w:after="0" w:before="0" w:line="240" w:lineRule="auto"/>
              <w:jc w:val="left"/>
            </w:pPr>
            <w:r>
              <w:t>Relative motion</w:t>
            </w:r>
          </w:p>
        </w:tc>
        <w:tc>
          <w:tcPr>
            <w:tcW w:type="dxa" w:w="3600"/>
          </w:tcPr>
          <w:p>
            <w:pPr>
              <w:spacing w:after="0" w:before="0" w:line="240" w:lineRule="auto"/>
              <w:jc w:val="left"/>
            </w:pPr>
            <w:r>
              <w:t>Moves relative to a selected frame or current pose</w:t>
            </w:r>
          </w:p>
        </w:tc>
        <w:tc>
          <w:tcPr>
            <w:tcW w:type="dxa" w:w="3600"/>
          </w:tcPr>
          <w:p>
            <w:pPr>
              <w:spacing w:after="0" w:before="0" w:line="240" w:lineRule="auto"/>
              <w:jc w:val="left"/>
            </w:pPr>
            <w:r>
              <w:t>Controlled offsets and approach movements</w:t>
            </w:r>
          </w:p>
        </w:tc>
      </w:tr>
    </w:tbl>
    <w:p/>
    <w:p>
      <w:r>
        <w:t>The actual path, interpolation, speed, and permitted motion depend on the controller and active configuration.</w:t>
      </w:r>
    </w:p>
    <w:p>
      <w:pPr>
        <w:pStyle w:val="Heading3"/>
      </w:pPr>
      <w:r>
        <w:t>7.1 Approach and retreat positions</w:t>
      </w:r>
    </w:p>
    <w:p>
      <w:r>
        <w:t>Machine-tending programs often use defined positions for safe entry and exit.</w:t>
      </w:r>
    </w:p>
    <w:p>
      <w:pPr>
        <w:shd w:val="clear" w:color="auto" w:fill="F4F4F4"/>
        <w:spacing w:before="0" w:after="0" w:line="240" w:lineRule="auto"/>
        <w:ind w:left="216" w:right="216"/>
        <w:jc w:val="left"/>
      </w:pPr>
      <w:r>
        <w:rPr>
          <w:rFonts w:ascii="Consolas" w:hAnsi="Consolas"/>
          <w:color w:val="202020"/>
          <w:sz w:val="18"/>
        </w:rPr>
        <w:t>Home / Safe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Approach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Loading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 or Release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Retreat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Station or Safe Position</w:t>
      </w:r>
    </w:p>
    <w:p/>
    <w:p>
      <w:r>
        <w:t>These positions are illustrative. The real sequence must account for the robot's complete swept volume, workpiece geometry, fixtures, machine doors, tooling, and adjacent equipment.</w:t>
      </w:r>
    </w:p>
    <w:p>
      <w:r>
        <w:t>A position that is safe when the robot is empty may become unsafe when it carries a long or bulky workpiece.</w:t>
      </w:r>
    </w:p>
    <w:p>
      <w:pPr>
        <w:pStyle w:val="Heading2"/>
      </w:pPr>
      <w:r>
        <w:t>8. Robot programming fundamentals</w:t>
      </w:r>
    </w:p>
    <w:p>
      <w:r>
        <w:t>Robot programs define motion, tool operation, sequencing, and responses to cell signals.</w:t>
      </w:r>
    </w:p>
    <w:p>
      <w:r>
        <w:t>Typical program elements include:</w:t>
      </w:r>
    </w:p>
    <w:p>
      <w:pPr>
        <w:pStyle w:val="ListBullet"/>
      </w:pPr>
      <w:r>
        <w:t>Motion instructions.</w:t>
      </w:r>
    </w:p>
    <w:p>
      <w:pPr>
        <w:pStyle w:val="ListBullet"/>
      </w:pPr>
      <w:r>
        <w:t>Target positions.</w:t>
      </w:r>
    </w:p>
    <w:p>
      <w:pPr>
        <w:pStyle w:val="ListBullet"/>
      </w:pPr>
      <w:r>
        <w:t>Speed and acceleration settings.</w:t>
      </w:r>
    </w:p>
    <w:p>
      <w:pPr>
        <w:pStyle w:val="ListBullet"/>
      </w:pPr>
      <w:r>
        <w:t>Tool and work-frame selection.</w:t>
      </w:r>
    </w:p>
    <w:p>
      <w:pPr>
        <w:pStyle w:val="ListBullet"/>
      </w:pPr>
      <w:r>
        <w:t>Gripper commands.</w:t>
      </w:r>
    </w:p>
    <w:p>
      <w:pPr>
        <w:pStyle w:val="ListBullet"/>
      </w:pPr>
      <w:r>
        <w:t>Digital input and output operations.</w:t>
      </w:r>
    </w:p>
    <w:p>
      <w:pPr>
        <w:pStyle w:val="ListBullet"/>
      </w:pPr>
      <w:r>
        <w:t>Wait conditions and timeouts.</w:t>
      </w:r>
    </w:p>
    <w:p>
      <w:pPr>
        <w:pStyle w:val="ListBullet"/>
      </w:pPr>
      <w:r>
        <w:t>Program calls and returns.</w:t>
      </w:r>
    </w:p>
    <w:p>
      <w:pPr>
        <w:pStyle w:val="ListBullet"/>
      </w:pPr>
      <w:r>
        <w:t>Error handling and recovery logic.</w:t>
      </w:r>
    </w:p>
    <w:p>
      <w:pPr>
        <w:pStyle w:val="ListBullet"/>
      </w:pPr>
      <w:r>
        <w:t>Safe approach and retreat sequences.</w:t>
      </w:r>
    </w:p>
    <w:p>
      <w:pPr>
        <w:pStyle w:val="Heading3"/>
      </w:pPr>
      <w:r>
        <w:t>8.1 Conceptual program sequence</w:t>
      </w:r>
    </w:p>
    <w:p>
      <w:pPr>
        <w:shd w:val="clear" w:color="auto" w:fill="F4F4F4"/>
        <w:spacing w:before="0" w:after="0" w:line="240" w:lineRule="auto"/>
        <w:ind w:left="216" w:right="216"/>
        <w:jc w:val="left"/>
      </w:pPr>
      <w:r>
        <w:rPr>
          <w:rFonts w:ascii="Consolas" w:hAnsi="Consolas"/>
          <w:color w:val="202020"/>
          <w:sz w:val="18"/>
        </w:rPr>
        <w:t>Select Approved Robot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Cell and Robot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Approach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CNC Ready for 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Enter Loading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 or Release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Grip or Part Presence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Retreat from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Robot Clear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Notify PLC of Operation Completion</w:t>
      </w:r>
    </w:p>
    <w:p/>
    <w:p>
      <w:r>
        <w:t>The actual program language differs by manufacturer. FANUC, KUKA, ABB, Yaskawa, and other robot systems have their own syntax, configuration structures, and diagnostic tools.</w:t>
      </w:r>
    </w:p>
    <w:p>
      <w:pPr>
        <w:pStyle w:val="Heading3"/>
      </w:pPr>
      <w:r>
        <w:t>8.2 Motion-speed considerations</w:t>
      </w:r>
    </w:p>
    <w:p>
      <w:r>
        <w:t>Robot speed must be suitable for the process, workpiece, tooling, path, and safety requirements. Higher speed can increase dynamic loading, reduce settling time, and amplify the consequences of incorrect positions.</w:t>
      </w:r>
    </w:p>
    <w:p>
      <w:r>
        <w:t>Commissioning and recovery should use the approved operating mode and reduced-speed procedures where specified.</w:t>
      </w:r>
    </w:p>
    <w:p>
      <w:pPr>
        <w:pStyle w:val="Heading2"/>
      </w:pPr>
      <w:r>
        <w:t>9. End-of-arm tooling and grippers</w:t>
      </w:r>
    </w:p>
    <w:p>
      <w:r>
        <w:t>The end-effector is the device mounted to the robot wrist to perform the task.</w:t>
      </w:r>
    </w:p>
    <w:p>
      <w:r>
        <w:t>Common examples include:</w:t>
      </w:r>
    </w:p>
    <w:p>
      <w:pPr>
        <w:pStyle w:val="ListBullet"/>
      </w:pPr>
      <w:r>
        <w:t>Pneumatic grippers.</w:t>
      </w:r>
    </w:p>
    <w:p>
      <w:pPr>
        <w:pStyle w:val="ListBullet"/>
      </w:pPr>
      <w:r>
        <w:t>Electric grippers.</w:t>
      </w:r>
    </w:p>
    <w:p>
      <w:pPr>
        <w:pStyle w:val="ListBullet"/>
      </w:pPr>
      <w:r>
        <w:t>Vacuum grippers.</w:t>
      </w:r>
    </w:p>
    <w:p>
      <w:pPr>
        <w:pStyle w:val="ListBullet"/>
      </w:pPr>
      <w:r>
        <w:t>Magnetic grippers.</w:t>
      </w:r>
    </w:p>
    <w:p>
      <w:pPr>
        <w:pStyle w:val="ListBullet"/>
      </w:pPr>
      <w:r>
        <w:t>Custom fixtures.</w:t>
      </w:r>
    </w:p>
    <w:p>
      <w:pPr>
        <w:pStyle w:val="ListBullet"/>
      </w:pPr>
      <w:r>
        <w:t>Tool changers.</w:t>
      </w:r>
    </w:p>
    <w:p>
      <w:pPr>
        <w:pStyle w:val="ListBullet"/>
      </w:pPr>
      <w:r>
        <w:t>Deburring tools.</w:t>
      </w:r>
    </w:p>
    <w:p>
      <w:pPr>
        <w:pStyle w:val="ListBullet"/>
      </w:pPr>
      <w:r>
        <w:t>Inspection probes.</w:t>
      </w:r>
    </w:p>
    <w:p>
      <w:pPr>
        <w:pStyle w:val="ListBullet"/>
      </w:pPr>
      <w:r>
        <w:t>Special-purpose handling tools.</w:t>
      </w:r>
    </w:p>
    <w:p>
      <w:pPr>
        <w:pStyle w:val="Heading3"/>
      </w:pPr>
      <w:r>
        <w:t>9.1 Gripper components</w:t>
      </w:r>
    </w:p>
    <w:p>
      <w:r>
        <w:t>A typical pneumatic gripper arrangement may contain a valve, actuator, jaws or fingers, pressure supply, sensors, mounting hardware, and connecting hoses.</w:t>
      </w:r>
    </w:p>
    <w:p>
      <w:r>
        <w:t>Important considerations include:</w:t>
      </w:r>
    </w:p>
    <w:p>
      <w:pPr>
        <w:pStyle w:val="ListBullet"/>
      </w:pPr>
      <w:r>
        <w:t>Suitable gripping force.</w:t>
      </w:r>
    </w:p>
    <w:p>
      <w:pPr>
        <w:pStyle w:val="ListBullet"/>
      </w:pPr>
      <w:r>
        <w:t>Jaw geometry and contact surface.</w:t>
      </w:r>
    </w:p>
    <w:p>
      <w:pPr>
        <w:pStyle w:val="ListBullet"/>
      </w:pPr>
      <w:r>
        <w:t>Workpiece mass and centre of gravity.</w:t>
      </w:r>
    </w:p>
    <w:p>
      <w:pPr>
        <w:pStyle w:val="ListBullet"/>
      </w:pPr>
      <w:r>
        <w:t>Tooling rigidity.</w:t>
      </w:r>
    </w:p>
    <w:p>
      <w:pPr>
        <w:pStyle w:val="ListBullet"/>
      </w:pPr>
      <w:r>
        <w:t>Grip and release confirmation.</w:t>
      </w:r>
    </w:p>
    <w:p>
      <w:pPr>
        <w:pStyle w:val="ListBullet"/>
      </w:pPr>
      <w:r>
        <w:t>Pressure monitoring.</w:t>
      </w:r>
    </w:p>
    <w:p>
      <w:pPr>
        <w:pStyle w:val="ListBullet"/>
      </w:pPr>
      <w:r>
        <w:t>Hose routing and strain relief.</w:t>
      </w:r>
    </w:p>
    <w:p>
      <w:pPr>
        <w:pStyle w:val="ListBullet"/>
      </w:pPr>
      <w:r>
        <w:t>Tool identification where multiple tools are used.</w:t>
      </w:r>
    </w:p>
    <w:p>
      <w:pPr>
        <w:pStyle w:val="ListBullet"/>
      </w:pPr>
      <w:r>
        <w:t>Safe retention of the workpiece during movement.</w:t>
      </w:r>
    </w:p>
    <w:p>
      <w:pPr>
        <w:pStyle w:val="Heading3"/>
      </w:pPr>
      <w:r>
        <w:t>9.2 Grip detection</w:t>
      </w:r>
    </w:p>
    <w:p>
      <w:r>
        <w:t>A gripper command does not prove that the workpiece is held correctly.</w:t>
      </w:r>
    </w:p>
    <w:p>
      <w:r>
        <w:t>Possible verification methods include jaw-position sensors, part-presence sensors, pressure monitoring, vacuum monitoring, or a combination appropriate to the application.</w:t>
      </w:r>
    </w:p>
    <w:p>
      <w:r>
        <w:t>A valid grip condition must be defined by the machine or cell design. For example, a jaw-position signal may indicate that the gripper closed but not necessarily that the correct component was present.</w:t>
      </w:r>
    </w:p>
    <w:p>
      <w:pPr>
        <w:pStyle w:val="Heading2"/>
      </w:pPr>
      <w:r>
        <w:t>10. Robot and CNC machine-tending sequence</w:t>
      </w:r>
    </w:p>
    <w:p>
      <w:r>
        <w:t>Machine tending requires coordinated control between the robot, CNC machine, workholding system, and cell PLC.</w:t>
      </w:r>
    </w:p>
    <w:p>
      <w:pPr>
        <w:pStyle w:val="Heading3"/>
      </w:pPr>
      <w:r>
        <w:t>10.1 Typical operating sequence</w:t>
      </w:r>
    </w:p>
    <w:p>
      <w:pPr>
        <w:tabs>
          <w:tab w:pos="403" w:val="left"/>
        </w:tabs>
        <w:spacing w:after="40" w:line="276" w:lineRule="auto"/>
        <w:ind w:left="403" w:hanging="403"/>
        <w:jc w:val="left"/>
      </w:pPr>
      <w:r>
        <w:rPr>
          <w:color w:val="1A2E4A"/>
        </w:rPr>
        <w:t>1.</w:t>
        <w:tab/>
      </w:r>
      <w:r>
        <w:t>The robot requests permission to enter the CNC loading area.</w:t>
      </w:r>
    </w:p>
    <w:p>
      <w:pPr>
        <w:tabs>
          <w:tab w:pos="403" w:val="left"/>
        </w:tabs>
        <w:spacing w:after="40" w:line="276" w:lineRule="auto"/>
        <w:ind w:left="403" w:hanging="403"/>
        <w:jc w:val="left"/>
      </w:pPr>
      <w:r>
        <w:rPr>
          <w:color w:val="1A2E4A"/>
        </w:rPr>
        <w:t>2.</w:t>
        <w:tab/>
      </w:r>
      <w:r>
        <w:t>The cell verifies that the CNC is in the required state.</w:t>
      </w:r>
    </w:p>
    <w:p>
      <w:pPr>
        <w:tabs>
          <w:tab w:pos="403" w:val="left"/>
        </w:tabs>
        <w:spacing w:after="40" w:line="276" w:lineRule="auto"/>
        <w:ind w:left="403" w:hanging="403"/>
        <w:jc w:val="left"/>
      </w:pPr>
      <w:r>
        <w:rPr>
          <w:color w:val="1A2E4A"/>
        </w:rPr>
        <w:t>3.</w:t>
        <w:tab/>
      </w:r>
      <w:r>
        <w:t>The machine door opens under the approved sequence.</w:t>
      </w:r>
    </w:p>
    <w:p>
      <w:pPr>
        <w:tabs>
          <w:tab w:pos="403" w:val="left"/>
        </w:tabs>
        <w:spacing w:after="40" w:line="276" w:lineRule="auto"/>
        <w:ind w:left="403" w:hanging="403"/>
        <w:jc w:val="left"/>
      </w:pPr>
      <w:r>
        <w:rPr>
          <w:color w:val="1A2E4A"/>
        </w:rPr>
        <w:t>4.</w:t>
        <w:tab/>
      </w:r>
      <w:r>
        <w:t>The CNC spindle and other relevant moving equipment reach the required safe state.</w:t>
      </w:r>
    </w:p>
    <w:p>
      <w:pPr>
        <w:tabs>
          <w:tab w:pos="403" w:val="left"/>
        </w:tabs>
        <w:spacing w:after="40" w:line="276" w:lineRule="auto"/>
        <w:ind w:left="403" w:hanging="403"/>
        <w:jc w:val="left"/>
      </w:pPr>
      <w:r>
        <w:rPr>
          <w:color w:val="1A2E4A"/>
        </w:rPr>
        <w:t>5.</w:t>
        <w:tab/>
      </w:r>
      <w:r>
        <w:t>The robot enters the machine envelope along the validated path.</w:t>
      </w:r>
    </w:p>
    <w:p>
      <w:pPr>
        <w:tabs>
          <w:tab w:pos="403" w:val="left"/>
        </w:tabs>
        <w:spacing w:after="40" w:line="276" w:lineRule="auto"/>
        <w:ind w:left="403" w:hanging="403"/>
        <w:jc w:val="left"/>
      </w:pPr>
      <w:r>
        <w:rPr>
          <w:color w:val="1A2E4A"/>
        </w:rPr>
        <w:t>6.</w:t>
        <w:tab/>
      </w:r>
      <w:r>
        <w:t>The robot unloads the completed component.</w:t>
      </w:r>
    </w:p>
    <w:p>
      <w:pPr>
        <w:tabs>
          <w:tab w:pos="403" w:val="left"/>
        </w:tabs>
        <w:spacing w:after="40" w:line="276" w:lineRule="auto"/>
        <w:ind w:left="403" w:hanging="403"/>
        <w:jc w:val="left"/>
      </w:pPr>
      <w:r>
        <w:rPr>
          <w:color w:val="1A2E4A"/>
        </w:rPr>
        <w:t>7.</w:t>
        <w:tab/>
      </w:r>
      <w:r>
        <w:t>The robot loads the next workpiece.</w:t>
      </w:r>
    </w:p>
    <w:p>
      <w:pPr>
        <w:tabs>
          <w:tab w:pos="403" w:val="left"/>
        </w:tabs>
        <w:spacing w:after="40" w:line="276" w:lineRule="auto"/>
        <w:ind w:left="403" w:hanging="403"/>
        <w:jc w:val="left"/>
      </w:pPr>
      <w:r>
        <w:rPr>
          <w:color w:val="1A2E4A"/>
        </w:rPr>
        <w:t>8.</w:t>
        <w:tab/>
      </w:r>
      <w:r>
        <w:t>The fixture clamps the workpiece.</w:t>
      </w:r>
    </w:p>
    <w:p>
      <w:pPr>
        <w:tabs>
          <w:tab w:pos="403" w:val="left"/>
        </w:tabs>
        <w:spacing w:after="40" w:line="276" w:lineRule="auto"/>
        <w:ind w:left="403" w:hanging="403"/>
        <w:jc w:val="left"/>
      </w:pPr>
      <w:r>
        <w:rPr>
          <w:color w:val="1A2E4A"/>
        </w:rPr>
        <w:t>9.</w:t>
        <w:tab/>
      </w:r>
      <w:r>
        <w:t>The system verifies the required clamp and part-presence conditions.</w:t>
      </w:r>
    </w:p>
    <w:p>
      <w:pPr>
        <w:tabs>
          <w:tab w:pos="403" w:val="left"/>
        </w:tabs>
        <w:spacing w:after="40" w:line="276" w:lineRule="auto"/>
        <w:ind w:left="403" w:hanging="403"/>
        <w:jc w:val="left"/>
      </w:pPr>
      <w:r>
        <w:rPr>
          <w:color w:val="1A2E4A"/>
        </w:rPr>
        <w:t>10.</w:t>
        <w:tab/>
      </w:r>
      <w:r>
        <w:t>The robot retreats and confirms that it is clear of the machine.</w:t>
      </w:r>
    </w:p>
    <w:p>
      <w:pPr>
        <w:tabs>
          <w:tab w:pos="403" w:val="left"/>
        </w:tabs>
        <w:spacing w:after="40" w:line="276" w:lineRule="auto"/>
        <w:ind w:left="403" w:hanging="403"/>
        <w:jc w:val="left"/>
      </w:pPr>
      <w:r>
        <w:rPr>
          <w:color w:val="1A2E4A"/>
        </w:rPr>
        <w:t>11.</w:t>
        <w:tab/>
      </w:r>
      <w:r>
        <w:t>The CNC door closes.</w:t>
      </w:r>
    </w:p>
    <w:p>
      <w:pPr>
        <w:tabs>
          <w:tab w:pos="403" w:val="left"/>
        </w:tabs>
        <w:spacing w:after="40" w:line="276" w:lineRule="auto"/>
        <w:ind w:left="403" w:hanging="403"/>
        <w:jc w:val="left"/>
      </w:pPr>
      <w:r>
        <w:rPr>
          <w:color w:val="1A2E4A"/>
        </w:rPr>
        <w:t>12.</w:t>
        <w:tab/>
      </w:r>
      <w:r>
        <w:t>The CNC cycle starts when all required conditions are satisfied.</w:t>
      </w:r>
    </w:p>
    <w:p>
      <w:r>
        <w:t>The exact sequence may differ. Some cells unload and load in a different order or use double grippers, automatic doors, pallets, or other mechanisms.</w:t>
      </w:r>
    </w:p>
    <w:p>
      <w:pPr>
        <w:pStyle w:val="Heading3"/>
      </w:pPr>
      <w:r>
        <w:t>10.2 Critical interlocks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Interlock</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CNC ready for robot entry</w:t>
            </w:r>
          </w:p>
        </w:tc>
        <w:tc>
          <w:tcPr>
            <w:tcW w:type="dxa" w:w="5400"/>
          </w:tcPr>
          <w:p>
            <w:pPr>
              <w:spacing w:after="0" w:before="0" w:line="240" w:lineRule="auto"/>
              <w:jc w:val="left"/>
            </w:pPr>
            <w:r>
              <w:t>Prevents entry when the machine is not in the required state</w:t>
            </w:r>
          </w:p>
        </w:tc>
      </w:tr>
      <w:tr>
        <w:tc>
          <w:tcPr>
            <w:tcW w:type="dxa" w:w="5400"/>
          </w:tcPr>
          <w:p>
            <w:pPr>
              <w:spacing w:after="0" w:before="0" w:line="240" w:lineRule="auto"/>
              <w:jc w:val="left"/>
            </w:pPr>
            <w:r>
              <w:t>Spindle stopped or safe state confirmed</w:t>
            </w:r>
          </w:p>
        </w:tc>
        <w:tc>
          <w:tcPr>
            <w:tcW w:type="dxa" w:w="5400"/>
          </w:tcPr>
          <w:p>
            <w:pPr>
              <w:spacing w:after="0" w:before="0" w:line="240" w:lineRule="auto"/>
              <w:jc w:val="left"/>
            </w:pPr>
            <w:r>
              <w:t>Prevents incompatible access to rotating equipment</w:t>
            </w:r>
          </w:p>
        </w:tc>
      </w:tr>
      <w:tr>
        <w:tc>
          <w:tcPr>
            <w:tcW w:type="dxa" w:w="5400"/>
          </w:tcPr>
          <w:p>
            <w:pPr>
              <w:spacing w:after="0" w:before="0" w:line="240" w:lineRule="auto"/>
              <w:jc w:val="left"/>
            </w:pPr>
            <w:r>
              <w:t>Door-open confirmation</w:t>
            </w:r>
          </w:p>
        </w:tc>
        <w:tc>
          <w:tcPr>
            <w:tcW w:type="dxa" w:w="5400"/>
          </w:tcPr>
          <w:p>
            <w:pPr>
              <w:spacing w:after="0" w:before="0" w:line="240" w:lineRule="auto"/>
              <w:jc w:val="left"/>
            </w:pPr>
            <w:r>
              <w:t>Confirms the required machine access condition</w:t>
            </w:r>
          </w:p>
        </w:tc>
      </w:tr>
      <w:tr>
        <w:tc>
          <w:tcPr>
            <w:tcW w:type="dxa" w:w="5400"/>
          </w:tcPr>
          <w:p>
            <w:pPr>
              <w:spacing w:after="0" w:before="0" w:line="240" w:lineRule="auto"/>
              <w:jc w:val="left"/>
            </w:pPr>
            <w:r>
              <w:t>Robot inside-machine permission</w:t>
            </w:r>
          </w:p>
        </w:tc>
        <w:tc>
          <w:tcPr>
            <w:tcW w:type="dxa" w:w="5400"/>
          </w:tcPr>
          <w:p>
            <w:pPr>
              <w:spacing w:after="0" w:before="0" w:line="240" w:lineRule="auto"/>
              <w:jc w:val="left"/>
            </w:pPr>
            <w:r>
              <w:t>Controls entry according to the validated sequence</w:t>
            </w:r>
          </w:p>
        </w:tc>
      </w:tr>
      <w:tr>
        <w:tc>
          <w:tcPr>
            <w:tcW w:type="dxa" w:w="5400"/>
          </w:tcPr>
          <w:p>
            <w:pPr>
              <w:spacing w:after="0" w:before="0" w:line="240" w:lineRule="auto"/>
              <w:jc w:val="left"/>
            </w:pPr>
            <w:r>
              <w:t>Workpiece gripped</w:t>
            </w:r>
          </w:p>
        </w:tc>
        <w:tc>
          <w:tcPr>
            <w:tcW w:type="dxa" w:w="5400"/>
          </w:tcPr>
          <w:p>
            <w:pPr>
              <w:spacing w:after="0" w:before="0" w:line="240" w:lineRule="auto"/>
              <w:jc w:val="left"/>
            </w:pPr>
            <w:r>
              <w:t>Confirms the defined gripping condition</w:t>
            </w:r>
          </w:p>
        </w:tc>
      </w:tr>
      <w:tr>
        <w:tc>
          <w:tcPr>
            <w:tcW w:type="dxa" w:w="5400"/>
          </w:tcPr>
          <w:p>
            <w:pPr>
              <w:spacing w:after="0" w:before="0" w:line="240" w:lineRule="auto"/>
              <w:jc w:val="left"/>
            </w:pPr>
            <w:r>
              <w:t>Fixture clamp confirmed</w:t>
            </w:r>
          </w:p>
        </w:tc>
        <w:tc>
          <w:tcPr>
            <w:tcW w:type="dxa" w:w="5400"/>
          </w:tcPr>
          <w:p>
            <w:pPr>
              <w:spacing w:after="0" w:before="0" w:line="240" w:lineRule="auto"/>
              <w:jc w:val="left"/>
            </w:pPr>
            <w:r>
              <w:t>Confirms the required workholding state</w:t>
            </w:r>
          </w:p>
        </w:tc>
      </w:tr>
      <w:tr>
        <w:tc>
          <w:tcPr>
            <w:tcW w:type="dxa" w:w="5400"/>
          </w:tcPr>
          <w:p>
            <w:pPr>
              <w:spacing w:after="0" w:before="0" w:line="240" w:lineRule="auto"/>
              <w:jc w:val="left"/>
            </w:pPr>
            <w:r>
              <w:t>Robot clear</w:t>
            </w:r>
          </w:p>
        </w:tc>
        <w:tc>
          <w:tcPr>
            <w:tcW w:type="dxa" w:w="5400"/>
          </w:tcPr>
          <w:p>
            <w:pPr>
              <w:spacing w:after="0" w:before="0" w:line="240" w:lineRule="auto"/>
              <w:jc w:val="left"/>
            </w:pPr>
            <w:r>
              <w:t>Prevents machine operation while the robot remains in a hazardous area</w:t>
            </w:r>
          </w:p>
        </w:tc>
      </w:tr>
      <w:tr>
        <w:tc>
          <w:tcPr>
            <w:tcW w:type="dxa" w:w="5400"/>
          </w:tcPr>
          <w:p>
            <w:pPr>
              <w:spacing w:after="0" w:before="0" w:line="240" w:lineRule="auto"/>
              <w:jc w:val="left"/>
            </w:pPr>
            <w:r>
              <w:t>Door closed</w:t>
            </w:r>
          </w:p>
        </w:tc>
        <w:tc>
          <w:tcPr>
            <w:tcW w:type="dxa" w:w="5400"/>
          </w:tcPr>
          <w:p>
            <w:pPr>
              <w:spacing w:after="0" w:before="0" w:line="240" w:lineRule="auto"/>
              <w:jc w:val="left"/>
            </w:pPr>
            <w:r>
              <w:t>Confirms the required machine enclosure condition</w:t>
            </w:r>
          </w:p>
        </w:tc>
      </w:tr>
      <w:tr>
        <w:tc>
          <w:tcPr>
            <w:tcW w:type="dxa" w:w="5400"/>
          </w:tcPr>
          <w:p>
            <w:pPr>
              <w:spacing w:after="0" w:before="0" w:line="240" w:lineRule="auto"/>
              <w:jc w:val="left"/>
            </w:pPr>
            <w:r>
              <w:t>CNC cycle complete</w:t>
            </w:r>
          </w:p>
        </w:tc>
        <w:tc>
          <w:tcPr>
            <w:tcW w:type="dxa" w:w="5400"/>
          </w:tcPr>
          <w:p>
            <w:pPr>
              <w:spacing w:after="0" w:before="0" w:line="240" w:lineRule="auto"/>
              <w:jc w:val="left"/>
            </w:pPr>
            <w:r>
              <w:t>Indicates the required machining operation has completed</w:t>
            </w:r>
          </w:p>
        </w:tc>
      </w:tr>
      <w:tr>
        <w:tc>
          <w:tcPr>
            <w:tcW w:type="dxa" w:w="5400"/>
          </w:tcPr>
          <w:p>
            <w:pPr>
              <w:spacing w:after="0" w:before="0" w:line="240" w:lineRule="auto"/>
              <w:jc w:val="left"/>
            </w:pPr>
            <w:r>
              <w:t>Safety system healthy</w:t>
            </w:r>
          </w:p>
        </w:tc>
        <w:tc>
          <w:tcPr>
            <w:tcW w:type="dxa" w:w="5400"/>
          </w:tcPr>
          <w:p>
            <w:pPr>
              <w:spacing w:after="0" w:before="0" w:line="240" w:lineRule="auto"/>
              <w:jc w:val="left"/>
            </w:pPr>
            <w:r>
              <w:t>Confirms the defined safety conditions are satisfied</w:t>
            </w:r>
          </w:p>
        </w:tc>
      </w:tr>
    </w:tbl>
    <w:p/>
    <w:p>
      <w:r>
        <w:t>The required signals and their safety classification must be defined by the cell's design. Standard sequence bits must not be substituted for safety-rated interlocks.</w:t>
      </w:r>
    </w:p>
    <w:p>
      <w:pPr>
        <w:pStyle w:val="Heading2"/>
      </w:pPr>
      <w:r>
        <w:t>11. Robot-controller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controller families or platforms</w:t>
            </w:r>
          </w:p>
        </w:tc>
        <w:tc>
          <w:tcPr>
            <w:tcW w:type="dxa" w:w="3600"/>
            <w:shd w:val="clear" w:color="auto" w:fill="EEF2F7"/>
          </w:tcPr>
          <w:p>
            <w:pPr>
              <w:spacing w:after="0" w:before="0" w:line="240" w:lineRule="auto"/>
              <w:jc w:val="left"/>
            </w:pPr>
            <w:r>
              <w:rPr>
                <w:b/>
                <w:color w:val="1A2E4A"/>
              </w:rPr>
              <w:t>Maintenance focus</w:t>
            </w:r>
          </w:p>
        </w:tc>
      </w:tr>
      <w:tr>
        <w:tc>
          <w:tcPr>
            <w:tcW w:type="dxa" w:w="3600"/>
          </w:tcPr>
          <w:p>
            <w:pPr>
              <w:spacing w:after="0" w:before="0" w:line="240" w:lineRule="auto"/>
              <w:jc w:val="left"/>
            </w:pPr>
            <w:r>
              <w:t>FANUC</w:t>
            </w:r>
          </w:p>
        </w:tc>
        <w:tc>
          <w:tcPr>
            <w:tcW w:type="dxa" w:w="3600"/>
          </w:tcPr>
          <w:p>
            <w:pPr>
              <w:spacing w:after="0" w:before="0" w:line="240" w:lineRule="auto"/>
              <w:jc w:val="left"/>
            </w:pPr>
            <w:r>
              <w:t>R-30iA, R-30iB and related generations</w:t>
            </w:r>
          </w:p>
        </w:tc>
        <w:tc>
          <w:tcPr>
            <w:tcW w:type="dxa" w:w="3600"/>
          </w:tcPr>
          <w:p>
            <w:pPr>
              <w:spacing w:after="0" w:before="0" w:line="240" w:lineRule="auto"/>
              <w:jc w:val="left"/>
            </w:pPr>
            <w:r>
              <w:t>Controller alarms, mastering, TP programs, servo and I/O diagnostics</w:t>
            </w:r>
          </w:p>
        </w:tc>
      </w:tr>
      <w:tr>
        <w:tc>
          <w:tcPr>
            <w:tcW w:type="dxa" w:w="3600"/>
          </w:tcPr>
          <w:p>
            <w:pPr>
              <w:spacing w:after="0" w:before="0" w:line="240" w:lineRule="auto"/>
              <w:jc w:val="left"/>
            </w:pPr>
            <w:r>
              <w:t>KUKA</w:t>
            </w:r>
          </w:p>
        </w:tc>
        <w:tc>
          <w:tcPr>
            <w:tcW w:type="dxa" w:w="3600"/>
          </w:tcPr>
          <w:p>
            <w:pPr>
              <w:spacing w:after="0" w:before="0" w:line="240" w:lineRule="auto"/>
              <w:jc w:val="left"/>
            </w:pPr>
            <w:r>
              <w:t>KR C2, KR C4, KR C5</w:t>
            </w:r>
          </w:p>
        </w:tc>
        <w:tc>
          <w:tcPr>
            <w:tcW w:type="dxa" w:w="3600"/>
          </w:tcPr>
          <w:p>
            <w:pPr>
              <w:spacing w:after="0" w:before="0" w:line="240" w:lineRule="auto"/>
              <w:jc w:val="left"/>
            </w:pPr>
            <w:r>
              <w:t>KSS configuration, mastering, drives, robot programs and safety diagnostics</w:t>
            </w:r>
          </w:p>
        </w:tc>
      </w:tr>
      <w:tr>
        <w:tc>
          <w:tcPr>
            <w:tcW w:type="dxa" w:w="3600"/>
          </w:tcPr>
          <w:p>
            <w:pPr>
              <w:spacing w:after="0" w:before="0" w:line="240" w:lineRule="auto"/>
              <w:jc w:val="left"/>
            </w:pPr>
            <w:r>
              <w:t>ABB</w:t>
            </w:r>
          </w:p>
        </w:tc>
        <w:tc>
          <w:tcPr>
            <w:tcW w:type="dxa" w:w="3600"/>
          </w:tcPr>
          <w:p>
            <w:pPr>
              <w:spacing w:after="0" w:before="0" w:line="240" w:lineRule="auto"/>
              <w:jc w:val="left"/>
            </w:pPr>
            <w:r>
              <w:t>IRC5, OmniCore</w:t>
            </w:r>
          </w:p>
        </w:tc>
        <w:tc>
          <w:tcPr>
            <w:tcW w:type="dxa" w:w="3600"/>
          </w:tcPr>
          <w:p>
            <w:pPr>
              <w:spacing w:after="0" w:before="0" w:line="240" w:lineRule="auto"/>
              <w:jc w:val="left"/>
            </w:pPr>
            <w:r>
              <w:t>RobotWare, calibration, motion diagnostics, I/O and safety configuration</w:t>
            </w:r>
          </w:p>
        </w:tc>
      </w:tr>
      <w:tr>
        <w:tc>
          <w:tcPr>
            <w:tcW w:type="dxa" w:w="3600"/>
          </w:tcPr>
          <w:p>
            <w:pPr>
              <w:spacing w:after="0" w:before="0" w:line="240" w:lineRule="auto"/>
              <w:jc w:val="left"/>
            </w:pPr>
            <w:r>
              <w:t>Yaskawa Motoman</w:t>
            </w:r>
          </w:p>
        </w:tc>
        <w:tc>
          <w:tcPr>
            <w:tcW w:type="dxa" w:w="3600"/>
          </w:tcPr>
          <w:p>
            <w:pPr>
              <w:spacing w:after="0" w:before="0" w:line="240" w:lineRule="auto"/>
              <w:jc w:val="left"/>
            </w:pPr>
            <w:r>
              <w:t>DX-series and YRC controllers</w:t>
            </w:r>
          </w:p>
        </w:tc>
        <w:tc>
          <w:tcPr>
            <w:tcW w:type="dxa" w:w="3600"/>
          </w:tcPr>
          <w:p>
            <w:pPr>
              <w:spacing w:after="0" w:before="0" w:line="240" w:lineRule="auto"/>
              <w:jc w:val="left"/>
            </w:pPr>
            <w:r>
              <w:t>Job programs, servo alarms, I/O, mastering and motion diagnostics</w:t>
            </w:r>
          </w:p>
        </w:tc>
      </w:tr>
      <w:tr>
        <w:tc>
          <w:tcPr>
            <w:tcW w:type="dxa" w:w="3600"/>
          </w:tcPr>
          <w:p>
            <w:pPr>
              <w:spacing w:after="0" w:before="0" w:line="240" w:lineRule="auto"/>
              <w:jc w:val="left"/>
            </w:pPr>
            <w:r>
              <w:t>Kawasaki Robotics</w:t>
            </w:r>
          </w:p>
        </w:tc>
        <w:tc>
          <w:tcPr>
            <w:tcW w:type="dxa" w:w="3600"/>
          </w:tcPr>
          <w:p>
            <w:pPr>
              <w:spacing w:after="0" w:before="0" w:line="240" w:lineRule="auto"/>
              <w:jc w:val="left"/>
            </w:pPr>
            <w:r>
              <w:t>E-series and other controller generations</w:t>
            </w:r>
          </w:p>
        </w:tc>
        <w:tc>
          <w:tcPr>
            <w:tcW w:type="dxa" w:w="3600"/>
          </w:tcPr>
          <w:p>
            <w:pPr>
              <w:spacing w:after="0" w:before="0" w:line="240" w:lineRule="auto"/>
              <w:jc w:val="left"/>
            </w:pPr>
            <w:r>
              <w:t>AS programs, motion diagnostics, controller configuration</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Industrial robot controller families</w:t>
            </w:r>
          </w:p>
        </w:tc>
        <w:tc>
          <w:tcPr>
            <w:tcW w:type="dxa" w:w="3600"/>
          </w:tcPr>
          <w:p>
            <w:pPr>
              <w:spacing w:after="0" w:before="0" w:line="240" w:lineRule="auto"/>
              <w:jc w:val="left"/>
            </w:pPr>
            <w:r>
              <w:t>Robot programs, servo diagnostics, I/O, configuration and cell integration</w:t>
            </w:r>
          </w:p>
        </w:tc>
      </w:tr>
    </w:tbl>
    <w:p/>
    <w:p>
      <w:r>
        <w:t>The controller generation, installed software, hardware options, and robot model determine which features are available. Always use documentation appropriate to the installed system.</w:t>
      </w:r>
    </w:p>
    <w:p>
      <w:pPr>
        <w:pStyle w:val="Heading2"/>
      </w:pPr>
      <w:r>
        <w:t>12. Robot I/O and PLC integration</w:t>
      </w:r>
    </w:p>
    <w:p>
      <w:r>
        <w:t>The cell PLC usually coordinates robot activity with the CNC machine, fixtures, conveyors, and production sequence.</w:t>
      </w:r>
    </w:p>
    <w:p>
      <w:pPr>
        <w:pStyle w:val="Heading3"/>
      </w:pPr>
      <w:r>
        <w:t>12.1 Common robot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Robot ready</w:t>
            </w:r>
          </w:p>
        </w:tc>
        <w:tc>
          <w:tcPr>
            <w:tcW w:type="dxa" w:w="5400"/>
          </w:tcPr>
          <w:p>
            <w:pPr>
              <w:spacing w:after="0" w:before="0" w:line="240" w:lineRule="auto"/>
              <w:jc w:val="left"/>
            </w:pPr>
            <w:r>
              <w:t>Robot is ready according to the defined interface conditions</w:t>
            </w:r>
          </w:p>
        </w:tc>
      </w:tr>
      <w:tr>
        <w:tc>
          <w:tcPr>
            <w:tcW w:type="dxa" w:w="5400"/>
          </w:tcPr>
          <w:p>
            <w:pPr>
              <w:spacing w:after="0" w:before="0" w:line="240" w:lineRule="auto"/>
              <w:jc w:val="left"/>
            </w:pPr>
            <w:r>
              <w:t>Program running</w:t>
            </w:r>
          </w:p>
        </w:tc>
        <w:tc>
          <w:tcPr>
            <w:tcW w:type="dxa" w:w="5400"/>
          </w:tcPr>
          <w:p>
            <w:pPr>
              <w:spacing w:after="0" w:before="0" w:line="240" w:lineRule="auto"/>
              <w:jc w:val="left"/>
            </w:pPr>
            <w:r>
              <w:t>A robot program is executing</w:t>
            </w:r>
          </w:p>
        </w:tc>
      </w:tr>
      <w:tr>
        <w:tc>
          <w:tcPr>
            <w:tcW w:type="dxa" w:w="5400"/>
          </w:tcPr>
          <w:p>
            <w:pPr>
              <w:spacing w:after="0" w:before="0" w:line="240" w:lineRule="auto"/>
              <w:jc w:val="left"/>
            </w:pPr>
            <w:r>
              <w:t>Program complete</w:t>
            </w:r>
          </w:p>
        </w:tc>
        <w:tc>
          <w:tcPr>
            <w:tcW w:type="dxa" w:w="5400"/>
          </w:tcPr>
          <w:p>
            <w:pPr>
              <w:spacing w:after="0" w:before="0" w:line="240" w:lineRule="auto"/>
              <w:jc w:val="left"/>
            </w:pPr>
            <w:r>
              <w:t>A defined program operation has completed</w:t>
            </w:r>
          </w:p>
        </w:tc>
      </w:tr>
      <w:tr>
        <w:tc>
          <w:tcPr>
            <w:tcW w:type="dxa" w:w="5400"/>
          </w:tcPr>
          <w:p>
            <w:pPr>
              <w:spacing w:after="0" w:before="0" w:line="240" w:lineRule="auto"/>
              <w:jc w:val="left"/>
            </w:pPr>
            <w:r>
              <w:t>Robot fault</w:t>
            </w:r>
          </w:p>
        </w:tc>
        <w:tc>
          <w:tcPr>
            <w:tcW w:type="dxa" w:w="5400"/>
          </w:tcPr>
          <w:p>
            <w:pPr>
              <w:spacing w:after="0" w:before="0" w:line="240" w:lineRule="auto"/>
              <w:jc w:val="left"/>
            </w:pPr>
            <w:r>
              <w:t>A controller or robot fault is active</w:t>
            </w:r>
          </w:p>
        </w:tc>
      </w:tr>
      <w:tr>
        <w:tc>
          <w:tcPr>
            <w:tcW w:type="dxa" w:w="5400"/>
          </w:tcPr>
          <w:p>
            <w:pPr>
              <w:spacing w:after="0" w:before="0" w:line="240" w:lineRule="auto"/>
              <w:jc w:val="left"/>
            </w:pPr>
            <w:r>
              <w:t>Robot at home</w:t>
            </w:r>
          </w:p>
        </w:tc>
        <w:tc>
          <w:tcPr>
            <w:tcW w:type="dxa" w:w="5400"/>
          </w:tcPr>
          <w:p>
            <w:pPr>
              <w:spacing w:after="0" w:before="0" w:line="240" w:lineRule="auto"/>
              <w:jc w:val="left"/>
            </w:pPr>
            <w:r>
              <w:t>Robot is at a defined reference or home position</w:t>
            </w:r>
          </w:p>
        </w:tc>
      </w:tr>
      <w:tr>
        <w:tc>
          <w:tcPr>
            <w:tcW w:type="dxa" w:w="5400"/>
          </w:tcPr>
          <w:p>
            <w:pPr>
              <w:spacing w:after="0" w:before="0" w:line="240" w:lineRule="auto"/>
              <w:jc w:val="left"/>
            </w:pPr>
            <w:r>
              <w:t>Robot in CNC area</w:t>
            </w:r>
          </w:p>
        </w:tc>
        <w:tc>
          <w:tcPr>
            <w:tcW w:type="dxa" w:w="5400"/>
          </w:tcPr>
          <w:p>
            <w:pPr>
              <w:spacing w:after="0" w:before="0" w:line="240" w:lineRule="auto"/>
              <w:jc w:val="left"/>
            </w:pPr>
            <w:r>
              <w:t>Robot is within a defined machine-zone condition</w:t>
            </w:r>
          </w:p>
        </w:tc>
      </w:tr>
      <w:tr>
        <w:tc>
          <w:tcPr>
            <w:tcW w:type="dxa" w:w="5400"/>
          </w:tcPr>
          <w:p>
            <w:pPr>
              <w:spacing w:after="0" w:before="0" w:line="240" w:lineRule="auto"/>
              <w:jc w:val="left"/>
            </w:pPr>
            <w:r>
              <w:t>Robot clear</w:t>
            </w:r>
          </w:p>
        </w:tc>
        <w:tc>
          <w:tcPr>
            <w:tcW w:type="dxa" w:w="5400"/>
          </w:tcPr>
          <w:p>
            <w:pPr>
              <w:spacing w:after="0" w:before="0" w:line="240" w:lineRule="auto"/>
              <w:jc w:val="left"/>
            </w:pPr>
            <w:r>
              <w:t>Robot has cleared the specified area</w:t>
            </w:r>
          </w:p>
        </w:tc>
      </w:tr>
      <w:tr>
        <w:tc>
          <w:tcPr>
            <w:tcW w:type="dxa" w:w="5400"/>
          </w:tcPr>
          <w:p>
            <w:pPr>
              <w:spacing w:after="0" w:before="0" w:line="240" w:lineRule="auto"/>
              <w:jc w:val="left"/>
            </w:pPr>
            <w:r>
              <w:t>Gripper open</w:t>
            </w:r>
          </w:p>
        </w:tc>
        <w:tc>
          <w:tcPr>
            <w:tcW w:type="dxa" w:w="5400"/>
          </w:tcPr>
          <w:p>
            <w:pPr>
              <w:spacing w:after="0" w:before="0" w:line="240" w:lineRule="auto"/>
              <w:jc w:val="left"/>
            </w:pPr>
            <w:r>
              <w:t>Open state is confirmed</w:t>
            </w:r>
          </w:p>
        </w:tc>
      </w:tr>
      <w:tr>
        <w:tc>
          <w:tcPr>
            <w:tcW w:type="dxa" w:w="5400"/>
          </w:tcPr>
          <w:p>
            <w:pPr>
              <w:spacing w:after="0" w:before="0" w:line="240" w:lineRule="auto"/>
              <w:jc w:val="left"/>
            </w:pPr>
            <w:r>
              <w:t>Gripper closed</w:t>
            </w:r>
          </w:p>
        </w:tc>
        <w:tc>
          <w:tcPr>
            <w:tcW w:type="dxa" w:w="5400"/>
          </w:tcPr>
          <w:p>
            <w:pPr>
              <w:spacing w:after="0" w:before="0" w:line="240" w:lineRule="auto"/>
              <w:jc w:val="left"/>
            </w:pPr>
            <w:r>
              <w:t>Closed state is confirmed</w:t>
            </w:r>
          </w:p>
        </w:tc>
      </w:tr>
      <w:tr>
        <w:tc>
          <w:tcPr>
            <w:tcW w:type="dxa" w:w="5400"/>
          </w:tcPr>
          <w:p>
            <w:pPr>
              <w:spacing w:after="0" w:before="0" w:line="240" w:lineRule="auto"/>
              <w:jc w:val="left"/>
            </w:pPr>
            <w:r>
              <w:t>Part present</w:t>
            </w:r>
          </w:p>
        </w:tc>
        <w:tc>
          <w:tcPr>
            <w:tcW w:type="dxa" w:w="5400"/>
          </w:tcPr>
          <w:p>
            <w:pPr>
              <w:spacing w:after="0" w:before="0" w:line="240" w:lineRule="auto"/>
              <w:jc w:val="left"/>
            </w:pPr>
            <w:r>
              <w:t>A defined part-detection condition is satisfied</w:t>
            </w:r>
          </w:p>
        </w:tc>
      </w:tr>
      <w:tr>
        <w:tc>
          <w:tcPr>
            <w:tcW w:type="dxa" w:w="5400"/>
          </w:tcPr>
          <w:p>
            <w:pPr>
              <w:spacing w:after="0" w:before="0" w:line="240" w:lineRule="auto"/>
              <w:jc w:val="left"/>
            </w:pPr>
            <w:r>
              <w:t>Load request</w:t>
            </w:r>
          </w:p>
        </w:tc>
        <w:tc>
          <w:tcPr>
            <w:tcW w:type="dxa" w:w="5400"/>
          </w:tcPr>
          <w:p>
            <w:pPr>
              <w:spacing w:after="0" w:before="0" w:line="240" w:lineRule="auto"/>
              <w:jc w:val="left"/>
            </w:pPr>
            <w:r>
              <w:t>CNC or PLC requests a loading operation</w:t>
            </w:r>
          </w:p>
        </w:tc>
      </w:tr>
      <w:tr>
        <w:tc>
          <w:tcPr>
            <w:tcW w:type="dxa" w:w="5400"/>
          </w:tcPr>
          <w:p>
            <w:pPr>
              <w:spacing w:after="0" w:before="0" w:line="240" w:lineRule="auto"/>
              <w:jc w:val="left"/>
            </w:pPr>
            <w:r>
              <w:t>Unload request</w:t>
            </w:r>
          </w:p>
        </w:tc>
        <w:tc>
          <w:tcPr>
            <w:tcW w:type="dxa" w:w="5400"/>
          </w:tcPr>
          <w:p>
            <w:pPr>
              <w:spacing w:after="0" w:before="0" w:line="240" w:lineRule="auto"/>
              <w:jc w:val="left"/>
            </w:pPr>
            <w:r>
              <w:t>CNC or PLC requests an unloading operation</w:t>
            </w:r>
          </w:p>
        </w:tc>
      </w:tr>
      <w:tr>
        <w:tc>
          <w:tcPr>
            <w:tcW w:type="dxa" w:w="5400"/>
          </w:tcPr>
          <w:p>
            <w:pPr>
              <w:spacing w:after="0" w:before="0" w:line="240" w:lineRule="auto"/>
              <w:jc w:val="left"/>
            </w:pPr>
            <w:r>
              <w:t>Cycle permission</w:t>
            </w:r>
          </w:p>
        </w:tc>
        <w:tc>
          <w:tcPr>
            <w:tcW w:type="dxa" w:w="5400"/>
          </w:tcPr>
          <w:p>
            <w:pPr>
              <w:spacing w:after="0" w:before="0" w:line="240" w:lineRule="auto"/>
              <w:jc w:val="left"/>
            </w:pPr>
            <w:r>
              <w:t>PLC grants permission for a defined operation</w:t>
            </w:r>
          </w:p>
        </w:tc>
      </w:tr>
      <w:tr>
        <w:tc>
          <w:tcPr>
            <w:tcW w:type="dxa" w:w="5400"/>
          </w:tcPr>
          <w:p>
            <w:pPr>
              <w:spacing w:after="0" w:before="0" w:line="240" w:lineRule="auto"/>
              <w:jc w:val="left"/>
            </w:pPr>
            <w:r>
              <w:t>Reset request</w:t>
            </w:r>
          </w:p>
        </w:tc>
        <w:tc>
          <w:tcPr>
            <w:tcW w:type="dxa" w:w="5400"/>
          </w:tcPr>
          <w:p>
            <w:pPr>
              <w:spacing w:after="0" w:before="0" w:line="240" w:lineRule="auto"/>
              <w:jc w:val="left"/>
            </w:pPr>
            <w:r>
              <w:t>Requests a defined reset or recovery action</w:t>
            </w:r>
          </w:p>
        </w:tc>
      </w:tr>
    </w:tbl>
    <w:p/>
    <w:p>
      <w:r>
        <w:t>The exact signal names, polarity, latching behavior, and direction must be verified from the interface documentation.</w:t>
      </w:r>
    </w:p>
    <w:p>
      <w:pPr>
        <w:pStyle w:val="Heading3"/>
      </w:pPr>
      <w:r>
        <w:t>12.2 Handshake design</w:t>
      </w:r>
    </w:p>
    <w:p>
      <w:r>
        <w:t>A robust handshake needs defined states and transitions.</w:t>
      </w:r>
    </w:p>
    <w:p>
      <w:pPr>
        <w:shd w:val="clear" w:color="auto" w:fill="F4F4F4"/>
        <w:spacing w:before="0" w:after="0" w:line="240" w:lineRule="auto"/>
        <w:ind w:left="216" w:right="216"/>
        <w:jc w:val="left"/>
      </w:pPr>
      <w:r>
        <w:rPr>
          <w:rFonts w:ascii="Consolas" w:hAnsi="Consolas"/>
          <w:color w:val="202020"/>
          <w:sz w:val="18"/>
        </w:rPr>
        <w:t>PLC Requests Robot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Approved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Verifies Required Completion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Sends Completion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Advances the Cell Sequence</w:t>
      </w:r>
    </w:p>
    <w:p/>
    <w:p>
      <w:pPr>
        <w:pStyle w:val="Heading3"/>
      </w:pPr>
      <w:r>
        <w:t>12.3 Common handshake faults</w:t>
      </w:r>
    </w:p>
    <w:p>
      <w:pPr>
        <w:pStyle w:val="ListBullet"/>
      </w:pPr>
      <w:r>
        <w:t>Request bit remains latched after the cycle.</w:t>
      </w:r>
    </w:p>
    <w:p>
      <w:pPr>
        <w:pStyle w:val="ListBullet"/>
      </w:pPr>
      <w:r>
        <w:t>Completion bit is not reset before the next request.</w:t>
      </w:r>
    </w:p>
    <w:p>
      <w:pPr>
        <w:pStyle w:val="ListBullet"/>
      </w:pPr>
      <w:r>
        <w:t>Robot program waits for a signal that the PLC never generates.</w:t>
      </w:r>
    </w:p>
    <w:p>
      <w:pPr>
        <w:pStyle w:val="ListBullet"/>
      </w:pPr>
      <w:r>
        <w:t>PLC waits for a signal that the robot program never generates.</w:t>
      </w:r>
    </w:p>
    <w:p>
      <w:pPr>
        <w:pStyle w:val="ListBullet"/>
      </w:pPr>
      <w:r>
        <w:t>Signal polarity is interpreted incorrectly.</w:t>
      </w:r>
    </w:p>
    <w:p>
      <w:pPr>
        <w:pStyle w:val="ListBullet"/>
      </w:pPr>
      <w:r>
        <w:t>A timeout occurs because a physical action did not complete.</w:t>
      </w:r>
    </w:p>
    <w:p>
      <w:pPr>
        <w:pStyle w:val="ListBullet"/>
      </w:pPr>
      <w:r>
        <w:t>A delayed signal from the previous cycle is reused.</w:t>
      </w:r>
    </w:p>
    <w:p>
      <w:pPr>
        <w:pStyle w:val="ListBullet"/>
      </w:pPr>
      <w:r>
        <w:t>CNC, robot, and PLC disagree about the current product or sequence state.</w:t>
      </w:r>
    </w:p>
    <w:p>
      <w:r>
        <w:t>When troubleshooting, establish the exact state of each participating controller. Do not force an acknowledgement to bypass an unresolved sequence or safety condition.</w:t>
      </w:r>
    </w:p>
    <w:p>
      <w:pPr>
        <w:pStyle w:val="Heading2"/>
      </w:pPr>
      <w:r>
        <w:t>13. Robot safety and safeguarding</w:t>
      </w:r>
    </w:p>
    <w:p>
      <w:r>
        <w:t>Industrial robots can generate high forces and rapid movements. Risks include crushing, trapping, impact, unexpected motion, dropped workpieces, tool ejection, and collisions with adjacent equipment.</w:t>
      </w:r>
    </w:p>
    <w:p>
      <w:r>
        <w:t>Safety measures may include:</w:t>
      </w:r>
    </w:p>
    <w:p>
      <w:pPr>
        <w:pStyle w:val="ListBullet"/>
      </w:pPr>
      <w:r>
        <w:t>Fixed guarding.</w:t>
      </w:r>
    </w:p>
    <w:p>
      <w:pPr>
        <w:pStyle w:val="ListBullet"/>
      </w:pPr>
      <w:r>
        <w:t>Interlocked access gates.</w:t>
      </w:r>
    </w:p>
    <w:p>
      <w:pPr>
        <w:pStyle w:val="ListBullet"/>
      </w:pPr>
      <w:r>
        <w:t>Safety-rated scanners or light curtains where suitable.</w:t>
      </w:r>
    </w:p>
    <w:p>
      <w:pPr>
        <w:pStyle w:val="ListBullet"/>
      </w:pPr>
      <w:r>
        <w:t>Emergency-stop devices.</w:t>
      </w:r>
    </w:p>
    <w:p>
      <w:pPr>
        <w:pStyle w:val="ListBullet"/>
      </w:pPr>
      <w:r>
        <w:t>Safety-rated monitored stops.</w:t>
      </w:r>
    </w:p>
    <w:p>
      <w:pPr>
        <w:pStyle w:val="ListBullet"/>
      </w:pPr>
      <w:r>
        <w:t>Safe torque off.</w:t>
      </w:r>
    </w:p>
    <w:p>
      <w:pPr>
        <w:pStyle w:val="ListBullet"/>
      </w:pPr>
      <w:r>
        <w:t>Safe limited speed or other validated safe-motion functions.</w:t>
      </w:r>
    </w:p>
    <w:p>
      <w:pPr>
        <w:pStyle w:val="ListBullet"/>
      </w:pPr>
      <w:r>
        <w:t>Safe setup and recovery modes.</w:t>
      </w:r>
    </w:p>
    <w:p>
      <w:pPr>
        <w:pStyle w:val="ListBullet"/>
      </w:pPr>
      <w:r>
        <w:t>Risk-assessed collaborative operation where applicable.</w:t>
      </w:r>
    </w:p>
    <w:p>
      <w:pPr>
        <w:pStyle w:val="ListBullet"/>
      </w:pPr>
      <w:r>
        <w:t>Prevention of unexpected restart.</w:t>
      </w:r>
    </w:p>
    <w:p>
      <w:r>
        <w:t>The appropriate protective measures depend on the risk assessment, robot installation, end-effector, workpiece, and applicable standards.</w:t>
      </w:r>
    </w:p>
    <w:p>
      <w:pPr>
        <w:pStyle w:val="Heading3"/>
      </w:pPr>
      <w:r>
        <w:t>13.1 Safety versus standard PLC logic</w:t>
      </w:r>
    </w:p>
    <w:p>
      <w:r>
        <w:t>A standard PLC can manage the production sequence, but its ordinary logic does not automatically provide safety-rated protection.</w:t>
      </w:r>
    </w:p>
    <w:p>
      <w:r>
        <w:t xml:space="preserve">Safety-related functions must be designed and validated using appropriate safety-rated hardware and software. Standard signals such as </w:t>
      </w:r>
      <w:r>
        <w:rPr>
          <w:rFonts w:ascii="Consolas" w:hAnsi="Consolas"/>
          <w:color w:val="333333"/>
          <w:sz w:val="19"/>
          <w:shd w:val="clear" w:color="auto" w:fill="EFEFEF"/>
        </w:rPr>
        <w:t>ROBOT_HOME</w:t>
      </w:r>
      <w:r>
        <w:t xml:space="preserve">, </w:t>
      </w:r>
      <w:r>
        <w:rPr>
          <w:rFonts w:ascii="Consolas" w:hAnsi="Consolas"/>
          <w:color w:val="333333"/>
          <w:sz w:val="19"/>
          <w:shd w:val="clear" w:color="auto" w:fill="EFEFEF"/>
        </w:rPr>
        <w:t>DOOR_OPEN</w:t>
      </w:r>
      <w:r>
        <w:t xml:space="preserve">, or </w:t>
      </w:r>
      <w:r>
        <w:rPr>
          <w:rFonts w:ascii="Consolas" w:hAnsi="Consolas"/>
          <w:color w:val="333333"/>
          <w:sz w:val="19"/>
          <w:shd w:val="clear" w:color="auto" w:fill="EFEFEF"/>
        </w:rPr>
        <w:t>ROBOT_CLEAR</w:t>
      </w:r>
      <w:r>
        <w:t xml:space="preserve"> should not be treated as safety-rated solely because their names sound reassuring.</w:t>
      </w:r>
    </w:p>
    <w:p>
      <w:pPr>
        <w:pStyle w:val="Heading3"/>
      </w:pPr>
      <w:r>
        <w:t>13.2 Maintenance safety</w:t>
      </w:r>
    </w:p>
    <w:p>
      <w:r>
        <w:t>Before maintenance or entry into a hazardous area:</w:t>
      </w:r>
    </w:p>
    <w:p>
      <w:pPr>
        <w:pStyle w:val="ListBullet"/>
      </w:pPr>
      <w:r>
        <w:t>Follow the plant's lockout/tagout and energy-isolation procedures.</w:t>
      </w:r>
    </w:p>
    <w:p>
      <w:pPr>
        <w:pStyle w:val="ListBullet"/>
      </w:pPr>
      <w:r>
        <w:t>Identify electrical, pneumatic, hydraulic, gravity, and other stored energy.</w:t>
      </w:r>
    </w:p>
    <w:p>
      <w:pPr>
        <w:pStyle w:val="ListBullet"/>
      </w:pPr>
      <w:r>
        <w:t>Secure or support mechanisms that could move unexpectedly.</w:t>
      </w:r>
    </w:p>
    <w:p>
      <w:pPr>
        <w:pStyle w:val="ListBullet"/>
      </w:pPr>
      <w:r>
        <w:t>Follow the robot manufacturer's approved maintenance and recovery procedures.</w:t>
      </w:r>
    </w:p>
    <w:p>
      <w:pPr>
        <w:pStyle w:val="ListBullet"/>
      </w:pPr>
      <w:r>
        <w:t>Use the specified operating mode and authorized enabling devices.</w:t>
      </w:r>
    </w:p>
    <w:p>
      <w:pPr>
        <w:pStyle w:val="ListBullet"/>
      </w:pPr>
      <w:r>
        <w:t>Verify the required safe condition before work begins.</w:t>
      </w:r>
    </w:p>
    <w:p>
      <w:pPr>
        <w:pStyle w:val="ListBullet"/>
      </w:pPr>
      <w:r>
        <w:t>Restore guards and safety functions and complete required checks before returning to production.</w:t>
      </w:r>
    </w:p>
    <w:p>
      <w:r>
        <w:t>Emergency stop is not energy isolation. Likewise, a robot showing a fault or holding position does not prove that unexpected movement is impossible.</w:t>
      </w:r>
    </w:p>
    <w:p>
      <w:pPr>
        <w:pStyle w:val="Heading2"/>
      </w:pPr>
      <w:r>
        <w:t>14. Robot mastering and calibration</w:t>
      </w:r>
    </w:p>
    <w:p>
      <w:r>
        <w:t>Robot position accuracy depends on the relationship between the controller's coordinate model and the physical robot.</w:t>
      </w:r>
    </w:p>
    <w:p>
      <w:r>
        <w:t>Mastering establishes the required relationship between joint feedback and the robot's reference model. Calibration may involve verifying or correcting the robot's geometric relationship to its environment, tools, or work objects.</w:t>
      </w:r>
    </w:p>
    <w:p>
      <w:r>
        <w:t>The precise terms and procedures vary by manufacturer.</w:t>
      </w:r>
    </w:p>
    <w:p>
      <w:pPr>
        <w:pStyle w:val="Heading3"/>
      </w:pPr>
      <w:r>
        <w:t>14.1 Why mastering matters</w:t>
      </w:r>
    </w:p>
    <w:p>
      <w:r>
        <w:t>If mastering data is lost, altered, or no longer consistent with the physical robot, taught positions may no longer correspond to the intended physical locations.</w:t>
      </w:r>
    </w:p>
    <w:p>
      <w:r>
        <w:t>Potential causes include:</w:t>
      </w:r>
    </w:p>
    <w:p>
      <w:pPr>
        <w:pStyle w:val="ListBullet"/>
      </w:pPr>
      <w:r>
        <w:t>Encoder or battery-related issues on systems that use such arrangements.</w:t>
      </w:r>
    </w:p>
    <w:p>
      <w:pPr>
        <w:pStyle w:val="ListBullet"/>
      </w:pPr>
      <w:r>
        <w:t>Motor or reducer replacement.</w:t>
      </w:r>
    </w:p>
    <w:p>
      <w:pPr>
        <w:pStyle w:val="ListBullet"/>
      </w:pPr>
      <w:r>
        <w:t>Joint or mechanical repair.</w:t>
      </w:r>
    </w:p>
    <w:p>
      <w:pPr>
        <w:pStyle w:val="ListBullet"/>
      </w:pPr>
      <w:r>
        <w:t>Controller replacement.</w:t>
      </w:r>
    </w:p>
    <w:p>
      <w:pPr>
        <w:pStyle w:val="ListBullet"/>
      </w:pPr>
      <w:r>
        <w:t>Accidental configuration changes.</w:t>
      </w:r>
    </w:p>
    <w:p>
      <w:pPr>
        <w:pStyle w:val="ListBullet"/>
      </w:pPr>
      <w:r>
        <w:t>Incorrect recovery procedure.</w:t>
      </w:r>
    </w:p>
    <w:p>
      <w:pPr>
        <w:pStyle w:val="Heading3"/>
      </w:pPr>
      <w:r>
        <w:t>14.2 Calibration considerations</w:t>
      </w:r>
    </w:p>
    <w:p>
      <w:r>
        <w:t>Calibration may involve:</w:t>
      </w:r>
    </w:p>
    <w:p>
      <w:pPr>
        <w:pStyle w:val="ListBullet"/>
      </w:pPr>
      <w:r>
        <w:t>Robot mastering verification.</w:t>
      </w:r>
    </w:p>
    <w:p>
      <w:pPr>
        <w:pStyle w:val="ListBullet"/>
      </w:pPr>
      <w:r>
        <w:t>TCP calibration.</w:t>
      </w:r>
    </w:p>
    <w:p>
      <w:pPr>
        <w:pStyle w:val="ListBullet"/>
      </w:pPr>
      <w:r>
        <w:t>Work-object or user-frame calibration.</w:t>
      </w:r>
    </w:p>
    <w:p>
      <w:pPr>
        <w:pStyle w:val="ListBullet"/>
      </w:pPr>
      <w:r>
        <w:t>External-axis calibration.</w:t>
      </w:r>
    </w:p>
    <w:p>
      <w:pPr>
        <w:pStyle w:val="ListBullet"/>
      </w:pPr>
      <w:r>
        <w:t>Vision-system calibration.</w:t>
      </w:r>
    </w:p>
    <w:p>
      <w:pPr>
        <w:pStyle w:val="ListBullet"/>
      </w:pPr>
      <w:r>
        <w:t>Verification of fixture position.</w:t>
      </w:r>
    </w:p>
    <w:p>
      <w:pPr>
        <w:pStyle w:val="ListBullet"/>
      </w:pPr>
      <w:r>
        <w:t>Validation of approach and retreat paths.</w:t>
      </w:r>
    </w:p>
    <w:p>
      <w:r>
        <w:t>Never copy mastering values or calibration data from another robot merely because it has the same model number. These values are specific to the installed robot and its configuration.</w:t>
      </w:r>
    </w:p>
    <w:p>
      <w:pPr>
        <w:pStyle w:val="Heading2"/>
      </w:pPr>
      <w:r>
        <w:t>15. Robot payload and dynamic performance</w:t>
      </w:r>
    </w:p>
    <w:p>
      <w:r>
        <w:t>Payload is the load the robot is designed to carry under defined conditions. It includes the end-effector and the workpiece, not just the part.</w:t>
      </w:r>
    </w:p>
    <w:p>
      <w:r>
        <w:t>Important factors include:</w:t>
      </w:r>
    </w:p>
    <w:p>
      <w:pPr>
        <w:pStyle w:val="ListBullet"/>
      </w:pPr>
      <w:r>
        <w:t>Total mass.</w:t>
      </w:r>
    </w:p>
    <w:p>
      <w:pPr>
        <w:pStyle w:val="ListBullet"/>
      </w:pPr>
      <w:r>
        <w:t>Centre of gravity.</w:t>
      </w:r>
    </w:p>
    <w:p>
      <w:pPr>
        <w:pStyle w:val="ListBullet"/>
      </w:pPr>
      <w:r>
        <w:t>Inertia.</w:t>
      </w:r>
    </w:p>
    <w:p>
      <w:pPr>
        <w:pStyle w:val="ListBullet"/>
      </w:pPr>
      <w:r>
        <w:t>Distance from the wrist flange.</w:t>
      </w:r>
    </w:p>
    <w:p>
      <w:pPr>
        <w:pStyle w:val="ListBullet"/>
      </w:pPr>
      <w:r>
        <w:t>Tool orientation.</w:t>
      </w:r>
    </w:p>
    <w:p>
      <w:pPr>
        <w:pStyle w:val="ListBullet"/>
      </w:pPr>
      <w:r>
        <w:t>Acceleration and deceleration.</w:t>
      </w:r>
    </w:p>
    <w:p>
      <w:pPr>
        <w:pStyle w:val="ListBullet"/>
      </w:pPr>
      <w:r>
        <w:t>Robot reach and posture.</w:t>
      </w:r>
    </w:p>
    <w:p>
      <w:pPr>
        <w:pStyle w:val="ListBullet"/>
      </w:pPr>
      <w:r>
        <w:t>Cycle rate.</w:t>
      </w:r>
    </w:p>
    <w:p>
      <w:pPr>
        <w:pStyle w:val="ListBullet"/>
      </w:pPr>
      <w:r>
        <w:t>External-axis loading, where applicable.</w:t>
      </w:r>
    </w:p>
    <w:p>
      <w:r>
        <w:t>A robot may be within the nominal mass rating but still exceed permitted wrist inertia or centre-of-gravity limits.</w:t>
      </w:r>
    </w:p>
    <w:p>
      <w:pPr>
        <w:pStyle w:val="Heading3"/>
      </w:pPr>
      <w:r>
        <w:t>15.1 Symptoms of payload problems</w:t>
      </w:r>
    </w:p>
    <w:p>
      <w:pPr>
        <w:pStyle w:val="ListBullet"/>
      </w:pPr>
      <w:r>
        <w:t>Servo overload alarms.</w:t>
      </w:r>
    </w:p>
    <w:p>
      <w:pPr>
        <w:pStyle w:val="ListBullet"/>
      </w:pPr>
      <w:r>
        <w:t>Excessive vibration or oscillation.</w:t>
      </w:r>
    </w:p>
    <w:p>
      <w:pPr>
        <w:pStyle w:val="ListBullet"/>
      </w:pPr>
      <w:r>
        <w:t>Poor positioning repeatability.</w:t>
      </w:r>
    </w:p>
    <w:p>
      <w:pPr>
        <w:pStyle w:val="ListBullet"/>
      </w:pPr>
      <w:r>
        <w:t>Increased settling time.</w:t>
      </w:r>
    </w:p>
    <w:p>
      <w:pPr>
        <w:pStyle w:val="ListBullet"/>
      </w:pPr>
      <w:r>
        <w:t>Unexpected motion-performance degradation.</w:t>
      </w:r>
    </w:p>
    <w:p>
      <w:pPr>
        <w:pStyle w:val="ListBullet"/>
      </w:pPr>
      <w:r>
        <w:t>Motor or drive overheating.</w:t>
      </w:r>
    </w:p>
    <w:p>
      <w:pPr>
        <w:pStyle w:val="ListBullet"/>
      </w:pPr>
      <w:r>
        <w:t>Premature mechanical wear.</w:t>
      </w:r>
    </w:p>
    <w:p>
      <w:r>
        <w:t>Payload data must be entered and validated according to the manufacturer's method. Incorrect data can affect motion performance and may create mechanical or safety risks.</w:t>
      </w:r>
    </w:p>
    <w:p>
      <w:pPr>
        <w:pStyle w:val="Heading2"/>
      </w:pPr>
      <w:r>
        <w:t>16. Robot mechanical maintenance</w:t>
      </w:r>
    </w:p>
    <w:p>
      <w:r>
        <w:t>Robot mechanics include joints, reducers, bearings, seals, mounting structures, cable dress packs, wrist assemblies, and tool interfaces.</w:t>
      </w:r>
    </w:p>
    <w:p>
      <w:pPr>
        <w:pStyle w:val="Heading3"/>
      </w:pPr>
      <w:r>
        <w:t>16.1 Common mechanical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Abnormal joint noise</w:t>
            </w:r>
          </w:p>
        </w:tc>
        <w:tc>
          <w:tcPr>
            <w:tcW w:type="dxa" w:w="3600"/>
          </w:tcPr>
          <w:p>
            <w:pPr>
              <w:spacing w:after="0" w:before="0" w:line="240" w:lineRule="auto"/>
              <w:jc w:val="left"/>
            </w:pPr>
            <w:r>
              <w:t>Reducer or bearing wear, lubrication issue</w:t>
            </w:r>
          </w:p>
        </w:tc>
        <w:tc>
          <w:tcPr>
            <w:tcW w:type="dxa" w:w="3600"/>
          </w:tcPr>
          <w:p>
            <w:pPr>
              <w:spacing w:after="0" w:before="0" w:line="240" w:lineRule="auto"/>
              <w:jc w:val="left"/>
            </w:pPr>
            <w:r>
              <w:t>Compare with baseline and follow the manufacturer's inspection procedure</w:t>
            </w:r>
          </w:p>
        </w:tc>
      </w:tr>
      <w:tr>
        <w:tc>
          <w:tcPr>
            <w:tcW w:type="dxa" w:w="3600"/>
          </w:tcPr>
          <w:p>
            <w:pPr>
              <w:spacing w:after="0" w:before="0" w:line="240" w:lineRule="auto"/>
              <w:jc w:val="left"/>
            </w:pPr>
            <w:r>
              <w:t>Increased positioning variation</w:t>
            </w:r>
          </w:p>
        </w:tc>
        <w:tc>
          <w:tcPr>
            <w:tcW w:type="dxa" w:w="3600"/>
          </w:tcPr>
          <w:p>
            <w:pPr>
              <w:spacing w:after="0" w:before="0" w:line="240" w:lineRule="auto"/>
              <w:jc w:val="left"/>
            </w:pPr>
            <w:r>
              <w:t>Mechanical wear, mastering issue, loose mounting</w:t>
            </w:r>
          </w:p>
        </w:tc>
        <w:tc>
          <w:tcPr>
            <w:tcW w:type="dxa" w:w="3600"/>
          </w:tcPr>
          <w:p>
            <w:pPr>
              <w:spacing w:after="0" w:before="0" w:line="240" w:lineRule="auto"/>
              <w:jc w:val="left"/>
            </w:pPr>
            <w:r>
              <w:t>Verify calibration and mechanical condition</w:t>
            </w:r>
          </w:p>
        </w:tc>
      </w:tr>
      <w:tr>
        <w:tc>
          <w:tcPr>
            <w:tcW w:type="dxa" w:w="3600"/>
          </w:tcPr>
          <w:p>
            <w:pPr>
              <w:spacing w:after="0" w:before="0" w:line="240" w:lineRule="auto"/>
              <w:jc w:val="left"/>
            </w:pPr>
            <w:r>
              <w:t>Repeated cable damage</w:t>
            </w:r>
          </w:p>
        </w:tc>
        <w:tc>
          <w:tcPr>
            <w:tcW w:type="dxa" w:w="3600"/>
          </w:tcPr>
          <w:p>
            <w:pPr>
              <w:spacing w:after="0" w:before="0" w:line="240" w:lineRule="auto"/>
              <w:jc w:val="left"/>
            </w:pPr>
            <w:r>
              <w:t>Poor routing, excessive bend, collision, or wear</w:t>
            </w:r>
          </w:p>
        </w:tc>
        <w:tc>
          <w:tcPr>
            <w:tcW w:type="dxa" w:w="3600"/>
          </w:tcPr>
          <w:p>
            <w:pPr>
              <w:spacing w:after="0" w:before="0" w:line="240" w:lineRule="auto"/>
              <w:jc w:val="left"/>
            </w:pPr>
            <w:r>
              <w:t>Inspect the complete cable path and motion envelope</w:t>
            </w:r>
          </w:p>
        </w:tc>
      </w:tr>
      <w:tr>
        <w:tc>
          <w:tcPr>
            <w:tcW w:type="dxa" w:w="3600"/>
          </w:tcPr>
          <w:p>
            <w:pPr>
              <w:spacing w:after="0" w:before="0" w:line="240" w:lineRule="auto"/>
              <w:jc w:val="left"/>
            </w:pPr>
            <w:r>
              <w:t>Wrist vibration</w:t>
            </w:r>
          </w:p>
        </w:tc>
        <w:tc>
          <w:tcPr>
            <w:tcW w:type="dxa" w:w="3600"/>
          </w:tcPr>
          <w:p>
            <w:pPr>
              <w:spacing w:after="0" w:before="0" w:line="240" w:lineRule="auto"/>
              <w:jc w:val="left"/>
            </w:pPr>
            <w:r>
              <w:t>Tool imbalance, loose tool, wrist wear</w:t>
            </w:r>
          </w:p>
        </w:tc>
        <w:tc>
          <w:tcPr>
            <w:tcW w:type="dxa" w:w="3600"/>
          </w:tcPr>
          <w:p>
            <w:pPr>
              <w:spacing w:after="0" w:before="0" w:line="240" w:lineRule="auto"/>
              <w:jc w:val="left"/>
            </w:pPr>
            <w:r>
              <w:t>Check tool mounting, payload, and mechanical condition</w:t>
            </w:r>
          </w:p>
        </w:tc>
      </w:tr>
      <w:tr>
        <w:tc>
          <w:tcPr>
            <w:tcW w:type="dxa" w:w="3600"/>
          </w:tcPr>
          <w:p>
            <w:pPr>
              <w:spacing w:after="0" w:before="0" w:line="240" w:lineRule="auto"/>
              <w:jc w:val="left"/>
            </w:pPr>
            <w:r>
              <w:t>Oil leakage</w:t>
            </w:r>
          </w:p>
        </w:tc>
        <w:tc>
          <w:tcPr>
            <w:tcW w:type="dxa" w:w="3600"/>
          </w:tcPr>
          <w:p>
            <w:pPr>
              <w:spacing w:after="0" w:before="0" w:line="240" w:lineRule="auto"/>
              <w:jc w:val="left"/>
            </w:pPr>
            <w:r>
              <w:t>Seal or lubrication-system fault</w:t>
            </w:r>
          </w:p>
        </w:tc>
        <w:tc>
          <w:tcPr>
            <w:tcW w:type="dxa" w:w="3600"/>
          </w:tcPr>
          <w:p>
            <w:pPr>
              <w:spacing w:after="0" w:before="0" w:line="240" w:lineRule="auto"/>
              <w:jc w:val="left"/>
            </w:pPr>
            <w:r>
              <w:t>Identify the source and follow the approved repair procedure</w:t>
            </w:r>
          </w:p>
        </w:tc>
      </w:tr>
      <w:tr>
        <w:tc>
          <w:tcPr>
            <w:tcW w:type="dxa" w:w="3600"/>
          </w:tcPr>
          <w:p>
            <w:pPr>
              <w:spacing w:after="0" w:before="0" w:line="240" w:lineRule="auto"/>
              <w:jc w:val="left"/>
            </w:pPr>
            <w:r>
              <w:t>Unexpected collision alarm</w:t>
            </w:r>
          </w:p>
        </w:tc>
        <w:tc>
          <w:tcPr>
            <w:tcW w:type="dxa" w:w="3600"/>
          </w:tcPr>
          <w:p>
            <w:pPr>
              <w:spacing w:after="0" w:before="0" w:line="240" w:lineRule="auto"/>
              <w:jc w:val="left"/>
            </w:pPr>
            <w:r>
              <w:t>Incorrect path, workpiece variation, sensor or configuration issue</w:t>
            </w:r>
          </w:p>
        </w:tc>
        <w:tc>
          <w:tcPr>
            <w:tcW w:type="dxa" w:w="3600"/>
          </w:tcPr>
          <w:p>
            <w:pPr>
              <w:spacing w:after="0" w:before="0" w:line="240" w:lineRule="auto"/>
              <w:jc w:val="left"/>
            </w:pPr>
            <w:r>
              <w:t>Review event history and inspect the actual collision area</w:t>
            </w:r>
          </w:p>
        </w:tc>
      </w:tr>
      <w:tr>
        <w:tc>
          <w:tcPr>
            <w:tcW w:type="dxa" w:w="3600"/>
          </w:tcPr>
          <w:p>
            <w:pPr>
              <w:spacing w:after="0" w:before="0" w:line="240" w:lineRule="auto"/>
              <w:jc w:val="left"/>
            </w:pPr>
            <w:r>
              <w:t>Loose end-effector</w:t>
            </w:r>
          </w:p>
        </w:tc>
        <w:tc>
          <w:tcPr>
            <w:tcW w:type="dxa" w:w="3600"/>
          </w:tcPr>
          <w:p>
            <w:pPr>
              <w:spacing w:after="0" w:before="0" w:line="240" w:lineRule="auto"/>
              <w:jc w:val="left"/>
            </w:pPr>
            <w:r>
              <w:t>Fastener, mounting, or tool-interface issue</w:t>
            </w:r>
          </w:p>
        </w:tc>
        <w:tc>
          <w:tcPr>
            <w:tcW w:type="dxa" w:w="3600"/>
          </w:tcPr>
          <w:p>
            <w:pPr>
              <w:spacing w:after="0" w:before="0" w:line="240" w:lineRule="auto"/>
              <w:jc w:val="left"/>
            </w:pPr>
            <w:r>
              <w:t>Isolate energy and inspect according to the specified procedure</w:t>
            </w:r>
          </w:p>
        </w:tc>
      </w:tr>
    </w:tbl>
    <w:p/>
    <w:p>
      <w:pPr>
        <w:pStyle w:val="Heading3"/>
      </w:pPr>
      <w:r>
        <w:t>16.2 Reducers and backlash</w:t>
      </w:r>
    </w:p>
    <w:p>
      <w:r>
        <w:t>Robot joints commonly use precision reduction mechanisms to provide torque and control motion. Wear, damage, or incorrect installation can increase backlash and reduce positioning performance.</w:t>
      </w:r>
    </w:p>
    <w:p>
      <w:r>
        <w:t>Backlash should be assessed using the manufacturer's specified method. Unapproved mechanical adjustments can worsen positioning errors or damage precision components.</w:t>
      </w:r>
    </w:p>
    <w:p>
      <w:pPr>
        <w:pStyle w:val="Heading2"/>
      </w:pPr>
      <w:r>
        <w:t>17. Pneumatic and hydraulic tooling</w:t>
      </w:r>
    </w:p>
    <w:p>
      <w:r>
        <w:t>Many robot grippers and fixtures rely on pneumatic or hydraulic systems.</w:t>
      </w:r>
    </w:p>
    <w:p>
      <w:r>
        <w:t>Typical components include:</w:t>
      </w:r>
    </w:p>
    <w:p>
      <w:pPr>
        <w:pStyle w:val="ListBullet"/>
      </w:pPr>
      <w:r>
        <w:t>Air preparation units.</w:t>
      </w:r>
    </w:p>
    <w:p>
      <w:pPr>
        <w:pStyle w:val="ListBullet"/>
      </w:pPr>
      <w:r>
        <w:t>Regulators and pressure gauges.</w:t>
      </w:r>
    </w:p>
    <w:p>
      <w:pPr>
        <w:pStyle w:val="ListBullet"/>
      </w:pPr>
      <w:r>
        <w:t>Directional control valves.</w:t>
      </w:r>
    </w:p>
    <w:p>
      <w:pPr>
        <w:pStyle w:val="ListBullet"/>
      </w:pPr>
      <w:r>
        <w:t>Cylinders and grippers.</w:t>
      </w:r>
    </w:p>
    <w:p>
      <w:pPr>
        <w:pStyle w:val="ListBullet"/>
      </w:pPr>
      <w:r>
        <w:t>Pressure switches or transducers.</w:t>
      </w:r>
    </w:p>
    <w:p>
      <w:pPr>
        <w:pStyle w:val="ListBullet"/>
      </w:pPr>
      <w:r>
        <w:t>Hoses and fittings.</w:t>
      </w:r>
    </w:p>
    <w:p>
      <w:pPr>
        <w:pStyle w:val="ListBullet"/>
      </w:pPr>
      <w:r>
        <w:t>Vacuum generators and vacuum sensors.</w:t>
      </w:r>
    </w:p>
    <w:p>
      <w:pPr>
        <w:pStyle w:val="ListBullet"/>
      </w:pPr>
      <w:r>
        <w:t>Hydraulic power units where required.</w:t>
      </w:r>
    </w:p>
    <w:p>
      <w:pPr>
        <w:pStyle w:val="Heading3"/>
      </w:pPr>
      <w:r>
        <w:t>17.1 Pneumatic fault diagnosis</w:t>
      </w:r>
    </w:p>
    <w:p>
      <w:pPr>
        <w:tabs>
          <w:tab w:pos="403" w:val="left"/>
        </w:tabs>
        <w:spacing w:after="40" w:line="276" w:lineRule="auto"/>
        <w:ind w:left="403" w:hanging="403"/>
        <w:jc w:val="left"/>
      </w:pPr>
      <w:r>
        <w:rPr>
          <w:color w:val="1A2E4A"/>
        </w:rPr>
        <w:t>1.</w:t>
        <w:tab/>
      </w:r>
      <w:r>
        <w:t>Verify the actual supply pressure against the approved requirement.</w:t>
      </w:r>
    </w:p>
    <w:p>
      <w:pPr>
        <w:tabs>
          <w:tab w:pos="403" w:val="left"/>
        </w:tabs>
        <w:spacing w:after="40" w:line="276" w:lineRule="auto"/>
        <w:ind w:left="403" w:hanging="403"/>
        <w:jc w:val="left"/>
      </w:pPr>
      <w:r>
        <w:rPr>
          <w:color w:val="1A2E4A"/>
        </w:rPr>
        <w:t>2.</w:t>
        <w:tab/>
      </w:r>
      <w:r>
        <w:t>Check the air preparation unit and isolation valves.</w:t>
      </w:r>
    </w:p>
    <w:p>
      <w:pPr>
        <w:tabs>
          <w:tab w:pos="403" w:val="left"/>
        </w:tabs>
        <w:spacing w:after="40" w:line="276" w:lineRule="auto"/>
        <w:ind w:left="403" w:hanging="403"/>
        <w:jc w:val="left"/>
      </w:pPr>
      <w:r>
        <w:rPr>
          <w:color w:val="1A2E4A"/>
        </w:rPr>
        <w:t>3.</w:t>
        <w:tab/>
      </w:r>
      <w:r>
        <w:t>Inspect hoses, fittings, and actuators for leakage or damage.</w:t>
      </w:r>
    </w:p>
    <w:p>
      <w:pPr>
        <w:tabs>
          <w:tab w:pos="403" w:val="left"/>
        </w:tabs>
        <w:spacing w:after="40" w:line="276" w:lineRule="auto"/>
        <w:ind w:left="403" w:hanging="403"/>
        <w:jc w:val="left"/>
      </w:pPr>
      <w:r>
        <w:rPr>
          <w:color w:val="1A2E4A"/>
        </w:rPr>
        <w:t>4.</w:t>
        <w:tab/>
      </w:r>
      <w:r>
        <w:t>Check valve output and electrical command.</w:t>
      </w:r>
    </w:p>
    <w:p>
      <w:pPr>
        <w:tabs>
          <w:tab w:pos="403" w:val="left"/>
        </w:tabs>
        <w:spacing w:after="40" w:line="276" w:lineRule="auto"/>
        <w:ind w:left="403" w:hanging="403"/>
        <w:jc w:val="left"/>
      </w:pPr>
      <w:r>
        <w:rPr>
          <w:color w:val="1A2E4A"/>
        </w:rPr>
        <w:t>5.</w:t>
        <w:tab/>
      </w:r>
      <w:r>
        <w:t>Verify sensor status at the PLC input.</w:t>
      </w:r>
    </w:p>
    <w:p>
      <w:pPr>
        <w:tabs>
          <w:tab w:pos="403" w:val="left"/>
        </w:tabs>
        <w:spacing w:after="40" w:line="276" w:lineRule="auto"/>
        <w:ind w:left="403" w:hanging="403"/>
        <w:jc w:val="left"/>
      </w:pPr>
      <w:r>
        <w:rPr>
          <w:color w:val="1A2E4A"/>
        </w:rPr>
        <w:t>6.</w:t>
        <w:tab/>
      </w:r>
      <w:r>
        <w:t>Confirm the physical gripper or clamp state.</w:t>
      </w:r>
    </w:p>
    <w:p>
      <w:pPr>
        <w:tabs>
          <w:tab w:pos="403" w:val="left"/>
        </w:tabs>
        <w:spacing w:after="40" w:line="276" w:lineRule="auto"/>
        <w:ind w:left="403" w:hanging="403"/>
        <w:jc w:val="left"/>
      </w:pPr>
      <w:r>
        <w:rPr>
          <w:color w:val="1A2E4A"/>
        </w:rPr>
        <w:t>7.</w:t>
        <w:tab/>
      </w:r>
      <w:r>
        <w:t>Test the complete sequence under the approved conditions.</w:t>
      </w:r>
    </w:p>
    <w:p>
      <w:r>
        <w:t>A commanded gripper movement does not establish that the actuator moved. The physical state and relevant confirmation signals must be verified.</w:t>
      </w:r>
    </w:p>
    <w:p>
      <w:pPr>
        <w:pStyle w:val="Heading2"/>
      </w:pPr>
      <w:r>
        <w:t>18. Robot vision and part detection</w:t>
      </w:r>
    </w:p>
    <w:p>
      <w:r>
        <w:t>Some robot cells use cameras, laser sensors, or other detection devices to identify part location, orientation, or presence.</w:t>
      </w:r>
    </w:p>
    <w:p>
      <w:r>
        <w:t>Potential functions include:</w:t>
      </w:r>
    </w:p>
    <w:p>
      <w:pPr>
        <w:pStyle w:val="ListBullet"/>
      </w:pPr>
      <w:r>
        <w:t>Part identification.</w:t>
      </w:r>
    </w:p>
    <w:p>
      <w:pPr>
        <w:pStyle w:val="ListBullet"/>
      </w:pPr>
      <w:r>
        <w:t>Pick-point detection.</w:t>
      </w:r>
    </w:p>
    <w:p>
      <w:pPr>
        <w:pStyle w:val="ListBullet"/>
      </w:pPr>
      <w:r>
        <w:t>Orientation verification.</w:t>
      </w:r>
    </w:p>
    <w:p>
      <w:pPr>
        <w:pStyle w:val="ListBullet"/>
      </w:pPr>
      <w:r>
        <w:t>Bin picking.</w:t>
      </w:r>
    </w:p>
    <w:p>
      <w:pPr>
        <w:pStyle w:val="ListBullet"/>
      </w:pPr>
      <w:r>
        <w:t>Presence and absence checks.</w:t>
      </w:r>
    </w:p>
    <w:p>
      <w:pPr>
        <w:pStyle w:val="ListBullet"/>
      </w:pPr>
      <w:r>
        <w:t>Position correction.</w:t>
      </w:r>
    </w:p>
    <w:p>
      <w:pPr>
        <w:pStyle w:val="ListBullet"/>
      </w:pPr>
      <w:r>
        <w:t>Inspection and measurement.</w:t>
      </w:r>
    </w:p>
    <w:p>
      <w:pPr>
        <w:pStyle w:val="Heading3"/>
      </w:pPr>
      <w:r>
        <w:t>18.1 Common vision-system faults</w:t>
      </w:r>
    </w:p>
    <w:p>
      <w:pPr>
        <w:pStyle w:val="ListBullet"/>
      </w:pPr>
      <w:r>
        <w:t>Lens contamination.</w:t>
      </w:r>
    </w:p>
    <w:p>
      <w:pPr>
        <w:pStyle w:val="ListBullet"/>
      </w:pPr>
      <w:r>
        <w:t>Poor lighting or reflections.</w:t>
      </w:r>
    </w:p>
    <w:p>
      <w:pPr>
        <w:pStyle w:val="ListBullet"/>
      </w:pPr>
      <w:r>
        <w:t>Incorrect camera calibration.</w:t>
      </w:r>
    </w:p>
    <w:p>
      <w:pPr>
        <w:pStyle w:val="ListBullet"/>
      </w:pPr>
      <w:r>
        <w:t>Camera or network communication failure.</w:t>
      </w:r>
    </w:p>
    <w:p>
      <w:pPr>
        <w:pStyle w:val="ListBullet"/>
      </w:pPr>
      <w:r>
        <w:t>Incorrect product or recipe selection.</w:t>
      </w:r>
    </w:p>
    <w:p>
      <w:pPr>
        <w:pStyle w:val="ListBullet"/>
      </w:pPr>
      <w:r>
        <w:t>Detection thresholds that no longer match actual conditions.</w:t>
      </w:r>
    </w:p>
    <w:p>
      <w:pPr>
        <w:pStyle w:val="ListBullet"/>
      </w:pPr>
      <w:r>
        <w:t>Incorrect coordinate transformation between camera and robot.</w:t>
      </w:r>
    </w:p>
    <w:p>
      <w:r>
        <w:t>Vision output must be validated before it is used for motion. A camera may produce a coordinate even when the detection quality is insufficient, depending on the application and configuration.</w:t>
      </w:r>
    </w:p>
    <w:p>
      <w:pPr>
        <w:pStyle w:val="Heading2"/>
      </w:pPr>
      <w:r>
        <w:t>19. Robot alarms and troubleshooting</w:t>
      </w:r>
    </w:p>
    <w:p>
      <w:pPr>
        <w:pStyle w:val="Heading3"/>
      </w:pPr>
      <w:r>
        <w:t>19.1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Servo and drive</w:t>
            </w:r>
          </w:p>
        </w:tc>
        <w:tc>
          <w:tcPr>
            <w:tcW w:type="dxa" w:w="3600"/>
          </w:tcPr>
          <w:p>
            <w:pPr>
              <w:spacing w:after="0" w:before="0" w:line="240" w:lineRule="auto"/>
              <w:jc w:val="left"/>
            </w:pPr>
            <w:r>
              <w:t>Overcurrent, overload, position error</w:t>
            </w:r>
          </w:p>
        </w:tc>
        <w:tc>
          <w:tcPr>
            <w:tcW w:type="dxa" w:w="3600"/>
          </w:tcPr>
          <w:p>
            <w:pPr>
              <w:spacing w:after="0" w:before="0" w:line="240" w:lineRule="auto"/>
              <w:jc w:val="left"/>
            </w:pPr>
            <w:r>
              <w:t>Check drive status, load, feedback, and mechanics</w:t>
            </w:r>
          </w:p>
        </w:tc>
      </w:tr>
      <w:tr>
        <w:tc>
          <w:tcPr>
            <w:tcW w:type="dxa" w:w="3600"/>
          </w:tcPr>
          <w:p>
            <w:pPr>
              <w:spacing w:after="0" w:before="0" w:line="240" w:lineRule="auto"/>
              <w:jc w:val="left"/>
            </w:pPr>
            <w:r>
              <w:t>Motion and position</w:t>
            </w:r>
          </w:p>
        </w:tc>
        <w:tc>
          <w:tcPr>
            <w:tcW w:type="dxa" w:w="3600"/>
          </w:tcPr>
          <w:p>
            <w:pPr>
              <w:spacing w:after="0" w:before="0" w:line="240" w:lineRule="auto"/>
              <w:jc w:val="left"/>
            </w:pPr>
            <w:r>
              <w:t>Target unreachable, joint limit</w:t>
            </w:r>
          </w:p>
        </w:tc>
        <w:tc>
          <w:tcPr>
            <w:tcW w:type="dxa" w:w="3600"/>
          </w:tcPr>
          <w:p>
            <w:pPr>
              <w:spacing w:after="0" w:before="0" w:line="240" w:lineRule="auto"/>
              <w:jc w:val="left"/>
            </w:pPr>
            <w:r>
              <w:t>Check target, configuration, frames, and motion path</w:t>
            </w:r>
          </w:p>
        </w:tc>
      </w:tr>
      <w:tr>
        <w:tc>
          <w:tcPr>
            <w:tcW w:type="dxa" w:w="3600"/>
          </w:tcPr>
          <w:p>
            <w:pPr>
              <w:spacing w:after="0" w:before="0" w:line="240" w:lineRule="auto"/>
              <w:jc w:val="left"/>
            </w:pPr>
            <w:r>
              <w:t>Program</w:t>
            </w:r>
          </w:p>
        </w:tc>
        <w:tc>
          <w:tcPr>
            <w:tcW w:type="dxa" w:w="3600"/>
          </w:tcPr>
          <w:p>
            <w:pPr>
              <w:spacing w:after="0" w:before="0" w:line="240" w:lineRule="auto"/>
              <w:jc w:val="left"/>
            </w:pPr>
            <w:r>
              <w:t>Invalid instruction, program not found</w:t>
            </w:r>
          </w:p>
        </w:tc>
        <w:tc>
          <w:tcPr>
            <w:tcW w:type="dxa" w:w="3600"/>
          </w:tcPr>
          <w:p>
            <w:pPr>
              <w:spacing w:after="0" w:before="0" w:line="240" w:lineRule="auto"/>
              <w:jc w:val="left"/>
            </w:pPr>
            <w:r>
              <w:t>Check program, execution state, and configuration</w:t>
            </w:r>
          </w:p>
        </w:tc>
      </w:tr>
      <w:tr>
        <w:tc>
          <w:tcPr>
            <w:tcW w:type="dxa" w:w="3600"/>
          </w:tcPr>
          <w:p>
            <w:pPr>
              <w:spacing w:after="0" w:before="0" w:line="240" w:lineRule="auto"/>
              <w:jc w:val="left"/>
            </w:pPr>
            <w:r>
              <w:t>I/O and sequence</w:t>
            </w:r>
          </w:p>
        </w:tc>
        <w:tc>
          <w:tcPr>
            <w:tcW w:type="dxa" w:w="3600"/>
          </w:tcPr>
          <w:p>
            <w:pPr>
              <w:spacing w:after="0" w:before="0" w:line="240" w:lineRule="auto"/>
              <w:jc w:val="left"/>
            </w:pPr>
            <w:r>
              <w:t>Wait condition not satisfied</w:t>
            </w:r>
          </w:p>
        </w:tc>
        <w:tc>
          <w:tcPr>
            <w:tcW w:type="dxa" w:w="3600"/>
          </w:tcPr>
          <w:p>
            <w:pPr>
              <w:spacing w:after="0" w:before="0" w:line="240" w:lineRule="auto"/>
              <w:jc w:val="left"/>
            </w:pPr>
            <w:r>
              <w:t>Trace PLC and robot handshake states</w:t>
            </w:r>
          </w:p>
        </w:tc>
      </w:tr>
      <w:tr>
        <w:tc>
          <w:tcPr>
            <w:tcW w:type="dxa" w:w="3600"/>
          </w:tcPr>
          <w:p>
            <w:pPr>
              <w:spacing w:after="0" w:before="0" w:line="240" w:lineRule="auto"/>
              <w:jc w:val="left"/>
            </w:pPr>
            <w:r>
              <w:t>Gripper or tooling</w:t>
            </w:r>
          </w:p>
        </w:tc>
        <w:tc>
          <w:tcPr>
            <w:tcW w:type="dxa" w:w="3600"/>
          </w:tcPr>
          <w:p>
            <w:pPr>
              <w:spacing w:after="0" w:before="0" w:line="240" w:lineRule="auto"/>
              <w:jc w:val="left"/>
            </w:pPr>
            <w:r>
              <w:t>Grip not confirmed, pressure fault</w:t>
            </w:r>
          </w:p>
        </w:tc>
        <w:tc>
          <w:tcPr>
            <w:tcW w:type="dxa" w:w="3600"/>
          </w:tcPr>
          <w:p>
            <w:pPr>
              <w:spacing w:after="0" w:before="0" w:line="240" w:lineRule="auto"/>
              <w:jc w:val="left"/>
            </w:pPr>
            <w:r>
              <w:t>Verify physical tooling and sensors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PLC or device unavailable</w:t>
            </w:r>
          </w:p>
        </w:tc>
        <w:tc>
          <w:tcPr>
            <w:tcW w:type="dxa" w:w="3600"/>
          </w:tcPr>
          <w:p>
            <w:pPr>
              <w:spacing w:after="0" w:before="0" w:line="240" w:lineRule="auto"/>
              <w:jc w:val="left"/>
            </w:pPr>
            <w:r>
              <w:t>Check network, configuration, and interface status</w:t>
            </w:r>
          </w:p>
        </w:tc>
      </w:tr>
      <w:tr>
        <w:tc>
          <w:tcPr>
            <w:tcW w:type="dxa" w:w="3600"/>
          </w:tcPr>
          <w:p>
            <w:pPr>
              <w:spacing w:after="0" w:before="0" w:line="240" w:lineRule="auto"/>
              <w:jc w:val="left"/>
            </w:pPr>
            <w:r>
              <w:t>Safety</w:t>
            </w:r>
          </w:p>
        </w:tc>
        <w:tc>
          <w:tcPr>
            <w:tcW w:type="dxa" w:w="3600"/>
          </w:tcPr>
          <w:p>
            <w:pPr>
              <w:spacing w:after="0" w:before="0" w:line="240" w:lineRule="auto"/>
              <w:jc w:val="left"/>
            </w:pPr>
            <w:r>
              <w:t>Guard open, safety channel fault</w:t>
            </w:r>
          </w:p>
        </w:tc>
        <w:tc>
          <w:tcPr>
            <w:tcW w:type="dxa" w:w="3600"/>
          </w:tcPr>
          <w:p>
            <w:pPr>
              <w:spacing w:after="0" w:before="0" w:line="240" w:lineRule="auto"/>
              <w:jc w:val="left"/>
            </w:pPr>
            <w:r>
              <w:t>Follow the approved safety diagnostic procedure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Mastering or frame inconsistency</w:t>
            </w:r>
          </w:p>
        </w:tc>
        <w:tc>
          <w:tcPr>
            <w:tcW w:type="dxa" w:w="3600"/>
          </w:tcPr>
          <w:p>
            <w:pPr>
              <w:spacing w:after="0" w:before="0" w:line="240" w:lineRule="auto"/>
              <w:jc w:val="left"/>
            </w:pPr>
            <w:r>
              <w:t>Verify configuration and follow the manufacturer's procedure</w:t>
            </w:r>
          </w:p>
        </w:tc>
      </w:tr>
      <w:tr>
        <w:tc>
          <w:tcPr>
            <w:tcW w:type="dxa" w:w="3600"/>
          </w:tcPr>
          <w:p>
            <w:pPr>
              <w:spacing w:after="0" w:before="0" w:line="240" w:lineRule="auto"/>
              <w:jc w:val="left"/>
            </w:pPr>
            <w:r>
              <w:t>Collision or overload</w:t>
            </w:r>
          </w:p>
        </w:tc>
        <w:tc>
          <w:tcPr>
            <w:tcW w:type="dxa" w:w="3600"/>
          </w:tcPr>
          <w:p>
            <w:pPr>
              <w:spacing w:after="0" w:before="0" w:line="240" w:lineRule="auto"/>
              <w:jc w:val="left"/>
            </w:pPr>
            <w:r>
              <w:t>Collision detection or abnormal load</w:t>
            </w:r>
          </w:p>
        </w:tc>
        <w:tc>
          <w:tcPr>
            <w:tcW w:type="dxa" w:w="3600"/>
          </w:tcPr>
          <w:p>
            <w:pPr>
              <w:spacing w:after="0" w:before="0" w:line="240" w:lineRule="auto"/>
              <w:jc w:val="left"/>
            </w:pPr>
            <w:r>
              <w:t>Inspect the area, tool, workpiece, and motion history</w:t>
            </w:r>
          </w:p>
        </w:tc>
      </w:tr>
    </w:tbl>
    <w:p/>
    <w:p>
      <w:pPr>
        <w:pStyle w:val="Heading3"/>
      </w:pPr>
      <w:r>
        <w:t>19.2 Structured troubleshooting procedure</w:t>
      </w:r>
    </w:p>
    <w:p>
      <w:pPr>
        <w:tabs>
          <w:tab w:pos="403" w:val="left"/>
        </w:tabs>
        <w:spacing w:after="40" w:line="276" w:lineRule="auto"/>
        <w:ind w:left="403" w:hanging="403"/>
        <w:jc w:val="left"/>
      </w:pPr>
      <w:r>
        <w:rPr>
          <w:color w:val="1A2E4A"/>
        </w:rPr>
        <w:t>1.</w:t>
        <w:tab/>
      </w:r>
      <w:r>
        <w:t>Record the exact alarm, code, timestamp, and operating mode.</w:t>
      </w:r>
    </w:p>
    <w:p>
      <w:pPr>
        <w:tabs>
          <w:tab w:pos="403" w:val="left"/>
        </w:tabs>
        <w:spacing w:after="40" w:line="276" w:lineRule="auto"/>
        <w:ind w:left="403" w:hanging="403"/>
        <w:jc w:val="left"/>
      </w:pPr>
      <w:r>
        <w:rPr>
          <w:color w:val="1A2E4A"/>
        </w:rPr>
        <w:t>2.</w:t>
        <w:tab/>
      </w:r>
      <w:r>
        <w:t>Determine whether the robot was moving, waiting, gripping, or communicating.</w:t>
      </w:r>
    </w:p>
    <w:p>
      <w:pPr>
        <w:tabs>
          <w:tab w:pos="403" w:val="left"/>
        </w:tabs>
        <w:spacing w:after="40" w:line="276" w:lineRule="auto"/>
        <w:ind w:left="403" w:hanging="403"/>
        <w:jc w:val="left"/>
      </w:pPr>
      <w:r>
        <w:rPr>
          <w:color w:val="1A2E4A"/>
        </w:rPr>
        <w:t>3.</w:t>
        <w:tab/>
      </w:r>
      <w:r>
        <w:t>Review the preceding sequence and alarm history.</w:t>
      </w:r>
    </w:p>
    <w:p>
      <w:pPr>
        <w:tabs>
          <w:tab w:pos="403" w:val="left"/>
        </w:tabs>
        <w:spacing w:after="40" w:line="276" w:lineRule="auto"/>
        <w:ind w:left="403" w:hanging="403"/>
        <w:jc w:val="left"/>
      </w:pPr>
      <w:r>
        <w:rPr>
          <w:color w:val="1A2E4A"/>
        </w:rPr>
        <w:t>4.</w:t>
        <w:tab/>
      </w:r>
      <w:r>
        <w:t>Check the actual physical state of the robot, tooling, workpiece, and surrounding equipment.</w:t>
      </w:r>
    </w:p>
    <w:p>
      <w:pPr>
        <w:tabs>
          <w:tab w:pos="403" w:val="left"/>
        </w:tabs>
        <w:spacing w:after="40" w:line="276" w:lineRule="auto"/>
        <w:ind w:left="403" w:hanging="403"/>
        <w:jc w:val="left"/>
      </w:pPr>
      <w:r>
        <w:rPr>
          <w:color w:val="1A2E4A"/>
        </w:rPr>
        <w:t>5.</w:t>
        <w:tab/>
      </w:r>
      <w:r>
        <w:t>Inspect the relevant controller diagnostics and I/O states.</w:t>
      </w:r>
    </w:p>
    <w:p>
      <w:pPr>
        <w:tabs>
          <w:tab w:pos="403" w:val="left"/>
        </w:tabs>
        <w:spacing w:after="40" w:line="276" w:lineRule="auto"/>
        <w:ind w:left="403" w:hanging="403"/>
        <w:jc w:val="left"/>
      </w:pPr>
      <w:r>
        <w:rPr>
          <w:color w:val="1A2E4A"/>
        </w:rPr>
        <w:t>6.</w:t>
        <w:tab/>
      </w:r>
      <w:r>
        <w:t>Verify the likely mechanical, electrical, pneumatic, or configuration causes.</w:t>
      </w:r>
    </w:p>
    <w:p>
      <w:pPr>
        <w:tabs>
          <w:tab w:pos="403" w:val="left"/>
        </w:tabs>
        <w:spacing w:after="40" w:line="276" w:lineRule="auto"/>
        <w:ind w:left="403" w:hanging="403"/>
        <w:jc w:val="left"/>
      </w:pPr>
      <w:r>
        <w:rPr>
          <w:color w:val="1A2E4A"/>
        </w:rPr>
        <w:t>7.</w:t>
        <w:tab/>
      </w:r>
      <w:r>
        <w:t>Correct the verified fault under the approved safety procedure.</w:t>
      </w:r>
    </w:p>
    <w:p>
      <w:pPr>
        <w:tabs>
          <w:tab w:pos="403" w:val="left"/>
        </w:tabs>
        <w:spacing w:after="40" w:line="276" w:lineRule="auto"/>
        <w:ind w:left="403" w:hanging="403"/>
        <w:jc w:val="left"/>
      </w:pPr>
      <w:r>
        <w:rPr>
          <w:color w:val="1A2E4A"/>
        </w:rPr>
        <w:t>8.</w:t>
        <w:tab/>
      </w:r>
      <w:r>
        <w:t>Perform the required recovery and functional checks.</w:t>
      </w:r>
    </w:p>
    <w:p>
      <w:pPr>
        <w:tabs>
          <w:tab w:pos="403" w:val="left"/>
        </w:tabs>
        <w:spacing w:after="40" w:line="276" w:lineRule="auto"/>
        <w:ind w:left="403" w:hanging="403"/>
        <w:jc w:val="left"/>
      </w:pPr>
      <w:r>
        <w:rPr>
          <w:color w:val="1A2E4A"/>
        </w:rPr>
        <w:t>9.</w:t>
        <w:tab/>
      </w:r>
      <w:r>
        <w:t>Verify the robot-cell handshake and production quality.</w:t>
      </w:r>
    </w:p>
    <w:p>
      <w:pPr>
        <w:tabs>
          <w:tab w:pos="403" w:val="left"/>
        </w:tabs>
        <w:spacing w:after="40" w:line="276" w:lineRule="auto"/>
        <w:ind w:left="403" w:hanging="403"/>
        <w:jc w:val="left"/>
      </w:pPr>
      <w:r>
        <w:rPr>
          <w:color w:val="1A2E4A"/>
        </w:rPr>
        <w:t>10.</w:t>
        <w:tab/>
      </w:r>
      <w:r>
        <w:t>Document the failure, root cause, and recurrence-prevention action.</w:t>
      </w:r>
    </w:p>
    <w:p>
      <w:r>
        <w:t>Repeated resets without investigation may hide an intermittent sensor fault, a failing reducer, an unstable network, or a genuine collision condition.</w:t>
      </w:r>
    </w:p>
    <w:p>
      <w:pPr>
        <w:pStyle w:val="Heading2"/>
      </w:pPr>
      <w:r>
        <w:t>20. Common robot breakdown scenarios</w:t>
      </w:r>
    </w:p>
    <w:p>
      <w:pPr>
        <w:pStyle w:val="Heading3"/>
      </w:pPr>
      <w:r>
        <w:t>20.1 Robot does not start the program</w:t>
      </w:r>
    </w:p>
    <w:p>
      <w:r>
        <w:t>Possible causes:</w:t>
      </w:r>
    </w:p>
    <w:p>
      <w:pPr>
        <w:pStyle w:val="ListBullet"/>
      </w:pPr>
      <w:r>
        <w:t>Robot is not in the required operating mode.</w:t>
      </w:r>
    </w:p>
    <w:p>
      <w:pPr>
        <w:pStyle w:val="ListBullet"/>
      </w:pPr>
      <w:r>
        <w:t>A safety condition is not satisfied.</w:t>
      </w:r>
    </w:p>
    <w:p>
      <w:pPr>
        <w:pStyle w:val="ListBullet"/>
      </w:pPr>
      <w:r>
        <w:t>An alarm remains active.</w:t>
      </w:r>
    </w:p>
    <w:p>
      <w:pPr>
        <w:pStyle w:val="ListBullet"/>
      </w:pPr>
      <w:r>
        <w:t>The required start signal is missing.</w:t>
      </w:r>
    </w:p>
    <w:p>
      <w:pPr>
        <w:pStyle w:val="ListBullet"/>
      </w:pPr>
      <w:r>
        <w:t>The wrong program is selected.</w:t>
      </w:r>
    </w:p>
    <w:p>
      <w:pPr>
        <w:pStyle w:val="ListBullet"/>
      </w:pPr>
      <w:r>
        <w:t>A required input condition is false.</w:t>
      </w:r>
    </w:p>
    <w:p>
      <w:pPr>
        <w:pStyle w:val="ListBullet"/>
      </w:pPr>
      <w:r>
        <w:t>Controller or PLC communication is unavailable.</w:t>
      </w:r>
    </w:p>
    <w:p>
      <w:r>
        <w:t>Check the robot state, active program, alarm history, start conditions, and required interface signals. Do not bypass the safety system to make the program start.</w:t>
      </w:r>
    </w:p>
    <w:p>
      <w:pPr>
        <w:pStyle w:val="Heading3"/>
      </w:pPr>
      <w:r>
        <w:t>20.2 Robot reaches the CNC but does not load the part</w:t>
      </w:r>
    </w:p>
    <w:p>
      <w:r>
        <w:t>Possible causes:</w:t>
      </w:r>
    </w:p>
    <w:p>
      <w:pPr>
        <w:pStyle w:val="ListBullet"/>
      </w:pPr>
      <w:r>
        <w:t>CNC not in the correct loading state.</w:t>
      </w:r>
    </w:p>
    <w:p>
      <w:pPr>
        <w:pStyle w:val="ListBullet"/>
      </w:pPr>
      <w:r>
        <w:t>Machine door not confirmed open.</w:t>
      </w:r>
    </w:p>
    <w:p>
      <w:pPr>
        <w:pStyle w:val="ListBullet"/>
      </w:pPr>
      <w:r>
        <w:t>Spindle or fixture state not suitable for entry.</w:t>
      </w:r>
    </w:p>
    <w:p>
      <w:pPr>
        <w:pStyle w:val="ListBullet"/>
      </w:pPr>
      <w:r>
        <w:t>Gripper command missing.</w:t>
      </w:r>
    </w:p>
    <w:p>
      <w:pPr>
        <w:pStyle w:val="ListBullet"/>
      </w:pPr>
      <w:r>
        <w:t>Part-presence sensor not satisfied.</w:t>
      </w:r>
    </w:p>
    <w:p>
      <w:pPr>
        <w:pStyle w:val="ListBullet"/>
      </w:pPr>
      <w:r>
        <w:t>Robot waiting for an acknowledgement.</w:t>
      </w:r>
    </w:p>
    <w:p>
      <w:pPr>
        <w:pStyle w:val="ListBullet"/>
      </w:pPr>
      <w:r>
        <w:t>Program or work-frame mismatch.</w:t>
      </w:r>
    </w:p>
    <w:p>
      <w:r>
        <w:t>Identify the exact step where the sequence stops. Compare the expected state with the actual machine, robot, and PLC signals.</w:t>
      </w:r>
    </w:p>
    <w:p>
      <w:pPr>
        <w:pStyle w:val="Heading3"/>
      </w:pPr>
      <w:r>
        <w:t>20.3 Robot drops a workpiece</w:t>
      </w:r>
    </w:p>
    <w:p>
      <w:r>
        <w:t>Potential causes include:</w:t>
      </w:r>
    </w:p>
    <w:p>
      <w:pPr>
        <w:pStyle w:val="ListBullet"/>
      </w:pPr>
      <w:r>
        <w:t>Insufficient gripping force.</w:t>
      </w:r>
    </w:p>
    <w:p>
      <w:pPr>
        <w:pStyle w:val="ListBullet"/>
      </w:pPr>
      <w:r>
        <w:t>Air-pressure loss.</w:t>
      </w:r>
    </w:p>
    <w:p>
      <w:pPr>
        <w:pStyle w:val="ListBullet"/>
      </w:pPr>
      <w:r>
        <w:t>Worn gripper fingers.</w:t>
      </w:r>
    </w:p>
    <w:p>
      <w:pPr>
        <w:pStyle w:val="ListBullet"/>
      </w:pPr>
      <w:r>
        <w:t>Incorrect tool geometry.</w:t>
      </w:r>
    </w:p>
    <w:p>
      <w:pPr>
        <w:pStyle w:val="ListBullet"/>
      </w:pPr>
      <w:r>
        <w:t>Incorrect payload configuration.</w:t>
      </w:r>
    </w:p>
    <w:p>
      <w:pPr>
        <w:pStyle w:val="ListBullet"/>
      </w:pPr>
      <w:r>
        <w:t>Workpiece contamination or surface variation.</w:t>
      </w:r>
    </w:p>
    <w:p>
      <w:pPr>
        <w:pStyle w:val="ListBullet"/>
      </w:pPr>
      <w:r>
        <w:t>Incorrect gripper feedback interpretation.</w:t>
      </w:r>
    </w:p>
    <w:p>
      <w:pPr>
        <w:pStyle w:val="ListBullet"/>
      </w:pPr>
      <w:r>
        <w:t>Damaged or leaking pneumatic components.</w:t>
      </w:r>
    </w:p>
    <w:p>
      <w:r>
        <w:t>Contain the affected work area and follow the approved recovery process. Inspect the gripper and workpiece, determine the actual cause, and validate the revised gripping method before production resumes.</w:t>
      </w:r>
    </w:p>
    <w:p>
      <w:pPr>
        <w:pStyle w:val="Heading3"/>
      </w:pPr>
      <w:r>
        <w:t>20.4 Robot position is incorrect after maintenance</w:t>
      </w:r>
    </w:p>
    <w:p>
      <w:r>
        <w:t>Possible causes:</w:t>
      </w:r>
    </w:p>
    <w:p>
      <w:pPr>
        <w:pStyle w:val="ListBullet"/>
      </w:pPr>
      <w:r>
        <w:t>Incorrect mastering.</w:t>
      </w:r>
    </w:p>
    <w:p>
      <w:pPr>
        <w:pStyle w:val="ListBullet"/>
      </w:pPr>
      <w:r>
        <w:t>Incorrect TCP.</w:t>
      </w:r>
    </w:p>
    <w:p>
      <w:pPr>
        <w:pStyle w:val="ListBullet"/>
      </w:pPr>
      <w:r>
        <w:t>Wrong work-object frame.</w:t>
      </w:r>
    </w:p>
    <w:p>
      <w:pPr>
        <w:pStyle w:val="ListBullet"/>
      </w:pPr>
      <w:r>
        <w:t>Mechanical movement or loose mounting.</w:t>
      </w:r>
    </w:p>
    <w:p>
      <w:pPr>
        <w:pStyle w:val="ListBullet"/>
      </w:pPr>
      <w:r>
        <w:t>Incorrect program or tool selection.</w:t>
      </w:r>
    </w:p>
    <w:p>
      <w:pPr>
        <w:pStyle w:val="ListBullet"/>
      </w:pPr>
      <w:r>
        <w:t>Incorrect external-axis configuration.</w:t>
      </w:r>
    </w:p>
    <w:p>
      <w:r>
        <w:t>Verify the robot's configuration and calibration records before changing taught positions. Position edits may conceal the underlying problem and create errors elsewhere in the program.</w:t>
      </w:r>
    </w:p>
    <w:p>
      <w:pPr>
        <w:pStyle w:val="Heading3"/>
      </w:pPr>
      <w:r>
        <w:t>20.5 Robot and CNC remain waiting for each other</w:t>
      </w:r>
    </w:p>
    <w:p>
      <w:r>
        <w:t>This commonly results from an incomplete handshake.</w:t>
      </w:r>
    </w:p>
    <w:p>
      <w:r>
        <w:t>Check:</w:t>
      </w:r>
    </w:p>
    <w:p>
      <w:pPr>
        <w:pStyle w:val="ListBullet"/>
      </w:pPr>
      <w:r>
        <w:t>Which controller owns the current sequence step.</w:t>
      </w:r>
    </w:p>
    <w:p>
      <w:pPr>
        <w:pStyle w:val="ListBullet"/>
      </w:pPr>
      <w:r>
        <w:t>Which request was sent.</w:t>
      </w:r>
    </w:p>
    <w:p>
      <w:pPr>
        <w:pStyle w:val="ListBullet"/>
      </w:pPr>
      <w:r>
        <w:t>Which acknowledgement is expected.</w:t>
      </w:r>
    </w:p>
    <w:p>
      <w:pPr>
        <w:pStyle w:val="ListBullet"/>
      </w:pPr>
      <w:r>
        <w:t>Whether the signal is latched or edge-triggered.</w:t>
      </w:r>
    </w:p>
    <w:p>
      <w:pPr>
        <w:pStyle w:val="ListBullet"/>
      </w:pPr>
      <w:r>
        <w:t>Whether the prior-cycle status was reset.</w:t>
      </w:r>
    </w:p>
    <w:p>
      <w:pPr>
        <w:pStyle w:val="ListBullet"/>
      </w:pPr>
      <w:r>
        <w:t>Whether a timeout or alarm has occurred.</w:t>
      </w:r>
    </w:p>
    <w:p>
      <w:pPr>
        <w:pStyle w:val="ListBullet"/>
      </w:pPr>
      <w:r>
        <w:t>Whether the CNC and robot agree on the current cycle state.</w:t>
      </w:r>
    </w:p>
    <w:p>
      <w:r>
        <w:t>Correct the handshake logic or physical fault and test consecutive cycles, not merely one successful recovery cycle.</w:t>
      </w:r>
    </w:p>
    <w:p>
      <w:pPr>
        <w:pStyle w:val="Heading2"/>
      </w:pPr>
      <w:r>
        <w:t>21. Preventive maintenance and condition monitoring</w:t>
      </w:r>
    </w:p>
    <w:p>
      <w:r>
        <w:t>Robot maintenance should follow the manufacturer’s schedule and the site's risk-based maintenance strategy.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Typical checks</w:t>
            </w:r>
          </w:p>
        </w:tc>
      </w:tr>
      <w:tr>
        <w:tc>
          <w:tcPr>
            <w:tcW w:type="dxa" w:w="5400"/>
          </w:tcPr>
          <w:p>
            <w:pPr>
              <w:spacing w:after="0" w:before="0" w:line="240" w:lineRule="auto"/>
              <w:jc w:val="left"/>
            </w:pPr>
            <w:r>
              <w:t>Each shift</w:t>
            </w:r>
          </w:p>
        </w:tc>
        <w:tc>
          <w:tcPr>
            <w:tcW w:type="dxa" w:w="5400"/>
          </w:tcPr>
          <w:p>
            <w:pPr>
              <w:spacing w:after="0" w:before="0" w:line="240" w:lineRule="auto"/>
              <w:jc w:val="left"/>
            </w:pPr>
            <w:r>
              <w:t>Review alarms, abnormal noises, visible damage, tooling condition, and cell status</w:t>
            </w:r>
          </w:p>
        </w:tc>
      </w:tr>
      <w:tr>
        <w:tc>
          <w:tcPr>
            <w:tcW w:type="dxa" w:w="5400"/>
          </w:tcPr>
          <w:p>
            <w:pPr>
              <w:spacing w:after="0" w:before="0" w:line="240" w:lineRule="auto"/>
              <w:jc w:val="left"/>
            </w:pPr>
            <w:r>
              <w:t>Daily</w:t>
            </w:r>
          </w:p>
        </w:tc>
        <w:tc>
          <w:tcPr>
            <w:tcW w:type="dxa" w:w="5400"/>
          </w:tcPr>
          <w:p>
            <w:pPr>
              <w:spacing w:after="0" w:before="0" w:line="240" w:lineRule="auto"/>
              <w:jc w:val="left"/>
            </w:pPr>
            <w:r>
              <w:t>Inspect gripper function, accessible cable routing, air pressure, and workpiece detection</w:t>
            </w:r>
          </w:p>
        </w:tc>
      </w:tr>
      <w:tr>
        <w:tc>
          <w:tcPr>
            <w:tcW w:type="dxa" w:w="5400"/>
          </w:tcPr>
          <w:p>
            <w:pPr>
              <w:spacing w:after="0" w:before="0" w:line="240" w:lineRule="auto"/>
              <w:jc w:val="left"/>
            </w:pPr>
            <w:r>
              <w:t>Weekly</w:t>
            </w:r>
          </w:p>
        </w:tc>
        <w:tc>
          <w:tcPr>
            <w:tcW w:type="dxa" w:w="5400"/>
          </w:tcPr>
          <w:p>
            <w:pPr>
              <w:spacing w:after="0" w:before="0" w:line="240" w:lineRule="auto"/>
              <w:jc w:val="left"/>
            </w:pPr>
            <w:r>
              <w:t>Review repeated faults, check tool mounting, inspect accessible hoses and connectors, and verify sensor condition</w:t>
            </w:r>
          </w:p>
        </w:tc>
      </w:tr>
      <w:tr>
        <w:tc>
          <w:tcPr>
            <w:tcW w:type="dxa" w:w="5400"/>
          </w:tcPr>
          <w:p>
            <w:pPr>
              <w:spacing w:after="0" w:before="0" w:line="240" w:lineRule="auto"/>
              <w:jc w:val="left"/>
            </w:pPr>
            <w:r>
              <w:t>Monthly or scheduled interval</w:t>
            </w:r>
          </w:p>
        </w:tc>
        <w:tc>
          <w:tcPr>
            <w:tcW w:type="dxa" w:w="5400"/>
          </w:tcPr>
          <w:p>
            <w:pPr>
              <w:spacing w:after="0" w:before="0" w:line="240" w:lineRule="auto"/>
              <w:jc w:val="left"/>
            </w:pPr>
            <w:r>
              <w:t>Review load trends, inspect specified mechanical components, check backups, and verify relevant calibration records</w:t>
            </w:r>
          </w:p>
        </w:tc>
      </w:tr>
      <w:tr>
        <w:tc>
          <w:tcPr>
            <w:tcW w:type="dxa" w:w="5400"/>
          </w:tcPr>
          <w:p>
            <w:pPr>
              <w:spacing w:after="0" w:before="0" w:line="240" w:lineRule="auto"/>
              <w:jc w:val="left"/>
            </w:pPr>
            <w:r>
              <w:t>Manufacturer-defined interval</w:t>
            </w:r>
          </w:p>
        </w:tc>
        <w:tc>
          <w:tcPr>
            <w:tcW w:type="dxa" w:w="5400"/>
          </w:tcPr>
          <w:p>
            <w:pPr>
              <w:spacing w:after="0" w:before="0" w:line="240" w:lineRule="auto"/>
              <w:jc w:val="left"/>
            </w:pPr>
            <w:r>
              <w:t>Perform specified lubrication, reducer, brake, battery, and other service tasks</w:t>
            </w:r>
          </w:p>
        </w:tc>
      </w:tr>
      <w:tr>
        <w:tc>
          <w:tcPr>
            <w:tcW w:type="dxa" w:w="5400"/>
          </w:tcPr>
          <w:p>
            <w:pPr>
              <w:spacing w:after="0" w:before="0" w:line="240" w:lineRule="auto"/>
              <w:jc w:val="left"/>
            </w:pPr>
            <w:r>
              <w:t>After collision or major repair</w:t>
            </w:r>
          </w:p>
        </w:tc>
        <w:tc>
          <w:tcPr>
            <w:tcW w:type="dxa" w:w="5400"/>
          </w:tcPr>
          <w:p>
            <w:pPr>
              <w:spacing w:after="0" w:before="0" w:line="240" w:lineRule="auto"/>
              <w:jc w:val="left"/>
            </w:pPr>
            <w:r>
              <w:t>Inspect affected mechanics, verify mastering and calibration as required, validate safety functions, and test the complete sequence</w:t>
            </w:r>
          </w:p>
        </w:tc>
      </w:tr>
    </w:tbl>
    <w:p/>
    <w:p>
      <w:r>
        <w:t>These are planning examples. Actual intervals and tasks must come from the robot and cell documentation.</w:t>
      </w:r>
    </w:p>
    <w:p>
      <w:pPr>
        <w:pStyle w:val="Heading3"/>
      </w:pPr>
      <w:r>
        <w:t>21.1 Condition-monitoring indicators</w:t>
      </w:r>
    </w:p>
    <w:p>
      <w:r>
        <w:t>Where supported, useful indicators include:</w:t>
      </w:r>
    </w:p>
    <w:p>
      <w:pPr>
        <w:pStyle w:val="ListBullet"/>
      </w:pPr>
      <w:r>
        <w:t>Servo load and torque trends.</w:t>
      </w:r>
    </w:p>
    <w:p>
      <w:pPr>
        <w:pStyle w:val="ListBullet"/>
      </w:pPr>
      <w:r>
        <w:t>Joint temperature.</w:t>
      </w:r>
    </w:p>
    <w:p>
      <w:pPr>
        <w:pStyle w:val="ListBullet"/>
      </w:pPr>
      <w:r>
        <w:t>Repeated position or collision alarms.</w:t>
      </w:r>
    </w:p>
    <w:p>
      <w:pPr>
        <w:pStyle w:val="ListBullet"/>
      </w:pPr>
      <w:r>
        <w:t>Cycle-time changes.</w:t>
      </w:r>
    </w:p>
    <w:p>
      <w:pPr>
        <w:pStyle w:val="ListBullet"/>
      </w:pPr>
      <w:r>
        <w:t>Gripper actuation time.</w:t>
      </w:r>
    </w:p>
    <w:p>
      <w:pPr>
        <w:pStyle w:val="ListBullet"/>
      </w:pPr>
      <w:r>
        <w:t>Air-pressure variation.</w:t>
      </w:r>
    </w:p>
    <w:p>
      <w:pPr>
        <w:pStyle w:val="ListBullet"/>
      </w:pPr>
      <w:r>
        <w:t>Tool-change failures.</w:t>
      </w:r>
    </w:p>
    <w:p>
      <w:pPr>
        <w:pStyle w:val="ListBullet"/>
      </w:pPr>
      <w:r>
        <w:t>Cable and dress-pack damage.</w:t>
      </w:r>
    </w:p>
    <w:p>
      <w:pPr>
        <w:pStyle w:val="ListBullet"/>
      </w:pPr>
      <w:r>
        <w:t>Positioning repeatability.</w:t>
      </w:r>
    </w:p>
    <w:p>
      <w:pPr>
        <w:pStyle w:val="ListBullet"/>
      </w:pPr>
      <w:r>
        <w:t>Communication errors.</w:t>
      </w:r>
    </w:p>
    <w:p>
      <w:pPr>
        <w:pStyle w:val="ListBullet"/>
      </w:pPr>
      <w:r>
        <w:t>Program and configuration changes.</w:t>
      </w:r>
    </w:p>
    <w:p>
      <w:r>
        <w:t>A change in servo load should be evaluated against the motion, payload, and operating condition. Comparing different programs without accounting for their different loads can produce false conclusions.</w:t>
      </w:r>
    </w:p>
    <w:p>
      <w:pPr>
        <w:pStyle w:val="Heading2"/>
      </w:pPr>
      <w:r>
        <w:t>22. Robot integration with Industry 4.0</w:t>
      </w:r>
    </w:p>
    <w:p>
      <w:r>
        <w:t>Robot systems can provide operational data for machine monitoring, production reporting, predictive maintenance, and traceability.</w:t>
      </w:r>
    </w:p>
    <w:p>
      <w:r>
        <w:t>A possible architecture is:</w:t>
      </w:r>
    </w:p>
    <w:p>
      <w:pPr>
        <w:shd w:val="clear" w:color="auto" w:fill="F4F4F4"/>
        <w:spacing w:before="0" w:after="0" w:line="240" w:lineRule="auto"/>
        <w:ind w:left="216" w:right="216"/>
        <w:jc w:val="left"/>
      </w:pPr>
      <w:r>
        <w:rPr>
          <w:rFonts w:ascii="Consolas" w:hAnsi="Consolas"/>
          <w:color w:val="202020"/>
          <w:sz w:val="18"/>
        </w:rPr>
        <w:t>Robot Controller / Cell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Edge Gateway / OPC UA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Node-RED / Middleware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Grafana /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Production and Maintenance Analysis</w:t>
      </w:r>
    </w:p>
    <w:p/>
    <w:p>
      <w:r>
        <w:t>The architecture must be compatible with the installed controller and approved by the plant's industrial-network and cybersecurity requirements.</w:t>
      </w:r>
    </w:p>
    <w:p>
      <w:pPr>
        <w:pStyle w:val="Heading3"/>
      </w:pPr>
      <w:r>
        <w:t>22.1 Useful data points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point</w:t>
            </w:r>
          </w:p>
        </w:tc>
        <w:tc>
          <w:tcPr>
            <w:tcW w:type="dxa" w:w="5400"/>
            <w:shd w:val="clear" w:color="auto" w:fill="EEF2F7"/>
          </w:tcPr>
          <w:p>
            <w:pPr>
              <w:spacing w:after="0" w:before="0" w:line="240" w:lineRule="auto"/>
              <w:jc w:val="left"/>
            </w:pPr>
            <w:r>
              <w:rPr>
                <w:b/>
                <w:color w:val="1A2E4A"/>
              </w:rPr>
              <w:t>Potential use</w:t>
            </w:r>
          </w:p>
        </w:tc>
      </w:tr>
      <w:tr>
        <w:tc>
          <w:tcPr>
            <w:tcW w:type="dxa" w:w="5400"/>
          </w:tcPr>
          <w:p>
            <w:pPr>
              <w:spacing w:after="0" w:before="0" w:line="240" w:lineRule="auto"/>
              <w:jc w:val="left"/>
            </w:pPr>
            <w:r>
              <w:t>Robot operating state</w:t>
            </w:r>
          </w:p>
        </w:tc>
        <w:tc>
          <w:tcPr>
            <w:tcW w:type="dxa" w:w="5400"/>
          </w:tcPr>
          <w:p>
            <w:pPr>
              <w:spacing w:after="0" w:before="0" w:line="240" w:lineRule="auto"/>
              <w:jc w:val="left"/>
            </w:pPr>
            <w:r>
              <w:t>Availability and utilization</w:t>
            </w:r>
          </w:p>
        </w:tc>
      </w:tr>
      <w:tr>
        <w:tc>
          <w:tcPr>
            <w:tcW w:type="dxa" w:w="5400"/>
          </w:tcPr>
          <w:p>
            <w:pPr>
              <w:spacing w:after="0" w:before="0" w:line="240" w:lineRule="auto"/>
              <w:jc w:val="left"/>
            </w:pPr>
            <w:r>
              <w:t>Program number or name</w:t>
            </w:r>
          </w:p>
        </w:tc>
        <w:tc>
          <w:tcPr>
            <w:tcW w:type="dxa" w:w="5400"/>
          </w:tcPr>
          <w:p>
            <w:pPr>
              <w:spacing w:after="0" w:before="0" w:line="240" w:lineRule="auto"/>
              <w:jc w:val="left"/>
            </w:pPr>
            <w:r>
              <w:t>Program-level production analysis</w:t>
            </w:r>
          </w:p>
        </w:tc>
      </w:tr>
      <w:tr>
        <w:tc>
          <w:tcPr>
            <w:tcW w:type="dxa" w:w="5400"/>
          </w:tcPr>
          <w:p>
            <w:pPr>
              <w:spacing w:after="0" w:before="0" w:line="240" w:lineRule="auto"/>
              <w:jc w:val="left"/>
            </w:pPr>
            <w:r>
              <w:t>Cycle start and completion</w:t>
            </w:r>
          </w:p>
        </w:tc>
        <w:tc>
          <w:tcPr>
            <w:tcW w:type="dxa" w:w="5400"/>
          </w:tcPr>
          <w:p>
            <w:pPr>
              <w:spacing w:after="0" w:before="0" w:line="240" w:lineRule="auto"/>
              <w:jc w:val="left"/>
            </w:pPr>
            <w:r>
              <w:t>Cycle-time analysis</w:t>
            </w:r>
          </w:p>
        </w:tc>
      </w:tr>
      <w:tr>
        <w:tc>
          <w:tcPr>
            <w:tcW w:type="dxa" w:w="5400"/>
          </w:tcPr>
          <w:p>
            <w:pPr>
              <w:spacing w:after="0" w:before="0" w:line="240" w:lineRule="auto"/>
              <w:jc w:val="left"/>
            </w:pPr>
            <w:r>
              <w:t>Joint load</w:t>
            </w:r>
          </w:p>
        </w:tc>
        <w:tc>
          <w:tcPr>
            <w:tcW w:type="dxa" w:w="5400"/>
          </w:tcPr>
          <w:p>
            <w:pPr>
              <w:spacing w:after="0" w:before="0" w:line="240" w:lineRule="auto"/>
              <w:jc w:val="left"/>
            </w:pPr>
            <w:r>
              <w:t>Condition monitoring</w:t>
            </w:r>
          </w:p>
        </w:tc>
      </w:tr>
      <w:tr>
        <w:tc>
          <w:tcPr>
            <w:tcW w:type="dxa" w:w="5400"/>
          </w:tcPr>
          <w:p>
            <w:pPr>
              <w:spacing w:after="0" w:before="0" w:line="240" w:lineRule="auto"/>
              <w:jc w:val="left"/>
            </w:pPr>
            <w:r>
              <w:t>Alarm code and timestamp</w:t>
            </w:r>
          </w:p>
        </w:tc>
        <w:tc>
          <w:tcPr>
            <w:tcW w:type="dxa" w:w="5400"/>
          </w:tcPr>
          <w:p>
            <w:pPr>
              <w:spacing w:after="0" w:before="0" w:line="240" w:lineRule="auto"/>
              <w:jc w:val="left"/>
            </w:pPr>
            <w:r>
              <w:t>Breakdown Pareto</w:t>
            </w:r>
          </w:p>
        </w:tc>
      </w:tr>
      <w:tr>
        <w:tc>
          <w:tcPr>
            <w:tcW w:type="dxa" w:w="5400"/>
          </w:tcPr>
          <w:p>
            <w:pPr>
              <w:spacing w:after="0" w:before="0" w:line="240" w:lineRule="auto"/>
              <w:jc w:val="left"/>
            </w:pPr>
            <w:r>
              <w:t>Gripper state</w:t>
            </w:r>
          </w:p>
        </w:tc>
        <w:tc>
          <w:tcPr>
            <w:tcW w:type="dxa" w:w="5400"/>
          </w:tcPr>
          <w:p>
            <w:pPr>
              <w:spacing w:after="0" w:before="0" w:line="240" w:lineRule="auto"/>
              <w:jc w:val="left"/>
            </w:pPr>
            <w:r>
              <w:t>Handling-sequence diagnostics</w:t>
            </w:r>
          </w:p>
        </w:tc>
      </w:tr>
      <w:tr>
        <w:tc>
          <w:tcPr>
            <w:tcW w:type="dxa" w:w="5400"/>
          </w:tcPr>
          <w:p>
            <w:pPr>
              <w:spacing w:after="0" w:before="0" w:line="240" w:lineRule="auto"/>
              <w:jc w:val="left"/>
            </w:pPr>
            <w:r>
              <w:t>Pick and place count</w:t>
            </w:r>
          </w:p>
        </w:tc>
        <w:tc>
          <w:tcPr>
            <w:tcW w:type="dxa" w:w="5400"/>
          </w:tcPr>
          <w:p>
            <w:pPr>
              <w:spacing w:after="0" w:before="0" w:line="240" w:lineRule="auto"/>
              <w:jc w:val="left"/>
            </w:pPr>
            <w:r>
              <w:t>Production reconciliation</w:t>
            </w:r>
          </w:p>
        </w:tc>
      </w:tr>
      <w:tr>
        <w:tc>
          <w:tcPr>
            <w:tcW w:type="dxa" w:w="5400"/>
          </w:tcPr>
          <w:p>
            <w:pPr>
              <w:spacing w:after="0" w:before="0" w:line="240" w:lineRule="auto"/>
              <w:jc w:val="left"/>
            </w:pPr>
            <w:r>
              <w:t>Tool or end-effector identity</w:t>
            </w:r>
          </w:p>
        </w:tc>
        <w:tc>
          <w:tcPr>
            <w:tcW w:type="dxa" w:w="5400"/>
          </w:tcPr>
          <w:p>
            <w:pPr>
              <w:spacing w:after="0" w:before="0" w:line="240" w:lineRule="auto"/>
              <w:jc w:val="left"/>
            </w:pPr>
            <w:r>
              <w:t>Tool-management records</w:t>
            </w:r>
          </w:p>
        </w:tc>
      </w:tr>
      <w:tr>
        <w:tc>
          <w:tcPr>
            <w:tcW w:type="dxa" w:w="5400"/>
          </w:tcPr>
          <w:p>
            <w:pPr>
              <w:spacing w:after="0" w:before="0" w:line="240" w:lineRule="auto"/>
              <w:jc w:val="left"/>
            </w:pPr>
            <w:r>
              <w:t>Product identifier</w:t>
            </w:r>
          </w:p>
        </w:tc>
        <w:tc>
          <w:tcPr>
            <w:tcW w:type="dxa" w:w="5400"/>
          </w:tcPr>
          <w:p>
            <w:pPr>
              <w:spacing w:after="0" w:before="0" w:line="240" w:lineRule="auto"/>
              <w:jc w:val="left"/>
            </w:pPr>
            <w:r>
              <w:t>Product genealogy where supported</w:t>
            </w:r>
          </w:p>
        </w:tc>
      </w:tr>
      <w:tr>
        <w:tc>
          <w:tcPr>
            <w:tcW w:type="dxa" w:w="5400"/>
          </w:tcPr>
          <w:p>
            <w:pPr>
              <w:spacing w:after="0" w:before="0" w:line="240" w:lineRule="auto"/>
              <w:jc w:val="left"/>
            </w:pPr>
            <w:r>
              <w:t>Communication status</w:t>
            </w:r>
          </w:p>
        </w:tc>
        <w:tc>
          <w:tcPr>
            <w:tcW w:type="dxa" w:w="5400"/>
          </w:tcPr>
          <w:p>
            <w:pPr>
              <w:spacing w:after="0" w:before="0" w:line="240" w:lineRule="auto"/>
              <w:jc w:val="left"/>
            </w:pPr>
            <w:r>
              <w:t>Interface reliability</w:t>
            </w:r>
          </w:p>
        </w:tc>
      </w:tr>
      <w:tr>
        <w:tc>
          <w:tcPr>
            <w:tcW w:type="dxa" w:w="5400"/>
          </w:tcPr>
          <w:p>
            <w:pPr>
              <w:spacing w:after="0" w:before="0" w:line="240" w:lineRule="auto"/>
              <w:jc w:val="left"/>
            </w:pPr>
            <w:r>
              <w:t>Maintenance counter</w:t>
            </w:r>
          </w:p>
        </w:tc>
        <w:tc>
          <w:tcPr>
            <w:tcW w:type="dxa" w:w="5400"/>
          </w:tcPr>
          <w:p>
            <w:pPr>
              <w:spacing w:after="0" w:before="0" w:line="240" w:lineRule="auto"/>
              <w:jc w:val="left"/>
            </w:pPr>
            <w:r>
              <w:t>Service planning</w:t>
            </w:r>
          </w:p>
        </w:tc>
      </w:tr>
    </w:tbl>
    <w:p/>
    <w:p>
      <w:r>
        <w:t>Data collection should use documented interfaces, validated signal definitions, controlled access, and appropriate buffering. Avoid unnecessary polling or direct modifications to the robot controller from an analytics application.</w:t>
      </w:r>
    </w:p>
    <w:p>
      <w:pPr>
        <w:pStyle w:val="Heading2"/>
      </w:pPr>
      <w:r>
        <w:t>23. Robot backup and configuration management</w:t>
      </w:r>
    </w:p>
    <w:p>
      <w:r>
        <w:t>A complete robot backup strategy should account for the controller's programs, configuration, calibration-related data, I/O mapping, and other machine-specific assets.</w:t>
      </w:r>
    </w:p>
    <w:p>
      <w:pPr>
        <w:pStyle w:val="Heading3"/>
      </w:pPr>
      <w:r>
        <w:t>23.1 Assets to control</w:t>
      </w:r>
    </w:p>
    <w:p>
      <w:pPr>
        <w:pStyle w:val="ListBullet"/>
      </w:pPr>
      <w:r>
        <w:t>Robot programs and subprograms.</w:t>
      </w:r>
    </w:p>
    <w:p>
      <w:pPr>
        <w:pStyle w:val="ListBullet"/>
      </w:pPr>
      <w:r>
        <w:t>Controller configuration.</w:t>
      </w:r>
    </w:p>
    <w:p>
      <w:pPr>
        <w:pStyle w:val="ListBullet"/>
      </w:pPr>
      <w:r>
        <w:t>Mastering and calibration data.</w:t>
      </w:r>
    </w:p>
    <w:p>
      <w:pPr>
        <w:pStyle w:val="ListBullet"/>
      </w:pPr>
      <w:r>
        <w:t>TCP and work-object frames.</w:t>
      </w:r>
    </w:p>
    <w:p>
      <w:pPr>
        <w:pStyle w:val="ListBullet"/>
      </w:pPr>
      <w:r>
        <w:t>Payload and tool definitions.</w:t>
      </w:r>
    </w:p>
    <w:p>
      <w:pPr>
        <w:pStyle w:val="ListBullet"/>
      </w:pPr>
      <w:r>
        <w:t>I/O configuration.</w:t>
      </w:r>
    </w:p>
    <w:p>
      <w:pPr>
        <w:pStyle w:val="ListBullet"/>
      </w:pPr>
      <w:r>
        <w:t>PLC interface mapping.</w:t>
      </w:r>
    </w:p>
    <w:p>
      <w:pPr>
        <w:pStyle w:val="ListBullet"/>
      </w:pPr>
      <w:r>
        <w:t>Safety configuration and validation records.</w:t>
      </w:r>
    </w:p>
    <w:p>
      <w:pPr>
        <w:pStyle w:val="ListBullet"/>
      </w:pPr>
      <w:r>
        <w:t>Communication settings.</w:t>
      </w:r>
    </w:p>
    <w:p>
      <w:pPr>
        <w:pStyle w:val="ListBullet"/>
      </w:pPr>
      <w:r>
        <w:t>End-effector configuration.</w:t>
      </w:r>
    </w:p>
    <w:p>
      <w:pPr>
        <w:pStyle w:val="ListBullet"/>
      </w:pPr>
      <w:r>
        <w:t>Vision-system calibration and configuration.</w:t>
      </w:r>
    </w:p>
    <w:p>
      <w:pPr>
        <w:pStyle w:val="ListBullet"/>
      </w:pPr>
      <w:r>
        <w:t>External-axis configuration.</w:t>
      </w:r>
    </w:p>
    <w:p>
      <w:pPr>
        <w:pStyle w:val="ListBullet"/>
      </w:pPr>
      <w:r>
        <w:t>Approved software and firmware versions.</w:t>
      </w:r>
    </w:p>
    <w:p>
      <w:pPr>
        <w:pStyle w:val="Heading3"/>
      </w:pPr>
      <w:r>
        <w:t>23.2 Backup and restoration controls</w:t>
      </w:r>
    </w:p>
    <w:p>
      <w:pPr>
        <w:tabs>
          <w:tab w:pos="403" w:val="left"/>
        </w:tabs>
        <w:spacing w:after="40" w:line="276" w:lineRule="auto"/>
        <w:ind w:left="403" w:hanging="403"/>
        <w:jc w:val="left"/>
      </w:pPr>
      <w:r>
        <w:rPr>
          <w:color w:val="1A2E4A"/>
        </w:rPr>
        <w:t>1.</w:t>
        <w:tab/>
      </w:r>
      <w:r>
        <w:t>Identify the robot and controller.</w:t>
      </w:r>
    </w:p>
    <w:p>
      <w:pPr>
        <w:tabs>
          <w:tab w:pos="403" w:val="left"/>
        </w:tabs>
        <w:spacing w:after="40" w:line="276" w:lineRule="auto"/>
        <w:ind w:left="403" w:hanging="403"/>
        <w:jc w:val="left"/>
      </w:pPr>
      <w:r>
        <w:rPr>
          <w:color w:val="1A2E4A"/>
        </w:rPr>
        <w:t>2.</w:t>
        <w:tab/>
      </w:r>
      <w:r>
        <w:t>Record the software version and configuration.</w:t>
      </w:r>
    </w:p>
    <w:p>
      <w:pPr>
        <w:tabs>
          <w:tab w:pos="403" w:val="left"/>
        </w:tabs>
        <w:spacing w:after="40" w:line="276" w:lineRule="auto"/>
        <w:ind w:left="403" w:hanging="403"/>
        <w:jc w:val="left"/>
      </w:pPr>
      <w:r>
        <w:rPr>
          <w:color w:val="1A2E4A"/>
        </w:rPr>
        <w:t>3.</w:t>
        <w:tab/>
      </w:r>
      <w:r>
        <w:t>Create a backup using the approved manufacturer-supported method.</w:t>
      </w:r>
    </w:p>
    <w:p>
      <w:pPr>
        <w:tabs>
          <w:tab w:pos="403" w:val="left"/>
        </w:tabs>
        <w:spacing w:after="40" w:line="276" w:lineRule="auto"/>
        <w:ind w:left="403" w:hanging="403"/>
        <w:jc w:val="left"/>
      </w:pPr>
      <w:r>
        <w:rPr>
          <w:color w:val="1A2E4A"/>
        </w:rPr>
        <w:t>4.</w:t>
        <w:tab/>
      </w:r>
      <w:r>
        <w:t>Verify that the backup is complete and readable.</w:t>
      </w:r>
    </w:p>
    <w:p>
      <w:pPr>
        <w:tabs>
          <w:tab w:pos="403" w:val="left"/>
        </w:tabs>
        <w:spacing w:after="40" w:line="276" w:lineRule="auto"/>
        <w:ind w:left="403" w:hanging="403"/>
        <w:jc w:val="left"/>
      </w:pPr>
      <w:r>
        <w:rPr>
          <w:color w:val="1A2E4A"/>
        </w:rPr>
        <w:t>5.</w:t>
        <w:tab/>
      </w:r>
      <w:r>
        <w:t>Store it in the controlled location.</w:t>
      </w:r>
    </w:p>
    <w:p>
      <w:pPr>
        <w:tabs>
          <w:tab w:pos="403" w:val="left"/>
        </w:tabs>
        <w:spacing w:after="40" w:line="276" w:lineRule="auto"/>
        <w:ind w:left="403" w:hanging="403"/>
        <w:jc w:val="left"/>
      </w:pPr>
      <w:r>
        <w:rPr>
          <w:color w:val="1A2E4A"/>
        </w:rPr>
        <w:t>6.</w:t>
        <w:tab/>
      </w:r>
      <w:r>
        <w:t>Record the backup date, revision, and change reference.</w:t>
      </w:r>
    </w:p>
    <w:p>
      <w:pPr>
        <w:tabs>
          <w:tab w:pos="403" w:val="left"/>
        </w:tabs>
        <w:spacing w:after="40" w:line="276" w:lineRule="auto"/>
        <w:ind w:left="403" w:hanging="403"/>
        <w:jc w:val="left"/>
      </w:pPr>
      <w:r>
        <w:rPr>
          <w:color w:val="1A2E4A"/>
        </w:rPr>
        <w:t>7.</w:t>
        <w:tab/>
      </w:r>
      <w:r>
        <w:t>Protect the backup from unauthorized modification.</w:t>
      </w:r>
    </w:p>
    <w:p>
      <w:pPr>
        <w:tabs>
          <w:tab w:pos="403" w:val="left"/>
        </w:tabs>
        <w:spacing w:after="40" w:line="276" w:lineRule="auto"/>
        <w:ind w:left="403" w:hanging="403"/>
        <w:jc w:val="left"/>
      </w:pPr>
      <w:r>
        <w:rPr>
          <w:color w:val="1A2E4A"/>
        </w:rPr>
        <w:t>8.</w:t>
        <w:tab/>
      </w:r>
      <w:r>
        <w:t>Test the restoration process under an approved procedure.</w:t>
      </w:r>
    </w:p>
    <w:p>
      <w:r>
        <w:t>Mastering and safety-related data require special care. Restoring a general program backup does not necessarily establish that the physical robot remains correctly mastered or that safety validation remains valid.</w:t>
      </w:r>
    </w:p>
    <w:p>
      <w:pPr>
        <w:pStyle w:val="Heading2"/>
      </w:pPr>
      <w:r>
        <w:t>24. Robot troubleshooting documentation and RCA/CAPA</w:t>
      </w:r>
    </w:p>
    <w:p>
      <w:r>
        <w:t>Each significant robot breakdown should create a useful maintenance record.</w:t>
      </w:r>
    </w:p>
    <w:p>
      <w:r>
        <w:t>Record:</w:t>
      </w:r>
    </w:p>
    <w:p>
      <w:pPr>
        <w:pStyle w:val="ListBullet"/>
      </w:pPr>
      <w:r>
        <w:t>Cell and robot ID.</w:t>
      </w:r>
    </w:p>
    <w:p>
      <w:pPr>
        <w:pStyle w:val="ListBullet"/>
      </w:pPr>
      <w:r>
        <w:t>Robot model and controller.</w:t>
      </w:r>
    </w:p>
    <w:p>
      <w:pPr>
        <w:pStyle w:val="ListBullet"/>
      </w:pPr>
      <w:r>
        <w:t>Program and operating mode.</w:t>
      </w:r>
    </w:p>
    <w:p>
      <w:pPr>
        <w:pStyle w:val="ListBullet"/>
      </w:pPr>
      <w:r>
        <w:t>Exact alarm code and timestamp.</w:t>
      </w:r>
    </w:p>
    <w:p>
      <w:pPr>
        <w:pStyle w:val="ListBullet"/>
      </w:pPr>
      <w:r>
        <w:t>Cycle stage at which the fault occurred.</w:t>
      </w:r>
    </w:p>
    <w:p>
      <w:pPr>
        <w:pStyle w:val="ListBullet"/>
      </w:pPr>
      <w:r>
        <w:t>CNC and PLC states.</w:t>
      </w:r>
    </w:p>
    <w:p>
      <w:pPr>
        <w:pStyle w:val="ListBullet"/>
      </w:pPr>
      <w:r>
        <w:t>Relevant input/output signals.</w:t>
      </w:r>
    </w:p>
    <w:p>
      <w:pPr>
        <w:pStyle w:val="ListBullet"/>
      </w:pPr>
      <w:r>
        <w:t>Tooling and workpiece condition.</w:t>
      </w:r>
    </w:p>
    <w:p>
      <w:pPr>
        <w:pStyle w:val="ListBullet"/>
      </w:pPr>
      <w:r>
        <w:t>Diagnostic measurements and evidence.</w:t>
      </w:r>
    </w:p>
    <w:p>
      <w:pPr>
        <w:pStyle w:val="ListBullet"/>
      </w:pPr>
      <w:r>
        <w:t>Root cause and failed component, where established.</w:t>
      </w:r>
    </w:p>
    <w:p>
      <w:pPr>
        <w:pStyle w:val="ListBullet"/>
      </w:pPr>
      <w:r>
        <w:t>Repair and configuration changes.</w:t>
      </w:r>
    </w:p>
    <w:p>
      <w:pPr>
        <w:pStyle w:val="ListBullet"/>
      </w:pPr>
      <w:r>
        <w:t>Functional and safety verification results.</w:t>
      </w:r>
    </w:p>
    <w:p>
      <w:pPr>
        <w:pStyle w:val="ListBullet"/>
      </w:pPr>
      <w:r>
        <w:t>Production quality checks.</w:t>
      </w:r>
    </w:p>
    <w:p>
      <w:pPr>
        <w:pStyle w:val="ListBullet"/>
      </w:pPr>
      <w:r>
        <w:t>Recurrence-prevention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w:t>
            </w:r>
          </w:p>
        </w:tc>
        <w:tc>
          <w:tcPr>
            <w:tcW w:type="dxa" w:w="2700"/>
            <w:shd w:val="clear" w:color="auto" w:fill="EEF2F7"/>
          </w:tcPr>
          <w:p>
            <w:pPr>
              <w:spacing w:after="0" w:before="0" w:line="240" w:lineRule="auto"/>
              <w:jc w:val="left"/>
            </w:pPr>
            <w:r>
              <w:rPr>
                <w:b/>
                <w:color w:val="1A2E4A"/>
              </w:rPr>
              <w:t>Potential root cause</w:t>
            </w:r>
          </w:p>
        </w:tc>
        <w:tc>
          <w:tcPr>
            <w:tcW w:type="dxa" w:w="2700"/>
            <w:shd w:val="clear" w:color="auto" w:fill="EEF2F7"/>
          </w:tcPr>
          <w:p>
            <w:pPr>
              <w:spacing w:after="0" w:before="0" w:line="240" w:lineRule="auto"/>
              <w:jc w:val="left"/>
            </w:pPr>
            <w:r>
              <w:rPr>
                <w:b/>
                <w:color w:val="1A2E4A"/>
              </w:rPr>
              <w:t>Corrective action</w:t>
            </w:r>
          </w:p>
        </w:tc>
        <w:tc>
          <w:tcPr>
            <w:tcW w:type="dxa" w:w="2700"/>
            <w:shd w:val="clear" w:color="auto" w:fill="EEF2F7"/>
          </w:tcPr>
          <w:p>
            <w:pPr>
              <w:spacing w:after="0" w:before="0" w:line="240" w:lineRule="auto"/>
              <w:jc w:val="left"/>
            </w:pPr>
            <w:r>
              <w:rPr>
                <w:b/>
                <w:color w:val="1A2E4A"/>
              </w:rPr>
              <w:t>Effectiveness verification</w:t>
            </w:r>
          </w:p>
        </w:tc>
      </w:tr>
      <w:tr>
        <w:tc>
          <w:tcPr>
            <w:tcW w:type="dxa" w:w="2700"/>
          </w:tcPr>
          <w:p>
            <w:pPr>
              <w:spacing w:after="0" w:before="0" w:line="240" w:lineRule="auto"/>
              <w:jc w:val="left"/>
            </w:pPr>
            <w:r>
              <w:t>Robot stops during loading</w:t>
            </w:r>
          </w:p>
        </w:tc>
        <w:tc>
          <w:tcPr>
            <w:tcW w:type="dxa" w:w="2700"/>
          </w:tcPr>
          <w:p>
            <w:pPr>
              <w:spacing w:after="0" w:before="0" w:line="240" w:lineRule="auto"/>
              <w:jc w:val="left"/>
            </w:pPr>
            <w:r>
              <w:t>Missing CNC-ready acknowledgement</w:t>
            </w:r>
          </w:p>
        </w:tc>
        <w:tc>
          <w:tcPr>
            <w:tcW w:type="dxa" w:w="2700"/>
          </w:tcPr>
          <w:p>
            <w:pPr>
              <w:spacing w:after="0" w:before="0" w:line="240" w:lineRule="auto"/>
              <w:jc w:val="left"/>
            </w:pPr>
            <w:r>
              <w:t>Correct the verified interface or machine-state fault</w:t>
            </w:r>
          </w:p>
        </w:tc>
        <w:tc>
          <w:tcPr>
            <w:tcW w:type="dxa" w:w="2700"/>
          </w:tcPr>
          <w:p>
            <w:pPr>
              <w:spacing w:after="0" w:before="0" w:line="240" w:lineRule="auto"/>
              <w:jc w:val="left"/>
            </w:pPr>
            <w:r>
              <w:t>Run repeated approved loading cycles</w:t>
            </w:r>
          </w:p>
        </w:tc>
      </w:tr>
      <w:tr>
        <w:tc>
          <w:tcPr>
            <w:tcW w:type="dxa" w:w="2700"/>
          </w:tcPr>
          <w:p>
            <w:pPr>
              <w:spacing w:after="0" w:before="0" w:line="240" w:lineRule="auto"/>
              <w:jc w:val="left"/>
            </w:pPr>
            <w:r>
              <w:t>Gripper fails to hold part</w:t>
            </w:r>
          </w:p>
        </w:tc>
        <w:tc>
          <w:tcPr>
            <w:tcW w:type="dxa" w:w="2700"/>
          </w:tcPr>
          <w:p>
            <w:pPr>
              <w:spacing w:after="0" w:before="0" w:line="240" w:lineRule="auto"/>
              <w:jc w:val="left"/>
            </w:pPr>
            <w:r>
              <w:t>Air leakage or worn gripping surfaces</w:t>
            </w:r>
          </w:p>
        </w:tc>
        <w:tc>
          <w:tcPr>
            <w:tcW w:type="dxa" w:w="2700"/>
          </w:tcPr>
          <w:p>
            <w:pPr>
              <w:spacing w:after="0" w:before="0" w:line="240" w:lineRule="auto"/>
              <w:jc w:val="left"/>
            </w:pPr>
            <w:r>
              <w:t>Repair the verified pneumatic or mechanical defect</w:t>
            </w:r>
          </w:p>
        </w:tc>
        <w:tc>
          <w:tcPr>
            <w:tcW w:type="dxa" w:w="2700"/>
          </w:tcPr>
          <w:p>
            <w:pPr>
              <w:spacing w:after="0" w:before="0" w:line="240" w:lineRule="auto"/>
              <w:jc w:val="left"/>
            </w:pPr>
            <w:r>
              <w:t>Verify grip and retention under approved conditions</w:t>
            </w:r>
          </w:p>
        </w:tc>
      </w:tr>
      <w:tr>
        <w:tc>
          <w:tcPr>
            <w:tcW w:type="dxa" w:w="2700"/>
          </w:tcPr>
          <w:p>
            <w:pPr>
              <w:spacing w:after="0" w:before="0" w:line="240" w:lineRule="auto"/>
              <w:jc w:val="left"/>
            </w:pPr>
            <w:r>
              <w:t>Positioning becomes inconsistent</w:t>
            </w:r>
          </w:p>
        </w:tc>
        <w:tc>
          <w:tcPr>
            <w:tcW w:type="dxa" w:w="2700"/>
          </w:tcPr>
          <w:p>
            <w:pPr>
              <w:spacing w:after="0" w:before="0" w:line="240" w:lineRule="auto"/>
              <w:jc w:val="left"/>
            </w:pPr>
            <w:r>
              <w:t>Incorrect TCP or mechanical wear</w:t>
            </w:r>
          </w:p>
        </w:tc>
        <w:tc>
          <w:tcPr>
            <w:tcW w:type="dxa" w:w="2700"/>
          </w:tcPr>
          <w:p>
            <w:pPr>
              <w:spacing w:after="0" w:before="0" w:line="240" w:lineRule="auto"/>
              <w:jc w:val="left"/>
            </w:pPr>
            <w:r>
              <w:t>Recalibrate or repair based on measured evidence</w:t>
            </w:r>
          </w:p>
        </w:tc>
        <w:tc>
          <w:tcPr>
            <w:tcW w:type="dxa" w:w="2700"/>
          </w:tcPr>
          <w:p>
            <w:pPr>
              <w:spacing w:after="0" w:before="0" w:line="240" w:lineRule="auto"/>
              <w:jc w:val="left"/>
            </w:pPr>
            <w:r>
              <w:t>Validate positions and workpiece placement</w:t>
            </w:r>
          </w:p>
        </w:tc>
      </w:tr>
      <w:tr>
        <w:tc>
          <w:tcPr>
            <w:tcW w:type="dxa" w:w="2700"/>
          </w:tcPr>
          <w:p>
            <w:pPr>
              <w:spacing w:after="0" w:before="0" w:line="240" w:lineRule="auto"/>
              <w:jc w:val="left"/>
            </w:pPr>
            <w:r>
              <w:t>Cable repeatedly fails</w:t>
            </w:r>
          </w:p>
        </w:tc>
        <w:tc>
          <w:tcPr>
            <w:tcW w:type="dxa" w:w="2700"/>
          </w:tcPr>
          <w:p>
            <w:pPr>
              <w:spacing w:after="0" w:before="0" w:line="240" w:lineRule="auto"/>
              <w:jc w:val="left"/>
            </w:pPr>
            <w:r>
              <w:t>Poor routing or excessive bending</w:t>
            </w:r>
          </w:p>
        </w:tc>
        <w:tc>
          <w:tcPr>
            <w:tcW w:type="dxa" w:w="2700"/>
          </w:tcPr>
          <w:p>
            <w:pPr>
              <w:spacing w:after="0" w:before="0" w:line="240" w:lineRule="auto"/>
              <w:jc w:val="left"/>
            </w:pPr>
            <w:r>
              <w:t>Correct cable routing and inspect the motion envelope</w:t>
            </w:r>
          </w:p>
        </w:tc>
        <w:tc>
          <w:tcPr>
            <w:tcW w:type="dxa" w:w="2700"/>
          </w:tcPr>
          <w:p>
            <w:pPr>
              <w:spacing w:after="0" w:before="0" w:line="240" w:lineRule="auto"/>
              <w:jc w:val="left"/>
            </w:pPr>
            <w:r>
              <w:t>Monitor through repeated full-range cycles</w:t>
            </w:r>
          </w:p>
        </w:tc>
      </w:tr>
      <w:tr>
        <w:tc>
          <w:tcPr>
            <w:tcW w:type="dxa" w:w="2700"/>
          </w:tcPr>
          <w:p>
            <w:pPr>
              <w:spacing w:after="0" w:before="0" w:line="240" w:lineRule="auto"/>
              <w:jc w:val="left"/>
            </w:pPr>
            <w:r>
              <w:t>Joint overload recurs</w:t>
            </w:r>
          </w:p>
        </w:tc>
        <w:tc>
          <w:tcPr>
            <w:tcW w:type="dxa" w:w="2700"/>
          </w:tcPr>
          <w:p>
            <w:pPr>
              <w:spacing w:after="0" w:before="0" w:line="240" w:lineRule="auto"/>
              <w:jc w:val="left"/>
            </w:pPr>
            <w:r>
              <w:t>Incorrect payload or mechanical resistance</w:t>
            </w:r>
          </w:p>
        </w:tc>
        <w:tc>
          <w:tcPr>
            <w:tcW w:type="dxa" w:w="2700"/>
          </w:tcPr>
          <w:p>
            <w:pPr>
              <w:spacing w:after="0" w:before="0" w:line="240" w:lineRule="auto"/>
              <w:jc w:val="left"/>
            </w:pPr>
            <w:r>
              <w:t>Verify payload and inspect mechanics</w:t>
            </w:r>
          </w:p>
        </w:tc>
        <w:tc>
          <w:tcPr>
            <w:tcW w:type="dxa" w:w="2700"/>
          </w:tcPr>
          <w:p>
            <w:pPr>
              <w:spacing w:after="0" w:before="0" w:line="240" w:lineRule="auto"/>
              <w:jc w:val="left"/>
            </w:pPr>
            <w:r>
              <w:t>Compare load trends and verify normal motion</w:t>
            </w:r>
          </w:p>
        </w:tc>
      </w:tr>
      <w:tr>
        <w:tc>
          <w:tcPr>
            <w:tcW w:type="dxa" w:w="2700"/>
          </w:tcPr>
          <w:p>
            <w:pPr>
              <w:spacing w:after="0" w:before="0" w:line="240" w:lineRule="auto"/>
              <w:jc w:val="left"/>
            </w:pPr>
            <w:r>
              <w:t>Robot loses reference</w:t>
            </w:r>
          </w:p>
        </w:tc>
        <w:tc>
          <w:tcPr>
            <w:tcW w:type="dxa" w:w="2700"/>
          </w:tcPr>
          <w:p>
            <w:pPr>
              <w:spacing w:after="0" w:before="0" w:line="240" w:lineRule="auto"/>
              <w:jc w:val="left"/>
            </w:pPr>
            <w:r>
              <w:t>Feedback or mastering issue</w:t>
            </w:r>
          </w:p>
        </w:tc>
        <w:tc>
          <w:tcPr>
            <w:tcW w:type="dxa" w:w="2700"/>
          </w:tcPr>
          <w:p>
            <w:pPr>
              <w:spacing w:after="0" w:before="0" w:line="240" w:lineRule="auto"/>
              <w:jc w:val="left"/>
            </w:pPr>
            <w:r>
              <w:t>Follow the manufacturer-specific recovery process</w:t>
            </w:r>
          </w:p>
        </w:tc>
        <w:tc>
          <w:tcPr>
            <w:tcW w:type="dxa" w:w="2700"/>
          </w:tcPr>
          <w:p>
            <w:pPr>
              <w:spacing w:after="0" w:before="0" w:line="240" w:lineRule="auto"/>
              <w:jc w:val="left"/>
            </w:pPr>
            <w:r>
              <w:t>Verify mastering and application positions</w:t>
            </w:r>
          </w:p>
        </w:tc>
      </w:tr>
      <w:tr>
        <w:tc>
          <w:tcPr>
            <w:tcW w:type="dxa" w:w="2700"/>
          </w:tcPr>
          <w:p>
            <w:pPr>
              <w:spacing w:after="0" w:before="0" w:line="240" w:lineRule="auto"/>
              <w:jc w:val="left"/>
            </w:pPr>
            <w:r>
              <w:t>Robot-CNC handshake times out</w:t>
            </w:r>
          </w:p>
        </w:tc>
        <w:tc>
          <w:tcPr>
            <w:tcW w:type="dxa" w:w="2700"/>
          </w:tcPr>
          <w:p>
            <w:pPr>
              <w:spacing w:after="0" w:before="0" w:line="240" w:lineRule="auto"/>
              <w:jc w:val="left"/>
            </w:pPr>
            <w:r>
              <w:t>Incorrect sequence state or missing physical confirmation</w:t>
            </w:r>
          </w:p>
        </w:tc>
        <w:tc>
          <w:tcPr>
            <w:tcW w:type="dxa" w:w="2700"/>
          </w:tcPr>
          <w:p>
            <w:pPr>
              <w:spacing w:after="0" w:before="0" w:line="240" w:lineRule="auto"/>
              <w:jc w:val="left"/>
            </w:pPr>
            <w:r>
              <w:t>Correct the underlying sequence or device fault</w:t>
            </w:r>
          </w:p>
        </w:tc>
        <w:tc>
          <w:tcPr>
            <w:tcW w:type="dxa" w:w="2700"/>
          </w:tcPr>
          <w:p>
            <w:pPr>
              <w:spacing w:after="0" w:before="0" w:line="240" w:lineRule="auto"/>
              <w:jc w:val="left"/>
            </w:pPr>
            <w:r>
              <w:t>Test consecutive cycles and recovery conditions</w:t>
            </w:r>
          </w:p>
        </w:tc>
      </w:tr>
      <w:tr>
        <w:tc>
          <w:tcPr>
            <w:tcW w:type="dxa" w:w="2700"/>
          </w:tcPr>
          <w:p>
            <w:pPr>
              <w:spacing w:after="0" w:before="0" w:line="240" w:lineRule="auto"/>
              <w:jc w:val="left"/>
            </w:pPr>
            <w:r>
              <w:t>Collision alarm occurs</w:t>
            </w:r>
          </w:p>
        </w:tc>
        <w:tc>
          <w:tcPr>
            <w:tcW w:type="dxa" w:w="2700"/>
          </w:tcPr>
          <w:p>
            <w:pPr>
              <w:spacing w:after="0" w:before="0" w:line="240" w:lineRule="auto"/>
              <w:jc w:val="left"/>
            </w:pPr>
            <w:r>
              <w:t>Incorrect path or changed workpiece/fixture geometry</w:t>
            </w:r>
          </w:p>
        </w:tc>
        <w:tc>
          <w:tcPr>
            <w:tcW w:type="dxa" w:w="2700"/>
          </w:tcPr>
          <w:p>
            <w:pPr>
              <w:spacing w:after="0" w:before="0" w:line="240" w:lineRule="auto"/>
              <w:jc w:val="left"/>
            </w:pPr>
            <w:r>
              <w:t>Identify and correct the actual collision cause</w:t>
            </w:r>
          </w:p>
        </w:tc>
        <w:tc>
          <w:tcPr>
            <w:tcW w:type="dxa" w:w="2700"/>
          </w:tcPr>
          <w:p>
            <w:pPr>
              <w:spacing w:after="0" w:before="0" w:line="240" w:lineRule="auto"/>
              <w:jc w:val="left"/>
            </w:pPr>
            <w:r>
              <w:t>Validate the complete motion path under controlled conditions</w:t>
            </w:r>
          </w:p>
        </w:tc>
      </w:tr>
    </w:tbl>
    <w:p/>
    <w:p>
      <w:r>
        <w:t>Corrective actions should address the cause, not merely clear the alarm. Where configuration or program changes are made, preserve the previous revision and document the verification results.</w:t>
      </w:r>
    </w:p>
    <w:p>
      <w:pPr>
        <w:pStyle w:val="Heading2"/>
      </w:pPr>
      <w:r>
        <w:t>25. Commissioning and post-maintenance verification</w:t>
      </w:r>
    </w:p>
    <w:p>
      <w:r>
        <w:t>After robot installation, collision, mechanical repair, controller replacement, calibration, or program modification, the required verification depends on the scope of work.</w:t>
      </w:r>
    </w:p>
    <w:p>
      <w:r>
        <w:t>Typical checks include:</w:t>
      </w:r>
    </w:p>
    <w:p>
      <w:pPr>
        <w:pStyle w:val="ListBullet"/>
      </w:pPr>
      <w:r>
        <w:t>Confirm robot model and controller configuration.</w:t>
      </w:r>
    </w:p>
    <w:p>
      <w:pPr>
        <w:pStyle w:val="ListBullet"/>
      </w:pPr>
      <w:r>
        <w:t>Verify mounting and mechanical condition.</w:t>
      </w:r>
    </w:p>
    <w:p>
      <w:pPr>
        <w:pStyle w:val="ListBullet"/>
      </w:pPr>
      <w:r>
        <w:t>Check tool and payload configuration.</w:t>
      </w:r>
    </w:p>
    <w:p>
      <w:pPr>
        <w:pStyle w:val="ListBullet"/>
      </w:pPr>
      <w:r>
        <w:t>Verify mastering and calibration where required.</w:t>
      </w:r>
    </w:p>
    <w:p>
      <w:pPr>
        <w:pStyle w:val="ListBullet"/>
      </w:pPr>
      <w:r>
        <w:t>Test the gripper and workpiece-detection devices.</w:t>
      </w:r>
    </w:p>
    <w:p>
      <w:pPr>
        <w:pStyle w:val="ListBullet"/>
      </w:pPr>
      <w:r>
        <w:t>Validate robot-to-PLC communication.</w:t>
      </w:r>
    </w:p>
    <w:p>
      <w:pPr>
        <w:pStyle w:val="ListBullet"/>
      </w:pPr>
      <w:r>
        <w:t>Test CNC door, clamp, and cycle interfaces.</w:t>
      </w:r>
    </w:p>
    <w:p>
      <w:pPr>
        <w:pStyle w:val="ListBullet"/>
      </w:pPr>
      <w:r>
        <w:t>Verify all relevant interlocks and safety functions.</w:t>
      </w:r>
    </w:p>
    <w:p>
      <w:pPr>
        <w:pStyle w:val="ListBullet"/>
      </w:pPr>
      <w:r>
        <w:t>Test approach, retreat, pick, and place paths under approved conditions.</w:t>
      </w:r>
    </w:p>
    <w:p>
      <w:pPr>
        <w:pStyle w:val="ListBullet"/>
      </w:pPr>
      <w:r>
        <w:t>Check cycle completion and fault-recovery behavior.</w:t>
      </w:r>
    </w:p>
    <w:p>
      <w:pPr>
        <w:pStyle w:val="ListBullet"/>
      </w:pPr>
      <w:r>
        <w:t>Verify product quality and traceability requirements.</w:t>
      </w:r>
    </w:p>
    <w:p>
      <w:pPr>
        <w:pStyle w:val="ListBullet"/>
      </w:pPr>
      <w:r>
        <w:t>Record program revisions, calibration data, and test results.</w:t>
      </w:r>
    </w:p>
    <w:p>
      <w:r>
        <w:t>Following a collision, do not assume that the robot is mechanically undamaged just because it can move again. The appropriate inspection and validation depend on the collision severity, affected components, and manufacturer requirements.</w:t>
      </w:r>
    </w:p>
    <w:p>
      <w:pPr>
        <w:pStyle w:val="Heading2"/>
      </w:pPr>
      <w:r>
        <w:t>26. Practical exercises</w:t>
      </w:r>
    </w:p>
    <w:p>
      <w:pPr>
        <w:pStyle w:val="ListBullet"/>
      </w:pPr>
      <w:r>
        <w:t>Identify the robot model, controller, axes, servo drives, and feedback architecture.</w:t>
      </w:r>
    </w:p>
    <w:p>
      <w:pPr>
        <w:pStyle w:val="ListBullet"/>
      </w:pPr>
      <w:r>
        <w:t>Locate the approved robot program and configuration backups.</w:t>
      </w:r>
    </w:p>
    <w:p>
      <w:pPr>
        <w:pStyle w:val="ListBullet"/>
      </w:pPr>
      <w:r>
        <w:t>Identify the TCP, work-object frame, and payload settings for the active tool.</w:t>
      </w:r>
    </w:p>
    <w:p>
      <w:pPr>
        <w:pStyle w:val="ListBullet"/>
      </w:pPr>
      <w:r>
        <w:t>Trace one robot-to-PLC handshake from request through acknowledgement.</w:t>
      </w:r>
    </w:p>
    <w:p>
      <w:pPr>
        <w:pStyle w:val="ListBullet"/>
      </w:pPr>
      <w:r>
        <w:t>Identify the signals required before the robot enters the CNC machine.</w:t>
      </w:r>
    </w:p>
    <w:p>
      <w:pPr>
        <w:pStyle w:val="ListBullet"/>
      </w:pPr>
      <w:r>
        <w:t>Inspect the gripper and identify its command and feedback signals.</w:t>
      </w:r>
    </w:p>
    <w:p>
      <w:pPr>
        <w:pStyle w:val="ListBullet"/>
      </w:pPr>
      <w:r>
        <w:t>Review one historical robot alarm and trace it to the relevant subsystem.</w:t>
      </w:r>
    </w:p>
    <w:p>
      <w:pPr>
        <w:pStyle w:val="ListBullet"/>
      </w:pPr>
      <w:r>
        <w:t>Identify the cell's safety devices and approved isolation procedure.</w:t>
      </w:r>
    </w:p>
    <w:p>
      <w:pPr>
        <w:pStyle w:val="ListBullet"/>
      </w:pPr>
      <w:r>
        <w:t>Review how robot mastering and TCP calibration are verified.</w:t>
      </w:r>
    </w:p>
    <w:p>
      <w:pPr>
        <w:pStyle w:val="ListBullet"/>
      </w:pPr>
      <w:r>
        <w:t>Identify available servo-load and cycle-time trends.</w:t>
      </w:r>
    </w:p>
    <w:p>
      <w:pPr>
        <w:pStyle w:val="ListBullet"/>
      </w:pPr>
      <w:r>
        <w:t>Review how the robot recovers from a failed pick or incomplete handshake.</w:t>
      </w:r>
    </w:p>
    <w:p>
      <w:pPr>
        <w:pStyle w:val="ListBullet"/>
      </w:pPr>
      <w:r>
        <w:t>Prepare an RCA for a recurring robot fault and define the effectiveness test.</w:t>
      </w:r>
    </w:p>
    <w:p>
      <w:pPr>
        <w:pStyle w:val="Heading2"/>
      </w:pPr>
      <w:r>
        <w:t>27. Competency checklist</w:t>
      </w:r>
    </w:p>
    <w:p>
      <w:r>
        <w:t>A maintenance and automation engineer working with industrial robots should be able to:</w:t>
      </w:r>
    </w:p>
    <w:p>
      <w:pPr>
        <w:pStyle w:val="ListBullet"/>
      </w:pPr>
      <w:r>
        <w:t>Explain robot axes, coordinate frames, TCP, and payload.</w:t>
      </w:r>
    </w:p>
    <w:p>
      <w:pPr>
        <w:pStyle w:val="ListBullet"/>
      </w:pPr>
      <w:r>
        <w:t>Distinguish joint motion from Cartesian motion.</w:t>
      </w:r>
    </w:p>
    <w:p>
      <w:pPr>
        <w:pStyle w:val="ListBullet"/>
      </w:pPr>
      <w:r>
        <w:t>Understand basic robot program structure and motion instructions.</w:t>
      </w:r>
    </w:p>
    <w:p>
      <w:pPr>
        <w:pStyle w:val="ListBullet"/>
      </w:pPr>
      <w:r>
        <w:t>Diagnose robot-to-PLC and robot-to-CNC handshake faults.</w:t>
      </w:r>
    </w:p>
    <w:p>
      <w:pPr>
        <w:pStyle w:val="ListBullet"/>
      </w:pPr>
      <w:r>
        <w:t>Identify gripper, sensor, pneumatic, and tool-changer problems.</w:t>
      </w:r>
    </w:p>
    <w:p>
      <w:pPr>
        <w:pStyle w:val="ListBullet"/>
      </w:pPr>
      <w:r>
        <w:t>Interpret servo, position, collision, and communication alarms.</w:t>
      </w:r>
    </w:p>
    <w:p>
      <w:pPr>
        <w:pStyle w:val="ListBullet"/>
      </w:pPr>
      <w:r>
        <w:t>Understand mastering, calibration, and tool-frame management.</w:t>
      </w:r>
    </w:p>
    <w:p>
      <w:pPr>
        <w:pStyle w:val="ListBullet"/>
      </w:pPr>
      <w:r>
        <w:t>Follow the approved safety and energy-isolation procedures.</w:t>
      </w:r>
    </w:p>
    <w:p>
      <w:pPr>
        <w:pStyle w:val="ListBullet"/>
      </w:pPr>
      <w:r>
        <w:t>Maintain robot program and configuration backups.</w:t>
      </w:r>
    </w:p>
    <w:p>
      <w:pPr>
        <w:pStyle w:val="ListBullet"/>
      </w:pPr>
      <w:r>
        <w:t>Support controlled commissioning and post-maintenance verification.</w:t>
      </w:r>
    </w:p>
    <w:p>
      <w:pPr>
        <w:pStyle w:val="ListBullet"/>
      </w:pPr>
      <w:r>
        <w:t>Understand how robot data can support Industry 4.0 monitoring.</w:t>
      </w:r>
    </w:p>
    <w:p>
      <w:pPr>
        <w:pStyle w:val="ListBullet"/>
      </w:pPr>
      <w:r>
        <w:t>Document failures and implement verified RCA/CAPA actions.</w:t>
      </w:r>
    </w:p>
    <w:p>
      <w:pPr>
        <w:pStyle w:val="Heading2"/>
      </w:pPr>
      <w:r>
        <w:t>28. Final technical summary</w:t>
      </w:r>
    </w:p>
    <w:p>
      <w:r>
        <w:t>Industrial robots in machining lines integrate mechanical motion, servo control, robot programming, end-effector tooling, PLC coordination, machine interfaces, and safety systems. Reliable operation depends on correct mastering, tool and payload data, validated motion paths, dependable grip detection, and consistent handshakes with CNC machines and the cell PLC.</w:t>
      </w:r>
    </w:p>
    <w:p>
      <w:r>
        <w:t>For maintenance, the essential skill is to trace a fault through the complete system: controller, program, signals, sensors, drives, mechanics, tooling, and surrounding equipment. Restoring movement is only part of the job. The robot must return to safe, repeatable operation, with its configuration controlled and the production process verified.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02_PLAN_WISE_2026\02_INDUSTRY3_0\29_Line_Systems\05_Machining\03_Tool_Mgmt - Tool management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Robots in Machining Lines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