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Valves in Process Manufacturing</w:t>
      </w:r>
    </w:p>
    <w:p>
      <w:pPr>
        <w:pStyle w:val="Heading2"/>
      </w:pPr>
      <w:r>
        <w:t>1. Definition and purpose</w:t>
      </w:r>
    </w:p>
    <w:p>
      <w:r>
        <w:t>A valve is a mechanical device used to start, stop, isolate, regulate, divert, mix, or prevent the reverse flow of a fluid through a piping system.</w:t>
      </w:r>
    </w:p>
    <w:p>
      <w:r>
        <w:t>In process manufacturing, valves control liquids, gases, steam, compressed air, coolant, lubrication oil, hydraulic fluid, chemicals, and other process media.</w:t>
      </w:r>
    </w:p>
    <w:p>
      <w:r>
        <w:t>Common applications include:</w:t>
      </w:r>
    </w:p>
    <w:p>
      <w:pPr>
        <w:pStyle w:val="ListBullet"/>
      </w:pPr>
      <w:r>
        <w:t>Controlling coolant flow to machining equipment.</w:t>
      </w:r>
    </w:p>
    <w:p>
      <w:pPr>
        <w:pStyle w:val="ListBullet"/>
      </w:pPr>
      <w:r>
        <w:t>Regulating water and chemical supply.</w:t>
      </w:r>
    </w:p>
    <w:p>
      <w:pPr>
        <w:pStyle w:val="ListBullet"/>
      </w:pPr>
      <w:r>
        <w:t>Isolating pumps, filters, tanks, and heat exchangers.</w:t>
      </w:r>
    </w:p>
    <w:p>
      <w:pPr>
        <w:pStyle w:val="ListBullet"/>
      </w:pPr>
      <w:r>
        <w:t>Controlling compressed air and pneumatic actuators.</w:t>
      </w:r>
    </w:p>
    <w:p>
      <w:pPr>
        <w:pStyle w:val="ListBullet"/>
      </w:pPr>
      <w:r>
        <w:t>Regulating pressure, flow, temperature, and liquid level.</w:t>
      </w:r>
    </w:p>
    <w:p>
      <w:pPr>
        <w:pStyle w:val="ListBullet"/>
      </w:pPr>
      <w:r>
        <w:t>Preventing reverse flow through pumps.</w:t>
      </w:r>
    </w:p>
    <w:p>
      <w:pPr>
        <w:pStyle w:val="ListBullet"/>
      </w:pPr>
      <w:r>
        <w:t>Protecting piping and equipment against excessive pressure.</w:t>
      </w:r>
    </w:p>
    <w:p>
      <w:pPr>
        <w:pStyle w:val="ListBullet"/>
      </w:pPr>
      <w:r>
        <w:t>Diverting process fluid between machines, tanks, or production routes.</w:t>
      </w:r>
    </w:p>
    <w:p>
      <w:pPr>
        <w:pStyle w:val="ListBullet"/>
      </w:pPr>
      <w:r>
        <w:t>Controlling steam and thermal-fluid systems.</w:t>
      </w:r>
    </w:p>
    <w:p>
      <w:pPr>
        <w:pStyle w:val="ListBullet"/>
      </w:pPr>
      <w:r>
        <w:t>Enabling safe maintenance through isolation arrangements.</w:t>
      </w:r>
    </w:p>
    <w:p>
      <w:r>
        <w:t>A valve is not merely an open-or-closed component. Its design, pressure rating, flow characteristic, actuator, fail position, materials, and control requirements determine whether it is suitable for a particular duty.</w:t>
      </w:r>
    </w:p>
    <w:p>
      <w:pPr>
        <w:pStyle w:val="Heading2"/>
      </w:pPr>
      <w:r>
        <w:t>2. Valve system architecture</w:t>
      </w:r>
    </w:p>
    <w:p>
      <w:r>
        <w:t>A typical automated process valve arrangement may contain:</w:t>
      </w:r>
    </w:p>
    <w:p>
      <w:pPr>
        <w:shd w:val="clear" w:color="auto" w:fill="F4F4F4"/>
        <w:spacing w:before="0" w:after="0" w:line="240" w:lineRule="auto"/>
        <w:ind w:left="216" w:right="216"/>
        <w:jc w:val="left"/>
      </w:pPr>
      <w:r>
        <w:rPr>
          <w:rFonts w:ascii="Consolas" w:hAnsi="Consolas"/>
          <w:color w:val="202020"/>
          <w:sz w:val="18"/>
        </w:rPr>
        <w:t>Fluid source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Piping and upstream isolation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valve or on/off valve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equipment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Downstream piping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DCS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Command output or fieldbus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Valve actuator / positioner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Valve stem or rotary mechanism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Valve opening changes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feedback / limit switches / process sensors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DCS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 SCADA</w:t>
      </w:r>
    </w:p>
    <w:p/>
    <w:p>
      <w:r>
        <w:t>Not every valve requires an actuator, positioner, or position feedback. A manual isolation valve may have none of these components, while a modulating control valve may have an actuator and positioner.</w:t>
      </w:r>
    </w:p>
    <w:p>
      <w:pPr>
        <w:pStyle w:val="Heading2"/>
      </w:pPr>
      <w:r>
        <w:t>3. Fundamental valve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Valve body</w:t>
            </w:r>
          </w:p>
        </w:tc>
        <w:tc>
          <w:tcPr>
            <w:tcW w:type="dxa" w:w="5400"/>
          </w:tcPr>
          <w:p>
            <w:pPr>
              <w:spacing w:after="0" w:before="0" w:line="240" w:lineRule="auto"/>
              <w:jc w:val="left"/>
            </w:pPr>
            <w:r>
              <w:t>Main pressure-containing structure</w:t>
            </w:r>
          </w:p>
        </w:tc>
      </w:tr>
      <w:tr>
        <w:tc>
          <w:tcPr>
            <w:tcW w:type="dxa" w:w="5400"/>
          </w:tcPr>
          <w:p>
            <w:pPr>
              <w:spacing w:after="0" w:before="0" w:line="240" w:lineRule="auto"/>
              <w:jc w:val="left"/>
            </w:pPr>
            <w:r>
              <w:t>Bonnet</w:t>
            </w:r>
          </w:p>
        </w:tc>
        <w:tc>
          <w:tcPr>
            <w:tcW w:type="dxa" w:w="5400"/>
          </w:tcPr>
          <w:p>
            <w:pPr>
              <w:spacing w:after="0" w:before="0" w:line="240" w:lineRule="auto"/>
              <w:jc w:val="left"/>
            </w:pPr>
            <w:r>
              <w:t>Component enclosing the stem or internal parts in many valve designs</w:t>
            </w:r>
          </w:p>
        </w:tc>
      </w:tr>
      <w:tr>
        <w:tc>
          <w:tcPr>
            <w:tcW w:type="dxa" w:w="5400"/>
          </w:tcPr>
          <w:p>
            <w:pPr>
              <w:spacing w:after="0" w:before="0" w:line="240" w:lineRule="auto"/>
              <w:jc w:val="left"/>
            </w:pPr>
            <w:r>
              <w:t>Trim</w:t>
            </w:r>
          </w:p>
        </w:tc>
        <w:tc>
          <w:tcPr>
            <w:tcW w:type="dxa" w:w="5400"/>
          </w:tcPr>
          <w:p>
            <w:pPr>
              <w:spacing w:after="0" w:before="0" w:line="240" w:lineRule="auto"/>
              <w:jc w:val="left"/>
            </w:pPr>
            <w:r>
              <w:t>Internal components that control or direct the flow</w:t>
            </w:r>
          </w:p>
        </w:tc>
      </w:tr>
      <w:tr>
        <w:tc>
          <w:tcPr>
            <w:tcW w:type="dxa" w:w="5400"/>
          </w:tcPr>
          <w:p>
            <w:pPr>
              <w:spacing w:after="0" w:before="0" w:line="240" w:lineRule="auto"/>
              <w:jc w:val="left"/>
            </w:pPr>
            <w:r>
              <w:t>Seat</w:t>
            </w:r>
          </w:p>
        </w:tc>
        <w:tc>
          <w:tcPr>
            <w:tcW w:type="dxa" w:w="5400"/>
          </w:tcPr>
          <w:p>
            <w:pPr>
              <w:spacing w:after="0" w:before="0" w:line="240" w:lineRule="auto"/>
              <w:jc w:val="left"/>
            </w:pPr>
            <w:r>
              <w:t>Surface against which a closure element seals</w:t>
            </w:r>
          </w:p>
        </w:tc>
      </w:tr>
      <w:tr>
        <w:tc>
          <w:tcPr>
            <w:tcW w:type="dxa" w:w="5400"/>
          </w:tcPr>
          <w:p>
            <w:pPr>
              <w:spacing w:after="0" w:before="0" w:line="240" w:lineRule="auto"/>
              <w:jc w:val="left"/>
            </w:pPr>
            <w:r>
              <w:t>Stem</w:t>
            </w:r>
          </w:p>
        </w:tc>
        <w:tc>
          <w:tcPr>
            <w:tcW w:type="dxa" w:w="5400"/>
          </w:tcPr>
          <w:p>
            <w:pPr>
              <w:spacing w:after="0" w:before="0" w:line="240" w:lineRule="auto"/>
              <w:jc w:val="left"/>
            </w:pPr>
            <w:r>
              <w:t>Component transmitting movement to the closure element</w:t>
            </w:r>
          </w:p>
        </w:tc>
      </w:tr>
      <w:tr>
        <w:tc>
          <w:tcPr>
            <w:tcW w:type="dxa" w:w="5400"/>
          </w:tcPr>
          <w:p>
            <w:pPr>
              <w:spacing w:after="0" w:before="0" w:line="240" w:lineRule="auto"/>
              <w:jc w:val="left"/>
            </w:pPr>
            <w:r>
              <w:t>Disc or plug</w:t>
            </w:r>
          </w:p>
        </w:tc>
        <w:tc>
          <w:tcPr>
            <w:tcW w:type="dxa" w:w="5400"/>
          </w:tcPr>
          <w:p>
            <w:pPr>
              <w:spacing w:after="0" w:before="0" w:line="240" w:lineRule="auto"/>
              <w:jc w:val="left"/>
            </w:pPr>
            <w:r>
              <w:t>Moving element that restricts or shuts off flow in applicable designs</w:t>
            </w:r>
          </w:p>
        </w:tc>
      </w:tr>
      <w:tr>
        <w:tc>
          <w:tcPr>
            <w:tcW w:type="dxa" w:w="5400"/>
          </w:tcPr>
          <w:p>
            <w:pPr>
              <w:spacing w:after="0" w:before="0" w:line="240" w:lineRule="auto"/>
              <w:jc w:val="left"/>
            </w:pPr>
            <w:r>
              <w:t>Ball</w:t>
            </w:r>
          </w:p>
        </w:tc>
        <w:tc>
          <w:tcPr>
            <w:tcW w:type="dxa" w:w="5400"/>
          </w:tcPr>
          <w:p>
            <w:pPr>
              <w:spacing w:after="0" w:before="0" w:line="240" w:lineRule="auto"/>
              <w:jc w:val="left"/>
            </w:pPr>
            <w:r>
              <w:t>Spherical closure element used in ball valves</w:t>
            </w:r>
          </w:p>
        </w:tc>
      </w:tr>
      <w:tr>
        <w:tc>
          <w:tcPr>
            <w:tcW w:type="dxa" w:w="5400"/>
          </w:tcPr>
          <w:p>
            <w:pPr>
              <w:spacing w:after="0" w:before="0" w:line="240" w:lineRule="auto"/>
              <w:jc w:val="left"/>
            </w:pPr>
            <w:r>
              <w:t>Gate</w:t>
            </w:r>
          </w:p>
        </w:tc>
        <w:tc>
          <w:tcPr>
            <w:tcW w:type="dxa" w:w="5400"/>
          </w:tcPr>
          <w:p>
            <w:pPr>
              <w:spacing w:after="0" w:before="0" w:line="240" w:lineRule="auto"/>
              <w:jc w:val="left"/>
            </w:pPr>
            <w:r>
              <w:t>Closure element used in gate valves</w:t>
            </w:r>
          </w:p>
        </w:tc>
      </w:tr>
      <w:tr>
        <w:tc>
          <w:tcPr>
            <w:tcW w:type="dxa" w:w="5400"/>
          </w:tcPr>
          <w:p>
            <w:pPr>
              <w:spacing w:after="0" w:before="0" w:line="240" w:lineRule="auto"/>
              <w:jc w:val="left"/>
            </w:pPr>
            <w:r>
              <w:t>Actuator</w:t>
            </w:r>
          </w:p>
        </w:tc>
        <w:tc>
          <w:tcPr>
            <w:tcW w:type="dxa" w:w="5400"/>
          </w:tcPr>
          <w:p>
            <w:pPr>
              <w:spacing w:after="0" w:before="0" w:line="240" w:lineRule="auto"/>
              <w:jc w:val="left"/>
            </w:pPr>
            <w:r>
              <w:t>Device that moves a valve using pneumatic, electric, hydraulic, or manual energy</w:t>
            </w:r>
          </w:p>
        </w:tc>
      </w:tr>
      <w:tr>
        <w:tc>
          <w:tcPr>
            <w:tcW w:type="dxa" w:w="5400"/>
          </w:tcPr>
          <w:p>
            <w:pPr>
              <w:spacing w:after="0" w:before="0" w:line="240" w:lineRule="auto"/>
              <w:jc w:val="left"/>
            </w:pPr>
            <w:r>
              <w:t>Positioner</w:t>
            </w:r>
          </w:p>
        </w:tc>
        <w:tc>
          <w:tcPr>
            <w:tcW w:type="dxa" w:w="5400"/>
          </w:tcPr>
          <w:p>
            <w:pPr>
              <w:spacing w:after="0" w:before="0" w:line="240" w:lineRule="auto"/>
              <w:jc w:val="left"/>
            </w:pPr>
            <w:r>
              <w:t>Device that regulates actuator position according to a command and feedback</w:t>
            </w:r>
          </w:p>
        </w:tc>
      </w:tr>
      <w:tr>
        <w:tc>
          <w:tcPr>
            <w:tcW w:type="dxa" w:w="5400"/>
          </w:tcPr>
          <w:p>
            <w:pPr>
              <w:spacing w:after="0" w:before="0" w:line="240" w:lineRule="auto"/>
              <w:jc w:val="left"/>
            </w:pPr>
            <w:r>
              <w:t>Travel</w:t>
            </w:r>
          </w:p>
        </w:tc>
        <w:tc>
          <w:tcPr>
            <w:tcW w:type="dxa" w:w="5400"/>
          </w:tcPr>
          <w:p>
            <w:pPr>
              <w:spacing w:after="0" w:before="0" w:line="240" w:lineRule="auto"/>
              <w:jc w:val="left"/>
            </w:pPr>
            <w:r>
              <w:t>Movement of a valve closure element between positions</w:t>
            </w:r>
          </w:p>
        </w:tc>
      </w:tr>
      <w:tr>
        <w:tc>
          <w:tcPr>
            <w:tcW w:type="dxa" w:w="5400"/>
          </w:tcPr>
          <w:p>
            <w:pPr>
              <w:spacing w:after="0" w:before="0" w:line="240" w:lineRule="auto"/>
              <w:jc w:val="left"/>
            </w:pPr>
            <w:r>
              <w:t>Valve position</w:t>
            </w:r>
          </w:p>
        </w:tc>
        <w:tc>
          <w:tcPr>
            <w:tcW w:type="dxa" w:w="5400"/>
          </w:tcPr>
          <w:p>
            <w:pPr>
              <w:spacing w:after="0" w:before="0" w:line="240" w:lineRule="auto"/>
              <w:jc w:val="left"/>
            </w:pPr>
            <w:r>
              <w:t>Degree of opening or the reported actuator position</w:t>
            </w:r>
          </w:p>
        </w:tc>
      </w:tr>
      <w:tr>
        <w:tc>
          <w:tcPr>
            <w:tcW w:type="dxa" w:w="5400"/>
          </w:tcPr>
          <w:p>
            <w:pPr>
              <w:spacing w:after="0" w:before="0" w:line="240" w:lineRule="auto"/>
              <w:jc w:val="left"/>
            </w:pPr>
            <w:r>
              <w:t>Fail-open</w:t>
            </w:r>
          </w:p>
        </w:tc>
        <w:tc>
          <w:tcPr>
            <w:tcW w:type="dxa" w:w="5400"/>
          </w:tcPr>
          <w:p>
            <w:pPr>
              <w:spacing w:after="0" w:before="0" w:line="240" w:lineRule="auto"/>
              <w:jc w:val="left"/>
            </w:pPr>
            <w:r>
              <w:t>Defined failure response in which the valve moves or is designed to remain open under specified failure conditions</w:t>
            </w:r>
          </w:p>
        </w:tc>
      </w:tr>
      <w:tr>
        <w:tc>
          <w:tcPr>
            <w:tcW w:type="dxa" w:w="5400"/>
          </w:tcPr>
          <w:p>
            <w:pPr>
              <w:spacing w:after="0" w:before="0" w:line="240" w:lineRule="auto"/>
              <w:jc w:val="left"/>
            </w:pPr>
            <w:r>
              <w:t>Fail-closed</w:t>
            </w:r>
          </w:p>
        </w:tc>
        <w:tc>
          <w:tcPr>
            <w:tcW w:type="dxa" w:w="5400"/>
          </w:tcPr>
          <w:p>
            <w:pPr>
              <w:spacing w:after="0" w:before="0" w:line="240" w:lineRule="auto"/>
              <w:jc w:val="left"/>
            </w:pPr>
            <w:r>
              <w:t>Defined failure response in which the valve moves or is designed to remain closed under specified failure conditions</w:t>
            </w:r>
          </w:p>
        </w:tc>
      </w:tr>
      <w:tr>
        <w:tc>
          <w:tcPr>
            <w:tcW w:type="dxa" w:w="5400"/>
          </w:tcPr>
          <w:p>
            <w:pPr>
              <w:spacing w:after="0" w:before="0" w:line="240" w:lineRule="auto"/>
              <w:jc w:val="left"/>
            </w:pPr>
            <w:r>
              <w:t>Fail-in-place</w:t>
            </w:r>
          </w:p>
        </w:tc>
        <w:tc>
          <w:tcPr>
            <w:tcW w:type="dxa" w:w="5400"/>
          </w:tcPr>
          <w:p>
            <w:pPr>
              <w:spacing w:after="0" w:before="0" w:line="240" w:lineRule="auto"/>
              <w:jc w:val="left"/>
            </w:pPr>
            <w:r>
              <w:t>Intended failure response in which the valve attempts to retain its position</w:t>
            </w:r>
          </w:p>
        </w:tc>
      </w:tr>
      <w:tr>
        <w:tc>
          <w:tcPr>
            <w:tcW w:type="dxa" w:w="5400"/>
          </w:tcPr>
          <w:p>
            <w:pPr>
              <w:spacing w:after="0" w:before="0" w:line="240" w:lineRule="auto"/>
              <w:jc w:val="left"/>
            </w:pPr>
            <w:r>
              <w:t>Cv or Kv</w:t>
            </w:r>
          </w:p>
        </w:tc>
        <w:tc>
          <w:tcPr>
            <w:tcW w:type="dxa" w:w="5400"/>
          </w:tcPr>
          <w:p>
            <w:pPr>
              <w:spacing w:after="0" w:before="0" w:line="240" w:lineRule="auto"/>
              <w:jc w:val="left"/>
            </w:pPr>
            <w:r>
              <w:t>Valve flow-capacity coefficients defined under specified reference conditions</w:t>
            </w:r>
          </w:p>
        </w:tc>
      </w:tr>
      <w:tr>
        <w:tc>
          <w:tcPr>
            <w:tcW w:type="dxa" w:w="5400"/>
          </w:tcPr>
          <w:p>
            <w:pPr>
              <w:spacing w:after="0" w:before="0" w:line="240" w:lineRule="auto"/>
              <w:jc w:val="left"/>
            </w:pPr>
            <w:r>
              <w:t>Leakage class</w:t>
            </w:r>
          </w:p>
        </w:tc>
        <w:tc>
          <w:tcPr>
            <w:tcW w:type="dxa" w:w="5400"/>
          </w:tcPr>
          <w:p>
            <w:pPr>
              <w:spacing w:after="0" w:before="0" w:line="240" w:lineRule="auto"/>
              <w:jc w:val="left"/>
            </w:pPr>
            <w:r>
              <w:t>Defined allowable seat leakage under a specified test standard and condition</w:t>
            </w:r>
          </w:p>
        </w:tc>
      </w:tr>
      <w:tr>
        <w:tc>
          <w:tcPr>
            <w:tcW w:type="dxa" w:w="5400"/>
          </w:tcPr>
          <w:p>
            <w:pPr>
              <w:spacing w:after="0" w:before="0" w:line="240" w:lineRule="auto"/>
              <w:jc w:val="left"/>
            </w:pPr>
            <w:r>
              <w:t>Pressure rating</w:t>
            </w:r>
          </w:p>
        </w:tc>
        <w:tc>
          <w:tcPr>
            <w:tcW w:type="dxa" w:w="5400"/>
          </w:tcPr>
          <w:p>
            <w:pPr>
              <w:spacing w:after="0" w:before="0" w:line="240" w:lineRule="auto"/>
              <w:jc w:val="left"/>
            </w:pPr>
            <w:r>
              <w:t>Defined pressure-temperature capability under the applicable rating system</w:t>
            </w:r>
          </w:p>
        </w:tc>
      </w:tr>
      <w:tr>
        <w:tc>
          <w:tcPr>
            <w:tcW w:type="dxa" w:w="5400"/>
          </w:tcPr>
          <w:p>
            <w:pPr>
              <w:spacing w:after="0" w:before="0" w:line="240" w:lineRule="auto"/>
              <w:jc w:val="left"/>
            </w:pPr>
            <w:r>
              <w:t>Differential pressure</w:t>
            </w:r>
          </w:p>
        </w:tc>
        <w:tc>
          <w:tcPr>
            <w:tcW w:type="dxa" w:w="5400"/>
          </w:tcPr>
          <w:p>
            <w:pPr>
              <w:spacing w:after="0" w:before="0" w:line="240" w:lineRule="auto"/>
              <w:jc w:val="left"/>
            </w:pPr>
            <w:r>
              <w:t>Pressure difference across the valve</w:t>
            </w:r>
          </w:p>
        </w:tc>
      </w:tr>
      <w:tr>
        <w:tc>
          <w:tcPr>
            <w:tcW w:type="dxa" w:w="5400"/>
          </w:tcPr>
          <w:p>
            <w:pPr>
              <w:spacing w:after="0" w:before="0" w:line="240" w:lineRule="auto"/>
              <w:jc w:val="left"/>
            </w:pPr>
            <w:r>
              <w:t>Cavitation</w:t>
            </w:r>
          </w:p>
        </w:tc>
        <w:tc>
          <w:tcPr>
            <w:tcW w:type="dxa" w:w="5400"/>
          </w:tcPr>
          <w:p>
            <w:pPr>
              <w:spacing w:after="0" w:before="0" w:line="240" w:lineRule="auto"/>
              <w:jc w:val="left"/>
            </w:pPr>
            <w:r>
              <w:t>Formation and collapse of vapour cavities when local liquid pressure falls below vapour pressure</w:t>
            </w:r>
          </w:p>
        </w:tc>
      </w:tr>
      <w:tr>
        <w:tc>
          <w:tcPr>
            <w:tcW w:type="dxa" w:w="5400"/>
          </w:tcPr>
          <w:p>
            <w:pPr>
              <w:spacing w:after="0" w:before="0" w:line="240" w:lineRule="auto"/>
              <w:jc w:val="left"/>
            </w:pPr>
            <w:r>
              <w:t>Flashing</w:t>
            </w:r>
          </w:p>
        </w:tc>
        <w:tc>
          <w:tcPr>
            <w:tcW w:type="dxa" w:w="5400"/>
          </w:tcPr>
          <w:p>
            <w:pPr>
              <w:spacing w:after="0" w:before="0" w:line="240" w:lineRule="auto"/>
              <w:jc w:val="left"/>
            </w:pPr>
            <w:r>
              <w:t>Formation of vapour that persists downstream because pressure remains below the liquid's vapour pressure</w:t>
            </w:r>
          </w:p>
        </w:tc>
      </w:tr>
      <w:tr>
        <w:tc>
          <w:tcPr>
            <w:tcW w:type="dxa" w:w="5400"/>
          </w:tcPr>
          <w:p>
            <w:pPr>
              <w:spacing w:after="0" w:before="0" w:line="240" w:lineRule="auto"/>
              <w:jc w:val="left"/>
            </w:pPr>
            <w:r>
              <w:t>Water hammer</w:t>
            </w:r>
          </w:p>
        </w:tc>
        <w:tc>
          <w:tcPr>
            <w:tcW w:type="dxa" w:w="5400"/>
          </w:tcPr>
          <w:p>
            <w:pPr>
              <w:spacing w:after="0" w:before="0" w:line="240" w:lineRule="auto"/>
              <w:jc w:val="left"/>
            </w:pPr>
            <w:r>
              <w:t>Pressure transient caused by a rapid change in fluid velocity</w:t>
            </w:r>
          </w:p>
        </w:tc>
      </w:tr>
      <w:tr>
        <w:tc>
          <w:tcPr>
            <w:tcW w:type="dxa" w:w="5400"/>
          </w:tcPr>
          <w:p>
            <w:pPr>
              <w:spacing w:after="0" w:before="0" w:line="240" w:lineRule="auto"/>
              <w:jc w:val="left"/>
            </w:pPr>
            <w:r>
              <w:t>Hysteresis</w:t>
            </w:r>
          </w:p>
        </w:tc>
        <w:tc>
          <w:tcPr>
            <w:tcW w:type="dxa" w:w="5400"/>
          </w:tcPr>
          <w:p>
            <w:pPr>
              <w:spacing w:after="0" w:before="0" w:line="240" w:lineRule="auto"/>
              <w:jc w:val="left"/>
            </w:pPr>
            <w:r>
              <w:t>Difference in response depending on the direction of movement or change in input</w:t>
            </w:r>
          </w:p>
        </w:tc>
      </w:tr>
      <w:tr>
        <w:tc>
          <w:tcPr>
            <w:tcW w:type="dxa" w:w="5400"/>
          </w:tcPr>
          <w:p>
            <w:pPr>
              <w:spacing w:after="0" w:before="0" w:line="240" w:lineRule="auto"/>
              <w:jc w:val="left"/>
            </w:pPr>
            <w:r>
              <w:t>Stiction</w:t>
            </w:r>
          </w:p>
        </w:tc>
        <w:tc>
          <w:tcPr>
            <w:tcW w:type="dxa" w:w="5400"/>
          </w:tcPr>
          <w:p>
            <w:pPr>
              <w:spacing w:after="0" w:before="0" w:line="240" w:lineRule="auto"/>
              <w:jc w:val="left"/>
            </w:pPr>
            <w:r>
              <w:t>Static friction that prevents smooth movement until sufficient force is applied</w:t>
            </w:r>
          </w:p>
        </w:tc>
      </w:tr>
    </w:tbl>
    <w:p/>
    <w:p>
      <w:pPr>
        <w:pStyle w:val="Heading2"/>
      </w:pPr>
      <w:r>
        <w:t>4. Main valve classifications</w:t>
      </w:r>
    </w:p>
    <w:p>
      <w:r>
        <w:t>Valves can be classified by their function, closure mechanism, actuation method, and control purpose.</w:t>
      </w:r>
    </w:p>
    <w:p>
      <w:pPr>
        <w:pStyle w:val="Heading3"/>
      </w:pPr>
      <w:r>
        <w:t>4.1 Isolation valves</w:t>
      </w:r>
    </w:p>
    <w:p>
      <w:r>
        <w:t>Isolation valves are intended primarily to permit or prevent flow.</w:t>
      </w:r>
    </w:p>
    <w:p>
      <w:r>
        <w:t>Common examples include:</w:t>
      </w:r>
    </w:p>
    <w:p>
      <w:pPr>
        <w:pStyle w:val="ListBullet"/>
      </w:pPr>
      <w:r>
        <w:t>Gate valves.</w:t>
      </w:r>
    </w:p>
    <w:p>
      <w:pPr>
        <w:pStyle w:val="ListBullet"/>
      </w:pPr>
      <w:r>
        <w:t>Ball valves.</w:t>
      </w:r>
    </w:p>
    <w:p>
      <w:pPr>
        <w:pStyle w:val="ListBullet"/>
      </w:pPr>
      <w:r>
        <w:t>Butterfly valves.</w:t>
      </w:r>
    </w:p>
    <w:p>
      <w:pPr>
        <w:pStyle w:val="ListBullet"/>
      </w:pPr>
      <w:r>
        <w:t>Plug valves.</w:t>
      </w:r>
    </w:p>
    <w:p>
      <w:pPr>
        <w:pStyle w:val="ListBullet"/>
      </w:pPr>
      <w:r>
        <w:t>Certain diaphragm valves.</w:t>
      </w:r>
    </w:p>
    <w:p>
      <w:r>
        <w:t>An isolation valve should be selected for the required shutoff performance, fluid compatibility, pressure-temperature rating, and operating conditions.</w:t>
      </w:r>
    </w:p>
    <w:p>
      <w:r>
        <w:t>A valve that appears closed does not automatically provide verified, leak-tight isolation for maintenance. The isolation procedure must account for the valve's design, leakage potential, stored energy, and the hazards of the connected system.</w:t>
      </w:r>
    </w:p>
    <w:p>
      <w:pPr>
        <w:pStyle w:val="Heading3"/>
      </w:pPr>
      <w:r>
        <w:t>4.2 Control valves</w:t>
      </w:r>
    </w:p>
    <w:p>
      <w:r>
        <w:t>Control valves regulate flow, pressure, temperature, or level by changing the flow restriction.</w:t>
      </w:r>
    </w:p>
    <w:p>
      <w:r>
        <w:t>Common designs include:</w:t>
      </w:r>
    </w:p>
    <w:p>
      <w:pPr>
        <w:pStyle w:val="ListBullet"/>
      </w:pPr>
      <w:r>
        <w:t>Globe control valves.</w:t>
      </w:r>
    </w:p>
    <w:p>
      <w:pPr>
        <w:pStyle w:val="ListBullet"/>
      </w:pPr>
      <w:r>
        <w:t>Characterized ball control valves.</w:t>
      </w:r>
    </w:p>
    <w:p>
      <w:pPr>
        <w:pStyle w:val="ListBullet"/>
      </w:pPr>
      <w:r>
        <w:t>Characterized butterfly control valves.</w:t>
      </w:r>
    </w:p>
    <w:p>
      <w:pPr>
        <w:pStyle w:val="ListBullet"/>
      </w:pPr>
      <w:r>
        <w:t>Eccentric rotary plug valves.</w:t>
      </w:r>
    </w:p>
    <w:p>
      <w:pPr>
        <w:pStyle w:val="ListBullet"/>
      </w:pPr>
      <w:r>
        <w:t>Special-purpose control valves for particular fluid services.</w:t>
      </w:r>
    </w:p>
    <w:p>
      <w:r>
        <w:t>A control valve is normally selected based on required capacity, controllability, pressure drop, fluid properties, rangeability, leakage requirements, and actuator capability.</w:t>
      </w:r>
    </w:p>
    <w:p>
      <w:pPr>
        <w:pStyle w:val="Heading3"/>
      </w:pPr>
      <w:r>
        <w:t>4.3 Non-return valves</w:t>
      </w:r>
    </w:p>
    <w:p>
      <w:r>
        <w:t>Non-return valves, commonly called check valves, allow flow in the intended direction and resist reverse flow.</w:t>
      </w:r>
    </w:p>
    <w:p>
      <w:r>
        <w:t>Examples include swing check, lift check, dual-plate check, and other design variants.</w:t>
      </w:r>
    </w:p>
    <w:p>
      <w:r>
        <w:t>They are used to help prevent reverse flow through pumps, protect equipment, and maintain flow direction. They do not necessarily provide positive isolation for maintenance.</w:t>
      </w:r>
    </w:p>
    <w:p>
      <w:pPr>
        <w:pStyle w:val="Heading3"/>
      </w:pPr>
      <w:r>
        <w:t>4.4 Pressure protection valves</w:t>
      </w:r>
    </w:p>
    <w:p>
      <w:r>
        <w:t>Pressure relief valves and safety valves protect systems against defined overpressure scenarios by opening under specified conditions.</w:t>
      </w:r>
    </w:p>
    <w:p>
      <w:r>
        <w:t>Their selection and installation require consideration of credible overpressure sources, set pressure, relieving capacity, backpressure, discharge routing, fluid properties, and applicable regulations.</w:t>
      </w:r>
    </w:p>
    <w:p>
      <w:r>
        <w:t>A pressure regulator and a pressure relief valve perform different functions. A regulator controls pressure during normal operation; a relief device protects against specified overpressure conditions.</w:t>
      </w:r>
    </w:p>
    <w:p>
      <w:pPr>
        <w:pStyle w:val="Heading3"/>
      </w:pPr>
      <w:r>
        <w:t>4.5 Special-purpose valves</w:t>
      </w:r>
    </w:p>
    <w:p>
      <w:r>
        <w:t>Examples include:</w:t>
      </w:r>
    </w:p>
    <w:p>
      <w:pPr>
        <w:pStyle w:val="ListBullet"/>
      </w:pPr>
      <w:r>
        <w:t>Solenoid valves for electrically commanded on/off operation.</w:t>
      </w:r>
    </w:p>
    <w:p>
      <w:pPr>
        <w:pStyle w:val="ListBullet"/>
      </w:pPr>
      <w:r>
        <w:t>Diaphragm valves for compatible fluid and contamination-control requirements.</w:t>
      </w:r>
    </w:p>
    <w:p>
      <w:pPr>
        <w:pStyle w:val="ListBullet"/>
      </w:pPr>
      <w:r>
        <w:t>Pinch valves for selected slurry or solids-handling applications.</w:t>
      </w:r>
    </w:p>
    <w:p>
      <w:pPr>
        <w:pStyle w:val="ListBullet"/>
      </w:pPr>
      <w:r>
        <w:t>Needle valves for fine manual adjustment in suitable services.</w:t>
      </w:r>
    </w:p>
    <w:p>
      <w:pPr>
        <w:pStyle w:val="ListBullet"/>
      </w:pPr>
      <w:r>
        <w:t>Mixing and diverting valves for routing or combining fluid streams.</w:t>
      </w:r>
    </w:p>
    <w:p>
      <w:pPr>
        <w:pStyle w:val="ListBullet"/>
      </w:pPr>
      <w:r>
        <w:t>Anti-surge and specialized compressor-control valves.</w:t>
      </w:r>
    </w:p>
    <w:p>
      <w:pPr>
        <w:pStyle w:val="ListBullet"/>
      </w:pPr>
      <w:r>
        <w:t>Cryogenic or high-temperature valves designed for particular operating conditions.</w:t>
      </w:r>
    </w:p>
    <w:p>
      <w:r>
        <w:t>Selection must be based on the actual duty, not just the valve's name.</w:t>
      </w:r>
    </w:p>
    <w:p>
      <w:pPr>
        <w:pStyle w:val="Heading2"/>
      </w:pPr>
      <w:r>
        <w:t>5. Common valve types and their applications</w:t>
      </w:r>
    </w:p>
    <w:p>
      <w:pPr>
        <w:pStyle w:val="Heading3"/>
      </w:pPr>
      <w:r>
        <w:t>5.1 Gate valve</w:t>
      </w:r>
    </w:p>
    <w:p>
      <w:r>
        <w:t>A gate valve uses a gate that moves across the flow path to open or close the passage.</w:t>
      </w:r>
    </w:p>
    <w:p>
      <w:r>
        <w:t>Typical applications: Isolation of water, utility lines, and compatible process fluids.</w:t>
      </w:r>
    </w:p>
    <w:p>
      <w:r>
        <w:t>Advantages:</w:t>
      </w:r>
    </w:p>
    <w:p>
      <w:pPr>
        <w:pStyle w:val="ListBullet"/>
      </w:pPr>
      <w:r>
        <w:t>Relatively low flow resistance when fully open in suitable designs.</w:t>
      </w:r>
    </w:p>
    <w:p>
      <w:pPr>
        <w:pStyle w:val="ListBullet"/>
      </w:pPr>
      <w:r>
        <w:t>Suitable for many isolation duties.</w:t>
      </w:r>
    </w:p>
    <w:p>
      <w:pPr>
        <w:pStyle w:val="ListBullet"/>
      </w:pPr>
      <w:r>
        <w:t>Available in a wide range of sizes and pressure ratings.</w:t>
      </w:r>
    </w:p>
    <w:p>
      <w:r>
        <w:t>Limitations:</w:t>
      </w:r>
    </w:p>
    <w:p>
      <w:pPr>
        <w:pStyle w:val="ListBullet"/>
      </w:pPr>
      <w:r>
        <w:t>Usually unsuitable for continuous throttling unless specifically designed for it.</w:t>
      </w:r>
    </w:p>
    <w:p>
      <w:pPr>
        <w:pStyle w:val="ListBullet"/>
      </w:pPr>
      <w:r>
        <w:t>May operate slowly compared with quarter-turn valves.</w:t>
      </w:r>
    </w:p>
    <w:p>
      <w:pPr>
        <w:pStyle w:val="ListBullet"/>
      </w:pPr>
      <w:r>
        <w:t>Gate, seat, and stem can be damaged by unsuitable throttling conditions or deposits.</w:t>
      </w:r>
    </w:p>
    <w:p>
      <w:pPr>
        <w:pStyle w:val="ListBullet"/>
      </w:pPr>
      <w:r>
        <w:t>Requires sufficient space for stem movement in some designs.</w:t>
      </w:r>
    </w:p>
    <w:p>
      <w:pPr>
        <w:pStyle w:val="Heading3"/>
      </w:pPr>
      <w:r>
        <w:t>5.2 Ball valve</w:t>
      </w:r>
    </w:p>
    <w:p>
      <w:r>
        <w:t>A ball valve uses a rotating ball with a bore through it. In a common quarter-turn design, rotating the ball approximately 90 degrees changes the valve between open and closed.</w:t>
      </w:r>
    </w:p>
    <w:p>
      <w:r>
        <w:t>Typical applications: Utility isolation, compressed air, water, and compatible process fluids.</w:t>
      </w:r>
    </w:p>
    <w:p>
      <w:r>
        <w:t>Advantages:</w:t>
      </w:r>
    </w:p>
    <w:p>
      <w:pPr>
        <w:pStyle w:val="ListBullet"/>
      </w:pPr>
      <w:r>
        <w:t>Fast operation.</w:t>
      </w:r>
    </w:p>
    <w:p>
      <w:pPr>
        <w:pStyle w:val="ListBullet"/>
      </w:pPr>
      <w:r>
        <w:t>Compact quarter-turn mechanism.</w:t>
      </w:r>
    </w:p>
    <w:p>
      <w:pPr>
        <w:pStyle w:val="ListBullet"/>
      </w:pPr>
      <w:r>
        <w:t>Often provides good shutoff.</w:t>
      </w:r>
    </w:p>
    <w:p>
      <w:pPr>
        <w:pStyle w:val="ListBullet"/>
      </w:pPr>
      <w:r>
        <w:t>Low resistance when fully open in full-bore designs.</w:t>
      </w:r>
    </w:p>
    <w:p>
      <w:r>
        <w:t>Limitations:</w:t>
      </w:r>
    </w:p>
    <w:p>
      <w:pPr>
        <w:pStyle w:val="ListBullet"/>
      </w:pPr>
      <w:r>
        <w:t>Standard full-port designs may have limited inherent throttling characteristics.</w:t>
      </w:r>
    </w:p>
    <w:p>
      <w:pPr>
        <w:pStyle w:val="ListBullet"/>
      </w:pPr>
      <w:r>
        <w:t>Seat and seal materials must be compatible with the fluid and temperature.</w:t>
      </w:r>
    </w:p>
    <w:p>
      <w:pPr>
        <w:pStyle w:val="ListBullet"/>
      </w:pPr>
      <w:r>
        <w:t>Trapped fluid in the body cavity can create a pressure hazard in some designs.</w:t>
      </w:r>
    </w:p>
    <w:p>
      <w:pPr>
        <w:pStyle w:val="ListBullet"/>
      </w:pPr>
      <w:r>
        <w:t>Not all ball valves have the same leakage performance or suitability for control.</w:t>
      </w:r>
    </w:p>
    <w:p>
      <w:r>
        <w:t>Characterized or specially designed ball valves can be used for modulating service when appropriately selected.</w:t>
      </w:r>
    </w:p>
    <w:p>
      <w:pPr>
        <w:pStyle w:val="Heading3"/>
      </w:pPr>
      <w:r>
        <w:t>5.3 Butterfly valve</w:t>
      </w:r>
    </w:p>
    <w:p>
      <w:r>
        <w:t>A butterfly valve uses a disc rotating within the flow passage.</w:t>
      </w:r>
    </w:p>
    <w:p>
      <w:r>
        <w:t>Typical applications: Water circulation, cooling systems, HVAC, large-diameter utility lines, and selected process services.</w:t>
      </w:r>
    </w:p>
    <w:p>
      <w:r>
        <w:t>Advantages:</w:t>
      </w:r>
    </w:p>
    <w:p>
      <w:pPr>
        <w:pStyle w:val="ListBullet"/>
      </w:pPr>
      <w:r>
        <w:t>Compact construction.</w:t>
      </w:r>
    </w:p>
    <w:p>
      <w:pPr>
        <w:pStyle w:val="ListBullet"/>
      </w:pPr>
      <w:r>
        <w:t>Relatively low weight.</w:t>
      </w:r>
    </w:p>
    <w:p>
      <w:pPr>
        <w:pStyle w:val="ListBullet"/>
      </w:pPr>
      <w:r>
        <w:t>Quick quarter-turn operation.</w:t>
      </w:r>
    </w:p>
    <w:p>
      <w:pPr>
        <w:pStyle w:val="ListBullet"/>
      </w:pPr>
      <w:r>
        <w:t>Often economical for large pipe diameters.</w:t>
      </w:r>
    </w:p>
    <w:p>
      <w:r>
        <w:t>Limitations:</w:t>
      </w:r>
    </w:p>
    <w:p>
      <w:pPr>
        <w:pStyle w:val="ListBullet"/>
      </w:pPr>
      <w:r>
        <w:t>The disc remains in the flow path when open.</w:t>
      </w:r>
    </w:p>
    <w:p>
      <w:pPr>
        <w:pStyle w:val="ListBullet"/>
      </w:pPr>
      <w:r>
        <w:t>Pressure drop and control characteristics depend on design and position.</w:t>
      </w:r>
    </w:p>
    <w:p>
      <w:pPr>
        <w:pStyle w:val="ListBullet"/>
      </w:pPr>
      <w:r>
        <w:t>Seat materials and shaft sealing must suit the fluid and temperature.</w:t>
      </w:r>
    </w:p>
    <w:p>
      <w:pPr>
        <w:pStyle w:val="ListBullet"/>
      </w:pPr>
      <w:r>
        <w:t>Some designs are unsuitable for demanding shutoff or high differential-pressure duties.</w:t>
      </w:r>
    </w:p>
    <w:p>
      <w:pPr>
        <w:pStyle w:val="Heading3"/>
      </w:pPr>
      <w:r>
        <w:t>5.4 Globe valve</w:t>
      </w:r>
    </w:p>
    <w:p>
      <w:r>
        <w:t>A globe valve uses a closure element that moves toward or away from a seat, generally providing good control of flow in suitable designs.</w:t>
      </w:r>
    </w:p>
    <w:p>
      <w:r>
        <w:t>Typical applications: Throttling, flow regulation, pressure control, and some steam or utility services.</w:t>
      </w:r>
    </w:p>
    <w:p>
      <w:r>
        <w:t>Advantages:</w:t>
      </w:r>
    </w:p>
    <w:p>
      <w:pPr>
        <w:pStyle w:val="ListBullet"/>
      </w:pPr>
      <w:r>
        <w:t>Available with control-oriented trim designs.</w:t>
      </w:r>
    </w:p>
    <w:p>
      <w:pPr>
        <w:pStyle w:val="ListBullet"/>
      </w:pPr>
      <w:r>
        <w:t>Can provide useful flow regulation.</w:t>
      </w:r>
    </w:p>
    <w:p>
      <w:pPr>
        <w:pStyle w:val="ListBullet"/>
      </w:pPr>
      <w:r>
        <w:t>Trim can be selected for specific control characteristics.</w:t>
      </w:r>
    </w:p>
    <w:p>
      <w:r>
        <w:t>Limitations:</w:t>
      </w:r>
    </w:p>
    <w:p>
      <w:pPr>
        <w:pStyle w:val="ListBullet"/>
      </w:pPr>
      <w:r>
        <w:t>Often has higher pressure loss than a comparable full-open isolation valve.</w:t>
      </w:r>
    </w:p>
    <w:p>
      <w:pPr>
        <w:pStyle w:val="ListBullet"/>
      </w:pPr>
      <w:r>
        <w:t>Actuator force may be significant at high differential pressure.</w:t>
      </w:r>
    </w:p>
    <w:p>
      <w:pPr>
        <w:pStyle w:val="ListBullet"/>
      </w:pPr>
      <w:r>
        <w:t>Trim can suffer from erosion, cavitation, or flashing in unsuitable service.</w:t>
      </w:r>
    </w:p>
    <w:p>
      <w:pPr>
        <w:pStyle w:val="Heading3"/>
      </w:pPr>
      <w:r>
        <w:t>5.5 Plug valve</w:t>
      </w:r>
    </w:p>
    <w:p>
      <w:r>
        <w:t>A plug valve uses a rotating plug with a flow passage.</w:t>
      </w:r>
    </w:p>
    <w:p>
      <w:r>
        <w:t>Applications include selected isolation and diverting duties, depending on the design and fluid.</w:t>
      </w:r>
    </w:p>
    <w:p>
      <w:r>
        <w:t>Important considerations include sealing arrangement, operating torque, lubrication requirements where applicable, wear, and compatibility with the process fluid.</w:t>
      </w:r>
    </w:p>
    <w:p>
      <w:pPr>
        <w:pStyle w:val="Heading3"/>
      </w:pPr>
      <w:r>
        <w:t>5.6 Diaphragm valve</w:t>
      </w:r>
    </w:p>
    <w:p>
      <w:r>
        <w:t>A diaphragm valve uses a flexible diaphragm that moves against a seat or weir.</w:t>
      </w:r>
    </w:p>
    <w:p>
      <w:r>
        <w:t>Applications include compatible chemical, water-treatment, and contamination-sensitive services.</w:t>
      </w:r>
    </w:p>
    <w:p>
      <w:r>
        <w:t>Advantages can include separation of the operating mechanism from the process fluid and suitability for certain corrosive or dirty fluids.</w:t>
      </w:r>
    </w:p>
    <w:p>
      <w:r>
        <w:t>Limitations include diaphragm material compatibility, pressure-temperature restrictions, fatigue, and limited suitability for some high-pressure or high-temperature duties.</w:t>
      </w:r>
    </w:p>
    <w:p>
      <w:pPr>
        <w:pStyle w:val="Heading3"/>
      </w:pPr>
      <w:r>
        <w:t>5.7 Needle valve</w:t>
      </w:r>
    </w:p>
    <w:p>
      <w:r>
        <w:t>A needle valve uses a tapered closure element for fine manual adjustment of flow in suitable small-flow applications.</w:t>
      </w:r>
    </w:p>
    <w:p>
      <w:r>
        <w:t>It is commonly used in instrument lines, sampling systems, and other selected low-flow services.</w:t>
      </w:r>
    </w:p>
    <w:p>
      <w:r>
        <w:t>A needle valve should not automatically be treated as a substitute for a properly sized control valve or a required isolation device.</w:t>
      </w:r>
    </w:p>
    <w:p>
      <w:pPr>
        <w:pStyle w:val="Heading3"/>
      </w:pPr>
      <w:r>
        <w:t>5.8 Valve type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Valve type</w:t>
            </w:r>
          </w:p>
        </w:tc>
        <w:tc>
          <w:tcPr>
            <w:tcW w:type="dxa" w:w="2700"/>
            <w:shd w:val="clear" w:color="auto" w:fill="EEF2F7"/>
          </w:tcPr>
          <w:p>
            <w:pPr>
              <w:spacing w:after="0" w:before="0" w:line="240" w:lineRule="auto"/>
              <w:jc w:val="left"/>
            </w:pPr>
            <w:r>
              <w:rPr>
                <w:b/>
                <w:color w:val="1A2E4A"/>
              </w:rPr>
              <w:t>Primary use</w:t>
            </w:r>
          </w:p>
        </w:tc>
        <w:tc>
          <w:tcPr>
            <w:tcW w:type="dxa" w:w="2700"/>
            <w:shd w:val="clear" w:color="auto" w:fill="EEF2F7"/>
          </w:tcPr>
          <w:p>
            <w:pPr>
              <w:spacing w:after="0" w:before="0" w:line="240" w:lineRule="auto"/>
              <w:jc w:val="left"/>
            </w:pPr>
            <w:r>
              <w:rPr>
                <w:b/>
                <w:color w:val="1A2E4A"/>
              </w:rPr>
              <w:t>Typical movement</w:t>
            </w:r>
          </w:p>
        </w:tc>
        <w:tc>
          <w:tcPr>
            <w:tcW w:type="dxa" w:w="2700"/>
            <w:shd w:val="clear" w:color="auto" w:fill="EEF2F7"/>
          </w:tcPr>
          <w:p>
            <w:pPr>
              <w:spacing w:after="0" w:before="0" w:line="240" w:lineRule="auto"/>
              <w:jc w:val="left"/>
            </w:pPr>
            <w:r>
              <w:rPr>
                <w:b/>
                <w:color w:val="1A2E4A"/>
              </w:rPr>
              <w:t>Key consideration</w:t>
            </w:r>
          </w:p>
        </w:tc>
      </w:tr>
      <w:tr>
        <w:tc>
          <w:tcPr>
            <w:tcW w:type="dxa" w:w="2700"/>
          </w:tcPr>
          <w:p>
            <w:pPr>
              <w:spacing w:after="0" w:before="0" w:line="240" w:lineRule="auto"/>
              <w:jc w:val="left"/>
            </w:pPr>
            <w:r>
              <w:t>Gate</w:t>
            </w:r>
          </w:p>
        </w:tc>
        <w:tc>
          <w:tcPr>
            <w:tcW w:type="dxa" w:w="2700"/>
          </w:tcPr>
          <w:p>
            <w:pPr>
              <w:spacing w:after="0" w:before="0" w:line="240" w:lineRule="auto"/>
              <w:jc w:val="left"/>
            </w:pPr>
            <w:r>
              <w:t>Isolation</w:t>
            </w:r>
          </w:p>
        </w:tc>
        <w:tc>
          <w:tcPr>
            <w:tcW w:type="dxa" w:w="2700"/>
          </w:tcPr>
          <w:p>
            <w:pPr>
              <w:spacing w:after="0" w:before="0" w:line="240" w:lineRule="auto"/>
              <w:jc w:val="left"/>
            </w:pPr>
            <w:r>
              <w:t>Linear</w:t>
            </w:r>
          </w:p>
        </w:tc>
        <w:tc>
          <w:tcPr>
            <w:tcW w:type="dxa" w:w="2700"/>
          </w:tcPr>
          <w:p>
            <w:pPr>
              <w:spacing w:after="0" w:before="0" w:line="240" w:lineRule="auto"/>
              <w:jc w:val="left"/>
            </w:pPr>
            <w:r>
              <w:t>Generally not for routine throttling</w:t>
            </w:r>
          </w:p>
        </w:tc>
      </w:tr>
      <w:tr>
        <w:tc>
          <w:tcPr>
            <w:tcW w:type="dxa" w:w="2700"/>
          </w:tcPr>
          <w:p>
            <w:pPr>
              <w:spacing w:after="0" w:before="0" w:line="240" w:lineRule="auto"/>
              <w:jc w:val="left"/>
            </w:pPr>
            <w:r>
              <w:t>Ball</w:t>
            </w:r>
          </w:p>
        </w:tc>
        <w:tc>
          <w:tcPr>
            <w:tcW w:type="dxa" w:w="2700"/>
          </w:tcPr>
          <w:p>
            <w:pPr>
              <w:spacing w:after="0" w:before="0" w:line="240" w:lineRule="auto"/>
              <w:jc w:val="left"/>
            </w:pPr>
            <w:r>
              <w:t>Isolation and selected control duties</w:t>
            </w:r>
          </w:p>
        </w:tc>
        <w:tc>
          <w:tcPr>
            <w:tcW w:type="dxa" w:w="2700"/>
          </w:tcPr>
          <w:p>
            <w:pPr>
              <w:spacing w:after="0" w:before="0" w:line="240" w:lineRule="auto"/>
              <w:jc w:val="left"/>
            </w:pPr>
            <w:r>
              <w:t>Quarter-turn</w:t>
            </w:r>
          </w:p>
        </w:tc>
        <w:tc>
          <w:tcPr>
            <w:tcW w:type="dxa" w:w="2700"/>
          </w:tcPr>
          <w:p>
            <w:pPr>
              <w:spacing w:after="0" w:before="0" w:line="240" w:lineRule="auto"/>
              <w:jc w:val="left"/>
            </w:pPr>
            <w:r>
              <w:t>Seat compatibility and control characteristics</w:t>
            </w:r>
          </w:p>
        </w:tc>
      </w:tr>
      <w:tr>
        <w:tc>
          <w:tcPr>
            <w:tcW w:type="dxa" w:w="2700"/>
          </w:tcPr>
          <w:p>
            <w:pPr>
              <w:spacing w:after="0" w:before="0" w:line="240" w:lineRule="auto"/>
              <w:jc w:val="left"/>
            </w:pPr>
            <w:r>
              <w:t>Butterfly</w:t>
            </w:r>
          </w:p>
        </w:tc>
        <w:tc>
          <w:tcPr>
            <w:tcW w:type="dxa" w:w="2700"/>
          </w:tcPr>
          <w:p>
            <w:pPr>
              <w:spacing w:after="0" w:before="0" w:line="240" w:lineRule="auto"/>
              <w:jc w:val="left"/>
            </w:pPr>
            <w:r>
              <w:t>Isolation and selected control duties</w:t>
            </w:r>
          </w:p>
        </w:tc>
        <w:tc>
          <w:tcPr>
            <w:tcW w:type="dxa" w:w="2700"/>
          </w:tcPr>
          <w:p>
            <w:pPr>
              <w:spacing w:after="0" w:before="0" w:line="240" w:lineRule="auto"/>
              <w:jc w:val="left"/>
            </w:pPr>
            <w:r>
              <w:t>Quarter-turn</w:t>
            </w:r>
          </w:p>
        </w:tc>
        <w:tc>
          <w:tcPr>
            <w:tcW w:type="dxa" w:w="2700"/>
          </w:tcPr>
          <w:p>
            <w:pPr>
              <w:spacing w:after="0" w:before="0" w:line="240" w:lineRule="auto"/>
              <w:jc w:val="left"/>
            </w:pPr>
            <w:r>
              <w:t>Disc effects, pressure drop, and seat design</w:t>
            </w:r>
          </w:p>
        </w:tc>
      </w:tr>
      <w:tr>
        <w:tc>
          <w:tcPr>
            <w:tcW w:type="dxa" w:w="2700"/>
          </w:tcPr>
          <w:p>
            <w:pPr>
              <w:spacing w:after="0" w:before="0" w:line="240" w:lineRule="auto"/>
              <w:jc w:val="left"/>
            </w:pPr>
            <w:r>
              <w:t>Globe</w:t>
            </w:r>
          </w:p>
        </w:tc>
        <w:tc>
          <w:tcPr>
            <w:tcW w:type="dxa" w:w="2700"/>
          </w:tcPr>
          <w:p>
            <w:pPr>
              <w:spacing w:after="0" w:before="0" w:line="240" w:lineRule="auto"/>
              <w:jc w:val="left"/>
            </w:pPr>
            <w:r>
              <w:t>Control and throttling</w:t>
            </w:r>
          </w:p>
        </w:tc>
        <w:tc>
          <w:tcPr>
            <w:tcW w:type="dxa" w:w="2700"/>
          </w:tcPr>
          <w:p>
            <w:pPr>
              <w:spacing w:after="0" w:before="0" w:line="240" w:lineRule="auto"/>
              <w:jc w:val="left"/>
            </w:pPr>
            <w:r>
              <w:t>Linear</w:t>
            </w:r>
          </w:p>
        </w:tc>
        <w:tc>
          <w:tcPr>
            <w:tcW w:type="dxa" w:w="2700"/>
          </w:tcPr>
          <w:p>
            <w:pPr>
              <w:spacing w:after="0" w:before="0" w:line="240" w:lineRule="auto"/>
              <w:jc w:val="left"/>
            </w:pPr>
            <w:r>
              <w:t>Pressure loss and trim selection</w:t>
            </w:r>
          </w:p>
        </w:tc>
      </w:tr>
      <w:tr>
        <w:tc>
          <w:tcPr>
            <w:tcW w:type="dxa" w:w="2700"/>
          </w:tcPr>
          <w:p>
            <w:pPr>
              <w:spacing w:after="0" w:before="0" w:line="240" w:lineRule="auto"/>
              <w:jc w:val="left"/>
            </w:pPr>
            <w:r>
              <w:t>Plug</w:t>
            </w:r>
          </w:p>
        </w:tc>
        <w:tc>
          <w:tcPr>
            <w:tcW w:type="dxa" w:w="2700"/>
          </w:tcPr>
          <w:p>
            <w:pPr>
              <w:spacing w:after="0" w:before="0" w:line="240" w:lineRule="auto"/>
              <w:jc w:val="left"/>
            </w:pPr>
            <w:r>
              <w:t>Isolation or diverting</w:t>
            </w:r>
          </w:p>
        </w:tc>
        <w:tc>
          <w:tcPr>
            <w:tcW w:type="dxa" w:w="2700"/>
          </w:tcPr>
          <w:p>
            <w:pPr>
              <w:spacing w:after="0" w:before="0" w:line="240" w:lineRule="auto"/>
              <w:jc w:val="left"/>
            </w:pPr>
            <w:r>
              <w:t>Rotary</w:t>
            </w:r>
          </w:p>
        </w:tc>
        <w:tc>
          <w:tcPr>
            <w:tcW w:type="dxa" w:w="2700"/>
          </w:tcPr>
          <w:p>
            <w:pPr>
              <w:spacing w:after="0" w:before="0" w:line="240" w:lineRule="auto"/>
              <w:jc w:val="left"/>
            </w:pPr>
            <w:r>
              <w:t>Torque, sealing, and fluid compatibility</w:t>
            </w:r>
          </w:p>
        </w:tc>
      </w:tr>
      <w:tr>
        <w:tc>
          <w:tcPr>
            <w:tcW w:type="dxa" w:w="2700"/>
          </w:tcPr>
          <w:p>
            <w:pPr>
              <w:spacing w:after="0" w:before="0" w:line="240" w:lineRule="auto"/>
              <w:jc w:val="left"/>
            </w:pPr>
            <w:r>
              <w:t>Diaphragm</w:t>
            </w:r>
          </w:p>
        </w:tc>
        <w:tc>
          <w:tcPr>
            <w:tcW w:type="dxa" w:w="2700"/>
          </w:tcPr>
          <w:p>
            <w:pPr>
              <w:spacing w:after="0" w:before="0" w:line="240" w:lineRule="auto"/>
              <w:jc w:val="left"/>
            </w:pPr>
            <w:r>
              <w:t>Isolation or control in suitable services</w:t>
            </w:r>
          </w:p>
        </w:tc>
        <w:tc>
          <w:tcPr>
            <w:tcW w:type="dxa" w:w="2700"/>
          </w:tcPr>
          <w:p>
            <w:pPr>
              <w:spacing w:after="0" w:before="0" w:line="240" w:lineRule="auto"/>
              <w:jc w:val="left"/>
            </w:pPr>
            <w:r>
              <w:t>Flexible diaphragm movement</w:t>
            </w:r>
          </w:p>
        </w:tc>
        <w:tc>
          <w:tcPr>
            <w:tcW w:type="dxa" w:w="2700"/>
          </w:tcPr>
          <w:p>
            <w:pPr>
              <w:spacing w:after="0" w:before="0" w:line="240" w:lineRule="auto"/>
              <w:jc w:val="left"/>
            </w:pPr>
            <w:r>
              <w:t>Diaphragm material and pressure-temperature limits</w:t>
            </w:r>
          </w:p>
        </w:tc>
      </w:tr>
      <w:tr>
        <w:tc>
          <w:tcPr>
            <w:tcW w:type="dxa" w:w="2700"/>
          </w:tcPr>
          <w:p>
            <w:pPr>
              <w:spacing w:after="0" w:before="0" w:line="240" w:lineRule="auto"/>
              <w:jc w:val="left"/>
            </w:pPr>
            <w:r>
              <w:t>Needle</w:t>
            </w:r>
          </w:p>
        </w:tc>
        <w:tc>
          <w:tcPr>
            <w:tcW w:type="dxa" w:w="2700"/>
          </w:tcPr>
          <w:p>
            <w:pPr>
              <w:spacing w:after="0" w:before="0" w:line="240" w:lineRule="auto"/>
              <w:jc w:val="left"/>
            </w:pPr>
            <w:r>
              <w:t>Fine manual adjustment</w:t>
            </w:r>
          </w:p>
        </w:tc>
        <w:tc>
          <w:tcPr>
            <w:tcW w:type="dxa" w:w="2700"/>
          </w:tcPr>
          <w:p>
            <w:pPr>
              <w:spacing w:after="0" w:before="0" w:line="240" w:lineRule="auto"/>
              <w:jc w:val="left"/>
            </w:pPr>
            <w:r>
              <w:t>Linear</w:t>
            </w:r>
          </w:p>
        </w:tc>
        <w:tc>
          <w:tcPr>
            <w:tcW w:type="dxa" w:w="2700"/>
          </w:tcPr>
          <w:p>
            <w:pPr>
              <w:spacing w:after="0" w:before="0" w:line="240" w:lineRule="auto"/>
              <w:jc w:val="left"/>
            </w:pPr>
            <w:r>
              <w:t>Limited capacity and application-specific rating</w:t>
            </w:r>
          </w:p>
        </w:tc>
      </w:tr>
      <w:tr>
        <w:tc>
          <w:tcPr>
            <w:tcW w:type="dxa" w:w="2700"/>
          </w:tcPr>
          <w:p>
            <w:pPr>
              <w:spacing w:after="0" w:before="0" w:line="240" w:lineRule="auto"/>
              <w:jc w:val="left"/>
            </w:pPr>
            <w:r>
              <w:t>Check</w:t>
            </w:r>
          </w:p>
        </w:tc>
        <w:tc>
          <w:tcPr>
            <w:tcW w:type="dxa" w:w="2700"/>
          </w:tcPr>
          <w:p>
            <w:pPr>
              <w:spacing w:after="0" w:before="0" w:line="240" w:lineRule="auto"/>
              <w:jc w:val="left"/>
            </w:pPr>
            <w:r>
              <w:t>Reverse-flow prevention</w:t>
            </w:r>
          </w:p>
        </w:tc>
        <w:tc>
          <w:tcPr>
            <w:tcW w:type="dxa" w:w="2700"/>
          </w:tcPr>
          <w:p>
            <w:pPr>
              <w:spacing w:after="0" w:before="0" w:line="240" w:lineRule="auto"/>
              <w:jc w:val="left"/>
            </w:pPr>
            <w:r>
              <w:t>Automatic</w:t>
            </w:r>
          </w:p>
        </w:tc>
        <w:tc>
          <w:tcPr>
            <w:tcW w:type="dxa" w:w="2700"/>
          </w:tcPr>
          <w:p>
            <w:pPr>
              <w:spacing w:after="0" w:before="0" w:line="240" w:lineRule="auto"/>
              <w:jc w:val="left"/>
            </w:pPr>
            <w:r>
              <w:t>Dynamic behaviour and installation orientation</w:t>
            </w:r>
          </w:p>
        </w:tc>
      </w:tr>
      <w:tr>
        <w:tc>
          <w:tcPr>
            <w:tcW w:type="dxa" w:w="2700"/>
          </w:tcPr>
          <w:p>
            <w:pPr>
              <w:spacing w:after="0" w:before="0" w:line="240" w:lineRule="auto"/>
              <w:jc w:val="left"/>
            </w:pPr>
            <w:r>
              <w:t>Relief</w:t>
            </w:r>
          </w:p>
        </w:tc>
        <w:tc>
          <w:tcPr>
            <w:tcW w:type="dxa" w:w="2700"/>
          </w:tcPr>
          <w:p>
            <w:pPr>
              <w:spacing w:after="0" w:before="0" w:line="240" w:lineRule="auto"/>
              <w:jc w:val="left"/>
            </w:pPr>
            <w:r>
              <w:t>Overpressure protection</w:t>
            </w:r>
          </w:p>
        </w:tc>
        <w:tc>
          <w:tcPr>
            <w:tcW w:type="dxa" w:w="2700"/>
          </w:tcPr>
          <w:p>
            <w:pPr>
              <w:spacing w:after="0" w:before="0" w:line="240" w:lineRule="auto"/>
              <w:jc w:val="left"/>
            </w:pPr>
            <w:r>
              <w:t>Automatic</w:t>
            </w:r>
          </w:p>
        </w:tc>
        <w:tc>
          <w:tcPr>
            <w:tcW w:type="dxa" w:w="2700"/>
          </w:tcPr>
          <w:p>
            <w:pPr>
              <w:spacing w:after="0" w:before="0" w:line="240" w:lineRule="auto"/>
              <w:jc w:val="left"/>
            </w:pPr>
            <w:r>
              <w:t>Set pressure, capacity, and discharge arrangement</w:t>
            </w:r>
          </w:p>
        </w:tc>
      </w:tr>
    </w:tbl>
    <w:p/>
    <w:p>
      <w:pPr>
        <w:pStyle w:val="Heading2"/>
      </w:pPr>
      <w:r>
        <w:t>6. Valve construction and materials</w:t>
      </w:r>
    </w:p>
    <w:p>
      <w:pPr>
        <w:pStyle w:val="Heading3"/>
      </w:pPr>
      <w:r>
        <w:t>6.1 Main construction components</w:t>
      </w:r>
    </w:p>
    <w:p>
      <w:r>
        <w:t>Depending on the design, a valve may contain:</w:t>
      </w:r>
    </w:p>
    <w:p>
      <w:pPr>
        <w:pStyle w:val="ListBullet"/>
      </w:pPr>
      <w:r>
        <w:t>Body.</w:t>
      </w:r>
    </w:p>
    <w:p>
      <w:pPr>
        <w:pStyle w:val="ListBullet"/>
      </w:pPr>
      <w:r>
        <w:t>Bonnet or cover.</w:t>
      </w:r>
    </w:p>
    <w:p>
      <w:pPr>
        <w:pStyle w:val="ListBullet"/>
      </w:pPr>
      <w:r>
        <w:t>Seat or seat ring.</w:t>
      </w:r>
    </w:p>
    <w:p>
      <w:pPr>
        <w:pStyle w:val="ListBullet"/>
      </w:pPr>
      <w:r>
        <w:t>Disc, gate, ball, plug, or other closure element.</w:t>
      </w:r>
    </w:p>
    <w:p>
      <w:pPr>
        <w:pStyle w:val="ListBullet"/>
      </w:pPr>
      <w:r>
        <w:t>Stem or shaft.</w:t>
      </w:r>
    </w:p>
    <w:p>
      <w:pPr>
        <w:pStyle w:val="ListBullet"/>
      </w:pPr>
      <w:r>
        <w:t>Packing.</w:t>
      </w:r>
    </w:p>
    <w:p>
      <w:pPr>
        <w:pStyle w:val="ListBullet"/>
      </w:pPr>
      <w:r>
        <w:t>Gaskets.</w:t>
      </w:r>
    </w:p>
    <w:p>
      <w:pPr>
        <w:pStyle w:val="ListBullet"/>
      </w:pPr>
      <w:r>
        <w:t>Bearings or guides.</w:t>
      </w:r>
    </w:p>
    <w:p>
      <w:pPr>
        <w:pStyle w:val="ListBullet"/>
      </w:pPr>
      <w:r>
        <w:t>Actuator mounting.</w:t>
      </w:r>
    </w:p>
    <w:p>
      <w:pPr>
        <w:pStyle w:val="ListBullet"/>
      </w:pPr>
      <w:r>
        <w:t>Position indicator.</w:t>
      </w:r>
    </w:p>
    <w:p>
      <w:pPr>
        <w:pStyle w:val="ListBullet"/>
      </w:pPr>
      <w:r>
        <w:t>Internal trim.</w:t>
      </w:r>
    </w:p>
    <w:p>
      <w:pPr>
        <w:pStyle w:val="ListBullet"/>
      </w:pPr>
      <w:r>
        <w:t>Sealing elements.</w:t>
      </w:r>
    </w:p>
    <w:p>
      <w:r>
        <w:t>The material of each component may differ. The body, trim, seat, packing, and seals must all be suitable for the process conditions.</w:t>
      </w:r>
    </w:p>
    <w:p>
      <w:pPr>
        <w:pStyle w:val="Heading3"/>
      </w:pPr>
      <w:r>
        <w:t>6.2 Material selection</w:t>
      </w:r>
    </w:p>
    <w:p>
      <w:r>
        <w:t>Materials may include carbon steel, stainless steel, alloy steels, bronze, ductile iron, engineering plastics, and specialist corrosion-resistant materials.</w:t>
      </w:r>
    </w:p>
    <w:p>
      <w:r>
        <w:t>Selection depends on:</w:t>
      </w:r>
    </w:p>
    <w:p>
      <w:pPr>
        <w:pStyle w:val="ListBullet"/>
      </w:pPr>
      <w:r>
        <w:t>Chemical compatibility.</w:t>
      </w:r>
    </w:p>
    <w:p>
      <w:pPr>
        <w:pStyle w:val="ListBullet"/>
      </w:pPr>
      <w:r>
        <w:t>Fluid concentration.</w:t>
      </w:r>
    </w:p>
    <w:p>
      <w:pPr>
        <w:pStyle w:val="ListBullet"/>
      </w:pPr>
      <w:r>
        <w:t>Temperature.</w:t>
      </w:r>
    </w:p>
    <w:p>
      <w:pPr>
        <w:pStyle w:val="ListBullet"/>
      </w:pPr>
      <w:r>
        <w:t>Pressure.</w:t>
      </w:r>
    </w:p>
    <w:p>
      <w:pPr>
        <w:pStyle w:val="ListBullet"/>
      </w:pPr>
      <w:r>
        <w:t>Corrosion and erosion.</w:t>
      </w:r>
    </w:p>
    <w:p>
      <w:pPr>
        <w:pStyle w:val="ListBullet"/>
      </w:pPr>
      <w:r>
        <w:t>Abrasive particles.</w:t>
      </w:r>
    </w:p>
    <w:p>
      <w:pPr>
        <w:pStyle w:val="ListBullet"/>
      </w:pPr>
      <w:r>
        <w:t>Sanitary or contamination requirements.</w:t>
      </w:r>
    </w:p>
    <w:p>
      <w:pPr>
        <w:pStyle w:val="ListBullet"/>
      </w:pPr>
      <w:r>
        <w:t>External environment.</w:t>
      </w:r>
    </w:p>
    <w:p>
      <w:pPr>
        <w:pStyle w:val="ListBullet"/>
      </w:pPr>
      <w:r>
        <w:t>Fire-safety requirements where applicable.</w:t>
      </w:r>
    </w:p>
    <w:p>
      <w:pPr>
        <w:pStyle w:val="ListBullet"/>
      </w:pPr>
      <w:r>
        <w:t>Expected service life.</w:t>
      </w:r>
    </w:p>
    <w:p>
      <w:r>
        <w:t>Stainless steel is not universally corrosion-proof. Compatibility depends on the specific alloy, fluid chemistry, temperature, concentration, and operating conditions.</w:t>
      </w:r>
    </w:p>
    <w:p>
      <w:pPr>
        <w:pStyle w:val="Heading3"/>
      </w:pPr>
      <w:r>
        <w:t>6.3 Seat and seal materials</w:t>
      </w:r>
    </w:p>
    <w:p>
      <w:r>
        <w:t>Seats and seals may use elastomers, engineered polymers, metal seating surfaces, or combinations of materials.</w:t>
      </w:r>
    </w:p>
    <w:p>
      <w:r>
        <w:t>The selection must consider temperature, pressure, chemical exposure, compression, wear, leakage requirement, and cycling frequency.</w:t>
      </w:r>
    </w:p>
    <w:p>
      <w:r>
        <w:t>A replacement seal that physically fits may still be unsuitable if its material or performance rating differs from the approved specification.</w:t>
      </w:r>
    </w:p>
    <w:p>
      <w:pPr>
        <w:pStyle w:val="Heading2"/>
      </w:pPr>
      <w:r>
        <w:t>7. Valve pressure rating and differential pressure</w:t>
      </w:r>
    </w:p>
    <w:p>
      <w:pPr>
        <w:pStyle w:val="Heading3"/>
      </w:pPr>
      <w:r>
        <w:t>7.1 Pressure rating</w:t>
      </w:r>
    </w:p>
    <w:p>
      <w:r>
        <w:t>A valve's pressure rating defines its permissible pressure-temperature conditions under the applicable design standard.</w:t>
      </w:r>
    </w:p>
    <w:p>
      <w:r>
        <w:t>The rating must be checked against the actual system pressure and temperature. It is not safe to assume that a valve's maximum permitted pressure is the same at every temperature.</w:t>
      </w:r>
    </w:p>
    <w:p>
      <w:r>
        <w:t>Also check:</w:t>
      </w:r>
    </w:p>
    <w:p>
      <w:pPr>
        <w:pStyle w:val="ListBullet"/>
      </w:pPr>
      <w:r>
        <w:t>Body and end-connection rating.</w:t>
      </w:r>
    </w:p>
    <w:p>
      <w:pPr>
        <w:pStyle w:val="ListBullet"/>
      </w:pPr>
      <w:r>
        <w:t>Seat and seal limitations.</w:t>
      </w:r>
    </w:p>
    <w:p>
      <w:pPr>
        <w:pStyle w:val="ListBullet"/>
      </w:pPr>
      <w:r>
        <w:t>Actuator differential-pressure capability.</w:t>
      </w:r>
    </w:p>
    <w:p>
      <w:pPr>
        <w:pStyle w:val="ListBullet"/>
      </w:pPr>
      <w:r>
        <w:t>Pressure transients.</w:t>
      </w:r>
    </w:p>
    <w:p>
      <w:pPr>
        <w:pStyle w:val="ListBullet"/>
      </w:pPr>
      <w:r>
        <w:t>Vacuum service, where applicable.</w:t>
      </w:r>
    </w:p>
    <w:p>
      <w:pPr>
        <w:pStyle w:val="ListBullet"/>
      </w:pPr>
      <w:r>
        <w:t>Corrosion allowance and material compatibility.</w:t>
      </w:r>
    </w:p>
    <w:p>
      <w:pPr>
        <w:pStyle w:val="Heading3"/>
      </w:pPr>
      <w:r>
        <w:t>7.2 Differential pressure</w:t>
      </w:r>
    </w:p>
    <w:p>
      <w:r>
        <w:t>Differential pressure is the pressure difference between the valve inlet and outlet.</w:t>
      </w:r>
    </w:p>
    <w:p>
      <w:pPr>
        <w:spacing w:before="120" w:after="160"/>
        <w:jc w:val="center"/>
      </w:pPr>
      <m:oMathPara>
        <m:oMath>
          <m:r>
            <m:t>ΔP=</m:t>
          </m:r>
          <m:sSub>
            <m:e>
              <m:r>
                <m:t>P</m:t>
              </m:r>
            </m:e>
            <m:sub>
              <m:r>
                <m:t>1</m:t>
              </m:r>
            </m:sub>
          </m:sSub>
          <m:r>
            <m:t>−</m:t>
          </m:r>
          <m:sSub>
            <m:e>
              <m:r>
                <m:t>P</m:t>
              </m:r>
            </m:e>
            <m:sub>
              <m:r>
                <m:t>2</m:t>
              </m:r>
            </m:sub>
          </m:sSub>
        </m:oMath>
      </m:oMathPara>
    </w:p>
    <w:p>
      <w:r>
        <w:t xml:space="preserve">Where </w:t>
      </w:r>
      <m:oMath>
        <m:sSub>
          <m:e>
            <m:r>
              <m:t>P</m:t>
            </m:r>
          </m:e>
          <m:sub>
            <m:r>
              <m:t>1</m:t>
            </m:r>
          </m:sub>
        </m:sSub>
      </m:oMath>
      <w:r>
        <w:t xml:space="preserve"> is upstream pressure and </w:t>
      </w:r>
      <m:oMath>
        <m:sSub>
          <m:e>
            <m:r>
              <m:t>P</m:t>
            </m:r>
          </m:e>
          <m:sub>
            <m:r>
              <m:t>2</m:t>
            </m:r>
          </m:sub>
        </m:sSub>
      </m:oMath>
      <w:r>
        <w:t xml:space="preserve"> is downstream pressure, using a consistent pressure reference.</w:t>
      </w:r>
    </w:p>
    <w:p>
      <w:r>
        <w:t>Differential pressure influences valve capacity, actuator force or torque, noise, cavitation risk, and the ability to open or close the valve.</w:t>
      </w:r>
    </w:p>
    <w:p>
      <w:r>
        <w:t>A valve rated for a particular line pressure may not be able to operate under every possible differential pressure. Check the manufacturer's allowable operating differential pressure and actuator sizing data.</w:t>
      </w:r>
    </w:p>
    <w:p>
      <w:pPr>
        <w:pStyle w:val="Heading2"/>
      </w:pPr>
      <w:r>
        <w:t>8. Valve flow capacity: Cv and Kv</w:t>
      </w:r>
    </w:p>
    <w:p>
      <w:r>
        <w:t>Cv and Kv are commonly used to characterize a valve's flow capacity under defined reference conditions.</w:t>
      </w:r>
    </w:p>
    <w:p>
      <w:pPr>
        <w:pStyle w:val="ListBullet"/>
      </w:pPr>
      <w:r>
        <w:t>Cv: Commonly defined using US gallons per minute of water at a specified pressure drop in psi.</w:t>
      </w:r>
    </w:p>
    <w:p>
      <w:pPr>
        <w:pStyle w:val="ListBullet"/>
      </w:pPr>
      <w:r>
        <w:t>Kv: Commonly defined using cubic metres per hour of water at a specified pressure drop in bar.</w:t>
      </w:r>
    </w:p>
    <w:p>
      <w:r>
        <w:t>For the commonly used water-reference definitions, the approximate conversion is:</w:t>
      </w:r>
    </w:p>
    <w:p>
      <w:pPr>
        <w:spacing w:before="120" w:after="160"/>
        <w:jc w:val="center"/>
      </w:pPr>
      <m:oMathPara>
        <m:oMath>
          <m:sSub>
            <m:e>
              <m:r>
                <m:t>C</m:t>
              </m:r>
            </m:e>
            <m:sub>
              <m:r>
                <m:t>v</m:t>
              </m:r>
            </m:sub>
          </m:sSub>
          <m:r>
            <m:t>≈1.156</m:t>
          </m:r>
          <m:sSub>
            <m:e>
              <m:r>
                <m:t>K</m:t>
              </m:r>
            </m:e>
            <m:sub>
              <m:r>
                <m:t>v</m:t>
              </m:r>
            </m:sub>
          </m:sSub>
        </m:oMath>
      </m:oMathPara>
    </w:p>
    <w:p>
      <w:pPr>
        <w:spacing w:before="120" w:after="160"/>
        <w:jc w:val="center"/>
      </w:pPr>
      <m:oMathPara>
        <m:oMath>
          <m:sSub>
            <m:e>
              <m:r>
                <m:t>K</m:t>
              </m:r>
            </m:e>
            <m:sub>
              <m:r>
                <m:t>v</m:t>
              </m:r>
            </m:sub>
          </m:sSub>
          <m:r>
            <m:t>≈0.865</m:t>
          </m:r>
          <m:sSub>
            <m:e>
              <m:r>
                <m:t>C</m:t>
              </m:r>
            </m:e>
            <m:sub>
              <m:r>
                <m:t>v</m:t>
              </m:r>
            </m:sub>
          </m:sSub>
        </m:oMath>
      </m:oMathPara>
    </w:p>
    <w:p>
      <w:r>
        <w:t>These coefficients do not by themselves guarantee actual flow. Liquid density, viscosity, vapour pressure, pressure recovery, valve travel, and flow regime affect the result.</w:t>
      </w:r>
    </w:p>
    <w:p>
      <w:pPr>
        <w:pStyle w:val="Heading3"/>
      </w:pPr>
      <w:r>
        <w:t>8.1 Why valve sizing matters</w:t>
      </w:r>
    </w:p>
    <w:p>
      <w:r>
        <w:t>An oversized valve may operate close to its seat for much of the normal operating range, making accurate control difficult.</w:t>
      </w:r>
    </w:p>
    <w:p>
      <w:r>
        <w:t>An undersized valve may not pass the required flow at the available pressure drop.</w:t>
      </w:r>
    </w:p>
    <w:p>
      <w:r>
        <w:t>Correct sizing considers:</w:t>
      </w:r>
    </w:p>
    <w:p>
      <w:pPr>
        <w:pStyle w:val="ListBullet"/>
      </w:pPr>
      <w:r>
        <w:t>Minimum, normal, and maximum flow.</w:t>
      </w:r>
    </w:p>
    <w:p>
      <w:pPr>
        <w:pStyle w:val="ListBullet"/>
      </w:pPr>
      <w:r>
        <w:t>Upstream and downstream pressure.</w:t>
      </w:r>
    </w:p>
    <w:p>
      <w:pPr>
        <w:pStyle w:val="ListBullet"/>
      </w:pPr>
      <w:r>
        <w:t>Fluid density and viscosity.</w:t>
      </w:r>
    </w:p>
    <w:p>
      <w:pPr>
        <w:pStyle w:val="ListBullet"/>
      </w:pPr>
      <w:r>
        <w:t>Temperature and vapour pressure.</w:t>
      </w:r>
    </w:p>
    <w:p>
      <w:pPr>
        <w:pStyle w:val="ListBullet"/>
      </w:pPr>
      <w:r>
        <w:t>Required rangeability.</w:t>
      </w:r>
    </w:p>
    <w:p>
      <w:pPr>
        <w:pStyle w:val="ListBullet"/>
      </w:pPr>
      <w:r>
        <w:t>Noise and vibration limits.</w:t>
      </w:r>
    </w:p>
    <w:p>
      <w:pPr>
        <w:pStyle w:val="ListBullet"/>
      </w:pPr>
      <w:r>
        <w:t>Cavitation and flashing.</w:t>
      </w:r>
    </w:p>
    <w:p>
      <w:pPr>
        <w:pStyle w:val="ListBullet"/>
      </w:pPr>
      <w:r>
        <w:t>Valve characteristic.</w:t>
      </w:r>
    </w:p>
    <w:p>
      <w:pPr>
        <w:pStyle w:val="ListBullet"/>
      </w:pPr>
      <w:r>
        <w:t>Actuator force or torque.</w:t>
      </w:r>
    </w:p>
    <w:p>
      <w:pPr>
        <w:pStyle w:val="ListBullet"/>
      </w:pPr>
      <w:r>
        <w:t>Required leakage performance.</w:t>
      </w:r>
    </w:p>
    <w:p>
      <w:r>
        <w:t>Control-valve sizing should follow the applicable manufacturer methods and relevant engineering standards. Gas, steam, compressible fluids, and two-phase services require different calculations from a simple incompressible-liquid approximation.</w:t>
      </w:r>
    </w:p>
    <w:p>
      <w:pPr>
        <w:pStyle w:val="Heading2"/>
      </w:pPr>
      <w:r>
        <w:t>9. Control-valve characteristics</w:t>
      </w:r>
    </w:p>
    <w:p>
      <w:r>
        <w:t>A control valve's inherent flow characteristic describes the relationship between valve travel and flow capacity under specified conditions.</w:t>
      </w:r>
    </w:p>
    <w:p>
      <w:pPr>
        <w:pStyle w:val="Heading3"/>
      </w:pPr>
      <w:r>
        <w:t>9.1 Linear characteristic</w:t>
      </w:r>
    </w:p>
    <w:p>
      <w:r>
        <w:t>In an ideal linear characteristic, equal changes in valve travel produce approximately equal changes in the valve's rated flow coefficient.</w:t>
      </w:r>
    </w:p>
    <w:p>
      <w:r>
        <w:t>This does not guarantee that actual process flow changes linearly with travel because the system pressure drop can vary.</w:t>
      </w:r>
    </w:p>
    <w:p>
      <w:pPr>
        <w:pStyle w:val="Heading3"/>
      </w:pPr>
      <w:r>
        <w:t>9.2 Equal-percentage characteristic</w:t>
      </w:r>
    </w:p>
    <w:p>
      <w:r>
        <w:t>In an equal-percentage characteristic, equal increments of valve travel produce approximately equal percentage changes in flow coefficient.</w:t>
      </w:r>
    </w:p>
    <w:p>
      <w:r>
        <w:t>This can be useful in applications where process conditions and pressure drop vary significantly over the operating range.</w:t>
      </w:r>
    </w:p>
    <w:p>
      <w:pPr>
        <w:pStyle w:val="Heading3"/>
      </w:pPr>
      <w:r>
        <w:t>9.3 Quick-opening characteristic</w:t>
      </w:r>
    </w:p>
    <w:p>
      <w:r>
        <w:t>A quick-opening valve provides a relatively large increase in flow capacity near the beginning of travel.</w:t>
      </w:r>
    </w:p>
    <w:p>
      <w:r>
        <w:t>It is often used for on/off or selected control duties where a large initial change is useful, but the suitability depends on the application.</w:t>
      </w:r>
    </w:p>
    <w:p>
      <w:pPr>
        <w:pStyle w:val="Heading3"/>
      </w:pPr>
      <w:r>
        <w:t>9.4 Inherent versus installed characteristic</w:t>
      </w:r>
    </w:p>
    <w:p>
      <w:r>
        <w:t>The inherent characteristic is measured under defined valve test conditions. The installed characteristic reflects how the valve behaves in the actual piping system.</w:t>
      </w:r>
    </w:p>
    <w:p>
      <w:r>
        <w:t>Installed behaviour depends on the relative pressure losses across the valve and the rest of the system. A valve with a suitable inherent characteristic may behave differently when installed in a system with changing pressure conditions.</w:t>
      </w:r>
    </w:p>
    <w:p>
      <w:pPr>
        <w:pStyle w:val="Heading2"/>
      </w:pPr>
      <w:r>
        <w:t>10. Valve actuators</w:t>
      </w:r>
    </w:p>
    <w:p>
      <w:r>
        <w:t>An actuator supplies the force or torque needed to move the valve.</w:t>
      </w:r>
    </w:p>
    <w:p>
      <w:pPr>
        <w:pStyle w:val="Heading3"/>
      </w:pPr>
      <w:r>
        <w:t>10.1 Manual actuator</w:t>
      </w:r>
    </w:p>
    <w:p>
      <w:r>
        <w:t>Manual operation uses a handwheel, lever, or other mechanical arrangement.</w:t>
      </w:r>
    </w:p>
    <w:p>
      <w:r>
        <w:t>Advantages include simplicity and independence from external control power.</w:t>
      </w:r>
    </w:p>
    <w:p>
      <w:r>
        <w:t>Limitations include slower operation, required operator access, and dependence on human action.</w:t>
      </w:r>
    </w:p>
    <w:p>
      <w:pPr>
        <w:pStyle w:val="Heading3"/>
      </w:pPr>
      <w:r>
        <w:t>10.2 Pneumatic actuator</w:t>
      </w:r>
    </w:p>
    <w:p>
      <w:r>
        <w:t>A pneumatic actuator uses compressed air to generate movement.</w:t>
      </w:r>
    </w:p>
    <w:p>
      <w:r>
        <w:t>Common designs include:</w:t>
      </w:r>
    </w:p>
    <w:p>
      <w:pPr>
        <w:pStyle w:val="ListBullet"/>
      </w:pPr>
      <w:r>
        <w:t>Spring-return diaphragm actuators.</w:t>
      </w:r>
    </w:p>
    <w:p>
      <w:pPr>
        <w:pStyle w:val="ListBullet"/>
      </w:pPr>
      <w:r>
        <w:t>Piston actuators.</w:t>
      </w:r>
    </w:p>
    <w:p>
      <w:pPr>
        <w:pStyle w:val="ListBullet"/>
      </w:pPr>
      <w:r>
        <w:t>Rack-and-pinion rotary actuators.</w:t>
      </w:r>
    </w:p>
    <w:p>
      <w:pPr>
        <w:pStyle w:val="ListBullet"/>
      </w:pPr>
      <w:r>
        <w:t>Scotch-yoke rotary actuators.</w:t>
      </w:r>
    </w:p>
    <w:p>
      <w:r>
        <w:t>Advantages can include fast response and suitability for many industrial environments.</w:t>
      </w:r>
    </w:p>
    <w:p>
      <w:r>
        <w:t>Consider air quality, supply pressure, actuator force, air consumption, spring-return requirements, and maintenance of seals.</w:t>
      </w:r>
    </w:p>
    <w:p>
      <w:pPr>
        <w:pStyle w:val="Heading3"/>
      </w:pPr>
      <w:r>
        <w:t>10.3 Electric actuator</w:t>
      </w:r>
    </w:p>
    <w:p>
      <w:r>
        <w:t>An electric actuator uses an electric motor and mechanical transmission to move the valve.</w:t>
      </w:r>
    </w:p>
    <w:p>
      <w:r>
        <w:t>Common applications include remote isolation, damper operation, and selected modulating duties.</w:t>
      </w:r>
    </w:p>
    <w:p>
      <w:r>
        <w:t>Consider supply voltage, operating time, torque, duty cycle, environmental protection, limit switches, torque switches, local controls, and the response to power loss.</w:t>
      </w:r>
    </w:p>
    <w:p>
      <w:r>
        <w:t>An electric actuator does not automatically fail open or fail closed when power is lost. Its behaviour depends on the actuator design and any backup-energy arrangement.</w:t>
      </w:r>
    </w:p>
    <w:p>
      <w:pPr>
        <w:pStyle w:val="Heading3"/>
      </w:pPr>
      <w:r>
        <w:t>10.4 Hydraulic actuator</w:t>
      </w:r>
    </w:p>
    <w:p>
      <w:r>
        <w:t>A hydraulic actuator uses pressurized hydraulic fluid to generate force or torque.</w:t>
      </w:r>
    </w:p>
    <w:p>
      <w:r>
        <w:t>It can provide high force in suitable applications but introduces hydraulic power-unit, leakage, fluid cleanliness, and maintenance requirements.</w:t>
      </w:r>
    </w:p>
    <w:p>
      <w:pPr>
        <w:pStyle w:val="Heading3"/>
      </w:pPr>
      <w:r>
        <w:t>10.5 Actuator selection factors</w:t>
      </w:r>
    </w:p>
    <w:p>
      <w:pPr>
        <w:pStyle w:val="ListBullet"/>
      </w:pPr>
      <w:r>
        <w:t>Required force or torque.</w:t>
      </w:r>
    </w:p>
    <w:p>
      <w:pPr>
        <w:pStyle w:val="ListBullet"/>
      </w:pPr>
      <w:r>
        <w:t>Valve stroke or rotation angle.</w:t>
      </w:r>
    </w:p>
    <w:p>
      <w:pPr>
        <w:pStyle w:val="ListBullet"/>
      </w:pPr>
      <w:r>
        <w:t>Differential pressure.</w:t>
      </w:r>
    </w:p>
    <w:p>
      <w:pPr>
        <w:pStyle w:val="ListBullet"/>
      </w:pPr>
      <w:r>
        <w:t>Operating speed.</w:t>
      </w:r>
    </w:p>
    <w:p>
      <w:pPr>
        <w:pStyle w:val="ListBullet"/>
      </w:pPr>
      <w:r>
        <w:t>Duty cycle and cycling frequency.</w:t>
      </w:r>
    </w:p>
    <w:p>
      <w:pPr>
        <w:pStyle w:val="ListBullet"/>
      </w:pPr>
      <w:r>
        <w:t>Fail position and failure response.</w:t>
      </w:r>
    </w:p>
    <w:p>
      <w:pPr>
        <w:pStyle w:val="ListBullet"/>
      </w:pPr>
      <w:r>
        <w:t>Available power source.</w:t>
      </w:r>
    </w:p>
    <w:p>
      <w:pPr>
        <w:pStyle w:val="ListBullet"/>
      </w:pPr>
      <w:r>
        <w:t>Ambient and hazardous-area requirements.</w:t>
      </w:r>
    </w:p>
    <w:p>
      <w:pPr>
        <w:pStyle w:val="ListBullet"/>
      </w:pPr>
      <w:r>
        <w:t>Position accuracy.</w:t>
      </w:r>
    </w:p>
    <w:p>
      <w:pPr>
        <w:pStyle w:val="ListBullet"/>
      </w:pPr>
      <w:r>
        <w:t>Manual override requirements.</w:t>
      </w:r>
    </w:p>
    <w:p>
      <w:pPr>
        <w:pStyle w:val="ListBullet"/>
      </w:pPr>
      <w:r>
        <w:t>Feedback and diagnostics.</w:t>
      </w:r>
    </w:p>
    <w:p>
      <w:pPr>
        <w:pStyle w:val="ListBullet"/>
      </w:pPr>
      <w:r>
        <w:t>Environmental protection and corrosion resistance.</w:t>
      </w:r>
    </w:p>
    <w:p>
      <w:pPr>
        <w:pStyle w:val="Heading2"/>
      </w:pPr>
      <w:r>
        <w:t>11. Solenoid valves and pneumatic control</w:t>
      </w:r>
    </w:p>
    <w:p>
      <w:pPr>
        <w:pStyle w:val="Heading3"/>
      </w:pPr>
      <w:r>
        <w:t>11.1 Solenoid valve principle</w:t>
      </w:r>
    </w:p>
    <w:p>
      <w:r>
        <w:t>A solenoid valve uses an electromagnetic coil to move an internal plunger or pilot mechanism, changing the flow path.</w:t>
      </w:r>
    </w:p>
    <w:p>
      <w:r>
        <w:t>It is widely used to control compressed air, vacuum, water, and compatible fluids within the valve's ratings.</w:t>
      </w:r>
    </w:p>
    <w:p>
      <w:r>
        <w:t>Common uses include:</w:t>
      </w:r>
    </w:p>
    <w:p>
      <w:pPr>
        <w:pStyle w:val="ListBullet"/>
      </w:pPr>
      <w:r>
        <w:t>Pneumatic cylinder control.</w:t>
      </w:r>
    </w:p>
    <w:p>
      <w:pPr>
        <w:pStyle w:val="ListBullet"/>
      </w:pPr>
      <w:r>
        <w:t>Air supply to a valve actuator.</w:t>
      </w:r>
    </w:p>
    <w:p>
      <w:pPr>
        <w:pStyle w:val="ListBullet"/>
      </w:pPr>
      <w:r>
        <w:t>Coolant or utility on/off control.</w:t>
      </w:r>
    </w:p>
    <w:p>
      <w:pPr>
        <w:pStyle w:val="ListBullet"/>
      </w:pPr>
      <w:r>
        <w:t>Pilot-operated process valves.</w:t>
      </w:r>
    </w:p>
    <w:p>
      <w:pPr>
        <w:pStyle w:val="ListBullet"/>
      </w:pPr>
      <w:r>
        <w:t>Machine sequencing and interlocking.</w:t>
      </w:r>
    </w:p>
    <w:p>
      <w:pPr>
        <w:pStyle w:val="Heading3"/>
      </w:pPr>
      <w:r>
        <w:t>11.2 Normally closed and normally open</w:t>
      </w:r>
    </w:p>
    <w:p>
      <w:r>
        <w:t>A normally closed (NC) solenoid valve is closed in its defined de-energized state under specified operating conditions.</w:t>
      </w:r>
    </w:p>
    <w:p>
      <w:r>
        <w:t>A normally open (NO) solenoid valve is open in its defined de-energized state under specified operating conditions.</w:t>
      </w:r>
    </w:p>
    <w:p>
      <w:r>
        <w:t>These descriptions refer to the valve's specified normal state, not necessarily the final state of an entire actuated process valve. For example, the solenoid may control actuator air, and loss of air may cause the main valve to move according to its actuator design.</w:t>
      </w:r>
    </w:p>
    <w:p>
      <w:pPr>
        <w:pStyle w:val="Heading3"/>
      </w:pPr>
      <w:r>
        <w:t>11.3 Directional valve notation</w:t>
      </w:r>
    </w:p>
    <w:p>
      <w:r>
        <w:t>Pneumatic directional valves are often described by the number of ports and switching positions.</w:t>
      </w:r>
    </w:p>
    <w:p>
      <w:r>
        <w:t>For example:</w:t>
      </w:r>
    </w:p>
    <w:p>
      <w:pPr>
        <w:pStyle w:val="ListBullet"/>
      </w:pPr>
      <w:r>
        <w:t>3/2 valve: Three ports and two positions, commonly used for single-acting actuators or pilot control.</w:t>
      </w:r>
    </w:p>
    <w:p>
      <w:pPr>
        <w:pStyle w:val="ListBullet"/>
      </w:pPr>
      <w:r>
        <w:t>5/2 valve: Five ports and two positions, commonly used for double-acting pneumatic cylinders.</w:t>
      </w:r>
    </w:p>
    <w:p>
      <w:pPr>
        <w:pStyle w:val="ListBullet"/>
      </w:pPr>
      <w:r>
        <w:t>5/3 valve: Five ports and three positions, with the centre condition determined by the specific design.</w:t>
      </w:r>
    </w:p>
    <w:p>
      <w:r>
        <w:t>Port labels often include:</w:t>
      </w:r>
    </w:p>
    <w:p>
      <w:pPr>
        <w:pStyle w:val="ListBullet"/>
      </w:pPr>
      <w:r>
        <w:rPr>
          <w:rFonts w:ascii="Consolas" w:hAnsi="Consolas"/>
          <w:color w:val="333333"/>
          <w:sz w:val="19"/>
          <w:shd w:val="clear" w:color="auto" w:fill="EFEFEF"/>
        </w:rPr>
        <w:t>P</w:t>
      </w:r>
      <w:r>
        <w:t>: Pressure supply.</w:t>
      </w:r>
    </w:p>
    <w:p>
      <w:pPr>
        <w:pStyle w:val="ListBullet"/>
      </w:pPr>
      <w:r>
        <w:rPr>
          <w:rFonts w:ascii="Consolas" w:hAnsi="Consolas"/>
          <w:color w:val="333333"/>
          <w:sz w:val="19"/>
          <w:shd w:val="clear" w:color="auto" w:fill="EFEFEF"/>
        </w:rPr>
        <w:t>A</w:t>
      </w:r>
      <w:r>
        <w:t xml:space="preserve"> and </w:t>
      </w:r>
      <w:r>
        <w:rPr>
          <w:rFonts w:ascii="Consolas" w:hAnsi="Consolas"/>
          <w:color w:val="333333"/>
          <w:sz w:val="19"/>
          <w:shd w:val="clear" w:color="auto" w:fill="EFEFEF"/>
        </w:rPr>
        <w:t>B</w:t>
      </w:r>
      <w:r>
        <w:t>: Working ports.</w:t>
      </w:r>
    </w:p>
    <w:p>
      <w:pPr>
        <w:pStyle w:val="ListBullet"/>
      </w:pPr>
      <w:r>
        <w:rPr>
          <w:rFonts w:ascii="Consolas" w:hAnsi="Consolas"/>
          <w:color w:val="333333"/>
          <w:sz w:val="19"/>
          <w:shd w:val="clear" w:color="auto" w:fill="EFEFEF"/>
        </w:rPr>
        <w:t>R</w:t>
      </w:r>
      <w:r>
        <w:t xml:space="preserve"> and </w:t>
      </w:r>
      <w:r>
        <w:rPr>
          <w:rFonts w:ascii="Consolas" w:hAnsi="Consolas"/>
          <w:color w:val="333333"/>
          <w:sz w:val="19"/>
          <w:shd w:val="clear" w:color="auto" w:fill="EFEFEF"/>
        </w:rPr>
        <w:t>S</w:t>
      </w:r>
      <w:r>
        <w:t>: Exhaust ports.</w:t>
      </w:r>
    </w:p>
    <w:p>
      <w:pPr>
        <w:pStyle w:val="ListBullet"/>
      </w:pPr>
      <w:r>
        <w:rPr>
          <w:rFonts w:ascii="Consolas" w:hAnsi="Consolas"/>
          <w:color w:val="333333"/>
          <w:sz w:val="19"/>
          <w:shd w:val="clear" w:color="auto" w:fill="EFEFEF"/>
        </w:rPr>
        <w:t>12</w:t>
      </w:r>
      <w:r>
        <w:t xml:space="preserve"> and </w:t>
      </w:r>
      <w:r>
        <w:rPr>
          <w:rFonts w:ascii="Consolas" w:hAnsi="Consolas"/>
          <w:color w:val="333333"/>
          <w:sz w:val="19"/>
          <w:shd w:val="clear" w:color="auto" w:fill="EFEFEF"/>
        </w:rPr>
        <w:t>14</w:t>
      </w:r>
      <w:r>
        <w:t>: Common pilot-actuation designations on some valve systems.</w:t>
      </w:r>
    </w:p>
    <w:p>
      <w:r>
        <w:t>Port naming and numbering depend on the manufacturer's conventions. Verify the symbol and datasheet rather than assuming every valve uses the same arrangement.</w:t>
      </w:r>
    </w:p>
    <w:p>
      <w:pPr>
        <w:pStyle w:val="Heading3"/>
      </w:pPr>
      <w:r>
        <w:t>11.4 Solenoid valve troubleshooting</w:t>
      </w:r>
    </w:p>
    <w:p>
      <w:r>
        <w:t>Check:</w:t>
      </w:r>
    </w:p>
    <w:p>
      <w:pPr>
        <w:tabs>
          <w:tab w:pos="403" w:val="left"/>
        </w:tabs>
        <w:spacing w:after="40" w:line="276" w:lineRule="auto"/>
        <w:ind w:left="403" w:hanging="403"/>
        <w:jc w:val="left"/>
      </w:pPr>
      <w:r>
        <w:rPr>
          <w:color w:val="1A2E4A"/>
        </w:rPr>
        <w:t>1.</w:t>
        <w:tab/>
      </w:r>
      <w:r>
        <w:t>Correct supply voltage and coil rating.</w:t>
      </w:r>
    </w:p>
    <w:p>
      <w:pPr>
        <w:tabs>
          <w:tab w:pos="403" w:val="left"/>
        </w:tabs>
        <w:spacing w:after="40" w:line="276" w:lineRule="auto"/>
        <w:ind w:left="403" w:hanging="403"/>
        <w:jc w:val="left"/>
      </w:pPr>
      <w:r>
        <w:rPr>
          <w:color w:val="1A2E4A"/>
        </w:rPr>
        <w:t>2.</w:t>
        <w:tab/>
      </w:r>
      <w:r>
        <w:t>PLC output state and output-module health.</w:t>
      </w:r>
    </w:p>
    <w:p>
      <w:pPr>
        <w:tabs>
          <w:tab w:pos="403" w:val="left"/>
        </w:tabs>
        <w:spacing w:after="40" w:line="276" w:lineRule="auto"/>
        <w:ind w:left="403" w:hanging="403"/>
        <w:jc w:val="left"/>
      </w:pPr>
      <w:r>
        <w:rPr>
          <w:color w:val="1A2E4A"/>
        </w:rPr>
        <w:t>3.</w:t>
        <w:tab/>
      </w:r>
      <w:r>
        <w:t>Connector wiring and common connections.</w:t>
      </w:r>
    </w:p>
    <w:p>
      <w:pPr>
        <w:tabs>
          <w:tab w:pos="403" w:val="left"/>
        </w:tabs>
        <w:spacing w:after="40" w:line="276" w:lineRule="auto"/>
        <w:ind w:left="403" w:hanging="403"/>
        <w:jc w:val="left"/>
      </w:pPr>
      <w:r>
        <w:rPr>
          <w:color w:val="1A2E4A"/>
        </w:rPr>
        <w:t>4.</w:t>
        <w:tab/>
      </w:r>
      <w:r>
        <w:t>Coil continuity and overheating.</w:t>
      </w:r>
    </w:p>
    <w:p>
      <w:pPr>
        <w:tabs>
          <w:tab w:pos="403" w:val="left"/>
        </w:tabs>
        <w:spacing w:after="40" w:line="276" w:lineRule="auto"/>
        <w:ind w:left="403" w:hanging="403"/>
        <w:jc w:val="left"/>
      </w:pPr>
      <w:r>
        <w:rPr>
          <w:color w:val="1A2E4A"/>
        </w:rPr>
        <w:t>5.</w:t>
        <w:tab/>
      </w:r>
      <w:r>
        <w:t>Air or fluid supply pressure.</w:t>
      </w:r>
    </w:p>
    <w:p>
      <w:pPr>
        <w:tabs>
          <w:tab w:pos="403" w:val="left"/>
        </w:tabs>
        <w:spacing w:after="40" w:line="276" w:lineRule="auto"/>
        <w:ind w:left="403" w:hanging="403"/>
        <w:jc w:val="left"/>
      </w:pPr>
      <w:r>
        <w:rPr>
          <w:color w:val="1A2E4A"/>
        </w:rPr>
        <w:t>6.</w:t>
        <w:tab/>
      </w:r>
      <w:r>
        <w:t>Pilot passages and exhaust restrictions.</w:t>
      </w:r>
    </w:p>
    <w:p>
      <w:pPr>
        <w:tabs>
          <w:tab w:pos="403" w:val="left"/>
        </w:tabs>
        <w:spacing w:after="40" w:line="276" w:lineRule="auto"/>
        <w:ind w:left="403" w:hanging="403"/>
        <w:jc w:val="left"/>
      </w:pPr>
      <w:r>
        <w:rPr>
          <w:color w:val="1A2E4A"/>
        </w:rPr>
        <w:t>7.</w:t>
        <w:tab/>
      </w:r>
      <w:r>
        <w:t>Valve contamination or mechanical sticking.</w:t>
      </w:r>
    </w:p>
    <w:p>
      <w:pPr>
        <w:tabs>
          <w:tab w:pos="403" w:val="left"/>
        </w:tabs>
        <w:spacing w:after="40" w:line="276" w:lineRule="auto"/>
        <w:ind w:left="403" w:hanging="403"/>
        <w:jc w:val="left"/>
      </w:pPr>
      <w:r>
        <w:rPr>
          <w:color w:val="1A2E4A"/>
        </w:rPr>
        <w:t>8.</w:t>
        <w:tab/>
      </w:r>
      <w:r>
        <w:t>Correct valve function and port connections.</w:t>
      </w:r>
    </w:p>
    <w:p>
      <w:pPr>
        <w:tabs>
          <w:tab w:pos="403" w:val="left"/>
        </w:tabs>
        <w:spacing w:after="40" w:line="276" w:lineRule="auto"/>
        <w:ind w:left="403" w:hanging="403"/>
        <w:jc w:val="left"/>
      </w:pPr>
      <w:r>
        <w:rPr>
          <w:color w:val="1A2E4A"/>
        </w:rPr>
        <w:t>9.</w:t>
        <w:tab/>
      </w:r>
      <w:r>
        <w:t>Feedback from the downstream actuator.</w:t>
      </w:r>
    </w:p>
    <w:p>
      <w:pPr>
        <w:tabs>
          <w:tab w:pos="403" w:val="left"/>
        </w:tabs>
        <w:spacing w:after="40" w:line="276" w:lineRule="auto"/>
        <w:ind w:left="403" w:hanging="403"/>
        <w:jc w:val="left"/>
      </w:pPr>
      <w:r>
        <w:rPr>
          <w:color w:val="1A2E4A"/>
        </w:rPr>
        <w:t>10.</w:t>
        <w:tab/>
      </w:r>
      <w:r>
        <w:t>Whether the commanded state matches the required process response.</w:t>
      </w:r>
    </w:p>
    <w:p>
      <w:r>
        <w:t>A solenoid coil can energize while the valve spool or plunger remains stuck. An energized output is therefore not proof that the fluid path has changed.</w:t>
      </w:r>
    </w:p>
    <w:p>
      <w:pPr>
        <w:pStyle w:val="Heading2"/>
      </w:pPr>
      <w:r>
        <w:t>12. Modulating control valves and positioners</w:t>
      </w:r>
    </w:p>
    <w:p>
      <w:r>
        <w:t>A modulating valve is designed to move through a range of positions rather than only between fully open and fully closed.</w:t>
      </w:r>
    </w:p>
    <w:p>
      <w:pPr>
        <w:pStyle w:val="Heading3"/>
      </w:pPr>
      <w:r>
        <w:t>12.1 Positioner function</w:t>
      </w:r>
    </w:p>
    <w:p>
      <w:r>
        <w:t>A positioner compares the commanded valve position with measured actuator or valve position and adjusts its output to reduce the difference.</w:t>
      </w:r>
    </w:p>
    <w:p>
      <w:r>
        <w:t>A typical control arrangement is:</w:t>
      </w:r>
    </w:p>
    <w:p>
      <w:pPr>
        <w:shd w:val="clear" w:color="auto" w:fill="F4F4F4"/>
        <w:spacing w:before="0" w:after="0" w:line="240" w:lineRule="auto"/>
        <w:ind w:left="216" w:right="216"/>
        <w:jc w:val="left"/>
      </w:pPr>
      <w:r>
        <w:rPr>
          <w:rFonts w:ascii="Consolas" w:hAnsi="Consolas"/>
          <w:color w:val="202020"/>
          <w:sz w:val="18"/>
        </w:rPr>
        <w:t>PLC / DCS controller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Valve positioner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Valve travel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flow or pressure changes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Positioner</w:t>
      </w:r>
    </w:p>
    <w:p/>
    <w:p>
      <w:r>
        <w:t>A positioner can improve positioning performance, compensate for some disturbances, and provide diagnostic information where supported.</w:t>
      </w:r>
    </w:p>
    <w:p>
      <w:pPr>
        <w:pStyle w:val="Heading3"/>
      </w:pPr>
      <w:r>
        <w:t>12.2 Common positioner inputs</w:t>
      </w:r>
    </w:p>
    <w:p>
      <w:r>
        <w:t>Depending on the model, the positioner may accept:</w:t>
      </w:r>
    </w:p>
    <w:p>
      <w:pPr>
        <w:pStyle w:val="ListBullet"/>
      </w:pPr>
      <w:r>
        <w:t>4–20 mA command.</w:t>
      </w:r>
    </w:p>
    <w:p>
      <w:pPr>
        <w:pStyle w:val="ListBullet"/>
      </w:pPr>
      <w:r>
        <w:t>Pneumatic command.</w:t>
      </w:r>
    </w:p>
    <w:p>
      <w:pPr>
        <w:pStyle w:val="ListBullet"/>
      </w:pPr>
      <w:r>
        <w:t>Fieldbus or digital communication.</w:t>
      </w:r>
    </w:p>
    <w:p>
      <w:pPr>
        <w:pStyle w:val="ListBullet"/>
      </w:pPr>
      <w:r>
        <w:t>Discrete commands for selected operating functions.</w:t>
      </w:r>
    </w:p>
    <w:p>
      <w:r>
        <w:t>Verify whether the command is direct-acting or reverse-acting and whether the signal represents valve opening, closing, or another configured quantity.</w:t>
      </w:r>
    </w:p>
    <w:p>
      <w:pPr>
        <w:pStyle w:val="Heading3"/>
      </w:pPr>
      <w:r>
        <w:t>12.3 Position feedback</w:t>
      </w:r>
    </w:p>
    <w:p>
      <w:r>
        <w:t>Position feedback may be provided by:</w:t>
      </w:r>
    </w:p>
    <w:p>
      <w:pPr>
        <w:pStyle w:val="ListBullet"/>
      </w:pPr>
      <w:r>
        <w:t>Open and closed limit switches.</w:t>
      </w:r>
    </w:p>
    <w:p>
      <w:pPr>
        <w:pStyle w:val="ListBullet"/>
      </w:pPr>
      <w:r>
        <w:t>Separate discrete position switches.</w:t>
      </w:r>
    </w:p>
    <w:p>
      <w:pPr>
        <w:pStyle w:val="ListBullet"/>
      </w:pPr>
      <w:r>
        <w:t>Analog position transmitters.</w:t>
      </w:r>
    </w:p>
    <w:p>
      <w:pPr>
        <w:pStyle w:val="ListBullet"/>
      </w:pPr>
      <w:r>
        <w:t>Positioner diagnostics.</w:t>
      </w:r>
    </w:p>
    <w:p>
      <w:pPr>
        <w:pStyle w:val="ListBullet"/>
      </w:pPr>
      <w:r>
        <w:t>Digital communication data.</w:t>
      </w:r>
    </w:p>
    <w:p>
      <w:r>
        <w:t>Limit switches indicate a defined threshold or end position. They do not necessarily measure continuous valve travel.</w:t>
      </w:r>
    </w:p>
    <w:p>
      <w:pPr>
        <w:pStyle w:val="Heading3"/>
      </w:pPr>
      <w:r>
        <w:t>12.4 Calibration and setup</w:t>
      </w:r>
    </w:p>
    <w:p>
      <w:r>
        <w:t>Positioner setup may include:</w:t>
      </w:r>
    </w:p>
    <w:p>
      <w:pPr>
        <w:pStyle w:val="ListBullet"/>
      </w:pPr>
      <w:r>
        <w:t>Correct valve and actuator configuration.</w:t>
      </w:r>
    </w:p>
    <w:p>
      <w:pPr>
        <w:pStyle w:val="ListBullet"/>
      </w:pPr>
      <w:r>
        <w:t>Travel calibration.</w:t>
      </w:r>
    </w:p>
    <w:p>
      <w:pPr>
        <w:pStyle w:val="ListBullet"/>
      </w:pPr>
      <w:r>
        <w:t>Zero and span adjustment where applicable.</w:t>
      </w:r>
    </w:p>
    <w:p>
      <w:pPr>
        <w:pStyle w:val="ListBullet"/>
      </w:pPr>
      <w:r>
        <w:t>Input scaling.</w:t>
      </w:r>
    </w:p>
    <w:p>
      <w:pPr>
        <w:pStyle w:val="ListBullet"/>
      </w:pPr>
      <w:r>
        <w:t>Direction of action.</w:t>
      </w:r>
    </w:p>
    <w:p>
      <w:pPr>
        <w:pStyle w:val="ListBullet"/>
      </w:pPr>
      <w:r>
        <w:t>Feedback verification.</w:t>
      </w:r>
    </w:p>
    <w:p>
      <w:pPr>
        <w:pStyle w:val="ListBullet"/>
      </w:pPr>
      <w:r>
        <w:t>Fail-state verification.</w:t>
      </w:r>
    </w:p>
    <w:p>
      <w:pPr>
        <w:pStyle w:val="ListBullet"/>
      </w:pPr>
      <w:r>
        <w:t>Deadband and tuning settings.</w:t>
      </w:r>
    </w:p>
    <w:p>
      <w:pPr>
        <w:pStyle w:val="ListBullet"/>
      </w:pPr>
      <w:r>
        <w:t>Diagnostic checks.</w:t>
      </w:r>
    </w:p>
    <w:p>
      <w:r>
        <w:t>Calibration and stroke testing can move the valve unexpectedly. Confirm that the process is in a safe state and that the movement will not create a hazardous condition.</w:t>
      </w:r>
    </w:p>
    <w:p>
      <w:pPr>
        <w:pStyle w:val="Heading2"/>
      </w:pPr>
      <w:r>
        <w:t>13. Fail-safe position and failure response</w:t>
      </w:r>
    </w:p>
    <w:p>
      <w:r>
        <w:t>Valve failure response is an engineering decision based on process hazards, equipment protection, and the consequences of losing power, instrument air, control signal, or communication.</w:t>
      </w:r>
    </w:p>
    <w:p>
      <w:pPr>
        <w:pStyle w:val="Heading3"/>
      </w:pPr>
      <w:r>
        <w:t>13.1 Fail-open</w:t>
      </w:r>
    </w:p>
    <w:p>
      <w:r>
        <w:t>A fail-open valve moves or is designed to remain open under the specified failure conditions.</w:t>
      </w:r>
    </w:p>
    <w:p>
      <w:r>
        <w:t>Possible uses include selected cooling or venting duties where maintaining flow is required, subject to process safety analysis.</w:t>
      </w:r>
    </w:p>
    <w:p>
      <w:pPr>
        <w:pStyle w:val="Heading3"/>
      </w:pPr>
      <w:r>
        <w:t>13.2 Fail-closed</w:t>
      </w:r>
    </w:p>
    <w:p>
      <w:r>
        <w:t>A fail-closed valve moves or is designed to remain closed under the specified failure conditions.</w:t>
      </w:r>
    </w:p>
    <w:p>
      <w:r>
        <w:t>Possible uses include selected fuel, chemical-feed, or supply-isolation duties where stopping the flow is the safer response.</w:t>
      </w:r>
    </w:p>
    <w:p>
      <w:pPr>
        <w:pStyle w:val="Heading3"/>
      </w:pPr>
      <w:r>
        <w:t>13.3 Fail-in-place</w:t>
      </w:r>
    </w:p>
    <w:p>
      <w:r>
        <w:t>A fail-in-place arrangement attempts to retain the existing position when a specified energy source or control signal is lost.</w:t>
      </w:r>
    </w:p>
    <w:p>
      <w:r>
        <w:t>The actual behaviour depends on the actuator, accessories, stored energy, and failure mode. Retaining position is not always safe because process conditions may continue changing.</w:t>
      </w:r>
    </w:p>
    <w:p>
      <w:pPr>
        <w:pStyle w:val="Heading3"/>
      </w:pPr>
      <w:r>
        <w:t>13.4 Important distinction</w:t>
      </w:r>
    </w:p>
    <w:p>
      <w:r>
        <w:t>The valve's failure response must be defined for the relevant failure scenario:</w:t>
      </w:r>
    </w:p>
    <w:p>
      <w:pPr>
        <w:pStyle w:val="ListBullet"/>
      </w:pPr>
      <w:r>
        <w:t>Loss of electrical power.</w:t>
      </w:r>
    </w:p>
    <w:p>
      <w:pPr>
        <w:pStyle w:val="ListBullet"/>
      </w:pPr>
      <w:r>
        <w:t>Loss of instrument air.</w:t>
      </w:r>
    </w:p>
    <w:p>
      <w:pPr>
        <w:pStyle w:val="ListBullet"/>
      </w:pPr>
      <w:r>
        <w:t>Loss of hydraulic pressure.</w:t>
      </w:r>
    </w:p>
    <w:p>
      <w:pPr>
        <w:pStyle w:val="ListBullet"/>
      </w:pPr>
      <w:r>
        <w:t>Loss of control signal.</w:t>
      </w:r>
    </w:p>
    <w:p>
      <w:pPr>
        <w:pStyle w:val="ListBullet"/>
      </w:pPr>
      <w:r>
        <w:t>Loss of communication.</w:t>
      </w:r>
    </w:p>
    <w:p>
      <w:pPr>
        <w:pStyle w:val="ListBullet"/>
      </w:pPr>
      <w:r>
        <w:t>Actuator or positioner failure.</w:t>
      </w:r>
    </w:p>
    <w:p>
      <w:pPr>
        <w:pStyle w:val="ListBullet"/>
      </w:pPr>
      <w:r>
        <w:t>Mechanical seizure.</w:t>
      </w:r>
    </w:p>
    <w:p>
      <w:r>
        <w:t>A spring-return pneumatic actuator may provide a defined movement after loss of air, but the actual valve response must be verified for the complete assembly.</w:t>
      </w:r>
    </w:p>
    <w:p>
      <w:r>
        <w:t>Do not assume a valve is fail-safe merely because it has a spring-return actuator. The required safe state depends on the hazard, and the complete safety function must be validated.</w:t>
      </w:r>
    </w:p>
    <w:p>
      <w:pPr>
        <w:pStyle w:val="Heading2"/>
      </w:pPr>
      <w:r>
        <w:t>14. PLC and DCS integration</w:t>
      </w:r>
    </w:p>
    <w:p>
      <w:pPr>
        <w:pStyle w:val="Heading3"/>
      </w:pPr>
      <w:r>
        <w:t>14.1 Typical on/off valve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Example tag</w:t>
            </w:r>
          </w:p>
        </w:tc>
        <w:tc>
          <w:tcPr>
            <w:tcW w:type="dxa" w:w="3600"/>
            <w:shd w:val="clear" w:color="auto" w:fill="EEF2F7"/>
          </w:tcPr>
          <w:p>
            <w:pPr>
              <w:spacing w:after="0" w:before="0" w:line="240" w:lineRule="auto"/>
              <w:jc w:val="left"/>
            </w:pPr>
            <w:r>
              <w:rPr>
                <w:b/>
                <w:color w:val="1A2E4A"/>
              </w:rPr>
              <w:t>Direction</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rPr>
                <w:rFonts w:ascii="Consolas" w:hAnsi="Consolas"/>
                <w:color w:val="333333"/>
                <w:sz w:val="19"/>
                <w:shd w:val="clear" w:color="auto" w:fill="EFEFEF"/>
              </w:rPr>
              <w:t>XV101_OPEN_CMD</w:t>
            </w:r>
          </w:p>
        </w:tc>
        <w:tc>
          <w:tcPr>
            <w:tcW w:type="dxa" w:w="3600"/>
          </w:tcPr>
          <w:p>
            <w:pPr>
              <w:spacing w:after="0" w:before="0" w:line="240" w:lineRule="auto"/>
              <w:jc w:val="left"/>
            </w:pPr>
            <w:r>
              <w:t>PLC to actuator or solenoid</w:t>
            </w:r>
          </w:p>
        </w:tc>
        <w:tc>
          <w:tcPr>
            <w:tcW w:type="dxa" w:w="3600"/>
          </w:tcPr>
          <w:p>
            <w:pPr>
              <w:spacing w:after="0" w:before="0" w:line="240" w:lineRule="auto"/>
              <w:jc w:val="left"/>
            </w:pPr>
            <w:r>
              <w:t>Requests opening</w:t>
            </w:r>
          </w:p>
        </w:tc>
      </w:tr>
      <w:tr>
        <w:tc>
          <w:tcPr>
            <w:tcW w:type="dxa" w:w="3600"/>
          </w:tcPr>
          <w:p>
            <w:pPr>
              <w:spacing w:after="0" w:before="0" w:line="240" w:lineRule="auto"/>
              <w:jc w:val="left"/>
            </w:pPr>
            <w:r>
              <w:rPr>
                <w:rFonts w:ascii="Consolas" w:hAnsi="Consolas"/>
                <w:color w:val="333333"/>
                <w:sz w:val="19"/>
                <w:shd w:val="clear" w:color="auto" w:fill="EFEFEF"/>
              </w:rPr>
              <w:t>XV101_CLOSE_CMD</w:t>
            </w:r>
          </w:p>
        </w:tc>
        <w:tc>
          <w:tcPr>
            <w:tcW w:type="dxa" w:w="3600"/>
          </w:tcPr>
          <w:p>
            <w:pPr>
              <w:spacing w:after="0" w:before="0" w:line="240" w:lineRule="auto"/>
              <w:jc w:val="left"/>
            </w:pPr>
            <w:r>
              <w:t>PLC to actuator or solenoid</w:t>
            </w:r>
          </w:p>
        </w:tc>
        <w:tc>
          <w:tcPr>
            <w:tcW w:type="dxa" w:w="3600"/>
          </w:tcPr>
          <w:p>
            <w:pPr>
              <w:spacing w:after="0" w:before="0" w:line="240" w:lineRule="auto"/>
              <w:jc w:val="left"/>
            </w:pPr>
            <w:r>
              <w:t>Requests closing</w:t>
            </w:r>
          </w:p>
        </w:tc>
      </w:tr>
      <w:tr>
        <w:tc>
          <w:tcPr>
            <w:tcW w:type="dxa" w:w="3600"/>
          </w:tcPr>
          <w:p>
            <w:pPr>
              <w:spacing w:after="0" w:before="0" w:line="240" w:lineRule="auto"/>
              <w:jc w:val="left"/>
            </w:pPr>
            <w:r>
              <w:rPr>
                <w:rFonts w:ascii="Consolas" w:hAnsi="Consolas"/>
                <w:color w:val="333333"/>
                <w:sz w:val="19"/>
                <w:shd w:val="clear" w:color="auto" w:fill="EFEFEF"/>
              </w:rPr>
              <w:t>XV101_OPEN_FB</w:t>
            </w:r>
          </w:p>
        </w:tc>
        <w:tc>
          <w:tcPr>
            <w:tcW w:type="dxa" w:w="3600"/>
          </w:tcPr>
          <w:p>
            <w:pPr>
              <w:spacing w:after="0" w:before="0" w:line="240" w:lineRule="auto"/>
              <w:jc w:val="left"/>
            </w:pPr>
            <w:r>
              <w:t>Field to PLC</w:t>
            </w:r>
          </w:p>
        </w:tc>
        <w:tc>
          <w:tcPr>
            <w:tcW w:type="dxa" w:w="3600"/>
          </w:tcPr>
          <w:p>
            <w:pPr>
              <w:spacing w:after="0" w:before="0" w:line="240" w:lineRule="auto"/>
              <w:jc w:val="left"/>
            </w:pPr>
            <w:r>
              <w:t>Indicates open-position feedback</w:t>
            </w:r>
          </w:p>
        </w:tc>
      </w:tr>
      <w:tr>
        <w:tc>
          <w:tcPr>
            <w:tcW w:type="dxa" w:w="3600"/>
          </w:tcPr>
          <w:p>
            <w:pPr>
              <w:spacing w:after="0" w:before="0" w:line="240" w:lineRule="auto"/>
              <w:jc w:val="left"/>
            </w:pPr>
            <w:r>
              <w:rPr>
                <w:rFonts w:ascii="Consolas" w:hAnsi="Consolas"/>
                <w:color w:val="333333"/>
                <w:sz w:val="19"/>
                <w:shd w:val="clear" w:color="auto" w:fill="EFEFEF"/>
              </w:rPr>
              <w:t>XV101_CLOSED_FB</w:t>
            </w:r>
          </w:p>
        </w:tc>
        <w:tc>
          <w:tcPr>
            <w:tcW w:type="dxa" w:w="3600"/>
          </w:tcPr>
          <w:p>
            <w:pPr>
              <w:spacing w:after="0" w:before="0" w:line="240" w:lineRule="auto"/>
              <w:jc w:val="left"/>
            </w:pPr>
            <w:r>
              <w:t>Field to PLC</w:t>
            </w:r>
          </w:p>
        </w:tc>
        <w:tc>
          <w:tcPr>
            <w:tcW w:type="dxa" w:w="3600"/>
          </w:tcPr>
          <w:p>
            <w:pPr>
              <w:spacing w:after="0" w:before="0" w:line="240" w:lineRule="auto"/>
              <w:jc w:val="left"/>
            </w:pPr>
            <w:r>
              <w:t>Indicates closed-position feedback</w:t>
            </w:r>
          </w:p>
        </w:tc>
      </w:tr>
      <w:tr>
        <w:tc>
          <w:tcPr>
            <w:tcW w:type="dxa" w:w="3600"/>
          </w:tcPr>
          <w:p>
            <w:pPr>
              <w:spacing w:after="0" w:before="0" w:line="240" w:lineRule="auto"/>
              <w:jc w:val="left"/>
            </w:pPr>
            <w:r>
              <w:rPr>
                <w:rFonts w:ascii="Consolas" w:hAnsi="Consolas"/>
                <w:color w:val="333333"/>
                <w:sz w:val="19"/>
                <w:shd w:val="clear" w:color="auto" w:fill="EFEFEF"/>
              </w:rPr>
              <w:t>XV101_FAULT</w:t>
            </w:r>
          </w:p>
        </w:tc>
        <w:tc>
          <w:tcPr>
            <w:tcW w:type="dxa" w:w="3600"/>
          </w:tcPr>
          <w:p>
            <w:pPr>
              <w:spacing w:after="0" w:before="0" w:line="240" w:lineRule="auto"/>
              <w:jc w:val="left"/>
            </w:pPr>
            <w:r>
              <w:t>Field or logic to PLC</w:t>
            </w:r>
          </w:p>
        </w:tc>
        <w:tc>
          <w:tcPr>
            <w:tcW w:type="dxa" w:w="3600"/>
          </w:tcPr>
          <w:p>
            <w:pPr>
              <w:spacing w:after="0" w:before="0" w:line="240" w:lineRule="auto"/>
              <w:jc w:val="left"/>
            </w:pPr>
            <w:r>
              <w:t>Indicates a defined fault</w:t>
            </w:r>
          </w:p>
        </w:tc>
      </w:tr>
      <w:tr>
        <w:tc>
          <w:tcPr>
            <w:tcW w:type="dxa" w:w="3600"/>
          </w:tcPr>
          <w:p>
            <w:pPr>
              <w:spacing w:after="0" w:before="0" w:line="240" w:lineRule="auto"/>
              <w:jc w:val="left"/>
            </w:pPr>
            <w:r>
              <w:rPr>
                <w:rFonts w:ascii="Consolas" w:hAnsi="Consolas"/>
                <w:color w:val="333333"/>
                <w:sz w:val="19"/>
                <w:shd w:val="clear" w:color="auto" w:fill="EFEFEF"/>
              </w:rPr>
              <w:t>XV101_PERMISSIVE</w:t>
            </w:r>
          </w:p>
        </w:tc>
        <w:tc>
          <w:tcPr>
            <w:tcW w:type="dxa" w:w="3600"/>
          </w:tcPr>
          <w:p>
            <w:pPr>
              <w:spacing w:after="0" w:before="0" w:line="240" w:lineRule="auto"/>
              <w:jc w:val="left"/>
            </w:pPr>
            <w:r>
              <w:t>PLC logic</w:t>
            </w:r>
          </w:p>
        </w:tc>
        <w:tc>
          <w:tcPr>
            <w:tcW w:type="dxa" w:w="3600"/>
          </w:tcPr>
          <w:p>
            <w:pPr>
              <w:spacing w:after="0" w:before="0" w:line="240" w:lineRule="auto"/>
              <w:jc w:val="left"/>
            </w:pPr>
            <w:r>
              <w:t>Indicates whether the operation is allowed</w:t>
            </w:r>
          </w:p>
        </w:tc>
      </w:tr>
    </w:tbl>
    <w:p/>
    <w:p>
      <w:r>
        <w:t xml:space="preserve">The </w:t>
      </w:r>
      <w:r>
        <w:rPr>
          <w:rFonts w:ascii="Consolas" w:hAnsi="Consolas"/>
          <w:color w:val="333333"/>
          <w:sz w:val="19"/>
          <w:shd w:val="clear" w:color="auto" w:fill="EFEFEF"/>
        </w:rPr>
        <w:t>XV</w:t>
      </w:r>
      <w:r>
        <w:t xml:space="preserve"> prefix is an example of a tag convention. Plants may use different naming standards.</w:t>
      </w:r>
    </w:p>
    <w:p>
      <w:pPr>
        <w:pStyle w:val="Heading3"/>
      </w:pPr>
      <w:r>
        <w:t>14.2 Typical modulating valve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Example tag</w:t>
            </w:r>
          </w:p>
        </w:tc>
        <w:tc>
          <w:tcPr>
            <w:tcW w:type="dxa" w:w="3600"/>
            <w:shd w:val="clear" w:color="auto" w:fill="EEF2F7"/>
          </w:tcPr>
          <w:p>
            <w:pPr>
              <w:spacing w:after="0" w:before="0" w:line="240" w:lineRule="auto"/>
              <w:jc w:val="left"/>
            </w:pPr>
            <w:r>
              <w:rPr>
                <w:b/>
                <w:color w:val="1A2E4A"/>
              </w:rPr>
              <w:t>Direction</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rPr>
                <w:rFonts w:ascii="Consolas" w:hAnsi="Consolas"/>
                <w:color w:val="333333"/>
                <w:sz w:val="19"/>
                <w:shd w:val="clear" w:color="auto" w:fill="EFEFEF"/>
              </w:rPr>
              <w:t>CV201_CMD_PCT</w:t>
            </w:r>
          </w:p>
        </w:tc>
        <w:tc>
          <w:tcPr>
            <w:tcW w:type="dxa" w:w="3600"/>
          </w:tcPr>
          <w:p>
            <w:pPr>
              <w:spacing w:after="0" w:before="0" w:line="240" w:lineRule="auto"/>
              <w:jc w:val="left"/>
            </w:pPr>
            <w:r>
              <w:t>PLC to positioner</w:t>
            </w:r>
          </w:p>
        </w:tc>
        <w:tc>
          <w:tcPr>
            <w:tcW w:type="dxa" w:w="3600"/>
          </w:tcPr>
          <w:p>
            <w:pPr>
              <w:spacing w:after="0" w:before="0" w:line="240" w:lineRule="auto"/>
              <w:jc w:val="left"/>
            </w:pPr>
            <w:r>
              <w:t>Requested valve position</w:t>
            </w:r>
          </w:p>
        </w:tc>
      </w:tr>
      <w:tr>
        <w:tc>
          <w:tcPr>
            <w:tcW w:type="dxa" w:w="3600"/>
          </w:tcPr>
          <w:p>
            <w:pPr>
              <w:spacing w:after="0" w:before="0" w:line="240" w:lineRule="auto"/>
              <w:jc w:val="left"/>
            </w:pPr>
            <w:r>
              <w:rPr>
                <w:rFonts w:ascii="Consolas" w:hAnsi="Consolas"/>
                <w:color w:val="333333"/>
                <w:sz w:val="19"/>
                <w:shd w:val="clear" w:color="auto" w:fill="EFEFEF"/>
              </w:rPr>
              <w:t>CV201_FB_PCT</w:t>
            </w:r>
          </w:p>
        </w:tc>
        <w:tc>
          <w:tcPr>
            <w:tcW w:type="dxa" w:w="3600"/>
          </w:tcPr>
          <w:p>
            <w:pPr>
              <w:spacing w:after="0" w:before="0" w:line="240" w:lineRule="auto"/>
              <w:jc w:val="left"/>
            </w:pPr>
            <w:r>
              <w:t>Positioner to PLC</w:t>
            </w:r>
          </w:p>
        </w:tc>
        <w:tc>
          <w:tcPr>
            <w:tcW w:type="dxa" w:w="3600"/>
          </w:tcPr>
          <w:p>
            <w:pPr>
              <w:spacing w:after="0" w:before="0" w:line="240" w:lineRule="auto"/>
              <w:jc w:val="left"/>
            </w:pPr>
            <w:r>
              <w:t>Reported valve position</w:t>
            </w:r>
          </w:p>
        </w:tc>
      </w:tr>
      <w:tr>
        <w:tc>
          <w:tcPr>
            <w:tcW w:type="dxa" w:w="3600"/>
          </w:tcPr>
          <w:p>
            <w:pPr>
              <w:spacing w:after="0" w:before="0" w:line="240" w:lineRule="auto"/>
              <w:jc w:val="left"/>
            </w:pPr>
            <w:r>
              <w:rPr>
                <w:rFonts w:ascii="Consolas" w:hAnsi="Consolas"/>
                <w:color w:val="333333"/>
                <w:sz w:val="19"/>
                <w:shd w:val="clear" w:color="auto" w:fill="EFEFEF"/>
              </w:rPr>
              <w:t>CV201_MODE</w:t>
            </w:r>
          </w:p>
        </w:tc>
        <w:tc>
          <w:tcPr>
            <w:tcW w:type="dxa" w:w="3600"/>
          </w:tcPr>
          <w:p>
            <w:pPr>
              <w:spacing w:after="0" w:before="0" w:line="240" w:lineRule="auto"/>
              <w:jc w:val="left"/>
            </w:pPr>
            <w:r>
              <w:t>PLC or field to controller</w:t>
            </w:r>
          </w:p>
        </w:tc>
        <w:tc>
          <w:tcPr>
            <w:tcW w:type="dxa" w:w="3600"/>
          </w:tcPr>
          <w:p>
            <w:pPr>
              <w:spacing w:after="0" w:before="0" w:line="240" w:lineRule="auto"/>
              <w:jc w:val="left"/>
            </w:pPr>
            <w:r>
              <w:t>Indicates operating mode</w:t>
            </w:r>
          </w:p>
        </w:tc>
      </w:tr>
      <w:tr>
        <w:tc>
          <w:tcPr>
            <w:tcW w:type="dxa" w:w="3600"/>
          </w:tcPr>
          <w:p>
            <w:pPr>
              <w:spacing w:after="0" w:before="0" w:line="240" w:lineRule="auto"/>
              <w:jc w:val="left"/>
            </w:pPr>
            <w:r>
              <w:rPr>
                <w:rFonts w:ascii="Consolas" w:hAnsi="Consolas"/>
                <w:color w:val="333333"/>
                <w:sz w:val="19"/>
                <w:shd w:val="clear" w:color="auto" w:fill="EFEFEF"/>
              </w:rPr>
              <w:t>CV201_FAULT</w:t>
            </w:r>
          </w:p>
        </w:tc>
        <w:tc>
          <w:tcPr>
            <w:tcW w:type="dxa" w:w="3600"/>
          </w:tcPr>
          <w:p>
            <w:pPr>
              <w:spacing w:after="0" w:before="0" w:line="240" w:lineRule="auto"/>
              <w:jc w:val="left"/>
            </w:pPr>
            <w:r>
              <w:t>Field or logic to PLC</w:t>
            </w:r>
          </w:p>
        </w:tc>
        <w:tc>
          <w:tcPr>
            <w:tcW w:type="dxa" w:w="3600"/>
          </w:tcPr>
          <w:p>
            <w:pPr>
              <w:spacing w:after="0" w:before="0" w:line="240" w:lineRule="auto"/>
              <w:jc w:val="left"/>
            </w:pPr>
            <w:r>
              <w:t>Indicates a defined fault</w:t>
            </w:r>
          </w:p>
        </w:tc>
      </w:tr>
      <w:tr>
        <w:tc>
          <w:tcPr>
            <w:tcW w:type="dxa" w:w="3600"/>
          </w:tcPr>
          <w:p>
            <w:pPr>
              <w:spacing w:after="0" w:before="0" w:line="240" w:lineRule="auto"/>
              <w:jc w:val="left"/>
            </w:pPr>
            <w:r>
              <w:rPr>
                <w:rFonts w:ascii="Consolas" w:hAnsi="Consolas"/>
                <w:color w:val="333333"/>
                <w:sz w:val="19"/>
                <w:shd w:val="clear" w:color="auto" w:fill="EFEFEF"/>
              </w:rPr>
              <w:t>CV201_PV</w:t>
            </w:r>
          </w:p>
        </w:tc>
        <w:tc>
          <w:tcPr>
            <w:tcW w:type="dxa" w:w="3600"/>
          </w:tcPr>
          <w:p>
            <w:pPr>
              <w:spacing w:after="0" w:before="0" w:line="240" w:lineRule="auto"/>
              <w:jc w:val="left"/>
            </w:pPr>
            <w:r>
              <w:t>Process instrument to PLC</w:t>
            </w:r>
          </w:p>
        </w:tc>
        <w:tc>
          <w:tcPr>
            <w:tcW w:type="dxa" w:w="3600"/>
          </w:tcPr>
          <w:p>
            <w:pPr>
              <w:spacing w:after="0" w:before="0" w:line="240" w:lineRule="auto"/>
              <w:jc w:val="left"/>
            </w:pPr>
            <w:r>
              <w:t>Relevant process measurement</w:t>
            </w:r>
          </w:p>
        </w:tc>
      </w:tr>
    </w:tbl>
    <w:p/>
    <w:p>
      <w:r>
        <w:t>A commanded position of 50% does not guarantee 50% of maximum flow. The relationship depends on valve characteristic, system pressure, fluid conditions, and installed behaviour.</w:t>
      </w:r>
    </w:p>
    <w:p>
      <w:pPr>
        <w:pStyle w:val="Heading3"/>
      </w:pPr>
      <w:r>
        <w:t>14.3 Open and closed feedback</w:t>
      </w:r>
    </w:p>
    <w:p>
      <w:r>
        <w:t>A PLC may compare the command with position feedback to identify a failure to reach the requested state.</w:t>
      </w:r>
    </w:p>
    <w:p>
      <w:r>
        <w:t>Examples include:</w:t>
      </w:r>
    </w:p>
    <w:p>
      <w:pPr>
        <w:pStyle w:val="ListBullet"/>
      </w:pPr>
      <w:r>
        <w:t>Open command active but open feedback absent after the allowed travel time.</w:t>
      </w:r>
    </w:p>
    <w:p>
      <w:pPr>
        <w:pStyle w:val="ListBullet"/>
      </w:pPr>
      <w:r>
        <w:t>Closed command active but closed feedback absent after the allowed travel time.</w:t>
      </w:r>
    </w:p>
    <w:p>
      <w:pPr>
        <w:pStyle w:val="ListBullet"/>
      </w:pPr>
      <w:r>
        <w:t>Both open and closed limit switches active when the design expects them to be mutually exclusive.</w:t>
      </w:r>
    </w:p>
    <w:p>
      <w:pPr>
        <w:pStyle w:val="ListBullet"/>
      </w:pPr>
      <w:r>
        <w:t>Feedback changes without a corresponding command.</w:t>
      </w:r>
    </w:p>
    <w:p>
      <w:pPr>
        <w:pStyle w:val="ListBullet"/>
      </w:pPr>
      <w:r>
        <w:t>Command and feedback disagree for longer than the configured diagnostic interval.</w:t>
      </w:r>
    </w:p>
    <w:p>
      <w:r>
        <w:t>Timeouts must be based on actuator travel time, process requirements, and fault-detection needs. Avoid arbitrary timeouts that generate nuisance alarms or allow unsafe conditions to persist.</w:t>
      </w:r>
    </w:p>
    <w:p>
      <w:pPr>
        <w:pStyle w:val="Heading3"/>
      </w:pPr>
      <w:r>
        <w:t>14.4 Interlocks</w:t>
      </w:r>
    </w:p>
    <w:p>
      <w:r>
        <w:t>A valve may be prevented from opening or closing until required conditions are satisfied.</w:t>
      </w:r>
    </w:p>
    <w:p>
      <w:r>
        <w:t>Examples include:</w:t>
      </w:r>
    </w:p>
    <w:p>
      <w:pPr>
        <w:pStyle w:val="ListBullet"/>
      </w:pPr>
      <w:r>
        <w:t>Pump stopped before isolation valve closure.</w:t>
      </w:r>
    </w:p>
    <w:p>
      <w:pPr>
        <w:pStyle w:val="ListBullet"/>
      </w:pPr>
      <w:r>
        <w:t>Downstream equipment ready before supply valve opening.</w:t>
      </w:r>
    </w:p>
    <w:p>
      <w:pPr>
        <w:pStyle w:val="ListBullet"/>
      </w:pPr>
      <w:r>
        <w:t>Tank level adequate before transfer begins.</w:t>
      </w:r>
    </w:p>
    <w:p>
      <w:pPr>
        <w:pStyle w:val="ListBullet"/>
      </w:pPr>
      <w:r>
        <w:t>Required pressure or temperature within the operating range.</w:t>
      </w:r>
    </w:p>
    <w:p>
      <w:pPr>
        <w:pStyle w:val="ListBullet"/>
      </w:pPr>
      <w:r>
        <w:t>Correct valve sequence established before pump start.</w:t>
      </w:r>
    </w:p>
    <w:p>
      <w:pPr>
        <w:pStyle w:val="ListBullet"/>
      </w:pPr>
      <w:r>
        <w:t>Required safety conditions satisfied.</w:t>
      </w:r>
    </w:p>
    <w:p>
      <w:r>
        <w:t>Interlocks must reflect the actual process and equipment design. A general-purpose process interlock should not be confused with a validated safety instrumented function.</w:t>
      </w:r>
    </w:p>
    <w:p>
      <w:pPr>
        <w:pStyle w:val="Heading2"/>
      </w:pPr>
      <w:r>
        <w:t>15. Valve sizing and actuator sizing</w:t>
      </w:r>
    </w:p>
    <w:p>
      <w:r>
        <w:t>Valve and actuator sizing are related but distinct engineering tasks.</w:t>
      </w:r>
    </w:p>
    <w:p>
      <w:pPr>
        <w:pStyle w:val="Heading3"/>
      </w:pPr>
      <w:r>
        <w:t>15.1 Valve sizing</w:t>
      </w:r>
    </w:p>
    <w:p>
      <w:r>
        <w:t>Valve sizing determines whether the valve can pass the required flow while providing suitable control and acceptable pressure loss.</w:t>
      </w:r>
    </w:p>
    <w:p>
      <w:r>
        <w:t>Required information may include:</w:t>
      </w:r>
    </w:p>
    <w:p>
      <w:pPr>
        <w:pStyle w:val="ListBullet"/>
      </w:pPr>
      <w:r>
        <w:t>Minimum, normal, and maximum flow.</w:t>
      </w:r>
    </w:p>
    <w:p>
      <w:pPr>
        <w:pStyle w:val="ListBullet"/>
      </w:pPr>
      <w:r>
        <w:t>Fluid type and properties.</w:t>
      </w:r>
    </w:p>
    <w:p>
      <w:pPr>
        <w:pStyle w:val="ListBullet"/>
      </w:pPr>
      <w:r>
        <w:t>Upstream and downstream pressures.</w:t>
      </w:r>
    </w:p>
    <w:p>
      <w:pPr>
        <w:pStyle w:val="ListBullet"/>
      </w:pPr>
      <w:r>
        <w:t>Operating temperature.</w:t>
      </w:r>
    </w:p>
    <w:p>
      <w:pPr>
        <w:pStyle w:val="ListBullet"/>
      </w:pPr>
      <w:r>
        <w:t>Vapour pressure for liquids.</w:t>
      </w:r>
    </w:p>
    <w:p>
      <w:pPr>
        <w:pStyle w:val="ListBullet"/>
      </w:pPr>
      <w:r>
        <w:t>Density and viscosity.</w:t>
      </w:r>
    </w:p>
    <w:p>
      <w:pPr>
        <w:pStyle w:val="ListBullet"/>
      </w:pPr>
      <w:r>
        <w:t>Required control range.</w:t>
      </w:r>
    </w:p>
    <w:p>
      <w:pPr>
        <w:pStyle w:val="ListBullet"/>
      </w:pPr>
      <w:r>
        <w:t>Noise limits.</w:t>
      </w:r>
    </w:p>
    <w:p>
      <w:pPr>
        <w:pStyle w:val="ListBullet"/>
      </w:pPr>
      <w:r>
        <w:t>Cavitation and flashing limits.</w:t>
      </w:r>
    </w:p>
    <w:p>
      <w:pPr>
        <w:pStyle w:val="ListBullet"/>
      </w:pPr>
      <w:r>
        <w:t>Leakage requirements.</w:t>
      </w:r>
    </w:p>
    <w:p>
      <w:pPr>
        <w:pStyle w:val="ListBullet"/>
      </w:pPr>
      <w:r>
        <w:t>Pipe size and connection type.</w:t>
      </w:r>
    </w:p>
    <w:p>
      <w:pPr>
        <w:pStyle w:val="Heading3"/>
      </w:pPr>
      <w:r>
        <w:t>15.2 Actuator sizing</w:t>
      </w:r>
    </w:p>
    <w:p>
      <w:r>
        <w:t>Actuator sizing determines whether the actuator can move the valve reliably under the specified operating conditions.</w:t>
      </w:r>
    </w:p>
    <w:p>
      <w:r>
        <w:t>Consider:</w:t>
      </w:r>
    </w:p>
    <w:p>
      <w:pPr>
        <w:pStyle w:val="ListBullet"/>
      </w:pPr>
      <w:r>
        <w:t>Required torque or thrust.</w:t>
      </w:r>
    </w:p>
    <w:p>
      <w:pPr>
        <w:pStyle w:val="ListBullet"/>
      </w:pPr>
      <w:r>
        <w:t>Maximum differential pressure.</w:t>
      </w:r>
    </w:p>
    <w:p>
      <w:pPr>
        <w:pStyle w:val="ListBullet"/>
      </w:pPr>
      <w:r>
        <w:t>Seat load and packing friction.</w:t>
      </w:r>
    </w:p>
    <w:p>
      <w:pPr>
        <w:pStyle w:val="ListBullet"/>
      </w:pPr>
      <w:r>
        <w:t>Spring force where fitted.</w:t>
      </w:r>
    </w:p>
    <w:p>
      <w:pPr>
        <w:pStyle w:val="ListBullet"/>
      </w:pPr>
      <w:r>
        <w:t>Available pneumatic or hydraulic supply.</w:t>
      </w:r>
    </w:p>
    <w:p>
      <w:pPr>
        <w:pStyle w:val="ListBullet"/>
      </w:pPr>
      <w:r>
        <w:t>Supply-voltage limits for electric actuators.</w:t>
      </w:r>
    </w:p>
    <w:p>
      <w:pPr>
        <w:pStyle w:val="ListBullet"/>
      </w:pPr>
      <w:r>
        <w:t>Environmental conditions.</w:t>
      </w:r>
    </w:p>
    <w:p>
      <w:pPr>
        <w:pStyle w:val="ListBullet"/>
      </w:pPr>
      <w:r>
        <w:t>Required operating time.</w:t>
      </w:r>
    </w:p>
    <w:p>
      <w:pPr>
        <w:pStyle w:val="ListBullet"/>
      </w:pPr>
      <w:r>
        <w:t>Duty cycle.</w:t>
      </w:r>
    </w:p>
    <w:p>
      <w:pPr>
        <w:pStyle w:val="ListBullet"/>
      </w:pPr>
      <w:r>
        <w:t>Safety margin required by the applicable design method.</w:t>
      </w:r>
    </w:p>
    <w:p>
      <w:r>
        <w:t>For pneumatic actuators, insufficient air pressure can prevent full travel. For electric actuators, torque-switch settings and mechanical loading can prevent operation or damage components if configured incorrectly.</w:t>
      </w:r>
    </w:p>
    <w:p>
      <w:pPr>
        <w:pStyle w:val="Heading3"/>
      </w:pPr>
      <w:r>
        <w:t>15.3 Common sizing mistakes</w:t>
      </w:r>
    </w:p>
    <w:p>
      <w:pPr>
        <w:pStyle w:val="ListBullet"/>
      </w:pPr>
      <w:r>
        <w:t>Selecting a valve only by matching the pipe diameter.</w:t>
      </w:r>
    </w:p>
    <w:p>
      <w:pPr>
        <w:pStyle w:val="ListBullet"/>
      </w:pPr>
      <w:r>
        <w:t>Ignoring minimum flow and low-load operating conditions.</w:t>
      </w:r>
    </w:p>
    <w:p>
      <w:pPr>
        <w:pStyle w:val="ListBullet"/>
      </w:pPr>
      <w:r>
        <w:t>Choosing an actuator without checking maximum differential pressure.</w:t>
      </w:r>
    </w:p>
    <w:p>
      <w:pPr>
        <w:pStyle w:val="ListBullet"/>
      </w:pPr>
      <w:r>
        <w:t>Ignoring pressure transients.</w:t>
      </w:r>
    </w:p>
    <w:p>
      <w:pPr>
        <w:pStyle w:val="ListBullet"/>
      </w:pPr>
      <w:r>
        <w:t>Using an incompatible seat or seal material.</w:t>
      </w:r>
    </w:p>
    <w:p>
      <w:pPr>
        <w:pStyle w:val="ListBullet"/>
      </w:pPr>
      <w:r>
        <w:t>Assuming all valve types have the same flow coefficient.</w:t>
      </w:r>
    </w:p>
    <w:p>
      <w:pPr>
        <w:pStyle w:val="ListBullet"/>
      </w:pPr>
      <w:r>
        <w:t>Ignoring cavitation, flashing, noise, or erosion.</w:t>
      </w:r>
    </w:p>
    <w:p>
      <w:pPr>
        <w:pStyle w:val="ListBullet"/>
      </w:pPr>
      <w:r>
        <w:t>Failing to consider the valve's fail position.</w:t>
      </w:r>
    </w:p>
    <w:p>
      <w:pPr>
        <w:pStyle w:val="ListBullet"/>
      </w:pPr>
      <w:r>
        <w:t>Treating actuator position as a direct measurement of flow.</w:t>
      </w:r>
    </w:p>
    <w:p>
      <w:pPr>
        <w:pStyle w:val="Heading2"/>
      </w:pPr>
      <w:r>
        <w:t>16. Common valve faults and troubleshooting</w:t>
      </w:r>
    </w:p>
    <w:p>
      <w:pPr>
        <w:pStyle w:val="Heading3"/>
      </w:pPr>
      <w:r>
        <w:t>16.1 Valve does not open</w:t>
      </w:r>
    </w:p>
    <w:p>
      <w:r>
        <w:t>Possible causes:</w:t>
      </w:r>
    </w:p>
    <w:p>
      <w:pPr>
        <w:pStyle w:val="ListBullet"/>
      </w:pPr>
      <w:r>
        <w:t>No electrical or pneumatic supply.</w:t>
      </w:r>
    </w:p>
    <w:p>
      <w:pPr>
        <w:pStyle w:val="ListBullet"/>
      </w:pPr>
      <w:r>
        <w:t>PLC output not active.</w:t>
      </w:r>
    </w:p>
    <w:p>
      <w:pPr>
        <w:pStyle w:val="ListBullet"/>
      </w:pPr>
      <w:r>
        <w:t>Incorrect control mode.</w:t>
      </w:r>
    </w:p>
    <w:p>
      <w:pPr>
        <w:pStyle w:val="ListBullet"/>
      </w:pPr>
      <w:r>
        <w:t>Solenoid coil failure.</w:t>
      </w:r>
    </w:p>
    <w:p>
      <w:pPr>
        <w:pStyle w:val="ListBullet"/>
      </w:pPr>
      <w:r>
        <w:t>Blocked pilot path.</w:t>
      </w:r>
    </w:p>
    <w:p>
      <w:pPr>
        <w:pStyle w:val="ListBullet"/>
      </w:pPr>
      <w:r>
        <w:t>Actuator failure.</w:t>
      </w:r>
    </w:p>
    <w:p>
      <w:pPr>
        <w:pStyle w:val="ListBullet"/>
      </w:pPr>
      <w:r>
        <w:t>Excessive differential pressure.</w:t>
      </w:r>
    </w:p>
    <w:p>
      <w:pPr>
        <w:pStyle w:val="ListBullet"/>
      </w:pPr>
      <w:r>
        <w:t>Incorrect actuator sizing.</w:t>
      </w:r>
    </w:p>
    <w:p>
      <w:pPr>
        <w:pStyle w:val="ListBullet"/>
      </w:pPr>
      <w:r>
        <w:t>Mechanical seizure.</w:t>
      </w:r>
    </w:p>
    <w:p>
      <w:pPr>
        <w:pStyle w:val="ListBullet"/>
      </w:pPr>
      <w:r>
        <w:t>Closed or incorrect manual isolation in the actuator supply.</w:t>
      </w:r>
    </w:p>
    <w:p>
      <w:pPr>
        <w:pStyle w:val="ListBullet"/>
      </w:pPr>
      <w:r>
        <w:t>Faulty interlock or permissive logic.</w:t>
      </w:r>
    </w:p>
    <w:p>
      <w:r>
        <w:t>Troubleshooting sequence:</w:t>
      </w:r>
    </w:p>
    <w:p>
      <w:pPr>
        <w:tabs>
          <w:tab w:pos="403" w:val="left"/>
        </w:tabs>
        <w:spacing w:after="40" w:line="276" w:lineRule="auto"/>
        <w:ind w:left="403" w:hanging="403"/>
        <w:jc w:val="left"/>
      </w:pPr>
      <w:r>
        <w:rPr>
          <w:color w:val="1A2E4A"/>
        </w:rPr>
        <w:t>1.</w:t>
        <w:tab/>
      </w:r>
      <w:r>
        <w:t>Confirm the command and operating mode.</w:t>
      </w:r>
    </w:p>
    <w:p>
      <w:pPr>
        <w:tabs>
          <w:tab w:pos="403" w:val="left"/>
        </w:tabs>
        <w:spacing w:after="40" w:line="276" w:lineRule="auto"/>
        <w:ind w:left="403" w:hanging="403"/>
        <w:jc w:val="left"/>
      </w:pPr>
      <w:r>
        <w:rPr>
          <w:color w:val="1A2E4A"/>
        </w:rPr>
        <w:t>2.</w:t>
        <w:tab/>
      </w:r>
      <w:r>
        <w:t>Verify the required permissives.</w:t>
      </w:r>
    </w:p>
    <w:p>
      <w:pPr>
        <w:tabs>
          <w:tab w:pos="403" w:val="left"/>
        </w:tabs>
        <w:spacing w:after="40" w:line="276" w:lineRule="auto"/>
        <w:ind w:left="403" w:hanging="403"/>
        <w:jc w:val="left"/>
      </w:pPr>
      <w:r>
        <w:rPr>
          <w:color w:val="1A2E4A"/>
        </w:rPr>
        <w:t>3.</w:t>
        <w:tab/>
      </w:r>
      <w:r>
        <w:t>Check the supply energy source.</w:t>
      </w:r>
    </w:p>
    <w:p>
      <w:pPr>
        <w:tabs>
          <w:tab w:pos="403" w:val="left"/>
        </w:tabs>
        <w:spacing w:after="40" w:line="276" w:lineRule="auto"/>
        <w:ind w:left="403" w:hanging="403"/>
        <w:jc w:val="left"/>
      </w:pPr>
      <w:r>
        <w:rPr>
          <w:color w:val="1A2E4A"/>
        </w:rPr>
        <w:t>4.</w:t>
        <w:tab/>
      </w:r>
      <w:r>
        <w:t>Check the solenoid or actuator input.</w:t>
      </w:r>
    </w:p>
    <w:p>
      <w:pPr>
        <w:tabs>
          <w:tab w:pos="403" w:val="left"/>
        </w:tabs>
        <w:spacing w:after="40" w:line="276" w:lineRule="auto"/>
        <w:ind w:left="403" w:hanging="403"/>
        <w:jc w:val="left"/>
      </w:pPr>
      <w:r>
        <w:rPr>
          <w:color w:val="1A2E4A"/>
        </w:rPr>
        <w:t>5.</w:t>
        <w:tab/>
      </w:r>
      <w:r>
        <w:t>Review position feedback and fault diagnostics.</w:t>
      </w:r>
    </w:p>
    <w:p>
      <w:pPr>
        <w:tabs>
          <w:tab w:pos="403" w:val="left"/>
        </w:tabs>
        <w:spacing w:after="40" w:line="276" w:lineRule="auto"/>
        <w:ind w:left="403" w:hanging="403"/>
        <w:jc w:val="left"/>
      </w:pPr>
      <w:r>
        <w:rPr>
          <w:color w:val="1A2E4A"/>
        </w:rPr>
        <w:t>6.</w:t>
        <w:tab/>
      </w:r>
      <w:r>
        <w:t>Determine whether the actuator moves.</w:t>
      </w:r>
    </w:p>
    <w:p>
      <w:pPr>
        <w:tabs>
          <w:tab w:pos="403" w:val="left"/>
        </w:tabs>
        <w:spacing w:after="40" w:line="276" w:lineRule="auto"/>
        <w:ind w:left="403" w:hanging="403"/>
        <w:jc w:val="left"/>
      </w:pPr>
      <w:r>
        <w:rPr>
          <w:color w:val="1A2E4A"/>
        </w:rPr>
        <w:t>7.</w:t>
        <w:tab/>
      </w:r>
      <w:r>
        <w:t>Inspect the valve mechanism only after the relevant isolation and safety steps.</w:t>
      </w:r>
    </w:p>
    <w:p>
      <w:pPr>
        <w:pStyle w:val="Heading3"/>
      </w:pPr>
      <w:r>
        <w:t>16.2 Valve does not close fully</w:t>
      </w:r>
    </w:p>
    <w:p>
      <w:r>
        <w:t>Possible causes:</w:t>
      </w:r>
    </w:p>
    <w:p>
      <w:pPr>
        <w:pStyle w:val="ListBullet"/>
      </w:pPr>
      <w:r>
        <w:t>Debris trapped between the seat and closure element.</w:t>
      </w:r>
    </w:p>
    <w:p>
      <w:pPr>
        <w:pStyle w:val="ListBullet"/>
      </w:pPr>
      <w:r>
        <w:t>Worn or damaged seat.</w:t>
      </w:r>
    </w:p>
    <w:p>
      <w:pPr>
        <w:pStyle w:val="ListBullet"/>
      </w:pPr>
      <w:r>
        <w:t>Incorrect actuator travel calibration.</w:t>
      </w:r>
    </w:p>
    <w:p>
      <w:pPr>
        <w:pStyle w:val="ListBullet"/>
      </w:pPr>
      <w:r>
        <w:t>Insufficient closing force.</w:t>
      </w:r>
    </w:p>
    <w:p>
      <w:pPr>
        <w:pStyle w:val="ListBullet"/>
      </w:pPr>
      <w:r>
        <w:t>Incorrect limit-switch setting.</w:t>
      </w:r>
    </w:p>
    <w:p>
      <w:pPr>
        <w:pStyle w:val="ListBullet"/>
      </w:pPr>
      <w:r>
        <w:t>Excessive differential pressure.</w:t>
      </w:r>
    </w:p>
    <w:p>
      <w:pPr>
        <w:pStyle w:val="ListBullet"/>
      </w:pPr>
      <w:r>
        <w:t>Incorrect actuator configuration.</w:t>
      </w:r>
    </w:p>
    <w:p>
      <w:pPr>
        <w:pStyle w:val="ListBullet"/>
      </w:pPr>
      <w:r>
        <w:t>Damaged stem, shaft, or coupling.</w:t>
      </w:r>
    </w:p>
    <w:p>
      <w:pPr>
        <w:pStyle w:val="ListBullet"/>
      </w:pPr>
      <w:r>
        <w:t>Valve body distortion or internal damage.</w:t>
      </w:r>
    </w:p>
    <w:p>
      <w:r>
        <w:t>Do not simply increase actuator force or torque. Excessive force can damage the seat, stem, gearbox, or actuator.</w:t>
      </w:r>
    </w:p>
    <w:p>
      <w:pPr>
        <w:pStyle w:val="Heading3"/>
      </w:pPr>
      <w:r>
        <w:t>16.3 Valve leaks when closed</w:t>
      </w:r>
    </w:p>
    <w:p>
      <w:r>
        <w:t>Possible causes:</w:t>
      </w:r>
    </w:p>
    <w:p>
      <w:pPr>
        <w:pStyle w:val="ListBullet"/>
      </w:pPr>
      <w:r>
        <w:t>Seat damage or wear.</w:t>
      </w:r>
    </w:p>
    <w:p>
      <w:pPr>
        <w:pStyle w:val="ListBullet"/>
      </w:pPr>
      <w:r>
        <w:t>Contamination.</w:t>
      </w:r>
    </w:p>
    <w:p>
      <w:pPr>
        <w:pStyle w:val="ListBullet"/>
      </w:pPr>
      <w:r>
        <w:t>Incorrect valve type for the shutoff requirement.</w:t>
      </w:r>
    </w:p>
    <w:p>
      <w:pPr>
        <w:pStyle w:val="ListBullet"/>
      </w:pPr>
      <w:r>
        <w:t>Excessive differential pressure.</w:t>
      </w:r>
    </w:p>
    <w:p>
      <w:pPr>
        <w:pStyle w:val="ListBullet"/>
      </w:pPr>
      <w:r>
        <w:t>Incorrect installation.</w:t>
      </w:r>
    </w:p>
    <w:p>
      <w:pPr>
        <w:pStyle w:val="ListBullet"/>
      </w:pPr>
      <w:r>
        <w:t>Thermal damage.</w:t>
      </w:r>
    </w:p>
    <w:p>
      <w:pPr>
        <w:pStyle w:val="ListBullet"/>
      </w:pPr>
      <w:r>
        <w:t>Incorrect closing travel.</w:t>
      </w:r>
    </w:p>
    <w:p>
      <w:pPr>
        <w:pStyle w:val="ListBullet"/>
      </w:pPr>
      <w:r>
        <w:t>Damaged sealing elements.</w:t>
      </w:r>
    </w:p>
    <w:p>
      <w:r>
        <w:t>First determine whether the observed leakage exceeds the specified allowable leakage for that valve and service. Leakage acceptance depends on the applicable design and test standard.</w:t>
      </w:r>
    </w:p>
    <w:p>
      <w:pPr>
        <w:pStyle w:val="Heading3"/>
      </w:pPr>
      <w:r>
        <w:t>16.4 Valve hunts or oscillates</w:t>
      </w:r>
    </w:p>
    <w:p>
      <w:r>
        <w:t>Possible causes:</w:t>
      </w:r>
    </w:p>
    <w:p>
      <w:pPr>
        <w:pStyle w:val="ListBullet"/>
      </w:pPr>
      <w:r>
        <w:t>Poor PID tuning.</w:t>
      </w:r>
    </w:p>
    <w:p>
      <w:pPr>
        <w:pStyle w:val="ListBullet"/>
      </w:pPr>
      <w:r>
        <w:t>Excessive controller gain.</w:t>
      </w:r>
    </w:p>
    <w:p>
      <w:pPr>
        <w:pStyle w:val="ListBullet"/>
      </w:pPr>
      <w:r>
        <w:t>Incorrect positioner tuning.</w:t>
      </w:r>
    </w:p>
    <w:p>
      <w:pPr>
        <w:pStyle w:val="ListBullet"/>
      </w:pPr>
      <w:r>
        <w:t>Stiction.</w:t>
      </w:r>
    </w:p>
    <w:p>
      <w:pPr>
        <w:pStyle w:val="ListBullet"/>
      </w:pPr>
      <w:r>
        <w:t>Excessive backlash.</w:t>
      </w:r>
    </w:p>
    <w:p>
      <w:pPr>
        <w:pStyle w:val="ListBullet"/>
      </w:pPr>
      <w:r>
        <w:t>Poorly sized valve.</w:t>
      </w:r>
    </w:p>
    <w:p>
      <w:pPr>
        <w:pStyle w:val="ListBullet"/>
      </w:pPr>
      <w:r>
        <w:t>Process measurement noise.</w:t>
      </w:r>
    </w:p>
    <w:p>
      <w:pPr>
        <w:pStyle w:val="ListBullet"/>
      </w:pPr>
      <w:r>
        <w:t>Variable upstream pressure.</w:t>
      </w:r>
    </w:p>
    <w:p>
      <w:pPr>
        <w:pStyle w:val="ListBullet"/>
      </w:pPr>
      <w:r>
        <w:t>Interaction with other control loops.</w:t>
      </w:r>
    </w:p>
    <w:p>
      <w:r>
        <w:t>Compare command, valve position, process variable, and controller output trends. Determine whether the instability originates in the controller, positioner, valve mechanics, or process dynamics before changing tuning parameters.</w:t>
      </w:r>
    </w:p>
    <w:p>
      <w:pPr>
        <w:pStyle w:val="Heading3"/>
      </w:pPr>
      <w:r>
        <w:t>16.5 Valve moves but process flow does not change as expected</w:t>
      </w:r>
    </w:p>
    <w:p>
      <w:r>
        <w:t>Possible causes:</w:t>
      </w:r>
    </w:p>
    <w:p>
      <w:pPr>
        <w:pStyle w:val="ListBullet"/>
      </w:pPr>
      <w:r>
        <w:t>Incorrect valve characteristic.</w:t>
      </w:r>
    </w:p>
    <w:p>
      <w:pPr>
        <w:pStyle w:val="ListBullet"/>
      </w:pPr>
      <w:r>
        <w:t>Blocked piping.</w:t>
      </w:r>
    </w:p>
    <w:p>
      <w:pPr>
        <w:pStyle w:val="ListBullet"/>
      </w:pPr>
      <w:r>
        <w:t>Incorrect pressure conditions.</w:t>
      </w:r>
    </w:p>
    <w:p>
      <w:pPr>
        <w:pStyle w:val="ListBullet"/>
      </w:pPr>
      <w:r>
        <w:t>Incorrect flow measurement.</w:t>
      </w:r>
    </w:p>
    <w:p>
      <w:pPr>
        <w:pStyle w:val="ListBullet"/>
      </w:pPr>
      <w:r>
        <w:t>Valve installed in the wrong orientation where orientation matters.</w:t>
      </w:r>
    </w:p>
    <w:p>
      <w:pPr>
        <w:pStyle w:val="ListBullet"/>
      </w:pPr>
      <w:r>
        <w:t>Internal damage.</w:t>
      </w:r>
    </w:p>
    <w:p>
      <w:pPr>
        <w:pStyle w:val="ListBullet"/>
      </w:pPr>
      <w:r>
        <w:t>Incorrect process routing.</w:t>
      </w:r>
    </w:p>
    <w:p>
      <w:pPr>
        <w:pStyle w:val="ListBullet"/>
      </w:pPr>
      <w:r>
        <w:t>Incorrect command scaling.</w:t>
      </w:r>
    </w:p>
    <w:p>
      <w:pPr>
        <w:pStyle w:val="ListBullet"/>
      </w:pPr>
      <w:r>
        <w:t>Another valve restricting the system.</w:t>
      </w:r>
    </w:p>
    <w:p>
      <w:r>
        <w:t>Verify actual flow and pressure conditions rather than assuming that actuator travel represents the resulting flow.</w:t>
      </w:r>
    </w:p>
    <w:p>
      <w:pPr>
        <w:pStyle w:val="Heading3"/>
      </w:pPr>
      <w:r>
        <w:t>16.6 Solenoid valve operates intermittently</w:t>
      </w:r>
    </w:p>
    <w:p>
      <w:r>
        <w:t>Possible causes:</w:t>
      </w:r>
    </w:p>
    <w:p>
      <w:pPr>
        <w:pStyle w:val="ListBullet"/>
      </w:pPr>
      <w:r>
        <w:t>Unstable supply voltage.</w:t>
      </w:r>
    </w:p>
    <w:p>
      <w:pPr>
        <w:pStyle w:val="ListBullet"/>
      </w:pPr>
      <w:r>
        <w:t>Loose wiring.</w:t>
      </w:r>
    </w:p>
    <w:p>
      <w:pPr>
        <w:pStyle w:val="ListBullet"/>
      </w:pPr>
      <w:r>
        <w:t>Incorrect coil rating.</w:t>
      </w:r>
    </w:p>
    <w:p>
      <w:pPr>
        <w:pStyle w:val="ListBullet"/>
      </w:pPr>
      <w:r>
        <w:t>Coil overheating.</w:t>
      </w:r>
    </w:p>
    <w:p>
      <w:pPr>
        <w:pStyle w:val="ListBullet"/>
      </w:pPr>
      <w:r>
        <w:t>Contamination or sticking.</w:t>
      </w:r>
    </w:p>
    <w:p>
      <w:pPr>
        <w:pStyle w:val="ListBullet"/>
      </w:pPr>
      <w:r>
        <w:t>Insufficient pilot pressure.</w:t>
      </w:r>
    </w:p>
    <w:p>
      <w:pPr>
        <w:pStyle w:val="ListBullet"/>
      </w:pPr>
      <w:r>
        <w:t>Exhaust blockage.</w:t>
      </w:r>
    </w:p>
    <w:p>
      <w:pPr>
        <w:pStyle w:val="ListBullet"/>
      </w:pPr>
      <w:r>
        <w:t>Incorrect duty rating.</w:t>
      </w:r>
    </w:p>
    <w:p>
      <w:pPr>
        <w:pStyle w:val="ListBullet"/>
      </w:pPr>
      <w:r>
        <w:t>Moisture ingress.</w:t>
      </w:r>
    </w:p>
    <w:p>
      <w:pPr>
        <w:pStyle w:val="ListBullet"/>
      </w:pPr>
      <w:r>
        <w:t>Output-module or connector fault.</w:t>
      </w:r>
    </w:p>
    <w:p>
      <w:r>
        <w:t>Record the conditions when the fault occurs. Intermittent problems often require checking the electrical signal, supply pressure, temperature, and mechanical response at the same time.</w:t>
      </w:r>
    </w:p>
    <w:p>
      <w:pPr>
        <w:pStyle w:val="Heading2"/>
      </w:pPr>
      <w:r>
        <w:t>17. Cavitation, flashing, noise, and erosion in valves</w:t>
      </w:r>
    </w:p>
    <w:p>
      <w:r>
        <w:t>Valves can experience severe hydraulic damage when the pressure drop and fluid conditions are unsuitable.</w:t>
      </w:r>
    </w:p>
    <w:p>
      <w:pPr>
        <w:pStyle w:val="Heading3"/>
      </w:pPr>
      <w:r>
        <w:t>17.1 Cavitation</w:t>
      </w:r>
    </w:p>
    <w:p>
      <w:r>
        <w:t>In liquid service, local pressure may fall below the liquid's vapour pressure as fluid passes through a restriction. Vapour cavities can form and then collapse as pressure recovers downstream.</w:t>
      </w:r>
    </w:p>
    <w:p>
      <w:r>
        <w:t>Possible effects include:</w:t>
      </w:r>
    </w:p>
    <w:p>
      <w:pPr>
        <w:pStyle w:val="ListBullet"/>
      </w:pPr>
      <w:r>
        <w:t>Crackling noise.</w:t>
      </w:r>
    </w:p>
    <w:p>
      <w:pPr>
        <w:pStyle w:val="ListBullet"/>
      </w:pPr>
      <w:r>
        <w:t>Vibration.</w:t>
      </w:r>
    </w:p>
    <w:p>
      <w:pPr>
        <w:pStyle w:val="ListBullet"/>
      </w:pPr>
      <w:r>
        <w:t>Surface pitting.</w:t>
      </w:r>
    </w:p>
    <w:p>
      <w:pPr>
        <w:pStyle w:val="ListBullet"/>
      </w:pPr>
      <w:r>
        <w:t>Trim erosion.</w:t>
      </w:r>
    </w:p>
    <w:p>
      <w:pPr>
        <w:pStyle w:val="ListBullet"/>
      </w:pPr>
      <w:r>
        <w:t>Unstable flow.</w:t>
      </w:r>
    </w:p>
    <w:p>
      <w:pPr>
        <w:pStyle w:val="ListBullet"/>
      </w:pPr>
      <w:r>
        <w:t>Reduced service life.</w:t>
      </w:r>
    </w:p>
    <w:p>
      <w:pPr>
        <w:pStyle w:val="ListBullet"/>
      </w:pPr>
      <w:r>
        <w:t>Damage to nearby piping or instruments in severe cases.</w:t>
      </w:r>
    </w:p>
    <w:p>
      <w:pPr>
        <w:pStyle w:val="Heading3"/>
      </w:pPr>
      <w:r>
        <w:t>17.2 Flashing</w:t>
      </w:r>
    </w:p>
    <w:p>
      <w:r>
        <w:t>Flashing occurs when the downstream pressure remains below the liquid's vapour pressure, so the vapour formed at the restriction persists downstream.</w:t>
      </w:r>
    </w:p>
    <w:p>
      <w:r>
        <w:t>Flashing can cause erosion and damage because high-velocity liquid-vapour flow continues through the downstream region.</w:t>
      </w:r>
    </w:p>
    <w:p>
      <w:r>
        <w:t>Cavitation and flashing are different phenomena and may require different valve designs and piping arrangements.</w:t>
      </w:r>
    </w:p>
    <w:p>
      <w:pPr>
        <w:pStyle w:val="Heading3"/>
      </w:pPr>
      <w:r>
        <w:t>17.3 Gas and steam service</w:t>
      </w:r>
    </w:p>
    <w:p>
      <w:r>
        <w:t>In compressible-fluid service, high velocity, pressure drop, and flow regime can cause aerodynamic noise, vibration, and erosion.</w:t>
      </w:r>
    </w:p>
    <w:p>
      <w:r>
        <w:t>Valve selection may require noise prediction, suitable trim, staged pressure reduction, and appropriate downstream piping design.</w:t>
      </w:r>
    </w:p>
    <w:p>
      <w:pPr>
        <w:pStyle w:val="Heading3"/>
      </w:pPr>
      <w:r>
        <w:t>17.4 Mitigation</w:t>
      </w:r>
    </w:p>
    <w:p>
      <w:r>
        <w:t>Depending on the service, engineering solutions may include:</w:t>
      </w:r>
    </w:p>
    <w:p>
      <w:pPr>
        <w:pStyle w:val="ListBullet"/>
      </w:pPr>
      <w:r>
        <w:t>Selecting suitable valve trim.</w:t>
      </w:r>
    </w:p>
    <w:p>
      <w:pPr>
        <w:pStyle w:val="ListBullet"/>
      </w:pPr>
      <w:r>
        <w:t>Using a valve designed for high differential pressure.</w:t>
      </w:r>
    </w:p>
    <w:p>
      <w:pPr>
        <w:pStyle w:val="ListBullet"/>
      </w:pPr>
      <w:r>
        <w:t>Adjusting the pressure-reduction arrangement.</w:t>
      </w:r>
    </w:p>
    <w:p>
      <w:pPr>
        <w:pStyle w:val="ListBullet"/>
      </w:pPr>
      <w:r>
        <w:t>Using multistage pressure reduction where appropriate.</w:t>
      </w:r>
    </w:p>
    <w:p>
      <w:pPr>
        <w:pStyle w:val="ListBullet"/>
      </w:pPr>
      <w:r>
        <w:t>Controlling the operating range.</w:t>
      </w:r>
    </w:p>
    <w:p>
      <w:pPr>
        <w:pStyle w:val="ListBullet"/>
      </w:pPr>
      <w:r>
        <w:t>Improving fluid conditions where feasible.</w:t>
      </w:r>
    </w:p>
    <w:p>
      <w:pPr>
        <w:pStyle w:val="ListBullet"/>
      </w:pPr>
      <w:r>
        <w:t>Selecting erosion-resistant materials.</w:t>
      </w:r>
    </w:p>
    <w:p>
      <w:pPr>
        <w:pStyle w:val="ListBullet"/>
      </w:pPr>
      <w:r>
        <w:t>Reassessing the valve's size and characteristic.</w:t>
      </w:r>
    </w:p>
    <w:p>
      <w:pPr>
        <w:pStyle w:val="ListBullet"/>
      </w:pPr>
      <w:r>
        <w:t>Ensuring the downstream piping can tolerate the expected conditions.</w:t>
      </w:r>
    </w:p>
    <w:p>
      <w:r>
        <w:t>Do not attempt to solve cavitation or flashing by simply replacing the valve with a larger one. The actual pressure distribution and valve sizing must be evaluated.</w:t>
      </w:r>
    </w:p>
    <w:p>
      <w:pPr>
        <w:pStyle w:val="Heading2"/>
      </w:pPr>
      <w:r>
        <w:t>18. Pressure regulators, relief valves, and control valves</w:t>
      </w:r>
    </w:p>
    <w:p>
      <w:r>
        <w:t>These devices may look similar externally but serve different functions.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Typical behaviour</w:t>
            </w:r>
          </w:p>
        </w:tc>
      </w:tr>
      <w:tr>
        <w:tc>
          <w:tcPr>
            <w:tcW w:type="dxa" w:w="3600"/>
          </w:tcPr>
          <w:p>
            <w:pPr>
              <w:spacing w:after="0" w:before="0" w:line="240" w:lineRule="auto"/>
              <w:jc w:val="left"/>
            </w:pPr>
            <w:r>
              <w:t>Pressure regulator</w:t>
            </w:r>
          </w:p>
        </w:tc>
        <w:tc>
          <w:tcPr>
            <w:tcW w:type="dxa" w:w="3600"/>
          </w:tcPr>
          <w:p>
            <w:pPr>
              <w:spacing w:after="0" w:before="0" w:line="240" w:lineRule="auto"/>
              <w:jc w:val="left"/>
            </w:pPr>
            <w:r>
              <w:t>Maintains a target pressure under changing conditions</w:t>
            </w:r>
          </w:p>
        </w:tc>
        <w:tc>
          <w:tcPr>
            <w:tcW w:type="dxa" w:w="3600"/>
          </w:tcPr>
          <w:p>
            <w:pPr>
              <w:spacing w:after="0" w:before="0" w:line="240" w:lineRule="auto"/>
              <w:jc w:val="left"/>
            </w:pPr>
            <w:r>
              <w:t>Modulates flow according to pressure behaviour</w:t>
            </w:r>
          </w:p>
        </w:tc>
      </w:tr>
      <w:tr>
        <w:tc>
          <w:tcPr>
            <w:tcW w:type="dxa" w:w="3600"/>
          </w:tcPr>
          <w:p>
            <w:pPr>
              <w:spacing w:after="0" w:before="0" w:line="240" w:lineRule="auto"/>
              <w:jc w:val="left"/>
            </w:pPr>
            <w:r>
              <w:t>Control valve</w:t>
            </w:r>
          </w:p>
        </w:tc>
        <w:tc>
          <w:tcPr>
            <w:tcW w:type="dxa" w:w="3600"/>
          </w:tcPr>
          <w:p>
            <w:pPr>
              <w:spacing w:after="0" w:before="0" w:line="240" w:lineRule="auto"/>
              <w:jc w:val="left"/>
            </w:pPr>
            <w:r>
              <w:t>Adjusts process flow or another process variable under controller command</w:t>
            </w:r>
          </w:p>
        </w:tc>
        <w:tc>
          <w:tcPr>
            <w:tcW w:type="dxa" w:w="3600"/>
          </w:tcPr>
          <w:p>
            <w:pPr>
              <w:spacing w:after="0" w:before="0" w:line="240" w:lineRule="auto"/>
              <w:jc w:val="left"/>
            </w:pPr>
            <w:r>
              <w:t>Changes restriction based on command</w:t>
            </w:r>
          </w:p>
        </w:tc>
      </w:tr>
      <w:tr>
        <w:tc>
          <w:tcPr>
            <w:tcW w:type="dxa" w:w="3600"/>
          </w:tcPr>
          <w:p>
            <w:pPr>
              <w:spacing w:after="0" w:before="0" w:line="240" w:lineRule="auto"/>
              <w:jc w:val="left"/>
            </w:pPr>
            <w:r>
              <w:t>Pressure relief valve</w:t>
            </w:r>
          </w:p>
        </w:tc>
        <w:tc>
          <w:tcPr>
            <w:tcW w:type="dxa" w:w="3600"/>
          </w:tcPr>
          <w:p>
            <w:pPr>
              <w:spacing w:after="0" w:before="0" w:line="240" w:lineRule="auto"/>
              <w:jc w:val="left"/>
            </w:pPr>
            <w:r>
              <w:t>Limits pressure under defined overpressure conditions</w:t>
            </w:r>
          </w:p>
        </w:tc>
        <w:tc>
          <w:tcPr>
            <w:tcW w:type="dxa" w:w="3600"/>
          </w:tcPr>
          <w:p>
            <w:pPr>
              <w:spacing w:after="0" w:before="0" w:line="240" w:lineRule="auto"/>
              <w:jc w:val="left"/>
            </w:pPr>
            <w:r>
              <w:t>Opens according to its set and operating characteristics</w:t>
            </w:r>
          </w:p>
        </w:tc>
      </w:tr>
      <w:tr>
        <w:tc>
          <w:tcPr>
            <w:tcW w:type="dxa" w:w="3600"/>
          </w:tcPr>
          <w:p>
            <w:pPr>
              <w:spacing w:after="0" w:before="0" w:line="240" w:lineRule="auto"/>
              <w:jc w:val="left"/>
            </w:pPr>
            <w:r>
              <w:t>Safety valve</w:t>
            </w:r>
          </w:p>
        </w:tc>
        <w:tc>
          <w:tcPr>
            <w:tcW w:type="dxa" w:w="3600"/>
          </w:tcPr>
          <w:p>
            <w:pPr>
              <w:spacing w:after="0" w:before="0" w:line="240" w:lineRule="auto"/>
              <w:jc w:val="left"/>
            </w:pPr>
            <w:r>
              <w:t>Provides a specified protective function against overpressure under applicable requirements</w:t>
            </w:r>
          </w:p>
        </w:tc>
        <w:tc>
          <w:tcPr>
            <w:tcW w:type="dxa" w:w="3600"/>
          </w:tcPr>
          <w:p>
            <w:pPr>
              <w:spacing w:after="0" w:before="0" w:line="240" w:lineRule="auto"/>
              <w:jc w:val="left"/>
            </w:pPr>
            <w:r>
              <w:t>Operates according to its design and certified conditions</w:t>
            </w:r>
          </w:p>
        </w:tc>
      </w:tr>
      <w:tr>
        <w:tc>
          <w:tcPr>
            <w:tcW w:type="dxa" w:w="3600"/>
          </w:tcPr>
          <w:p>
            <w:pPr>
              <w:spacing w:after="0" w:before="0" w:line="240" w:lineRule="auto"/>
              <w:jc w:val="left"/>
            </w:pPr>
            <w:r>
              <w:t>Pressure-reducing valve</w:t>
            </w:r>
          </w:p>
        </w:tc>
        <w:tc>
          <w:tcPr>
            <w:tcW w:type="dxa" w:w="3600"/>
          </w:tcPr>
          <w:p>
            <w:pPr>
              <w:spacing w:after="0" w:before="0" w:line="240" w:lineRule="auto"/>
              <w:jc w:val="left"/>
            </w:pPr>
            <w:r>
              <w:t>Reduces upstream pressure to a lower controlled downstream pressure</w:t>
            </w:r>
          </w:p>
        </w:tc>
        <w:tc>
          <w:tcPr>
            <w:tcW w:type="dxa" w:w="3600"/>
          </w:tcPr>
          <w:p>
            <w:pPr>
              <w:spacing w:after="0" w:before="0" w:line="240" w:lineRule="auto"/>
              <w:jc w:val="left"/>
            </w:pPr>
            <w:r>
              <w:t>Often self-operated, depending on design</w:t>
            </w:r>
          </w:p>
        </w:tc>
      </w:tr>
    </w:tbl>
    <w:p/>
    <w:p>
      <w:r>
        <w:t>A safety or relief valve must not be treated as an ordinary process control valve. It requires the appropriate sizing, installation, testing, maintenance, and regulatory compliance for its protective function.</w:t>
      </w:r>
    </w:p>
    <w:p>
      <w:pPr>
        <w:pStyle w:val="Heading2"/>
      </w:pPr>
      <w:r>
        <w:t>19. Valve maintenance and inspection</w:t>
      </w:r>
    </w:p>
    <w:p>
      <w:r>
        <w:t>Maintenance activities must reflect the valve type, process service, criticality, and manufacturer requirements.</w:t>
      </w:r>
    </w:p>
    <w:p>
      <w:pPr>
        <w:pStyle w:val="Heading3"/>
      </w:pPr>
      <w:r>
        <w:t>19.1 Routine inspection</w:t>
      </w:r>
    </w:p>
    <w:p>
      <w:pPr>
        <w:pStyle w:val="ListBullet"/>
      </w:pPr>
      <w:r>
        <w:t>Check external leakage.</w:t>
      </w:r>
    </w:p>
    <w:p>
      <w:pPr>
        <w:pStyle w:val="ListBullet"/>
      </w:pPr>
      <w:r>
        <w:t>Inspect corrosion and mechanical damage.</w:t>
      </w:r>
    </w:p>
    <w:p>
      <w:pPr>
        <w:pStyle w:val="ListBullet"/>
      </w:pPr>
      <w:r>
        <w:t>Verify actuator condition.</w:t>
      </w:r>
    </w:p>
    <w:p>
      <w:pPr>
        <w:pStyle w:val="ListBullet"/>
      </w:pPr>
      <w:r>
        <w:t>Check instrument-air or hydraulic supply where applicable.</w:t>
      </w:r>
    </w:p>
    <w:p>
      <w:pPr>
        <w:pStyle w:val="ListBullet"/>
      </w:pPr>
      <w:r>
        <w:t>Inspect electrical connections and cable entries.</w:t>
      </w:r>
    </w:p>
    <w:p>
      <w:pPr>
        <w:pStyle w:val="ListBullet"/>
      </w:pPr>
      <w:r>
        <w:t>Check position indicators and feedback switches.</w:t>
      </w:r>
    </w:p>
    <w:p>
      <w:pPr>
        <w:pStyle w:val="ListBullet"/>
      </w:pPr>
      <w:r>
        <w:t>Observe abnormal noise or vibration.</w:t>
      </w:r>
    </w:p>
    <w:p>
      <w:pPr>
        <w:pStyle w:val="ListBullet"/>
      </w:pPr>
      <w:r>
        <w:t>Check for loose mounting or support hardware.</w:t>
      </w:r>
    </w:p>
    <w:p>
      <w:pPr>
        <w:pStyle w:val="ListBullet"/>
      </w:pPr>
      <w:r>
        <w:t>Review alarms and stroke-time trends.</w:t>
      </w:r>
    </w:p>
    <w:p>
      <w:pPr>
        <w:pStyle w:val="ListBullet"/>
      </w:pPr>
      <w:r>
        <w:t>Verify that manual overrides are in the correct state.</w:t>
      </w:r>
    </w:p>
    <w:p>
      <w:pPr>
        <w:pStyle w:val="ListBullet"/>
      </w:pPr>
      <w:r>
        <w:t>Check the valve against the approved operating condition.</w:t>
      </w:r>
    </w:p>
    <w:p>
      <w:pPr>
        <w:pStyle w:val="Heading3"/>
      </w:pPr>
      <w:r>
        <w:t>19.2 Preventive maintenance</w:t>
      </w:r>
    </w:p>
    <w:p>
      <w:r>
        <w:t>Possible activities include:</w:t>
      </w:r>
    </w:p>
    <w:p>
      <w:pPr>
        <w:pStyle w:val="ListBullet"/>
      </w:pPr>
      <w:r>
        <w:t>Inspecting packing and external seals.</w:t>
      </w:r>
    </w:p>
    <w:p>
      <w:pPr>
        <w:pStyle w:val="ListBullet"/>
      </w:pPr>
      <w:r>
        <w:t>Lubricating components where specified.</w:t>
      </w:r>
    </w:p>
    <w:p>
      <w:pPr>
        <w:pStyle w:val="ListBullet"/>
      </w:pPr>
      <w:r>
        <w:t>Inspecting actuator linkages and couplings.</w:t>
      </w:r>
    </w:p>
    <w:p>
      <w:pPr>
        <w:pStyle w:val="ListBullet"/>
      </w:pPr>
      <w:r>
        <w:t>Checking pneumatic filter-regulator units.</w:t>
      </w:r>
    </w:p>
    <w:p>
      <w:pPr>
        <w:pStyle w:val="ListBullet"/>
      </w:pPr>
      <w:r>
        <w:t>Testing limit switches.</w:t>
      </w:r>
    </w:p>
    <w:p>
      <w:pPr>
        <w:pStyle w:val="ListBullet"/>
      </w:pPr>
      <w:r>
        <w:t>Verifying positioner calibration.</w:t>
      </w:r>
    </w:p>
    <w:p>
      <w:pPr>
        <w:pStyle w:val="ListBullet"/>
      </w:pPr>
      <w:r>
        <w:t>Inspecting internal trim during planned overhaul.</w:t>
      </w:r>
    </w:p>
    <w:p>
      <w:pPr>
        <w:pStyle w:val="ListBullet"/>
      </w:pPr>
      <w:r>
        <w:t>Testing shutoff performance using an approved procedure.</w:t>
      </w:r>
    </w:p>
    <w:p>
      <w:pPr>
        <w:pStyle w:val="ListBullet"/>
      </w:pPr>
      <w:r>
        <w:t>Checking actuator torque or thrust settings.</w:t>
      </w:r>
    </w:p>
    <w:p>
      <w:pPr>
        <w:pStyle w:val="ListBullet"/>
      </w:pPr>
      <w:r>
        <w:t>Reviewing the fail position and failure response.</w:t>
      </w:r>
    </w:p>
    <w:p>
      <w:pPr>
        <w:pStyle w:val="ListBullet"/>
      </w:pPr>
      <w:r>
        <w:t>Verifying required safety-related tests.</w:t>
      </w:r>
    </w:p>
    <w:p>
      <w:pPr>
        <w:pStyle w:val="ListBullet"/>
      </w:pPr>
      <w:r>
        <w:t>Updating maintenance history and configuration records.</w:t>
      </w:r>
    </w:p>
    <w:p>
      <w:r>
        <w:t>Do not lubricate every valve by default. Some designs are sealed or use materials and lubricants that require specific maintenance procedures.</w:t>
      </w:r>
    </w:p>
    <w:p>
      <w:pPr>
        <w:pStyle w:val="Heading3"/>
      </w:pPr>
      <w:r>
        <w:t>19.3 Condition monitoring</w:t>
      </w:r>
    </w:p>
    <w:p>
      <w:r>
        <w:t>Useful indicators include:</w:t>
      </w:r>
    </w:p>
    <w:p>
      <w:pPr>
        <w:pStyle w:val="ListBullet"/>
      </w:pPr>
      <w:r>
        <w:t>Increasing stroke time.</w:t>
      </w:r>
    </w:p>
    <w:p>
      <w:pPr>
        <w:pStyle w:val="ListBullet"/>
      </w:pPr>
      <w:r>
        <w:t>Increasing difference between command and position feedback.</w:t>
      </w:r>
    </w:p>
    <w:p>
      <w:pPr>
        <w:pStyle w:val="ListBullet"/>
      </w:pPr>
      <w:r>
        <w:t>Frequent positioner corrections.</w:t>
      </w:r>
    </w:p>
    <w:p>
      <w:pPr>
        <w:pStyle w:val="ListBullet"/>
      </w:pPr>
      <w:r>
        <w:t>Increasing actuator air consumption.</w:t>
      </w:r>
    </w:p>
    <w:p>
      <w:pPr>
        <w:pStyle w:val="ListBullet"/>
      </w:pPr>
      <w:r>
        <w:t>Repeated failure to reach end position.</w:t>
      </w:r>
    </w:p>
    <w:p>
      <w:pPr>
        <w:pStyle w:val="ListBullet"/>
      </w:pPr>
      <w:r>
        <w:t>Increased leakage.</w:t>
      </w:r>
    </w:p>
    <w:p>
      <w:pPr>
        <w:pStyle w:val="ListBullet"/>
      </w:pPr>
      <w:r>
        <w:t>Abnormal process variability.</w:t>
      </w:r>
    </w:p>
    <w:p>
      <w:pPr>
        <w:pStyle w:val="ListBullet"/>
      </w:pPr>
      <w:r>
        <w:t>Rising operating torque.</w:t>
      </w:r>
    </w:p>
    <w:p>
      <w:pPr>
        <w:pStyle w:val="ListBullet"/>
      </w:pPr>
      <w:r>
        <w:t>Repeated solenoid faults.</w:t>
      </w:r>
    </w:p>
    <w:p>
      <w:pPr>
        <w:pStyle w:val="ListBullet"/>
      </w:pPr>
      <w:r>
        <w:t>Increasing maintenance frequency.</w:t>
      </w:r>
    </w:p>
    <w:p>
      <w:r>
        <w:t>Condition trends should be interpreted with operating pressure, temperature, cycling frequency, and process conditions in mind.</w:t>
      </w:r>
    </w:p>
    <w:p>
      <w:pPr>
        <w:pStyle w:val="Heading2"/>
      </w:pPr>
      <w:r>
        <w:t>20. Valve stroke testing and functional verification</w:t>
      </w:r>
    </w:p>
    <w:p>
      <w:r>
        <w:t>A stroke test verifies that a valve can move through the required travel and that the associated control and feedback functions operate as intended.</w:t>
      </w:r>
    </w:p>
    <w:p>
      <w:r>
        <w:t>A test may examine:</w:t>
      </w:r>
    </w:p>
    <w:p>
      <w:pPr>
        <w:pStyle w:val="ListBullet"/>
      </w:pPr>
      <w:r>
        <w:t>Command acceptance.</w:t>
      </w:r>
    </w:p>
    <w:p>
      <w:pPr>
        <w:pStyle w:val="ListBullet"/>
      </w:pPr>
      <w:r>
        <w:t>Opening and closing movement.</w:t>
      </w:r>
    </w:p>
    <w:p>
      <w:pPr>
        <w:pStyle w:val="ListBullet"/>
      </w:pPr>
      <w:r>
        <w:t>Travel time.</w:t>
      </w:r>
    </w:p>
    <w:p>
      <w:pPr>
        <w:pStyle w:val="ListBullet"/>
      </w:pPr>
      <w:r>
        <w:t>Position feedback.</w:t>
      </w:r>
    </w:p>
    <w:p>
      <w:pPr>
        <w:pStyle w:val="ListBullet"/>
      </w:pPr>
      <w:r>
        <w:t>End-position switches.</w:t>
      </w:r>
    </w:p>
    <w:p>
      <w:pPr>
        <w:pStyle w:val="ListBullet"/>
      </w:pPr>
      <w:r>
        <w:t>Leakage where the test arrangement permits.</w:t>
      </w:r>
    </w:p>
    <w:p>
      <w:pPr>
        <w:pStyle w:val="ListBullet"/>
      </w:pPr>
      <w:r>
        <w:t>Fail-state behaviour.</w:t>
      </w:r>
    </w:p>
    <w:p>
      <w:pPr>
        <w:pStyle w:val="ListBullet"/>
      </w:pPr>
      <w:r>
        <w:t>Alarms and diagnostics.</w:t>
      </w:r>
    </w:p>
    <w:p>
      <w:pPr>
        <w:pStyle w:val="ListBullet"/>
      </w:pPr>
      <w:r>
        <w:t>Interlock behaviour.</w:t>
      </w:r>
    </w:p>
    <w:p>
      <w:pPr>
        <w:pStyle w:val="ListBullet"/>
      </w:pPr>
      <w:r>
        <w:t>Communication status.</w:t>
      </w:r>
    </w:p>
    <w:p>
      <w:r>
        <w:t>The test method depends on the valve's role. Testing a critical process valve may interrupt production or create a hazard, so test planning must account for process isolation, bypass arrangements, stored energy, and approved operating procedures.</w:t>
      </w:r>
    </w:p>
    <w:p>
      <w:r>
        <w:t>For a safety-related valve, a basic movement test does not necessarily establish that the complete safety function meets its required performance. The required proof-test procedure must cover the defined safety function and its failure modes.</w:t>
      </w:r>
    </w:p>
    <w:p>
      <w:pPr>
        <w:pStyle w:val="Heading2"/>
      </w:pPr>
      <w:r>
        <w:t>21. Valve safety and isolation</w:t>
      </w:r>
    </w:p>
    <w:p>
      <w:pPr>
        <w:pStyle w:val="Heading3"/>
      </w:pPr>
      <w:r>
        <w:t>21.1 Process isolation</w:t>
      </w:r>
    </w:p>
    <w:p>
      <w:r>
        <w:t>Before maintenance, determine how the valve and associated piping will be isolated.</w:t>
      </w:r>
    </w:p>
    <w:p>
      <w:r>
        <w:t>Consider:</w:t>
      </w:r>
    </w:p>
    <w:p>
      <w:pPr>
        <w:pStyle w:val="ListBullet"/>
      </w:pPr>
      <w:r>
        <w:t>Upstream and downstream pressure.</w:t>
      </w:r>
    </w:p>
    <w:p>
      <w:pPr>
        <w:pStyle w:val="ListBullet"/>
      </w:pPr>
      <w:r>
        <w:t>Trapped fluid between valves.</w:t>
      </w:r>
    </w:p>
    <w:p>
      <w:pPr>
        <w:pStyle w:val="ListBullet"/>
      </w:pPr>
      <w:r>
        <w:t>Thermal expansion of trapped liquid.</w:t>
      </w:r>
    </w:p>
    <w:p>
      <w:pPr>
        <w:pStyle w:val="ListBullet"/>
      </w:pPr>
      <w:r>
        <w:t>Residual process chemicals.</w:t>
      </w:r>
    </w:p>
    <w:p>
      <w:pPr>
        <w:pStyle w:val="ListBullet"/>
      </w:pPr>
      <w:r>
        <w:t>Steam or hot-fluid hazards.</w:t>
      </w:r>
    </w:p>
    <w:p>
      <w:pPr>
        <w:pStyle w:val="ListBullet"/>
      </w:pPr>
      <w:r>
        <w:t>Compressed-air or hydraulic energy.</w:t>
      </w:r>
    </w:p>
    <w:p>
      <w:pPr>
        <w:pStyle w:val="ListBullet"/>
      </w:pPr>
      <w:r>
        <w:t>Gravity-fed flow.</w:t>
      </w:r>
    </w:p>
    <w:p>
      <w:pPr>
        <w:pStyle w:val="ListBullet"/>
      </w:pPr>
      <w:r>
        <w:t>Potential backflow.</w:t>
      </w:r>
    </w:p>
    <w:p>
      <w:pPr>
        <w:pStyle w:val="ListBullet"/>
      </w:pPr>
      <w:r>
        <w:t>Actuator springs and stored energy.</w:t>
      </w:r>
    </w:p>
    <w:p>
      <w:pPr>
        <w:pStyle w:val="ListBullet"/>
      </w:pPr>
      <w:r>
        <w:t>Unexpected automatic movement.</w:t>
      </w:r>
    </w:p>
    <w:p>
      <w:r>
        <w:t>A closed valve may leak or fail. Where personnel protection requires positive isolation, use the approved isolation method, which may require additional isolation points, bleed or drain provisions, or physical disconnection.</w:t>
      </w:r>
    </w:p>
    <w:p>
      <w:pPr>
        <w:pStyle w:val="Heading3"/>
      </w:pPr>
      <w:r>
        <w:t>21.2 Lockout/tagout</w:t>
      </w:r>
    </w:p>
    <w:p>
      <w:r>
        <w:t>Before work on an actuated valve:</w:t>
      </w:r>
    </w:p>
    <w:p>
      <w:pPr>
        <w:tabs>
          <w:tab w:pos="403" w:val="left"/>
        </w:tabs>
        <w:spacing w:after="40" w:line="276" w:lineRule="auto"/>
        <w:ind w:left="403" w:hanging="403"/>
        <w:jc w:val="left"/>
      </w:pPr>
      <w:r>
        <w:rPr>
          <w:color w:val="1A2E4A"/>
        </w:rPr>
        <w:t>1.</w:t>
        <w:tab/>
      </w:r>
      <w:r>
        <w:t>Identify all electrical, pneumatic, hydraulic, mechanical, and process energy sources.</w:t>
      </w:r>
    </w:p>
    <w:p>
      <w:pPr>
        <w:tabs>
          <w:tab w:pos="403" w:val="left"/>
        </w:tabs>
        <w:spacing w:after="40" w:line="276" w:lineRule="auto"/>
        <w:ind w:left="403" w:hanging="403"/>
        <w:jc w:val="left"/>
      </w:pPr>
      <w:r>
        <w:rPr>
          <w:color w:val="1A2E4A"/>
        </w:rPr>
        <w:t>2.</w:t>
        <w:tab/>
      </w:r>
      <w:r>
        <w:t>Stop the equipment using the approved procedure.</w:t>
      </w:r>
    </w:p>
    <w:p>
      <w:pPr>
        <w:tabs>
          <w:tab w:pos="403" w:val="left"/>
        </w:tabs>
        <w:spacing w:after="40" w:line="276" w:lineRule="auto"/>
        <w:ind w:left="403" w:hanging="403"/>
        <w:jc w:val="left"/>
      </w:pPr>
      <w:r>
        <w:rPr>
          <w:color w:val="1A2E4A"/>
        </w:rPr>
        <w:t>3.</w:t>
        <w:tab/>
      </w:r>
      <w:r>
        <w:t>Isolate the relevant energy sources.</w:t>
      </w:r>
    </w:p>
    <w:p>
      <w:pPr>
        <w:tabs>
          <w:tab w:pos="403" w:val="left"/>
        </w:tabs>
        <w:spacing w:after="40" w:line="276" w:lineRule="auto"/>
        <w:ind w:left="403" w:hanging="403"/>
        <w:jc w:val="left"/>
      </w:pPr>
      <w:r>
        <w:rPr>
          <w:color w:val="1A2E4A"/>
        </w:rPr>
        <w:t>4.</w:t>
        <w:tab/>
      </w:r>
      <w:r>
        <w:t>Apply personal and system lockout/tagout controls as required.</w:t>
      </w:r>
    </w:p>
    <w:p>
      <w:pPr>
        <w:tabs>
          <w:tab w:pos="403" w:val="left"/>
        </w:tabs>
        <w:spacing w:after="40" w:line="276" w:lineRule="auto"/>
        <w:ind w:left="403" w:hanging="403"/>
        <w:jc w:val="left"/>
      </w:pPr>
      <w:r>
        <w:rPr>
          <w:color w:val="1A2E4A"/>
        </w:rPr>
        <w:t>5.</w:t>
        <w:tab/>
      </w:r>
      <w:r>
        <w:t>Release or restrain stored energy safely.</w:t>
      </w:r>
    </w:p>
    <w:p>
      <w:pPr>
        <w:tabs>
          <w:tab w:pos="403" w:val="left"/>
        </w:tabs>
        <w:spacing w:after="40" w:line="276" w:lineRule="auto"/>
        <w:ind w:left="403" w:hanging="403"/>
        <w:jc w:val="left"/>
      </w:pPr>
      <w:r>
        <w:rPr>
          <w:color w:val="1A2E4A"/>
        </w:rPr>
        <w:t>6.</w:t>
        <w:tab/>
      </w:r>
      <w:r>
        <w:t>Verify the safe state before starting work.</w:t>
      </w:r>
    </w:p>
    <w:p>
      <w:pPr>
        <w:tabs>
          <w:tab w:pos="403" w:val="left"/>
        </w:tabs>
        <w:spacing w:after="40" w:line="276" w:lineRule="auto"/>
        <w:ind w:left="403" w:hanging="403"/>
        <w:jc w:val="left"/>
      </w:pPr>
      <w:r>
        <w:rPr>
          <w:color w:val="1A2E4A"/>
        </w:rPr>
        <w:t>7.</w:t>
        <w:tab/>
      </w:r>
      <w:r>
        <w:t>Prevent unexpected remote or automatic operation.</w:t>
      </w:r>
    </w:p>
    <w:p>
      <w:pPr>
        <w:tabs>
          <w:tab w:pos="403" w:val="left"/>
        </w:tabs>
        <w:spacing w:after="40" w:line="276" w:lineRule="auto"/>
        <w:ind w:left="403" w:hanging="403"/>
        <w:jc w:val="left"/>
      </w:pPr>
      <w:r>
        <w:rPr>
          <w:color w:val="1A2E4A"/>
        </w:rPr>
        <w:t>8.</w:t>
        <w:tab/>
      </w:r>
      <w:r>
        <w:t>Restore the system through the approved return-to-service process.</w:t>
      </w:r>
    </w:p>
    <w:p>
      <w:r>
        <w:t>For spring-return actuators, the spring may remain mechanically loaded even when the external energy supply is disconnected. Follow the manufacturer's disassembly procedure.</w:t>
      </w:r>
    </w:p>
    <w:p>
      <w:pPr>
        <w:pStyle w:val="Heading3"/>
      </w:pPr>
      <w:r>
        <w:t>21.3 Safety instrumented valves</w:t>
      </w:r>
    </w:p>
    <w:p>
      <w:r>
        <w:t>A valve used in a safety instrumented function may require specific hardware, diagnostics, proof testing, and configuration control.</w:t>
      </w:r>
    </w:p>
    <w:p>
      <w:r>
        <w:t>Important considerations include:</w:t>
      </w:r>
    </w:p>
    <w:p>
      <w:pPr>
        <w:pStyle w:val="ListBullet"/>
      </w:pPr>
      <w:r>
        <w:t>Defined safe state.</w:t>
      </w:r>
    </w:p>
    <w:p>
      <w:pPr>
        <w:pStyle w:val="ListBullet"/>
      </w:pPr>
      <w:r>
        <w:t>Required response time.</w:t>
      </w:r>
    </w:p>
    <w:p>
      <w:pPr>
        <w:pStyle w:val="ListBullet"/>
      </w:pPr>
      <w:r>
        <w:t>Actuator and valve compatibility.</w:t>
      </w:r>
    </w:p>
    <w:p>
      <w:pPr>
        <w:pStyle w:val="ListBullet"/>
      </w:pPr>
      <w:r>
        <w:t>Solenoid configuration.</w:t>
      </w:r>
    </w:p>
    <w:p>
      <w:pPr>
        <w:pStyle w:val="ListBullet"/>
      </w:pPr>
      <w:r>
        <w:t>Failure modes and diagnostics.</w:t>
      </w:r>
    </w:p>
    <w:p>
      <w:pPr>
        <w:pStyle w:val="ListBullet"/>
      </w:pPr>
      <w:r>
        <w:t>Proof-test coverage.</w:t>
      </w:r>
    </w:p>
    <w:p>
      <w:pPr>
        <w:pStyle w:val="ListBullet"/>
      </w:pPr>
      <w:r>
        <w:t>Test interval.</w:t>
      </w:r>
    </w:p>
    <w:p>
      <w:pPr>
        <w:pStyle w:val="ListBullet"/>
      </w:pPr>
      <w:r>
        <w:t>Bypass and override management.</w:t>
      </w:r>
    </w:p>
    <w:p>
      <w:pPr>
        <w:pStyle w:val="ListBullet"/>
      </w:pPr>
      <w:r>
        <w:t>Verification of the complete safety loop.</w:t>
      </w:r>
    </w:p>
    <w:p>
      <w:pPr>
        <w:pStyle w:val="ListBullet"/>
      </w:pPr>
      <w:r>
        <w:t>Documentation of test results and failures.</w:t>
      </w:r>
    </w:p>
    <w:p>
      <w:r>
        <w:t>Do not modify safety-related valve logic, actuator configuration, or test intervals without the required engineering approval.</w:t>
      </w:r>
    </w:p>
    <w:p>
      <w:pPr>
        <w:pStyle w:val="Heading2"/>
      </w:pPr>
      <w:r>
        <w:t>22. Valve documentation and spare management</w:t>
      </w:r>
    </w:p>
    <w:p>
      <w:r>
        <w:t>For each critical valve, maintain a record of:</w:t>
      </w:r>
    </w:p>
    <w:p>
      <w:pPr>
        <w:pStyle w:val="ListBullet"/>
      </w:pPr>
      <w:r>
        <w:t>Equipment tag and location.</w:t>
      </w:r>
    </w:p>
    <w:p>
      <w:pPr>
        <w:pStyle w:val="ListBullet"/>
      </w:pPr>
      <w:r>
        <w:t>Manufacturer, model, and serial number.</w:t>
      </w:r>
    </w:p>
    <w:p>
      <w:pPr>
        <w:pStyle w:val="ListBullet"/>
      </w:pPr>
      <w:r>
        <w:t>Valve type and size.</w:t>
      </w:r>
    </w:p>
    <w:p>
      <w:pPr>
        <w:pStyle w:val="ListBullet"/>
      </w:pPr>
      <w:r>
        <w:t>Pressure-temperature rating.</w:t>
      </w:r>
    </w:p>
    <w:p>
      <w:pPr>
        <w:pStyle w:val="ListBullet"/>
      </w:pPr>
      <w:r>
        <w:t>Body, trim, seat, and seal materials.</w:t>
      </w:r>
    </w:p>
    <w:p>
      <w:pPr>
        <w:pStyle w:val="ListBullet"/>
      </w:pPr>
      <w:r>
        <w:t>Flow coefficient and characteristic, where applicable.</w:t>
      </w:r>
    </w:p>
    <w:p>
      <w:pPr>
        <w:pStyle w:val="ListBullet"/>
      </w:pPr>
      <w:r>
        <w:t>Required flow range and differential pressure.</w:t>
      </w:r>
    </w:p>
    <w:p>
      <w:pPr>
        <w:pStyle w:val="ListBullet"/>
      </w:pPr>
      <w:r>
        <w:t>Actuator type and rating.</w:t>
      </w:r>
    </w:p>
    <w:p>
      <w:pPr>
        <w:pStyle w:val="ListBullet"/>
      </w:pPr>
      <w:r>
        <w:t>Fail position and defined failure response.</w:t>
      </w:r>
    </w:p>
    <w:p>
      <w:pPr>
        <w:pStyle w:val="ListBullet"/>
      </w:pPr>
      <w:r>
        <w:t>Solenoid and positioner details.</w:t>
      </w:r>
    </w:p>
    <w:p>
      <w:pPr>
        <w:pStyle w:val="ListBullet"/>
      </w:pPr>
      <w:r>
        <w:t>Electrical and pneumatic connection information.</w:t>
      </w:r>
    </w:p>
    <w:p>
      <w:pPr>
        <w:pStyle w:val="ListBullet"/>
      </w:pPr>
      <w:r>
        <w:t>Control signals and communication configuration.</w:t>
      </w:r>
    </w:p>
    <w:p>
      <w:pPr>
        <w:pStyle w:val="ListBullet"/>
      </w:pPr>
      <w:r>
        <w:t>PLC or DCS tag mapping.</w:t>
      </w:r>
    </w:p>
    <w:p>
      <w:pPr>
        <w:pStyle w:val="ListBullet"/>
      </w:pPr>
      <w:r>
        <w:t>Approved datasheet and drawings.</w:t>
      </w:r>
    </w:p>
    <w:p>
      <w:pPr>
        <w:pStyle w:val="ListBullet"/>
      </w:pPr>
      <w:r>
        <w:t>Installation and commissioning records.</w:t>
      </w:r>
    </w:p>
    <w:p>
      <w:pPr>
        <w:pStyle w:val="ListBullet"/>
      </w:pPr>
      <w:r>
        <w:t>Maintenance and failure history.</w:t>
      </w:r>
    </w:p>
    <w:p>
      <w:pPr>
        <w:pStyle w:val="ListBullet"/>
      </w:pPr>
      <w:r>
        <w:t>Test and calibration records.</w:t>
      </w:r>
    </w:p>
    <w:p>
      <w:pPr>
        <w:pStyle w:val="ListBullet"/>
      </w:pPr>
      <w:r>
        <w:t>Critical spares and approved alternatives.</w:t>
      </w:r>
    </w:p>
    <w:p>
      <w:pPr>
        <w:pStyle w:val="ListBullet"/>
      </w:pPr>
      <w:r>
        <w:t>Applicable safety and isolation procedures.</w:t>
      </w:r>
    </w:p>
    <w:p>
      <w:r>
        <w:t>For replacement, verify the complete valve assembly. Matching the body size alone does not guarantee compatible flow capacity, pressure rating, actuator performance, leakage class, or failure response.</w:t>
      </w:r>
    </w:p>
    <w:p>
      <w:pPr>
        <w:pStyle w:val="Heading2"/>
      </w:pPr>
      <w:r>
        <w:t>23. Root cause analysis and corrective actions</w:t>
      </w:r>
    </w:p>
    <w:p>
      <w:pPr>
        <w:pStyle w:val="Heading3"/>
      </w:pPr>
      <w:r>
        <w:t>Example 1: Control valve oscillates</w:t>
      </w:r>
    </w:p>
    <w:p>
      <w:r>
        <w:t>Problem: Process pressure repeatedly rises and falls while the valve moves continuously.</w:t>
      </w:r>
    </w:p>
    <w:p>
      <w:r>
        <w:t>Investigation:</w:t>
      </w:r>
    </w:p>
    <w:p>
      <w:pPr>
        <w:tabs>
          <w:tab w:pos="403" w:val="left"/>
        </w:tabs>
        <w:spacing w:after="40" w:line="276" w:lineRule="auto"/>
        <w:ind w:left="403" w:hanging="403"/>
        <w:jc w:val="left"/>
      </w:pPr>
      <w:r>
        <w:rPr>
          <w:color w:val="1A2E4A"/>
        </w:rPr>
        <w:t>1.</w:t>
        <w:tab/>
      </w:r>
      <w:r>
        <w:t>Trend controller output, valve position, and pressure feedback.</w:t>
      </w:r>
    </w:p>
    <w:p>
      <w:pPr>
        <w:tabs>
          <w:tab w:pos="403" w:val="left"/>
        </w:tabs>
        <w:spacing w:after="40" w:line="276" w:lineRule="auto"/>
        <w:ind w:left="403" w:hanging="403"/>
        <w:jc w:val="left"/>
      </w:pPr>
      <w:r>
        <w:rPr>
          <w:color w:val="1A2E4A"/>
        </w:rPr>
        <w:t>2.</w:t>
        <w:tab/>
      </w:r>
      <w:r>
        <w:t>Verify transmitter scaling and signal quality.</w:t>
      </w:r>
    </w:p>
    <w:p>
      <w:pPr>
        <w:tabs>
          <w:tab w:pos="403" w:val="left"/>
        </w:tabs>
        <w:spacing w:after="40" w:line="276" w:lineRule="auto"/>
        <w:ind w:left="403" w:hanging="403"/>
        <w:jc w:val="left"/>
      </w:pPr>
      <w:r>
        <w:rPr>
          <w:color w:val="1A2E4A"/>
        </w:rPr>
        <w:t>3.</w:t>
        <w:tab/>
      </w:r>
      <w:r>
        <w:t>Check controller tuning and action.</w:t>
      </w:r>
    </w:p>
    <w:p>
      <w:pPr>
        <w:tabs>
          <w:tab w:pos="403" w:val="left"/>
        </w:tabs>
        <w:spacing w:after="40" w:line="276" w:lineRule="auto"/>
        <w:ind w:left="403" w:hanging="403"/>
        <w:jc w:val="left"/>
      </w:pPr>
      <w:r>
        <w:rPr>
          <w:color w:val="1A2E4A"/>
        </w:rPr>
        <w:t>4.</w:t>
        <w:tab/>
      </w:r>
      <w:r>
        <w:t>Inspect valve travel for stiction or backlash.</w:t>
      </w:r>
    </w:p>
    <w:p>
      <w:pPr>
        <w:tabs>
          <w:tab w:pos="403" w:val="left"/>
        </w:tabs>
        <w:spacing w:after="40" w:line="276" w:lineRule="auto"/>
        <w:ind w:left="403" w:hanging="403"/>
        <w:jc w:val="left"/>
      </w:pPr>
      <w:r>
        <w:rPr>
          <w:color w:val="1A2E4A"/>
        </w:rPr>
        <w:t>5.</w:t>
        <w:tab/>
      </w:r>
      <w:r>
        <w:t>Verify the installed valve characteristic and operating range.</w:t>
      </w:r>
    </w:p>
    <w:p>
      <w:pPr>
        <w:tabs>
          <w:tab w:pos="403" w:val="left"/>
        </w:tabs>
        <w:spacing w:after="40" w:line="276" w:lineRule="auto"/>
        <w:ind w:left="403" w:hanging="403"/>
        <w:jc w:val="left"/>
      </w:pPr>
      <w:r>
        <w:rPr>
          <w:color w:val="1A2E4A"/>
        </w:rPr>
        <w:t>6.</w:t>
        <w:tab/>
      </w:r>
      <w:r>
        <w:t>Check for upstream pressure fluctuations or interaction with other loops.</w:t>
      </w:r>
    </w:p>
    <w:p>
      <w:r>
        <w:t>Possible root causes: Poor controller tuning, valve stiction, noisy measurement, or unsuitable valve sizing.</w:t>
      </w:r>
    </w:p>
    <w:p>
      <w:r>
        <w:t>Corrective action: Correct the confirmed cause, tune the loop using an approved method, and verify stable control over the required operating range.</w:t>
      </w:r>
    </w:p>
    <w:p>
      <w:pPr>
        <w:pStyle w:val="Heading3"/>
      </w:pPr>
      <w:r>
        <w:t>Example 2: Pneumatic valve fails to reach open position</w:t>
      </w:r>
    </w:p>
    <w:p>
      <w:r>
        <w:t>Problem: An open command is active, but the valve stops before full travel.</w:t>
      </w:r>
    </w:p>
    <w:p>
      <w:r>
        <w:t>Investigation:</w:t>
      </w:r>
    </w:p>
    <w:p>
      <w:pPr>
        <w:tabs>
          <w:tab w:pos="403" w:val="left"/>
        </w:tabs>
        <w:spacing w:after="40" w:line="276" w:lineRule="auto"/>
        <w:ind w:left="403" w:hanging="403"/>
        <w:jc w:val="left"/>
      </w:pPr>
      <w:r>
        <w:rPr>
          <w:color w:val="1A2E4A"/>
        </w:rPr>
        <w:t>1.</w:t>
        <w:tab/>
      </w:r>
      <w:r>
        <w:t>Confirm the PLC command and permissives.</w:t>
      </w:r>
    </w:p>
    <w:p>
      <w:pPr>
        <w:tabs>
          <w:tab w:pos="403" w:val="left"/>
        </w:tabs>
        <w:spacing w:after="40" w:line="276" w:lineRule="auto"/>
        <w:ind w:left="403" w:hanging="403"/>
        <w:jc w:val="left"/>
      </w:pPr>
      <w:r>
        <w:rPr>
          <w:color w:val="1A2E4A"/>
        </w:rPr>
        <w:t>2.</w:t>
        <w:tab/>
      </w:r>
      <w:r>
        <w:t>Check instrument-air pressure and quality.</w:t>
      </w:r>
    </w:p>
    <w:p>
      <w:pPr>
        <w:tabs>
          <w:tab w:pos="403" w:val="left"/>
        </w:tabs>
        <w:spacing w:after="40" w:line="276" w:lineRule="auto"/>
        <w:ind w:left="403" w:hanging="403"/>
        <w:jc w:val="left"/>
      </w:pPr>
      <w:r>
        <w:rPr>
          <w:color w:val="1A2E4A"/>
        </w:rPr>
        <w:t>3.</w:t>
        <w:tab/>
      </w:r>
      <w:r>
        <w:t>Inspect solenoid operation and pilot passages.</w:t>
      </w:r>
    </w:p>
    <w:p>
      <w:pPr>
        <w:tabs>
          <w:tab w:pos="403" w:val="left"/>
        </w:tabs>
        <w:spacing w:after="40" w:line="276" w:lineRule="auto"/>
        <w:ind w:left="403" w:hanging="403"/>
        <w:jc w:val="left"/>
      </w:pPr>
      <w:r>
        <w:rPr>
          <w:color w:val="1A2E4A"/>
        </w:rPr>
        <w:t>4.</w:t>
        <w:tab/>
      </w:r>
      <w:r>
        <w:t>Compare commanded and reported position.</w:t>
      </w:r>
    </w:p>
    <w:p>
      <w:pPr>
        <w:tabs>
          <w:tab w:pos="403" w:val="left"/>
        </w:tabs>
        <w:spacing w:after="40" w:line="276" w:lineRule="auto"/>
        <w:ind w:left="403" w:hanging="403"/>
        <w:jc w:val="left"/>
      </w:pPr>
      <w:r>
        <w:rPr>
          <w:color w:val="1A2E4A"/>
        </w:rPr>
        <w:t>5.</w:t>
        <w:tab/>
      </w:r>
      <w:r>
        <w:t>Check actuator sizing and differential pressure.</w:t>
      </w:r>
    </w:p>
    <w:p>
      <w:pPr>
        <w:tabs>
          <w:tab w:pos="403" w:val="left"/>
        </w:tabs>
        <w:spacing w:after="40" w:line="276" w:lineRule="auto"/>
        <w:ind w:left="403" w:hanging="403"/>
        <w:jc w:val="left"/>
      </w:pPr>
      <w:r>
        <w:rPr>
          <w:color w:val="1A2E4A"/>
        </w:rPr>
        <w:t>6.</w:t>
        <w:tab/>
      </w:r>
      <w:r>
        <w:t>Inspect mechanical linkage and valve movement under the approved isolation procedure.</w:t>
      </w:r>
    </w:p>
    <w:p>
      <w:r>
        <w:t>Possible root causes: Insufficient air pressure, mechanical sticking, actuator sizing limitations, or positioner configuration error.</w:t>
      </w:r>
    </w:p>
    <w:p>
      <w:r>
        <w:t>Corrective action: Restore the required supply conditions or repair the confirmed defective component, then complete the specified functional test.</w:t>
      </w:r>
    </w:p>
    <w:p>
      <w:pPr>
        <w:pStyle w:val="Heading3"/>
      </w:pPr>
      <w:r>
        <w:t>Example 3: Valve leaks when closed</w:t>
      </w:r>
    </w:p>
    <w:p>
      <w:r>
        <w:t>Problem: Fluid continues passing through a valve commanded closed.</w:t>
      </w:r>
    </w:p>
    <w:p>
      <w:r>
        <w:t>Investigation:</w:t>
      </w:r>
    </w:p>
    <w:p>
      <w:pPr>
        <w:tabs>
          <w:tab w:pos="403" w:val="left"/>
        </w:tabs>
        <w:spacing w:after="40" w:line="276" w:lineRule="auto"/>
        <w:ind w:left="403" w:hanging="403"/>
        <w:jc w:val="left"/>
      </w:pPr>
      <w:r>
        <w:rPr>
          <w:color w:val="1A2E4A"/>
        </w:rPr>
        <w:t>1.</w:t>
        <w:tab/>
      </w:r>
      <w:r>
        <w:t>Confirm that the correct valve is being operated.</w:t>
      </w:r>
    </w:p>
    <w:p>
      <w:pPr>
        <w:tabs>
          <w:tab w:pos="403" w:val="left"/>
        </w:tabs>
        <w:spacing w:after="40" w:line="276" w:lineRule="auto"/>
        <w:ind w:left="403" w:hanging="403"/>
        <w:jc w:val="left"/>
      </w:pPr>
      <w:r>
        <w:rPr>
          <w:color w:val="1A2E4A"/>
        </w:rPr>
        <w:t>2.</w:t>
        <w:tab/>
      </w:r>
      <w:r>
        <w:t>Verify actual travel and closed-position feedback.</w:t>
      </w:r>
    </w:p>
    <w:p>
      <w:pPr>
        <w:tabs>
          <w:tab w:pos="403" w:val="left"/>
        </w:tabs>
        <w:spacing w:after="40" w:line="276" w:lineRule="auto"/>
        <w:ind w:left="403" w:hanging="403"/>
        <w:jc w:val="left"/>
      </w:pPr>
      <w:r>
        <w:rPr>
          <w:color w:val="1A2E4A"/>
        </w:rPr>
        <w:t>3.</w:t>
        <w:tab/>
      </w:r>
      <w:r>
        <w:t>Compare leakage against the specified acceptance limit.</w:t>
      </w:r>
    </w:p>
    <w:p>
      <w:pPr>
        <w:tabs>
          <w:tab w:pos="403" w:val="left"/>
        </w:tabs>
        <w:spacing w:after="40" w:line="276" w:lineRule="auto"/>
        <w:ind w:left="403" w:hanging="403"/>
        <w:jc w:val="left"/>
      </w:pPr>
      <w:r>
        <w:rPr>
          <w:color w:val="1A2E4A"/>
        </w:rPr>
        <w:t>4.</w:t>
        <w:tab/>
      </w:r>
      <w:r>
        <w:t>Check differential pressure and process conditions.</w:t>
      </w:r>
    </w:p>
    <w:p>
      <w:pPr>
        <w:tabs>
          <w:tab w:pos="403" w:val="left"/>
        </w:tabs>
        <w:spacing w:after="40" w:line="276" w:lineRule="auto"/>
        <w:ind w:left="403" w:hanging="403"/>
        <w:jc w:val="left"/>
      </w:pPr>
      <w:r>
        <w:rPr>
          <w:color w:val="1A2E4A"/>
        </w:rPr>
        <w:t>5.</w:t>
        <w:tab/>
      </w:r>
      <w:r>
        <w:t>Inspect for debris, seat damage, or internal wear.</w:t>
      </w:r>
    </w:p>
    <w:p>
      <w:pPr>
        <w:tabs>
          <w:tab w:pos="403" w:val="left"/>
        </w:tabs>
        <w:spacing w:after="40" w:line="276" w:lineRule="auto"/>
        <w:ind w:left="403" w:hanging="403"/>
        <w:jc w:val="left"/>
      </w:pPr>
      <w:r>
        <w:rPr>
          <w:color w:val="1A2E4A"/>
        </w:rPr>
        <w:t>6.</w:t>
        <w:tab/>
      </w:r>
      <w:r>
        <w:t>Confirm the valve's intended shutoff duty.</w:t>
      </w:r>
    </w:p>
    <w:p>
      <w:r>
        <w:t>Possible root causes: Seat damage, contamination, incomplete travel, or unsuitable valve selection.</w:t>
      </w:r>
    </w:p>
    <w:p>
      <w:r>
        <w:t>Corrective action: Restore the required shutoff performance and verify it using the approved test procedure. If the valve is not designed for the required isolation function, correct the engineering design rather than repeatedly adjusting the actuator.</w:t>
      </w:r>
    </w:p>
    <w:p>
      <w:pPr>
        <w:pStyle w:val="Heading3"/>
      </w:pPr>
      <w:r>
        <w:t>Example 4: Valve fails after loss of instrument air</w:t>
      </w:r>
    </w:p>
    <w:p>
      <w:r>
        <w:t>Problem: A process valve moves to an unexpected position when instrument air is lost.</w:t>
      </w:r>
    </w:p>
    <w:p>
      <w:r>
        <w:t>Investigation:</w:t>
      </w:r>
    </w:p>
    <w:p>
      <w:pPr>
        <w:tabs>
          <w:tab w:pos="403" w:val="left"/>
        </w:tabs>
        <w:spacing w:after="40" w:line="276" w:lineRule="auto"/>
        <w:ind w:left="403" w:hanging="403"/>
        <w:jc w:val="left"/>
      </w:pPr>
      <w:r>
        <w:rPr>
          <w:color w:val="1A2E4A"/>
        </w:rPr>
        <w:t>1.</w:t>
        <w:tab/>
      </w:r>
      <w:r>
        <w:t>Verify the approved failure-response requirement.</w:t>
      </w:r>
    </w:p>
    <w:p>
      <w:pPr>
        <w:tabs>
          <w:tab w:pos="403" w:val="left"/>
        </w:tabs>
        <w:spacing w:after="40" w:line="276" w:lineRule="auto"/>
        <w:ind w:left="403" w:hanging="403"/>
        <w:jc w:val="left"/>
      </w:pPr>
      <w:r>
        <w:rPr>
          <w:color w:val="1A2E4A"/>
        </w:rPr>
        <w:t>2.</w:t>
        <w:tab/>
      </w:r>
      <w:r>
        <w:t>Check actuator and spring-return configuration.</w:t>
      </w:r>
    </w:p>
    <w:p>
      <w:pPr>
        <w:tabs>
          <w:tab w:pos="403" w:val="left"/>
        </w:tabs>
        <w:spacing w:after="40" w:line="276" w:lineRule="auto"/>
        <w:ind w:left="403" w:hanging="403"/>
        <w:jc w:val="left"/>
      </w:pPr>
      <w:r>
        <w:rPr>
          <w:color w:val="1A2E4A"/>
        </w:rPr>
        <w:t>3.</w:t>
        <w:tab/>
      </w:r>
      <w:r>
        <w:t>Review positioner, solenoid, and air-circuit design.</w:t>
      </w:r>
    </w:p>
    <w:p>
      <w:pPr>
        <w:tabs>
          <w:tab w:pos="403" w:val="left"/>
        </w:tabs>
        <w:spacing w:after="40" w:line="276" w:lineRule="auto"/>
        <w:ind w:left="403" w:hanging="403"/>
        <w:jc w:val="left"/>
      </w:pPr>
      <w:r>
        <w:rPr>
          <w:color w:val="1A2E4A"/>
        </w:rPr>
        <w:t>4.</w:t>
        <w:tab/>
      </w:r>
      <w:r>
        <w:t>Confirm whether the failure scenario was included in commissioning tests.</w:t>
      </w:r>
    </w:p>
    <w:p>
      <w:pPr>
        <w:tabs>
          <w:tab w:pos="403" w:val="left"/>
        </w:tabs>
        <w:spacing w:after="40" w:line="276" w:lineRule="auto"/>
        <w:ind w:left="403" w:hanging="403"/>
        <w:jc w:val="left"/>
      </w:pPr>
      <w:r>
        <w:rPr>
          <w:color w:val="1A2E4A"/>
        </w:rPr>
        <w:t>5.</w:t>
        <w:tab/>
      </w:r>
      <w:r>
        <w:t>Inspect modifications to tubing, accessories, or control logic.</w:t>
      </w:r>
    </w:p>
    <w:p>
      <w:pPr>
        <w:tabs>
          <w:tab w:pos="403" w:val="left"/>
        </w:tabs>
        <w:spacing w:after="40" w:line="276" w:lineRule="auto"/>
        <w:ind w:left="403" w:hanging="403"/>
        <w:jc w:val="left"/>
      </w:pPr>
      <w:r>
        <w:rPr>
          <w:color w:val="1A2E4A"/>
        </w:rPr>
        <w:t>6.</w:t>
        <w:tab/>
      </w:r>
      <w:r>
        <w:t>Assess the process consequences of the actual valve position.</w:t>
      </w:r>
    </w:p>
    <w:p>
      <w:r>
        <w:t>Possible root causes: Incorrect actuator selection, incorrect air-circuit arrangement, or a mismatch between the required and installed failure response.</w:t>
      </w:r>
    </w:p>
    <w:p>
      <w:r>
        <w:t>Corrective action: Restore the engineered failure response and validate the complete arrangement under an approved test plan.</w:t>
      </w:r>
    </w:p>
    <w:p>
      <w:pPr>
        <w:pStyle w:val="Heading2"/>
      </w:pPr>
      <w:r>
        <w:t>24. Valve performance KPIs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Valve failure rate</w:t>
            </w:r>
          </w:p>
        </w:tc>
        <w:tc>
          <w:tcPr>
            <w:tcW w:type="dxa" w:w="5400"/>
          </w:tcPr>
          <w:p>
            <w:pPr>
              <w:spacing w:after="0" w:before="0" w:line="240" w:lineRule="auto"/>
              <w:jc w:val="left"/>
            </w:pPr>
            <w:r>
              <w:t>Tracks failures over a defined period or operating duty</w:t>
            </w:r>
          </w:p>
        </w:tc>
      </w:tr>
      <w:tr>
        <w:tc>
          <w:tcPr>
            <w:tcW w:type="dxa" w:w="5400"/>
          </w:tcPr>
          <w:p>
            <w:pPr>
              <w:spacing w:after="0" w:before="0" w:line="240" w:lineRule="auto"/>
              <w:jc w:val="left"/>
            </w:pPr>
            <w:r>
              <w:t>Mean time to repair</w:t>
            </w:r>
          </w:p>
        </w:tc>
        <w:tc>
          <w:tcPr>
            <w:tcW w:type="dxa" w:w="5400"/>
          </w:tcPr>
          <w:p>
            <w:pPr>
              <w:spacing w:after="0" w:before="0" w:line="240" w:lineRule="auto"/>
              <w:jc w:val="left"/>
            </w:pPr>
            <w:r>
              <w:t>Measures restoration time</w:t>
            </w:r>
          </w:p>
        </w:tc>
      </w:tr>
      <w:tr>
        <w:tc>
          <w:tcPr>
            <w:tcW w:type="dxa" w:w="5400"/>
          </w:tcPr>
          <w:p>
            <w:pPr>
              <w:spacing w:after="0" w:before="0" w:line="240" w:lineRule="auto"/>
              <w:jc w:val="left"/>
            </w:pPr>
            <w:r>
              <w:t>Repeat failure rate</w:t>
            </w:r>
          </w:p>
        </w:tc>
        <w:tc>
          <w:tcPr>
            <w:tcW w:type="dxa" w:w="5400"/>
          </w:tcPr>
          <w:p>
            <w:pPr>
              <w:spacing w:after="0" w:before="0" w:line="240" w:lineRule="auto"/>
              <w:jc w:val="left"/>
            </w:pPr>
            <w:r>
              <w:t>Identifies recurring defects and ineffective corrective actions</w:t>
            </w:r>
          </w:p>
        </w:tc>
      </w:tr>
      <w:tr>
        <w:tc>
          <w:tcPr>
            <w:tcW w:type="dxa" w:w="5400"/>
          </w:tcPr>
          <w:p>
            <w:pPr>
              <w:spacing w:after="0" w:before="0" w:line="240" w:lineRule="auto"/>
              <w:jc w:val="left"/>
            </w:pPr>
            <w:r>
              <w:t>Stroke-time deviation</w:t>
            </w:r>
          </w:p>
        </w:tc>
        <w:tc>
          <w:tcPr>
            <w:tcW w:type="dxa" w:w="5400"/>
          </w:tcPr>
          <w:p>
            <w:pPr>
              <w:spacing w:after="0" w:before="0" w:line="240" w:lineRule="auto"/>
              <w:jc w:val="left"/>
            </w:pPr>
            <w:r>
              <w:t>Detects changes in actuator or valve response</w:t>
            </w:r>
          </w:p>
        </w:tc>
      </w:tr>
      <w:tr>
        <w:tc>
          <w:tcPr>
            <w:tcW w:type="dxa" w:w="5400"/>
          </w:tcPr>
          <w:p>
            <w:pPr>
              <w:spacing w:after="0" w:before="0" w:line="240" w:lineRule="auto"/>
              <w:jc w:val="left"/>
            </w:pPr>
            <w:r>
              <w:t>Position tracking error</w:t>
            </w:r>
          </w:p>
        </w:tc>
        <w:tc>
          <w:tcPr>
            <w:tcW w:type="dxa" w:w="5400"/>
          </w:tcPr>
          <w:p>
            <w:pPr>
              <w:spacing w:after="0" w:before="0" w:line="240" w:lineRule="auto"/>
              <w:jc w:val="left"/>
            </w:pPr>
            <w:r>
              <w:t>Compares commanded and reported valve position</w:t>
            </w:r>
          </w:p>
        </w:tc>
      </w:tr>
      <w:tr>
        <w:tc>
          <w:tcPr>
            <w:tcW w:type="dxa" w:w="5400"/>
          </w:tcPr>
          <w:p>
            <w:pPr>
              <w:spacing w:after="0" w:before="0" w:line="240" w:lineRule="auto"/>
              <w:jc w:val="left"/>
            </w:pPr>
            <w:r>
              <w:t>Seat leakage rate</w:t>
            </w:r>
          </w:p>
        </w:tc>
        <w:tc>
          <w:tcPr>
            <w:tcW w:type="dxa" w:w="5400"/>
          </w:tcPr>
          <w:p>
            <w:pPr>
              <w:spacing w:after="0" w:before="0" w:line="240" w:lineRule="auto"/>
              <w:jc w:val="left"/>
            </w:pPr>
            <w:r>
              <w:t>Evaluates shutoff performance against specified criteria</w:t>
            </w:r>
          </w:p>
        </w:tc>
      </w:tr>
      <w:tr>
        <w:tc>
          <w:tcPr>
            <w:tcW w:type="dxa" w:w="5400"/>
          </w:tcPr>
          <w:p>
            <w:pPr>
              <w:spacing w:after="0" w:before="0" w:line="240" w:lineRule="auto"/>
              <w:jc w:val="left"/>
            </w:pPr>
            <w:r>
              <w:t>Control-loop variability</w:t>
            </w:r>
          </w:p>
        </w:tc>
        <w:tc>
          <w:tcPr>
            <w:tcW w:type="dxa" w:w="5400"/>
          </w:tcPr>
          <w:p>
            <w:pPr>
              <w:spacing w:after="0" w:before="0" w:line="240" w:lineRule="auto"/>
              <w:jc w:val="left"/>
            </w:pPr>
            <w:r>
              <w:t>Helps assess stability of the controlled process</w:t>
            </w:r>
          </w:p>
        </w:tc>
      </w:tr>
      <w:tr>
        <w:tc>
          <w:tcPr>
            <w:tcW w:type="dxa" w:w="5400"/>
          </w:tcPr>
          <w:p>
            <w:pPr>
              <w:spacing w:after="0" w:before="0" w:line="240" w:lineRule="auto"/>
              <w:jc w:val="left"/>
            </w:pPr>
            <w:r>
              <w:t>Maintenance cost per valve</w:t>
            </w:r>
          </w:p>
        </w:tc>
        <w:tc>
          <w:tcPr>
            <w:tcW w:type="dxa" w:w="5400"/>
          </w:tcPr>
          <w:p>
            <w:pPr>
              <w:spacing w:after="0" w:before="0" w:line="240" w:lineRule="auto"/>
              <w:jc w:val="left"/>
            </w:pPr>
            <w:r>
              <w:t>Supports lifecycle and criticality analysis</w:t>
            </w:r>
          </w:p>
        </w:tc>
      </w:tr>
      <w:tr>
        <w:tc>
          <w:tcPr>
            <w:tcW w:type="dxa" w:w="5400"/>
          </w:tcPr>
          <w:p>
            <w:pPr>
              <w:spacing w:after="0" w:before="0" w:line="240" w:lineRule="auto"/>
              <w:jc w:val="left"/>
            </w:pPr>
            <w:r>
              <w:t>Spurious actuation rate</w:t>
            </w:r>
          </w:p>
        </w:tc>
        <w:tc>
          <w:tcPr>
            <w:tcW w:type="dxa" w:w="5400"/>
          </w:tcPr>
          <w:p>
            <w:pPr>
              <w:spacing w:after="0" w:before="0" w:line="240" w:lineRule="auto"/>
              <w:jc w:val="left"/>
            </w:pPr>
            <w:r>
              <w:t>Tracks unwanted valve movements</w:t>
            </w:r>
          </w:p>
        </w:tc>
      </w:tr>
      <w:tr>
        <w:tc>
          <w:tcPr>
            <w:tcW w:type="dxa" w:w="5400"/>
          </w:tcPr>
          <w:p>
            <w:pPr>
              <w:spacing w:after="0" w:before="0" w:line="240" w:lineRule="auto"/>
              <w:jc w:val="left"/>
            </w:pPr>
            <w:r>
              <w:t>Proof-test completion</w:t>
            </w:r>
          </w:p>
        </w:tc>
        <w:tc>
          <w:tcPr>
            <w:tcW w:type="dxa" w:w="5400"/>
          </w:tcPr>
          <w:p>
            <w:pPr>
              <w:spacing w:after="0" w:before="0" w:line="240" w:lineRule="auto"/>
              <w:jc w:val="left"/>
            </w:pPr>
            <w:r>
              <w:t>Tracks required testing of safety-related functions</w:t>
            </w:r>
          </w:p>
        </w:tc>
      </w:tr>
      <w:tr>
        <w:tc>
          <w:tcPr>
            <w:tcW w:type="dxa" w:w="5400"/>
          </w:tcPr>
          <w:p>
            <w:pPr>
              <w:spacing w:after="0" w:before="0" w:line="240" w:lineRule="auto"/>
              <w:jc w:val="left"/>
            </w:pPr>
            <w:r>
              <w:t>Spare availability</w:t>
            </w:r>
          </w:p>
        </w:tc>
        <w:tc>
          <w:tcPr>
            <w:tcW w:type="dxa" w:w="5400"/>
          </w:tcPr>
          <w:p>
            <w:pPr>
              <w:spacing w:after="0" w:before="0" w:line="240" w:lineRule="auto"/>
              <w:jc w:val="left"/>
            </w:pPr>
            <w:r>
              <w:t>Measures readiness to replace critical components</w:t>
            </w:r>
          </w:p>
        </w:tc>
      </w:tr>
      <w:tr>
        <w:tc>
          <w:tcPr>
            <w:tcW w:type="dxa" w:w="5400"/>
          </w:tcPr>
          <w:p>
            <w:pPr>
              <w:spacing w:after="0" w:before="0" w:line="240" w:lineRule="auto"/>
              <w:jc w:val="left"/>
            </w:pPr>
            <w:r>
              <w:t>Valve-related downtime</w:t>
            </w:r>
          </w:p>
        </w:tc>
        <w:tc>
          <w:tcPr>
            <w:tcW w:type="dxa" w:w="5400"/>
          </w:tcPr>
          <w:p>
            <w:pPr>
              <w:spacing w:after="0" w:before="0" w:line="240" w:lineRule="auto"/>
              <w:jc w:val="left"/>
            </w:pPr>
            <w:r>
              <w:t>Measures production impact associated with valve problems</w:t>
            </w:r>
          </w:p>
        </w:tc>
      </w:tr>
    </w:tbl>
    <w:p/>
    <w:p>
      <w:r>
        <w:t>KPI definitions must specify the measurement method and operating context. A high position tracking error, for example, may indicate mechanical problems, calibration issues, or an incorrectly scaled feedback signal.</w:t>
      </w:r>
    </w:p>
    <w:p>
      <w:pPr>
        <w:pStyle w:val="Heading2"/>
      </w:pPr>
      <w:r>
        <w:t>25. Practical exercises</w:t>
      </w:r>
    </w:p>
    <w:p>
      <w:pPr>
        <w:pStyle w:val="Heading3"/>
      </w:pPr>
      <w:r>
        <w:t>Exercise 1: Valve fails to open</w:t>
      </w:r>
    </w:p>
    <w:p>
      <w:r>
        <w:t>A pneumatic valve receives an open command but remains closed.</w:t>
      </w:r>
    </w:p>
    <w:p>
      <w:r>
        <w:t>Develop a diagnostic sequence covering PLC logic, interlocks, instrument-air supply, solenoid operation, positioner output, actuator movement, differential pressure, and valve feedback.</w:t>
      </w:r>
    </w:p>
    <w:p>
      <w:pPr>
        <w:pStyle w:val="Heading3"/>
      </w:pPr>
      <w:r>
        <w:t>Exercise 2: Select an isolation valve</w:t>
      </w:r>
    </w:p>
    <w:p>
      <w:r>
        <w:t>A water line requires an isolation valve that will be operated infrequently.</w:t>
      </w:r>
    </w:p>
    <w:p>
      <w:r>
        <w:t>Identify the information needed to choose a suitable valve type, including pipe size, pressure-temperature rating, leakage requirement, operating torque, materials, and maintenance access.</w:t>
      </w:r>
    </w:p>
    <w:p>
      <w:pPr>
        <w:pStyle w:val="Heading3"/>
      </w:pPr>
      <w:r>
        <w:t>Exercise 3: Control-valve instability</w:t>
      </w:r>
    </w:p>
    <w:p>
      <w:r>
        <w:t>A valve controls process pressure but oscillates between low and high positions.</w:t>
      </w:r>
    </w:p>
    <w:p>
      <w:r>
        <w:t>Identify the trends and measurements required to distinguish controller tuning problems from stiction, measurement noise, incorrect valve sizing, and changing process conditions.</w:t>
      </w:r>
    </w:p>
    <w:p>
      <w:pPr>
        <w:pStyle w:val="Heading3"/>
      </w:pPr>
      <w:r>
        <w:t>Exercise 4: Fail-safe design</w:t>
      </w:r>
    </w:p>
    <w:p>
      <w:r>
        <w:t>A process valve must move to a defined state after loss of instrument air.</w:t>
      </w:r>
    </w:p>
    <w:p>
      <w:r>
        <w:t>Describe the actuator and accessory details that must be verified, the process consequences of the failure, and the functional tests required before release to production.</w:t>
      </w:r>
    </w:p>
    <w:p>
      <w:pPr>
        <w:pStyle w:val="Heading3"/>
      </w:pPr>
      <w:r>
        <w:t>Exercise 5: Valve does not provide expected flow</w:t>
      </w:r>
    </w:p>
    <w:p>
      <w:r>
        <w:t>A control valve reaches 80% indicated opening, but flow remains below the required value.</w:t>
      </w:r>
    </w:p>
    <w:p>
      <w:r>
        <w:t>Investigate valve sizing, upstream and downstream pressures, actual position feedback, fluid conditions, piping restrictions, control scaling, and flow-instrument accuracy.</w:t>
      </w:r>
    </w:p>
    <w:p>
      <w:pPr>
        <w:pStyle w:val="Heading2"/>
      </w:pPr>
      <w:r>
        <w:t>26. Competency checklist</w:t>
      </w:r>
    </w:p>
    <w:p>
      <w:pPr>
        <w:pStyle w:val="ListBullet"/>
      </w:pPr>
      <w:r>
        <w:t>Distinguish isolation, control, check, and pressure-protection valves.</w:t>
      </w:r>
    </w:p>
    <w:p>
      <w:pPr>
        <w:pStyle w:val="ListBullet"/>
      </w:pPr>
      <w:r>
        <w:t>Identify gate, ball, butterfly, globe, plug, diaphragm, needle, and solenoid valves.</w:t>
      </w:r>
    </w:p>
    <w:p>
      <w:pPr>
        <w:pStyle w:val="ListBullet"/>
      </w:pPr>
      <w:r>
        <w:t>Understand valve body, trim, seat, stem, packing, and actuator functions.</w:t>
      </w:r>
    </w:p>
    <w:p>
      <w:pPr>
        <w:pStyle w:val="ListBullet"/>
      </w:pPr>
      <w:r>
        <w:t>Interpret pressure ratings and differential pressure.</w:t>
      </w:r>
    </w:p>
    <w:p>
      <w:pPr>
        <w:pStyle w:val="ListBullet"/>
      </w:pPr>
      <w:r>
        <w:t>Explain Cv, Kv, and the factors affecting actual flow.</w:t>
      </w:r>
    </w:p>
    <w:p>
      <w:pPr>
        <w:pStyle w:val="ListBullet"/>
      </w:pPr>
      <w:r>
        <w:t>Distinguish linear, equal-percentage, and quick-opening characteristics.</w:t>
      </w:r>
    </w:p>
    <w:p>
      <w:pPr>
        <w:pStyle w:val="ListBullet"/>
      </w:pPr>
      <w:r>
        <w:t>Understand pneumatic, electric, hydraulic, and manual actuators.</w:t>
      </w:r>
    </w:p>
    <w:p>
      <w:pPr>
        <w:pStyle w:val="ListBullet"/>
      </w:pPr>
      <w:r>
        <w:t>Explain normally open, normally closed, fail-open, fail-closed, and fail-in-place behaviour.</w:t>
      </w:r>
    </w:p>
    <w:p>
      <w:pPr>
        <w:pStyle w:val="ListBullet"/>
      </w:pPr>
      <w:r>
        <w:t>Understand positioners, feedback, and calibration.</w:t>
      </w:r>
    </w:p>
    <w:p>
      <w:pPr>
        <w:pStyle w:val="ListBullet"/>
      </w:pPr>
      <w:r>
        <w:t>Integrate valve commands, feedback, alarms, and interlocks with PLC or DCS logic.</w:t>
      </w:r>
    </w:p>
    <w:p>
      <w:pPr>
        <w:pStyle w:val="ListBullet"/>
      </w:pPr>
      <w:r>
        <w:t>Troubleshoot failure to open, failure to close, leakage, oscillation, and solenoid faults.</w:t>
      </w:r>
    </w:p>
    <w:p>
      <w:pPr>
        <w:pStyle w:val="ListBullet"/>
      </w:pPr>
      <w:r>
        <w:t>Recognize cavitation, flashing, and erosion risks.</w:t>
      </w:r>
    </w:p>
    <w:p>
      <w:pPr>
        <w:pStyle w:val="ListBullet"/>
      </w:pPr>
      <w:r>
        <w:t>Apply safe isolation and lockout/tagout procedures.</w:t>
      </w:r>
    </w:p>
    <w:p>
      <w:pPr>
        <w:pStyle w:val="ListBullet"/>
      </w:pPr>
      <w:r>
        <w:t>Plan preventive maintenance, stroke tests, and critical spare management.</w:t>
      </w:r>
    </w:p>
    <w:p>
      <w:pPr>
        <w:pStyle w:val="ListBullet"/>
      </w:pPr>
      <w:r>
        <w:t>Apply RCA/CAPA and document changes to valve configuration.</w:t>
      </w:r>
    </w:p>
    <w:p>
      <w:pPr>
        <w:pStyle w:val="Heading2"/>
      </w:pPr>
      <w:r>
        <w:t>27. Technical summary</w:t>
      </w:r>
    </w:p>
    <w:p>
      <w:r>
        <w:t>Valves determine how fluids are isolated, regulated, diverted, and protected within a process system. Reliable valve operation depends on correct selection, pressure and temperature ratings, fluid compatibility, flow capacity, actuator sizing, control configuration, and maintenance.</w:t>
      </w:r>
    </w:p>
    <w:p>
      <w:r>
        <w:t>For troubleshooting, distinguish the requested command from actual actuator movement, actual valve travel, and the resulting process response. A valve may receive the correct command but fail mechanically, or it may move correctly while flow remains incorrect because of system pressure, piping restrictions, or instrumentation errors.</w:t>
      </w:r>
    </w:p>
    <w:p>
      <w:r>
        <w:t>Valve selection and control must also account for the consequences of failure. Fail position, isolation requirements, overpressure protection, and safety-related functions must be established through engineering rather than guessed during commissioning.</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02_PLAN_WISE_2026\02_INDUSTRY3_0\29_Line_Systems\06_Process_Manufacturing\06_Temp_Pressure_Flow_Level - Temp/Pressure/Flow/Level control</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Valves in Process Manufacturing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