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As-Built Documents</w:t>
      </w:r>
    </w:p>
    <w:p>
      <w:pPr>
        <w:pStyle w:val="Heading2"/>
      </w:pPr>
      <w:r>
        <w:t>1. Purpose and Scope</w:t>
      </w:r>
    </w:p>
    <w:p>
      <w:r>
        <w:t>As-built documentation records the actual installed, connected, configured, and commissioned condition of a machine, electrical system, automation system, or industrial facility after installation and approved modifications.</w:t>
      </w:r>
    </w:p>
    <w:p>
      <w:r>
        <w:t>The essential principle is that as-built documents must describe what is physically and functionally installed, not merely what was originally designed or intended to be installed.</w:t>
      </w:r>
    </w:p>
    <w:p>
      <w:r>
        <w:t>In industrial maintenance, the distinction matters because equipment changes throughout its life. A technician may replace a PLC module, reroute a cable, change a sensor, modify a robot interface, or retrofit a drive. If the documents are not updated, the next technician inherits a system whose records describe a machine that no longer exists.</w:t>
      </w:r>
    </w:p>
    <w:p>
      <w:r>
        <w:t>This topic covers:</w:t>
      </w:r>
    </w:p>
    <w:p>
      <w:pPr>
        <w:pStyle w:val="ListBullet"/>
      </w:pPr>
      <w:r>
        <w:t>As-designed, as-installed, as-commissioned, and as-built states.</w:t>
      </w:r>
    </w:p>
    <w:p>
      <w:pPr>
        <w:pStyle w:val="ListBullet"/>
      </w:pPr>
      <w:r>
        <w:t>Electrical, mechanical, pneumatic, hydraulic, and automation documentation.</w:t>
      </w:r>
    </w:p>
    <w:p>
      <w:pPr>
        <w:pStyle w:val="ListBullet"/>
      </w:pPr>
      <w:r>
        <w:t>PLC, HMI, CNC, robot, VFD, servo, and industrial network configurations.</w:t>
      </w:r>
    </w:p>
    <w:p>
      <w:pPr>
        <w:pStyle w:val="ListBullet"/>
      </w:pPr>
      <w:r>
        <w:t>Redlines, verification, approval, revision control, and document release.</w:t>
      </w:r>
    </w:p>
    <w:p>
      <w:pPr>
        <w:pStyle w:val="ListBullet"/>
      </w:pPr>
      <w:r>
        <w:t>Asset-level traceability and maintenance troubleshooting.</w:t>
      </w:r>
    </w:p>
    <w:p>
      <w:pPr>
        <w:pStyle w:val="ListBullet"/>
      </w:pPr>
      <w:r>
        <w:t>Practical registers, checklists, examples, and interview questions.</w:t>
      </w:r>
    </w:p>
    <w:p>
      <w:pPr>
        <w:pStyle w:val="Heading2"/>
      </w:pPr>
      <w:r>
        <w:t>2. Essential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As-designed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configuration defined by the approved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As-installed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physical arrangement actually installed at the site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As-commissioned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configuration verified during commissioning and functional testing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As-built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controlled documentation updated to represent the actual accepted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Redline drawing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drawing marked to record a proposed or actual field change before formal document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Field modification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change made at the installation or operating site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Design intent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intended function or arrangement specified by the design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baseline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approved reference state of a system at a defined point in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Engineering change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controlled change to equipment, design, software, hardware, or process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Commissioning record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Evidence that installation and functional checks were performed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I/O list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record of PLC or control-system inputs and outputs and their assignments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Cable schedule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record of cable identifiers, endpoints, types, and related details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Software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saved version of a software project or device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Configuration deviation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difference between the documented configuration and the actual or approved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The role accountable for the accuracy and control of a document</w:t>
            </w:r>
          </w:p>
        </w:tc>
      </w:tr>
    </w:tbl>
    <w:p/>
    <w:p>
      <w:r>
        <w:t>An as-built drawing is not simply a drawing with handwritten corrections. It is the result of a controlled process that verifies the actual configuration, incorporates authorized changes, and releases the updated record.</w:t>
      </w:r>
    </w:p>
    <w:p>
      <w:pPr>
        <w:pStyle w:val="Heading2"/>
      </w:pPr>
      <w:r>
        <w:t>3. Why As-Built Documentation Matters</w:t>
      </w:r>
    </w:p>
    <w:p>
      <w:pPr>
        <w:pStyle w:val="Heading3"/>
      </w:pPr>
      <w:r>
        <w:t>3.1 Maintenance troubleshooting</w:t>
      </w:r>
    </w:p>
    <w:p>
      <w:r>
        <w:t>A technician investigating a failed sensor needs to know its actual terminal, cable route, PLC address, and interconnection.</w:t>
      </w:r>
    </w:p>
    <w:p>
      <w:r>
        <w:t>If the drawing shows the original installation, troubleshooting may follow the wrong circuit and waste time or create additional faults.</w:t>
      </w:r>
    </w:p>
    <w:p>
      <w:pPr>
        <w:pStyle w:val="Heading3"/>
      </w:pPr>
      <w:r>
        <w:t>3.2 Electrical safety</w:t>
      </w:r>
    </w:p>
    <w:p>
      <w:r>
        <w:t>Accurate drawings help identify supplies, isolation points, control circuits, protective devices, and interconnected equipment.</w:t>
      </w:r>
    </w:p>
    <w:p>
      <w:r>
        <w:t>However, drawings do not replace approved isolation procedures, lockout/tagout requirements, or verification of the absence of hazardous energy.</w:t>
      </w:r>
    </w:p>
    <w:p>
      <w:pPr>
        <w:pStyle w:val="Heading3"/>
      </w:pPr>
      <w:r>
        <w:t>3.3 PLC and automation reliability</w:t>
      </w:r>
    </w:p>
    <w:p>
      <w:r>
        <w:t>An accurate I/O list, network diagram, and controller configuration help engineers distinguish between a hardware failure, wiring error, addressing problem, and software issue.</w:t>
      </w:r>
    </w:p>
    <w:p>
      <w:pPr>
        <w:pStyle w:val="Heading3"/>
      </w:pPr>
      <w:r>
        <w:t>3.4 Production recovery</w:t>
      </w:r>
    </w:p>
    <w:p>
      <w:r>
        <w:t>After a major failure, maintenance may need to restore a known-good program or parameter set. The correct backup must match the installed hardware, firmware, machine configuration, and approved application.</w:t>
      </w:r>
    </w:p>
    <w:p>
      <w:pPr>
        <w:pStyle w:val="Heading3"/>
      </w:pPr>
      <w:r>
        <w:t>3.5 Quality and traceability</w:t>
      </w:r>
    </w:p>
    <w:p>
      <w:r>
        <w:t>Test-bed configurations, measurement channels, calibration interfaces, and process settings may influence the validity of test results. Incorrect documentation can make it difficult to determine whether a system was configured correctly when a particular product was tested.</w:t>
      </w:r>
    </w:p>
    <w:p>
      <w:pPr>
        <w:pStyle w:val="Heading3"/>
      </w:pPr>
      <w:r>
        <w:t>3.6 Lifecycle and future modifications</w:t>
      </w:r>
    </w:p>
    <w:p>
      <w:r>
        <w:t>As-built records support retrofits, spare-parts planning, obsolescence management, safety assessments, energy audits, and future engineering work.</w:t>
      </w:r>
    </w:p>
    <w:p>
      <w:pPr>
        <w:pStyle w:val="Heading2"/>
      </w:pPr>
      <w:r>
        <w:t>4. The Difference Between Design and As-Built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Aspect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As-designed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As-built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Purpose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Defines the intended system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Records the actual accepted system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Before or during implementation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After installation and relevant changes are verified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Planned components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Components actually installed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Intended connections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Verified actual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I/O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Planned assignments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approved assignments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Planned topology and addresses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Verified installed topology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layout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Intended arrangement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Actual installed arrangement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Software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Intended program or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Verified approved program or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May not include field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Incorporates authorized deviations and changes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Maintenance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Design 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Primary configuration reference, subject to document scope and status</w:t>
            </w:r>
          </w:p>
        </w:tc>
      </w:tr>
    </w:tbl>
    <w:p/>
    <w:p>
      <w:r>
        <w:t>The as-built state must not silently legitimize an unauthorized modification. If the physical installation differs from the approved design, the difference must be assessed and authorized through the applicable engineering-change process before the final records are released.</w:t>
      </w:r>
    </w:p>
    <w:p>
      <w:pPr>
        <w:pStyle w:val="Heading2"/>
      </w:pPr>
      <w:r>
        <w:t>5. As-Built Documentation Lifecycle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 design released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Equipment installed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Installation inspected and tested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Field deviations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Redlines and change records prepared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and safety reviews completed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modifications authorized and implemented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configuration verified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As-built documents updated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Documents reviewed and approved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Controlled revision released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Old versions withdrawn from current 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Records linked to the equipment asset</w:t>
      </w:r>
    </w:p>
    <w:p/>
    <w:p>
      <w:r>
        <w:t>Not every project follows the same sequence. For example, a minor modification on an operating machine may use a local engineering-change workflow, while a new production line may require formal handover and commissioning packages.</w:t>
      </w:r>
    </w:p>
    <w:p>
      <w:r>
        <w:t>The governing principle remains the same: document the verified state, obtain the required approvals, and maintain traceability.</w:t>
      </w:r>
    </w:p>
    <w:p>
      <w:pPr>
        <w:pStyle w:val="Heading2"/>
      </w:pPr>
      <w:r>
        <w:t>6. What Must Be Included in As-Built Documentation?</w:t>
      </w:r>
    </w:p>
    <w:p>
      <w:r>
        <w:t>The exact package depends on the machine, project, risk, and organizational requirements.</w:t>
      </w:r>
    </w:p>
    <w:p>
      <w:pPr>
        <w:pStyle w:val="Heading3"/>
      </w:pPr>
      <w:r>
        <w:t>6.1 Electrical documentation</w:t>
      </w:r>
    </w:p>
    <w:p>
      <w:pPr>
        <w:pStyle w:val="ListBullet"/>
      </w:pPr>
      <w:r>
        <w:t>Electrical schematics and circuit diagrams.</w:t>
      </w:r>
    </w:p>
    <w:p>
      <w:pPr>
        <w:pStyle w:val="ListBullet"/>
      </w:pPr>
      <w:r>
        <w:t>Panel layout and component arrangement.</w:t>
      </w:r>
    </w:p>
    <w:p>
      <w:pPr>
        <w:pStyle w:val="ListBullet"/>
      </w:pPr>
      <w:r>
        <w:t>Terminal plans and terminal schedules.</w:t>
      </w:r>
    </w:p>
    <w:p>
      <w:pPr>
        <w:pStyle w:val="ListBullet"/>
      </w:pPr>
      <w:r>
        <w:t>Cable schedules and cable identification.</w:t>
      </w:r>
    </w:p>
    <w:p>
      <w:pPr>
        <w:pStyle w:val="ListBullet"/>
      </w:pPr>
      <w:r>
        <w:t>Power distribution and control-circuit details.</w:t>
      </w:r>
    </w:p>
    <w:p>
      <w:pPr>
        <w:pStyle w:val="ListBullet"/>
      </w:pPr>
      <w:r>
        <w:t>Protective devices and earthing arrangements.</w:t>
      </w:r>
    </w:p>
    <w:p>
      <w:pPr>
        <w:pStyle w:val="ListBullet"/>
      </w:pPr>
      <w:r>
        <w:t>Safety relay or safety-controller connections.</w:t>
      </w:r>
    </w:p>
    <w:p>
      <w:pPr>
        <w:pStyle w:val="ListBullet"/>
      </w:pPr>
      <w:r>
        <w:t>Motor connections and drive interfaces.</w:t>
      </w:r>
    </w:p>
    <w:p>
      <w:pPr>
        <w:pStyle w:val="ListBullet"/>
      </w:pPr>
      <w:r>
        <w:t>Updated wire numbers and device tags.</w:t>
      </w:r>
    </w:p>
    <w:p>
      <w:pPr>
        <w:pStyle w:val="ListBullet"/>
      </w:pPr>
      <w:r>
        <w:t>Relevant electrical test and inspection records.</w:t>
      </w:r>
    </w:p>
    <w:p>
      <w:pPr>
        <w:pStyle w:val="Heading3"/>
      </w:pPr>
      <w:r>
        <w:t>6.2 Mechanical documentation</w:t>
      </w:r>
    </w:p>
    <w:p>
      <w:pPr>
        <w:pStyle w:val="ListBullet"/>
      </w:pPr>
      <w:r>
        <w:t>Assembly and general arrangement drawings.</w:t>
      </w:r>
    </w:p>
    <w:p>
      <w:pPr>
        <w:pStyle w:val="ListBullet"/>
      </w:pPr>
      <w:r>
        <w:t>Installed component and part identification.</w:t>
      </w:r>
    </w:p>
    <w:p>
      <w:pPr>
        <w:pStyle w:val="ListBullet"/>
      </w:pPr>
      <w:r>
        <w:t>Mechanical interfaces and mounting arrangements.</w:t>
      </w:r>
    </w:p>
    <w:p>
      <w:pPr>
        <w:pStyle w:val="ListBullet"/>
      </w:pPr>
      <w:r>
        <w:t>Pneumatic and hydraulic circuit diagrams.</w:t>
      </w:r>
    </w:p>
    <w:p>
      <w:pPr>
        <w:pStyle w:val="ListBullet"/>
      </w:pPr>
      <w:r>
        <w:t>Actual sensor and actuator locations.</w:t>
      </w:r>
    </w:p>
    <w:p>
      <w:pPr>
        <w:pStyle w:val="ListBullet"/>
      </w:pPr>
      <w:r>
        <w:t>Guarding and access arrangements.</w:t>
      </w:r>
    </w:p>
    <w:p>
      <w:pPr>
        <w:pStyle w:val="ListBullet"/>
      </w:pPr>
      <w:r>
        <w:t>Relevant dimensions and approved deviations.</w:t>
      </w:r>
    </w:p>
    <w:p>
      <w:pPr>
        <w:pStyle w:val="ListBullet"/>
      </w:pPr>
      <w:r>
        <w:t>Updated bills of materials where required.</w:t>
      </w:r>
    </w:p>
    <w:p>
      <w:pPr>
        <w:pStyle w:val="Heading3"/>
      </w:pPr>
      <w:r>
        <w:t>6.3 PLC and automation documentation</w:t>
      </w:r>
    </w:p>
    <w:p>
      <w:pPr>
        <w:pStyle w:val="ListBullet"/>
      </w:pPr>
      <w:r>
        <w:t>PLC hardware configuration.</w:t>
      </w:r>
    </w:p>
    <w:p>
      <w:pPr>
        <w:pStyle w:val="ListBullet"/>
      </w:pPr>
      <w:r>
        <w:t>Rack, slot, module, and channel assignments.</w:t>
      </w:r>
    </w:p>
    <w:p>
      <w:pPr>
        <w:pStyle w:val="ListBullet"/>
      </w:pPr>
      <w:r>
        <w:t>I/O list and signal descriptions.</w:t>
      </w:r>
    </w:p>
    <w:p>
      <w:pPr>
        <w:pStyle w:val="ListBullet"/>
      </w:pPr>
      <w:r>
        <w:t>Network topology and device addresses.</w:t>
      </w:r>
    </w:p>
    <w:p>
      <w:pPr>
        <w:pStyle w:val="ListBullet"/>
      </w:pPr>
      <w:r>
        <w:t>Communication mappings and interface details.</w:t>
      </w:r>
    </w:p>
    <w:p>
      <w:pPr>
        <w:pStyle w:val="ListBullet"/>
      </w:pPr>
      <w:r>
        <w:t>Approved PLC project and revision identification.</w:t>
      </w:r>
    </w:p>
    <w:p>
      <w:pPr>
        <w:pStyle w:val="ListBullet"/>
      </w:pPr>
      <w:r>
        <w:t>HMI screen, tag, and alarm configuration.</w:t>
      </w:r>
    </w:p>
    <w:p>
      <w:pPr>
        <w:pStyle w:val="ListBullet"/>
      </w:pPr>
      <w:r>
        <w:t>Safety-system documentation.</w:t>
      </w:r>
    </w:p>
    <w:p>
      <w:pPr>
        <w:pStyle w:val="ListBullet"/>
      </w:pPr>
      <w:r>
        <w:t>Relevant software and firmware versions.</w:t>
      </w:r>
    </w:p>
    <w:p>
      <w:pPr>
        <w:pStyle w:val="ListBullet"/>
      </w:pPr>
      <w:r>
        <w:t>Backup identification and restoration requirements.</w:t>
      </w:r>
    </w:p>
    <w:p>
      <w:pPr>
        <w:pStyle w:val="Heading3"/>
      </w:pPr>
      <w:r>
        <w:t>6.4 CNC, robot, servo, and drive documentation</w:t>
      </w:r>
    </w:p>
    <w:p>
      <w:pPr>
        <w:pStyle w:val="ListBullet"/>
      </w:pPr>
      <w:r>
        <w:t>Installed controller and drive models.</w:t>
      </w:r>
    </w:p>
    <w:p>
      <w:pPr>
        <w:pStyle w:val="ListBullet"/>
      </w:pPr>
      <w:r>
        <w:t>Relevant firmware and software versions.</w:t>
      </w:r>
    </w:p>
    <w:p>
      <w:pPr>
        <w:pStyle w:val="ListBullet"/>
      </w:pPr>
      <w:r>
        <w:t>Approved machine and robot interface details.</w:t>
      </w:r>
    </w:p>
    <w:p>
      <w:pPr>
        <w:pStyle w:val="ListBullet"/>
      </w:pPr>
      <w:r>
        <w:t>Drive and servo configuration records.</w:t>
      </w:r>
    </w:p>
    <w:p>
      <w:pPr>
        <w:pStyle w:val="ListBullet"/>
      </w:pPr>
      <w:r>
        <w:t>Motor and feedback-device details.</w:t>
      </w:r>
    </w:p>
    <w:p>
      <w:pPr>
        <w:pStyle w:val="ListBullet"/>
      </w:pPr>
      <w:r>
        <w:t>Relevant tool, axis, or machine configuration data.</w:t>
      </w:r>
    </w:p>
    <w:p>
      <w:pPr>
        <w:pStyle w:val="ListBullet"/>
      </w:pPr>
      <w:r>
        <w:t>Robot external-axis and peripheral interfaces where applicable.</w:t>
      </w:r>
    </w:p>
    <w:p>
      <w:pPr>
        <w:pStyle w:val="ListBullet"/>
      </w:pPr>
      <w:r>
        <w:t>Approved parameter backups and program baselines.</w:t>
      </w:r>
    </w:p>
    <w:p>
      <w:pPr>
        <w:pStyle w:val="ListBullet"/>
      </w:pPr>
      <w:r>
        <w:t>Applicable safety and commissioning records.</w:t>
      </w:r>
    </w:p>
    <w:p>
      <w:pPr>
        <w:pStyle w:val="Heading3"/>
      </w:pPr>
      <w:r>
        <w:t>6.5 Industrial network documentation</w:t>
      </w:r>
    </w:p>
    <w:p>
      <w:pPr>
        <w:pStyle w:val="ListBullet"/>
      </w:pPr>
      <w:r>
        <w:t>Network topology.</w:t>
      </w:r>
    </w:p>
    <w:p>
      <w:pPr>
        <w:pStyle w:val="ListBullet"/>
      </w:pPr>
      <w:r>
        <w:t>Switch and gateway identification.</w:t>
      </w:r>
    </w:p>
    <w:p>
      <w:pPr>
        <w:pStyle w:val="ListBullet"/>
      </w:pPr>
      <w:r>
        <w:t>IP addresses, subnet information, and VLAN assignments where applicable.</w:t>
      </w:r>
    </w:p>
    <w:p>
      <w:pPr>
        <w:pStyle w:val="ListBullet"/>
      </w:pPr>
      <w:r>
        <w:t>PLC, HMI, CNC, robot, drive, and PC endpoints.</w:t>
      </w:r>
    </w:p>
    <w:p>
      <w:pPr>
        <w:pStyle w:val="ListBullet"/>
      </w:pPr>
      <w:r>
        <w:t>Communication protocols and relevant ports.</w:t>
      </w:r>
    </w:p>
    <w:p>
      <w:pPr>
        <w:pStyle w:val="ListBullet"/>
      </w:pPr>
      <w:r>
        <w:t>Redundancy arrangements.</w:t>
      </w:r>
    </w:p>
    <w:p>
      <w:pPr>
        <w:pStyle w:val="ListBullet"/>
      </w:pPr>
      <w:r>
        <w:t>Approved firewall or access-control configuration references.</w:t>
      </w:r>
    </w:p>
    <w:p>
      <w:pPr>
        <w:pStyle w:val="ListBullet"/>
      </w:pPr>
      <w:r>
        <w:t>Backup and recovery information.</w:t>
      </w:r>
    </w:p>
    <w:p>
      <w:pPr>
        <w:pStyle w:val="ListBullet"/>
      </w:pPr>
      <w:r>
        <w:t>Relevant cybersecurity restrictions.</w:t>
      </w:r>
    </w:p>
    <w:p>
      <w:r>
        <w:t>Sensitive credentials, passwords, and secret keys should not be embedded in ordinary drawings or broadly distributed as-built packages. They should be managed through approved secure systems.</w:t>
      </w:r>
    </w:p>
    <w:p>
      <w:pPr>
        <w:pStyle w:val="Heading2"/>
      </w:pPr>
      <w:r>
        <w:t>7. Redline Drawings and Field Markups</w:t>
      </w:r>
    </w:p>
    <w:p>
      <w:r>
        <w:t>A redline records a difference discovered or implemented in the field before the formal controlled document has been updated.</w:t>
      </w:r>
    </w:p>
    <w:p>
      <w:r>
        <w:t>Redlines may use colored annotations, revision clouds, handwritten notes, digital markups, or a controlled change form. The specific method depends on the organization's procedure.</w:t>
      </w:r>
    </w:p>
    <w:p>
      <w:pPr>
        <w:pStyle w:val="Heading3"/>
      </w:pPr>
      <w:r>
        <w:t>7.1 Example</w:t>
      </w:r>
    </w:p>
    <w:p>
      <w:r>
        <w:t>An installed photoelectric sensor is relocated to improve detection reliability. The cable route and PLC input assignment also change.</w:t>
      </w:r>
    </w:p>
    <w:p>
      <w:r>
        <w:t>The original drawing shows the sensor at the previous location.</w:t>
      </w:r>
    </w:p>
    <w:p>
      <w:r>
        <w:t>The redline should identify:</w:t>
      </w:r>
    </w:p>
    <w:p>
      <w:pPr>
        <w:pStyle w:val="ListBullet"/>
      </w:pPr>
      <w:r>
        <w:t>Original sensor location.</w:t>
      </w:r>
    </w:p>
    <w:p>
      <w:pPr>
        <w:pStyle w:val="ListBullet"/>
      </w:pPr>
      <w:r>
        <w:t>Actual sensor location.</w:t>
      </w:r>
    </w:p>
    <w:p>
      <w:pPr>
        <w:pStyle w:val="ListBullet"/>
      </w:pPr>
      <w:r>
        <w:t>Cable route or cable identifier changes.</w:t>
      </w:r>
    </w:p>
    <w:p>
      <w:pPr>
        <w:pStyle w:val="ListBullet"/>
      </w:pPr>
      <w:r>
        <w:t>Relevant terminal and I/O changes.</w:t>
      </w:r>
    </w:p>
    <w:p>
      <w:pPr>
        <w:pStyle w:val="ListBullet"/>
      </w:pPr>
      <w:r>
        <w:t>Reason for the change.</w:t>
      </w:r>
    </w:p>
    <w:p>
      <w:pPr>
        <w:pStyle w:val="ListBullet"/>
      </w:pPr>
      <w:r>
        <w:t>Change authorization reference.</w:t>
      </w:r>
    </w:p>
    <w:p>
      <w:pPr>
        <w:pStyle w:val="ListBullet"/>
      </w:pPr>
      <w:r>
        <w:t>Person recording the change and date.</w:t>
      </w:r>
    </w:p>
    <w:p>
      <w:pPr>
        <w:pStyle w:val="ListBullet"/>
      </w:pPr>
      <w:r>
        <w:t>Verification status.</w:t>
      </w:r>
    </w:p>
    <w:p>
      <w:pPr>
        <w:pStyle w:val="ListBullet"/>
      </w:pPr>
      <w:r>
        <w:t>Required follow-up documentation.</w:t>
      </w:r>
    </w:p>
    <w:p>
      <w:pPr>
        <w:pStyle w:val="Heading3"/>
      </w:pPr>
      <w:r>
        <w:t>7.2 Redline limitations</w:t>
      </w:r>
    </w:p>
    <w:p>
      <w:r>
        <w:t>A redline is not automatically an approved as-built drawing.</w:t>
      </w:r>
    </w:p>
    <w:p>
      <w:r>
        <w:t>It is a temporary or intermediate record whose authority depends on the applicable procedure. It must not be used to bypass engineering approval, electrical safety requirements, or required validation.</w:t>
      </w:r>
    </w:p>
    <w:p>
      <w:pPr>
        <w:pStyle w:val="Heading3"/>
      </w:pPr>
      <w:r>
        <w:t>7.3 Redline closure</w:t>
      </w:r>
    </w:p>
    <w:p>
      <w:r>
        <w:t>A redline is closed when the required engineering review, implementation verification, formal drawing update, approval, and release steps are complete.</w:t>
      </w:r>
    </w:p>
    <w:p>
      <w:r>
        <w:t>The organization should track unresolved redlines so they do not remain indefinitely as the only record of important changes.</w:t>
      </w:r>
    </w:p>
    <w:p>
      <w:pPr>
        <w:pStyle w:val="Heading2"/>
      </w:pPr>
      <w:r>
        <w:t>8. Verification of the Actual Installed Condition</w:t>
      </w:r>
    </w:p>
    <w:p>
      <w:r>
        <w:t>As-built accuracy requires more than copying information from an old drawing.</w:t>
      </w:r>
    </w:p>
    <w:p>
      <w:r>
        <w:t>Verification should compare the documentation against the physical installation and, where relevant, the actual software and device configuration.</w:t>
      </w:r>
    </w:p>
    <w:p>
      <w:pPr>
        <w:pStyle w:val="Heading3"/>
      </w:pPr>
      <w:r>
        <w:t>8.1 Physical verification</w:t>
      </w:r>
    </w:p>
    <w:p>
      <w:pPr>
        <w:pStyle w:val="ListBullet"/>
      </w:pPr>
      <w:r>
        <w:t>Confirm installed equipment and model numbers.</w:t>
      </w:r>
    </w:p>
    <w:p>
      <w:pPr>
        <w:pStyle w:val="ListBullet"/>
      </w:pPr>
      <w:r>
        <w:t>Verify component tags and locations.</w:t>
      </w:r>
    </w:p>
    <w:p>
      <w:pPr>
        <w:pStyle w:val="ListBullet"/>
      </w:pPr>
      <w:r>
        <w:t>Check cable and terminal identifiers.</w:t>
      </w:r>
    </w:p>
    <w:p>
      <w:pPr>
        <w:pStyle w:val="ListBullet"/>
      </w:pPr>
      <w:r>
        <w:t>Confirm circuit connections against approved requirements.</w:t>
      </w:r>
    </w:p>
    <w:p>
      <w:pPr>
        <w:pStyle w:val="ListBullet"/>
      </w:pPr>
      <w:r>
        <w:t>Check actual network device locations and connections.</w:t>
      </w:r>
    </w:p>
    <w:p>
      <w:pPr>
        <w:pStyle w:val="ListBullet"/>
      </w:pPr>
      <w:r>
        <w:t>Confirm mechanical and pneumatic interfaces.</w:t>
      </w:r>
    </w:p>
    <w:p>
      <w:pPr>
        <w:pStyle w:val="ListBullet"/>
      </w:pPr>
      <w:r>
        <w:t>Verify relevant protective and safety-system arrangements.</w:t>
      </w:r>
    </w:p>
    <w:p>
      <w:pPr>
        <w:pStyle w:val="Heading3"/>
      </w:pPr>
      <w:r>
        <w:t>8.2 Functional verification</w:t>
      </w:r>
    </w:p>
    <w:p>
      <w:r>
        <w:t>Where applicable, confirm that:</w:t>
      </w:r>
    </w:p>
    <w:p>
      <w:pPr>
        <w:pStyle w:val="ListBullet"/>
      </w:pPr>
      <w:r>
        <w:t>Inputs respond to the intended field devices.</w:t>
      </w:r>
    </w:p>
    <w:p>
      <w:pPr>
        <w:pStyle w:val="ListBullet"/>
      </w:pPr>
      <w:r>
        <w:t>Outputs operate the intended actuators.</w:t>
      </w:r>
    </w:p>
    <w:p>
      <w:pPr>
        <w:pStyle w:val="ListBullet"/>
      </w:pPr>
      <w:r>
        <w:t>HMI tags correspond to the correct signals.</w:t>
      </w:r>
    </w:p>
    <w:p>
      <w:pPr>
        <w:pStyle w:val="ListBullet"/>
      </w:pPr>
      <w:r>
        <w:t>Alarms and interlocks behave as intended.</w:t>
      </w:r>
    </w:p>
    <w:p>
      <w:pPr>
        <w:pStyle w:val="ListBullet"/>
      </w:pPr>
      <w:r>
        <w:t>Drive and servo interfaces match the approved design.</w:t>
      </w:r>
    </w:p>
    <w:p>
      <w:pPr>
        <w:pStyle w:val="ListBullet"/>
      </w:pPr>
      <w:r>
        <w:t>Communication paths operate correctly.</w:t>
      </w:r>
    </w:p>
    <w:p>
      <w:pPr>
        <w:pStyle w:val="ListBullet"/>
      </w:pPr>
      <w:r>
        <w:t>Required safety functions pass their specified validation.</w:t>
      </w:r>
    </w:p>
    <w:p>
      <w:pPr>
        <w:pStyle w:val="ListBullet"/>
      </w:pPr>
      <w:r>
        <w:t>Test results and commissioning evidence are recorded.</w:t>
      </w:r>
    </w:p>
    <w:p>
      <w:r>
        <w:t>Functional verification must use approved test methods and must not bypass safety functions to make a system appear operational.</w:t>
      </w:r>
    </w:p>
    <w:p>
      <w:pPr>
        <w:pStyle w:val="Heading3"/>
      </w:pPr>
      <w:r>
        <w:t>8.3 Software and configuration verification</w:t>
      </w:r>
    </w:p>
    <w:p>
      <w:r>
        <w:t>Compare the saved project or parameter file against the approved baseline and, using appropriate tools, the installed system.</w:t>
      </w:r>
    </w:p>
    <w:p>
      <w:r>
        <w:t>Record relevant differences and determine whether they are authorized.</w:t>
      </w:r>
    </w:p>
    <w:p>
      <w:r>
        <w:t>A project file existing on a maintenance computer does not prove that it matches the running PLC, CNC, robot, or drive.</w:t>
      </w:r>
    </w:p>
    <w:p>
      <w:pPr>
        <w:pStyle w:val="Heading2"/>
      </w:pPr>
      <w:r>
        <w:t>9. PLC As-Built Documentation</w:t>
      </w:r>
    </w:p>
    <w:p>
      <w:r>
        <w:t>PLC documentation is especially important because a small hardware or addressing change can affect multiple machine functions.</w:t>
      </w:r>
    </w:p>
    <w:p>
      <w:pPr>
        <w:pStyle w:val="Heading3"/>
      </w:pPr>
      <w:r>
        <w:t>9.1 Hardware configuration</w:t>
      </w:r>
    </w:p>
    <w:p>
      <w:r>
        <w:t>Record relevant details such as:</w:t>
      </w:r>
    </w:p>
    <w:p>
      <w:pPr>
        <w:pStyle w:val="ListBullet"/>
      </w:pPr>
      <w:r>
        <w:t>Controller family and catalog number.</w:t>
      </w:r>
    </w:p>
    <w:p>
      <w:pPr>
        <w:pStyle w:val="ListBullet"/>
      </w:pPr>
      <w:r>
        <w:t>Firmware revision.</w:t>
      </w:r>
    </w:p>
    <w:p>
      <w:pPr>
        <w:pStyle w:val="ListBullet"/>
      </w:pPr>
      <w:r>
        <w:t>Rack or chassis arrangement.</w:t>
      </w:r>
    </w:p>
    <w:p>
      <w:pPr>
        <w:pStyle w:val="ListBullet"/>
      </w:pPr>
      <w:r>
        <w:t>Module type and slot.</w:t>
      </w:r>
    </w:p>
    <w:p>
      <w:pPr>
        <w:pStyle w:val="ListBullet"/>
      </w:pPr>
      <w:r>
        <w:t>I/O channel assignments.</w:t>
      </w:r>
    </w:p>
    <w:p>
      <w:pPr>
        <w:pStyle w:val="ListBullet"/>
      </w:pPr>
      <w:r>
        <w:t>Communication modules.</w:t>
      </w:r>
    </w:p>
    <w:p>
      <w:pPr>
        <w:pStyle w:val="ListBullet"/>
      </w:pPr>
      <w:r>
        <w:t>Network interfaces.</w:t>
      </w:r>
    </w:p>
    <w:p>
      <w:pPr>
        <w:pStyle w:val="ListBullet"/>
      </w:pPr>
      <w:r>
        <w:t>Power supplies and relevant redundancy arrangements.</w:t>
      </w:r>
    </w:p>
    <w:p>
      <w:pPr>
        <w:pStyle w:val="ListBullet"/>
      </w:pPr>
      <w:r>
        <w:t>Safety-controller or safety-I/O configuration where applicable.</w:t>
      </w:r>
    </w:p>
    <w:p>
      <w:pPr>
        <w:pStyle w:val="Heading3"/>
      </w:pPr>
      <w:r>
        <w:t>9.2 I/O list</w:t>
      </w:r>
    </w:p>
    <w:p>
      <w:r>
        <w:t>A useful I/O record may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Example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H7 test-bed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PLC-01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Local rack input module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Channel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Input channel 03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Tag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rPr>
                <w:rFonts w:ascii="Consolas" w:hAnsi="Consolas"/>
                <w:color w:val="333333"/>
                <w:sz w:val="19"/>
                <w:shd w:val="clear" w:color="auto" w:fill="EFEFEF"/>
              </w:rPr>
              <w:t>PS_HYD_001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Description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Hydraulic pressure switch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Signal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Digital input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Field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Hydraulic power unit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Electrical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 and terminal reference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installed configuration</w:t>
            </w:r>
          </w:p>
        </w:tc>
      </w:tr>
    </w:tbl>
    <w:p/>
    <w:p>
      <w:r>
        <w:t>The values above are illustrative. Actual addresses, signal types, and terminal numbers must be verified against the installed equipment.</w:t>
      </w:r>
    </w:p>
    <w:p>
      <w:pPr>
        <w:pStyle w:val="Heading3"/>
      </w:pPr>
      <w:r>
        <w:t>9.3 Program baseline</w:t>
      </w:r>
    </w:p>
    <w:p>
      <w:r>
        <w:t>The as-built package should identify the approved program revision and its associated controller and hardware configuration.</w:t>
      </w:r>
    </w:p>
    <w:p>
      <w:r>
        <w:t>Depending on the system, record:</w:t>
      </w:r>
    </w:p>
    <w:p>
      <w:pPr>
        <w:pStyle w:val="ListBullet"/>
      </w:pPr>
      <w:r>
        <w:t>Project filename and unique identifier.</w:t>
      </w:r>
    </w:p>
    <w:p>
      <w:pPr>
        <w:pStyle w:val="ListBullet"/>
      </w:pPr>
      <w:r>
        <w:t>Approved revision or release identifier.</w:t>
      </w:r>
    </w:p>
    <w:p>
      <w:pPr>
        <w:pStyle w:val="ListBullet"/>
      </w:pPr>
      <w:r>
        <w:t>Controller type and firmware.</w:t>
      </w:r>
    </w:p>
    <w:p>
      <w:pPr>
        <w:pStyle w:val="ListBullet"/>
      </w:pPr>
      <w:r>
        <w:t>Applicable engineering-change reference.</w:t>
      </w:r>
    </w:p>
    <w:p>
      <w:pPr>
        <w:pStyle w:val="ListBullet"/>
      </w:pPr>
      <w:r>
        <w:t>Relevant communication configuration.</w:t>
      </w:r>
    </w:p>
    <w:p>
      <w:pPr>
        <w:pStyle w:val="ListBullet"/>
      </w:pPr>
      <w:r>
        <w:t>Date and responsible approver.</w:t>
      </w:r>
    </w:p>
    <w:p>
      <w:pPr>
        <w:pStyle w:val="ListBullet"/>
      </w:pPr>
      <w:r>
        <w:t>Backup location and integrity information.</w:t>
      </w:r>
    </w:p>
    <w:p>
      <w:pPr>
        <w:pStyle w:val="ListBullet"/>
      </w:pPr>
      <w:r>
        <w:t>Known restrictions or dependencies.</w:t>
      </w:r>
    </w:p>
    <w:p>
      <w:r>
        <w:t>Avoid treating a timestamp alone as a reliable revision identifier. Files may be copied, restored, or modified without a meaningful timestamp change.</w:t>
      </w:r>
    </w:p>
    <w:p>
      <w:pPr>
        <w:pStyle w:val="Heading2"/>
      </w:pPr>
      <w:r>
        <w:t>10. HMI and SCADA As-Built Documentation</w:t>
      </w:r>
    </w:p>
    <w:p>
      <w:r>
        <w:t>HMI and SCADA documentation must reflect the actual relationship between operator displays and the underlying control system.</w:t>
      </w:r>
    </w:p>
    <w:p>
      <w:r>
        <w:t>Record, where applicable:</w:t>
      </w:r>
    </w:p>
    <w:p>
      <w:pPr>
        <w:pStyle w:val="ListBullet"/>
      </w:pPr>
      <w:r>
        <w:t>Screen and navigation structure.</w:t>
      </w:r>
    </w:p>
    <w:p>
      <w:pPr>
        <w:pStyle w:val="ListBullet"/>
      </w:pPr>
      <w:r>
        <w:t>Tag names and PLC address mappings.</w:t>
      </w:r>
    </w:p>
    <w:p>
      <w:pPr>
        <w:pStyle w:val="ListBullet"/>
      </w:pPr>
      <w:r>
        <w:t>Alarm definitions and priorities.</w:t>
      </w:r>
    </w:p>
    <w:p>
      <w:pPr>
        <w:pStyle w:val="ListBullet"/>
      </w:pPr>
      <w:r>
        <w:t>Alarm acknowledgements and reset behavior.</w:t>
      </w:r>
    </w:p>
    <w:p>
      <w:pPr>
        <w:pStyle w:val="ListBullet"/>
      </w:pPr>
      <w:r>
        <w:t>Trend configurations.</w:t>
      </w:r>
    </w:p>
    <w:p>
      <w:pPr>
        <w:pStyle w:val="ListBullet"/>
      </w:pPr>
      <w:r>
        <w:t>Data-logging and historian mappings.</w:t>
      </w:r>
    </w:p>
    <w:p>
      <w:pPr>
        <w:pStyle w:val="ListBullet"/>
      </w:pPr>
      <w:r>
        <w:t>Communication drivers and endpoints.</w:t>
      </w:r>
    </w:p>
    <w:p>
      <w:pPr>
        <w:pStyle w:val="ListBullet"/>
      </w:pPr>
      <w:r>
        <w:t>User roles and access-control arrangements.</w:t>
      </w:r>
    </w:p>
    <w:p>
      <w:pPr>
        <w:pStyle w:val="ListBullet"/>
      </w:pPr>
      <w:r>
        <w:t>Server, client, and runtime versions.</w:t>
      </w:r>
    </w:p>
    <w:p>
      <w:pPr>
        <w:pStyle w:val="ListBullet"/>
      </w:pPr>
      <w:r>
        <w:t>Relevant redundancy and recovery arrangements.</w:t>
      </w:r>
    </w:p>
    <w:p>
      <w:r>
        <w:t>If a PLC tag is renamed or an address is changed, related HMI screens, alarms, historian tags, reports, and external integrations may also require updates.</w:t>
      </w:r>
    </w:p>
    <w:p>
      <w:r>
        <w:t>A PLC drawing can be correct while the HMI configuration is wrong. As-built control must cover the complete relevant system, not just the most visible component.</w:t>
      </w:r>
    </w:p>
    <w:p>
      <w:pPr>
        <w:pStyle w:val="Heading2"/>
      </w:pPr>
      <w:r>
        <w:t>11. CNC, Robot, Servo, and VFD As-Built Records</w:t>
      </w:r>
    </w:p>
    <w:p>
      <w:pPr>
        <w:pStyle w:val="Heading3"/>
      </w:pPr>
      <w:r>
        <w:t>11.1 CNC machines</w:t>
      </w:r>
    </w:p>
    <w:p>
      <w:r>
        <w:t>Maintain applicable records for:</w:t>
      </w:r>
    </w:p>
    <w:p>
      <w:pPr>
        <w:pStyle w:val="ListBullet"/>
      </w:pPr>
      <w:r>
        <w:t>CNC model and software version.</w:t>
      </w:r>
    </w:p>
    <w:p>
      <w:pPr>
        <w:pStyle w:val="ListBullet"/>
      </w:pPr>
      <w:r>
        <w:t>Machine-builder configuration.</w:t>
      </w:r>
    </w:p>
    <w:p>
      <w:pPr>
        <w:pStyle w:val="ListBullet"/>
      </w:pPr>
      <w:r>
        <w:t>Axis and drive arrangements.</w:t>
      </w:r>
    </w:p>
    <w:p>
      <w:pPr>
        <w:pStyle w:val="ListBullet"/>
      </w:pPr>
      <w:r>
        <w:t>I/O interfaces.</w:t>
      </w:r>
    </w:p>
    <w:p>
      <w:pPr>
        <w:pStyle w:val="ListBullet"/>
      </w:pPr>
      <w:r>
        <w:t>Tool and machine configuration references.</w:t>
      </w:r>
    </w:p>
    <w:p>
      <w:pPr>
        <w:pStyle w:val="ListBullet"/>
      </w:pPr>
      <w:r>
        <w:t>Approved parameter backups.</w:t>
      </w:r>
    </w:p>
    <w:p>
      <w:pPr>
        <w:pStyle w:val="ListBullet"/>
      </w:pPr>
      <w:r>
        <w:t>Relevant machine-specific programs and recovery procedures.</w:t>
      </w:r>
    </w:p>
    <w:p>
      <w:pPr>
        <w:pStyle w:val="ListBullet"/>
      </w:pPr>
      <w:r>
        <w:t>Applicable calibration and acceptance records.</w:t>
      </w:r>
    </w:p>
    <w:p>
      <w:r>
        <w:t>Machine parameters and offsets can influence accuracy and safe operation. Do not replace them with generic values or assume that a file from another machine is compatible.</w:t>
      </w:r>
    </w:p>
    <w:p>
      <w:pPr>
        <w:pStyle w:val="Heading3"/>
      </w:pPr>
      <w:r>
        <w:t>11.2 Industrial robots</w:t>
      </w:r>
    </w:p>
    <w:p>
      <w:r>
        <w:t>Record relevant information about:</w:t>
      </w:r>
    </w:p>
    <w:p>
      <w:pPr>
        <w:pStyle w:val="ListBullet"/>
      </w:pPr>
      <w:r>
        <w:t>Robot model and controller.</w:t>
      </w:r>
    </w:p>
    <w:p>
      <w:pPr>
        <w:pStyle w:val="ListBullet"/>
      </w:pPr>
      <w:r>
        <w:t>Robot and external-axis configuration.</w:t>
      </w:r>
    </w:p>
    <w:p>
      <w:pPr>
        <w:pStyle w:val="ListBullet"/>
      </w:pPr>
      <w:r>
        <w:t>Tool and work-object references where applicable.</w:t>
      </w:r>
    </w:p>
    <w:p>
      <w:pPr>
        <w:pStyle w:val="ListBullet"/>
      </w:pPr>
      <w:r>
        <w:t>PLC communication and I/O mappings.</w:t>
      </w:r>
    </w:p>
    <w:p>
      <w:pPr>
        <w:pStyle w:val="ListBullet"/>
      </w:pPr>
      <w:r>
        <w:t>End-of-arm tooling interfaces.</w:t>
      </w:r>
    </w:p>
    <w:p>
      <w:pPr>
        <w:pStyle w:val="ListBullet"/>
      </w:pPr>
      <w:r>
        <w:t>Safety-zone and interlock arrangements.</w:t>
      </w:r>
    </w:p>
    <w:p>
      <w:pPr>
        <w:pStyle w:val="ListBullet"/>
      </w:pPr>
      <w:r>
        <w:t>Approved program baselines.</w:t>
      </w:r>
    </w:p>
    <w:p>
      <w:pPr>
        <w:pStyle w:val="ListBullet"/>
      </w:pPr>
      <w:r>
        <w:t>Relevant calibration and commissioning records.</w:t>
      </w:r>
    </w:p>
    <w:p>
      <w:r>
        <w:t>Changes to robot frames, payload data, external axes, or safety-related configuration can affect actual motion. The documentation must correspond to the verified installed setup.</w:t>
      </w:r>
    </w:p>
    <w:p>
      <w:pPr>
        <w:pStyle w:val="Heading3"/>
      </w:pPr>
      <w:r>
        <w:t>11.3 VFD and servo systems</w:t>
      </w:r>
    </w:p>
    <w:p>
      <w:r>
        <w:t>Record relevant details for:</w:t>
      </w:r>
    </w:p>
    <w:p>
      <w:pPr>
        <w:pStyle w:val="ListBullet"/>
      </w:pPr>
      <w:r>
        <w:t>Drive model and firmware.</w:t>
      </w:r>
    </w:p>
    <w:p>
      <w:pPr>
        <w:pStyle w:val="ListBullet"/>
      </w:pPr>
      <w:r>
        <w:t>Motor identification and ratings.</w:t>
      </w:r>
    </w:p>
    <w:p>
      <w:pPr>
        <w:pStyle w:val="ListBullet"/>
      </w:pPr>
      <w:r>
        <w:t>Control mode.</w:t>
      </w:r>
    </w:p>
    <w:p>
      <w:pPr>
        <w:pStyle w:val="ListBullet"/>
      </w:pPr>
      <w:r>
        <w:t>Feedback-device type.</w:t>
      </w:r>
    </w:p>
    <w:p>
      <w:pPr>
        <w:pStyle w:val="ListBullet"/>
      </w:pPr>
      <w:r>
        <w:t>Communication and I/O assignments.</w:t>
      </w:r>
    </w:p>
    <w:p>
      <w:pPr>
        <w:pStyle w:val="ListBullet"/>
      </w:pPr>
      <w:r>
        <w:t>Relevant parameter sets.</w:t>
      </w:r>
    </w:p>
    <w:p>
      <w:pPr>
        <w:pStyle w:val="ListBullet"/>
      </w:pPr>
      <w:r>
        <w:t>Fault-response configuration.</w:t>
      </w:r>
    </w:p>
    <w:p>
      <w:pPr>
        <w:pStyle w:val="ListBullet"/>
      </w:pPr>
      <w:r>
        <w:t>Safety-related functions where applicable.</w:t>
      </w:r>
    </w:p>
    <w:p>
      <w:pPr>
        <w:pStyle w:val="ListBullet"/>
      </w:pPr>
      <w:r>
        <w:t>Commissioning and validation evidence.</w:t>
      </w:r>
    </w:p>
    <w:p>
      <w:r>
        <w:t>A backup is useful only when its applicability and compatibility are established.</w:t>
      </w:r>
    </w:p>
    <w:p>
      <w:pPr>
        <w:pStyle w:val="Heading2"/>
      </w:pPr>
      <w:r>
        <w:t>12. Network and OT Configuration As-Built Records</w:t>
      </w:r>
    </w:p>
    <w:p>
      <w:r>
        <w:t>Industrial networks often change when machines are retrofitted, controllers are replaced, or new monitoring systems are added.</w:t>
      </w:r>
    </w:p>
    <w:p>
      <w:r>
        <w:t>As-built network documentation should identify:</w:t>
      </w:r>
    </w:p>
    <w:p>
      <w:pPr>
        <w:pStyle w:val="ListBullet"/>
      </w:pPr>
      <w:r>
        <w:t>Installed devices and their network interfaces.</w:t>
      </w:r>
    </w:p>
    <w:p>
      <w:pPr>
        <w:pStyle w:val="ListBullet"/>
      </w:pPr>
      <w:r>
        <w:t>Physical and logical topology.</w:t>
      </w:r>
    </w:p>
    <w:p>
      <w:pPr>
        <w:pStyle w:val="ListBullet"/>
      </w:pPr>
      <w:r>
        <w:t>IP addresses and relevant network segments.</w:t>
      </w:r>
    </w:p>
    <w:p>
      <w:pPr>
        <w:pStyle w:val="ListBullet"/>
      </w:pPr>
      <w:r>
        <w:t>Switch ports and uplinks where required.</w:t>
      </w:r>
    </w:p>
    <w:p>
      <w:pPr>
        <w:pStyle w:val="ListBullet"/>
      </w:pPr>
      <w:r>
        <w:t>Communication paths and protocol dependencies.</w:t>
      </w:r>
    </w:p>
    <w:p>
      <w:pPr>
        <w:pStyle w:val="ListBullet"/>
      </w:pPr>
      <w:r>
        <w:t>Redundant connections and failover arrangements.</w:t>
      </w:r>
    </w:p>
    <w:p>
      <w:pPr>
        <w:pStyle w:val="ListBullet"/>
      </w:pPr>
      <w:r>
        <w:t>Relevant access-control boundaries.</w:t>
      </w:r>
    </w:p>
    <w:p>
      <w:pPr>
        <w:pStyle w:val="ListBullet"/>
      </w:pPr>
      <w:r>
        <w:t>Approved remote-access paths.</w:t>
      </w:r>
    </w:p>
    <w:p>
      <w:pPr>
        <w:pStyle w:val="ListBullet"/>
      </w:pPr>
      <w:r>
        <w:t>Configuration backup locations.</w:t>
      </w:r>
    </w:p>
    <w:p>
      <w:pPr>
        <w:pStyle w:val="ListBullet"/>
      </w:pPr>
      <w:r>
        <w:t>Responsible owners and change references.</w:t>
      </w:r>
    </w:p>
    <w:p>
      <w:r>
        <w:t>If a PLC, HMI, or industrial PC is moved to another switch port or subnet, update the relevant network records after verification.</w:t>
      </w:r>
    </w:p>
    <w:p>
      <w:r>
        <w:t>Do not publish credentials or other sensitive security information in general-purpose network drawings. Use approved secure storage and access controls.</w:t>
      </w:r>
    </w:p>
    <w:p>
      <w:pPr>
        <w:pStyle w:val="Heading2"/>
      </w:pPr>
      <w:r>
        <w:t>13. Engineering Change and As-Built Updates</w:t>
      </w:r>
    </w:p>
    <w:p>
      <w:r>
        <w:t>As-built documentation is closely connected to engineering change management.</w:t>
      </w:r>
    </w:p>
    <w:p>
      <w:r>
        <w:t>A modification is not fully documented merely because the hardware works after installation.</w:t>
      </w:r>
    </w:p>
    <w:p>
      <w:r>
        <w:t>The change process should determine which records are affected, who must approve them, how the modified system will be verified, and when the revised documents will be released.</w:t>
      </w:r>
    </w:p>
    <w:p>
      <w:pPr>
        <w:pStyle w:val="Heading3"/>
      </w:pPr>
      <w:r>
        <w:t>13.1 Example: Replacing a PLC I/O module</w:t>
      </w:r>
    </w:p>
    <w:p>
      <w:r>
        <w:t>A discontinued module is replaced with a compatible successor.</w:t>
      </w:r>
    </w:p>
    <w:p>
      <w:r>
        <w:t>The change may affect:</w:t>
      </w:r>
    </w:p>
    <w:p>
      <w:pPr>
        <w:pStyle w:val="ListBullet"/>
      </w:pPr>
      <w:r>
        <w:t>Hardware configuration.</w:t>
      </w:r>
    </w:p>
    <w:p>
      <w:pPr>
        <w:pStyle w:val="ListBullet"/>
      </w:pPr>
      <w:r>
        <w:t>Module catalog number.</w:t>
      </w:r>
    </w:p>
    <w:p>
      <w:pPr>
        <w:pStyle w:val="ListBullet"/>
      </w:pPr>
      <w:r>
        <w:t>Slot and channel mapping.</w:t>
      </w:r>
    </w:p>
    <w:p>
      <w:pPr>
        <w:pStyle w:val="ListBullet"/>
      </w:pPr>
      <w:r>
        <w:t>Electrical schematic.</w:t>
      </w:r>
    </w:p>
    <w:p>
      <w:pPr>
        <w:pStyle w:val="ListBullet"/>
      </w:pPr>
      <w:r>
        <w:t>Terminal schedule.</w:t>
      </w:r>
    </w:p>
    <w:p>
      <w:pPr>
        <w:pStyle w:val="ListBullet"/>
      </w:pPr>
      <w:r>
        <w:t>PLC project.</w:t>
      </w:r>
    </w:p>
    <w:p>
      <w:pPr>
        <w:pStyle w:val="ListBullet"/>
      </w:pPr>
      <w:r>
        <w:t>I/O list.</w:t>
      </w:r>
    </w:p>
    <w:p>
      <w:pPr>
        <w:pStyle w:val="ListBullet"/>
      </w:pPr>
      <w:r>
        <w:t>Spare-parts record.</w:t>
      </w:r>
    </w:p>
    <w:p>
      <w:pPr>
        <w:pStyle w:val="ListBullet"/>
      </w:pPr>
      <w:r>
        <w:t>Firmware compatibility.</w:t>
      </w:r>
    </w:p>
    <w:p>
      <w:pPr>
        <w:pStyle w:val="ListBullet"/>
      </w:pPr>
      <w:r>
        <w:t>Commissioning and validation records.</w:t>
      </w:r>
    </w:p>
    <w:p>
      <w:pPr>
        <w:pStyle w:val="ListBullet"/>
      </w:pPr>
      <w:r>
        <w:t>Maintenance procedures.</w:t>
      </w:r>
    </w:p>
    <w:p>
      <w:r>
        <w:t>The exact scope depends on the replacement and its compatibility assessment.</w:t>
      </w:r>
    </w:p>
    <w:p>
      <w:pPr>
        <w:pStyle w:val="Heading3"/>
      </w:pPr>
      <w:r>
        <w:t>13.2 Change-to-document relationship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Engineering change approved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Affected documents identified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Modification implemented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configuration verified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Affected drawings and configuration records updated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Required testing and approval completed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As-built revision released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Old revisions withdrawn from current use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Asset documentation register updated</w:t>
      </w:r>
    </w:p>
    <w:p/>
    <w:p>
      <w:r>
        <w:t>The change reference should connect the physical modification, test evidence, approved software baseline, and revised documents.</w:t>
      </w:r>
    </w:p>
    <w:p>
      <w:pPr>
        <w:pStyle w:val="Heading2"/>
      </w:pPr>
      <w:r>
        <w:t>14. As-Built Document Register</w:t>
      </w:r>
    </w:p>
    <w:p>
      <w:r>
        <w:t>A document register provides traceability and helps maintenance locate the right information for the right asset.</w:t>
      </w:r>
    </w:p>
    <w:p>
      <w:r>
        <w:t>Recommended fields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Purpose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Asset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machine or system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Unique document identifier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title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Describes the document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type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Drawing, I/O list, software baseline, network diagram, or other type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Latest approved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Draft, approved, released, or another defined status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Applicable asset or scope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Defines where the document applies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Last verification date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the latest verification activity where applicable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Change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the document to an approved modification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Approval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required approval evidence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Repository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controlled storage location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Document owner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Identifies the responsible role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Related documents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Links associated drawings and configuration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Remarks or restrictions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Records relevant limitations or unresolved issues</w:t>
            </w:r>
          </w:p>
        </w:tc>
      </w:tr>
    </w:tbl>
    <w:p/>
    <w:p>
      <w:r>
        <w:t>For software baselines, additional fields may include controller model, firmware version, file identifier, checksum, and backup location.</w:t>
      </w:r>
    </w:p>
    <w:p>
      <w:pPr>
        <w:pStyle w:val="Heading2"/>
      </w:pPr>
      <w:r>
        <w:t>15. Practical Example: Updating a Test-Bed After a Retrofit</w:t>
      </w:r>
    </w:p>
    <w:p>
      <w:r>
        <w:t>Assume a test-bed has an existing PLC, a pressure sensor, a VFD, and an HMI. A retrofit replaces the sensor and changes the PLC input assignment. The HMI alarm mapping is also modified.</w:t>
      </w:r>
    </w:p>
    <w:p>
      <w:r>
        <w:t>The equipment runs successfully after the work, but the original drawings and backup files remain unchanged.</w:t>
      </w:r>
    </w:p>
    <w:p>
      <w:pPr>
        <w:pStyle w:val="Heading3"/>
      </w:pPr>
      <w:r>
        <w:t>Problems created</w:t>
      </w:r>
    </w:p>
    <w:p>
      <w:pPr>
        <w:pStyle w:val="ListBullet"/>
      </w:pPr>
      <w:r>
        <w:t>The electrical drawing points to the old terminal assignment.</w:t>
      </w:r>
    </w:p>
    <w:p>
      <w:pPr>
        <w:pStyle w:val="ListBullet"/>
      </w:pPr>
      <w:r>
        <w:t>The I/O list identifies the previous signal mapping.</w:t>
      </w:r>
    </w:p>
    <w:p>
      <w:pPr>
        <w:pStyle w:val="ListBullet"/>
      </w:pPr>
      <w:r>
        <w:t>The HMI documentation does not reflect the updated alarm mapping.</w:t>
      </w:r>
    </w:p>
    <w:p>
      <w:pPr>
        <w:pStyle w:val="ListBullet"/>
      </w:pPr>
      <w:r>
        <w:t>The backup may not represent the installed program.</w:t>
      </w:r>
    </w:p>
    <w:p>
      <w:pPr>
        <w:pStyle w:val="ListBullet"/>
      </w:pPr>
      <w:r>
        <w:t>Future troubleshooting may follow an incorrect signal path.</w:t>
      </w:r>
    </w:p>
    <w:p>
      <w:pPr>
        <w:pStyle w:val="Heading3"/>
      </w:pPr>
      <w:r>
        <w:t>Correct closeout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retrofit was authorized.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installed sensor, wiring, and PLC input assignment.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physical wiring and relevant signal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Update the electrical drawing and I/O list.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Update and verify the HMI tag and alarm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Identify and preserve the approved PLC and HMI project baselines.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Record the relevant controller and device versions.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Complete required functional and safety checks.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Obtain required review and approval.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Release the revised as-built documents.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Update the asset register and backup references.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Withdraw obsolete documents from current use.</w:t>
      </w:r>
    </w:p>
    <w:p>
      <w:r>
        <w:t>The objective is not merely to make the machine work today. It is to make tomorrow's maintenance work possible without guessing what somebody changed.</w:t>
      </w:r>
    </w:p>
    <w:p>
      <w:pPr>
        <w:pStyle w:val="Heading2"/>
      </w:pPr>
      <w:r>
        <w:t>16. As-Built Documentation and Machine Knowledge Systems</w:t>
      </w:r>
    </w:p>
    <w:p>
      <w:r>
        <w:t>For a maintenance organization, as-built records are a core component of machine knowledge management.</w:t>
      </w:r>
    </w:p>
    <w:p>
      <w:r>
        <w:t>A useful asset-level structure may be: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Asset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Mechanical and Electrical Drawings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/ HMI / CNC / Robot / Drive Configuration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Network and Communication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Safety and Interlock Documentation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Commissioning and Verification Evidence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Approved Change History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Procedures and Troubleshooting Records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Spare Parts and Obsolescence Information</w:t>
      </w:r>
    </w:p>
    <w:p/>
    <w:p>
      <w:r>
        <w:t>This structure can support a searchable maintenance knowledge base and connect technical documentation with CMMS or SAP asset records.</w:t>
      </w:r>
    </w:p>
    <w:p>
      <w:r>
        <w:t>For example, a technician investigating a failed analog input should be able to trace the asset to its current electrical schematic, field instrument, terminal, PLC module and channel, scaling configuration, and relevant maintenance history.</w:t>
      </w:r>
    </w:p>
    <w:p>
      <w:r>
        <w:t>The relationship between these records is often more valuable than any individual document.</w:t>
      </w:r>
    </w:p>
    <w:p>
      <w:pPr>
        <w:pStyle w:val="Heading2"/>
      </w:pPr>
      <w:r>
        <w:t>17. Digital Document Control and Industry 4.0</w:t>
      </w:r>
    </w:p>
    <w:p>
      <w:r>
        <w:t>As-built records can be integrated into digital maintenance workflows.</w:t>
      </w:r>
    </w:p>
    <w:p>
      <w:pPr>
        <w:pStyle w:val="Heading3"/>
      </w:pPr>
      <w:r>
        <w:t>17.1 Practical applications</w:t>
      </w:r>
    </w:p>
    <w:p>
      <w:pPr>
        <w:pStyle w:val="ListBullet"/>
      </w:pPr>
      <w:r>
        <w:t>Search documents by equipment tag or SAP functional location.</w:t>
      </w:r>
    </w:p>
    <w:p>
      <w:pPr>
        <w:pStyle w:val="ListBullet"/>
      </w:pPr>
      <w:r>
        <w:t>Link current drawings to work orders.</w:t>
      </w:r>
    </w:p>
    <w:p>
      <w:pPr>
        <w:pStyle w:val="ListBullet"/>
      </w:pPr>
      <w:r>
        <w:t>Track engineering changes and document revisions.</w:t>
      </w:r>
    </w:p>
    <w:p>
      <w:pPr>
        <w:pStyle w:val="ListBullet"/>
      </w:pPr>
      <w:r>
        <w:t>Associate PLC backups with the correct controller and machine.</w:t>
      </w:r>
    </w:p>
    <w:p>
      <w:pPr>
        <w:pStyle w:val="ListBullet"/>
      </w:pPr>
      <w:r>
        <w:t>Monitor missing as-built documents through Power BI.</w:t>
      </w:r>
    </w:p>
    <w:p>
      <w:pPr>
        <w:pStyle w:val="ListBullet"/>
      </w:pPr>
      <w:r>
        <w:t>Use Power Automate for approval reminders or overdue-document notifications.</w:t>
      </w:r>
    </w:p>
    <w:p>
      <w:pPr>
        <w:pStyle w:val="ListBullet"/>
      </w:pPr>
      <w:r>
        <w:t>Maintain controlled repository links rather than distributing uncontrolled file copies.</w:t>
      </w:r>
    </w:p>
    <w:p>
      <w:pPr>
        <w:pStyle w:val="ListBullet"/>
      </w:pPr>
      <w:r>
        <w:t>Track documentation completeness during machine handover.</w:t>
      </w:r>
    </w:p>
    <w:p>
      <w:pPr>
        <w:pStyle w:val="Heading3"/>
      </w:pPr>
      <w:r>
        <w:t>17.2 Example completeness indicators</w:t>
      </w:r>
    </w:p>
    <w:p>
      <w:r>
        <w:t>A maintenance dashboard could monitor:</w:t>
      </w:r>
    </w:p>
    <w:p>
      <w:pPr>
        <w:pStyle w:val="ListBullet"/>
      </w:pPr>
      <w:r>
        <w:t>Percentage of critical assets with approved electrical drawings.</w:t>
      </w:r>
    </w:p>
    <w:p>
      <w:pPr>
        <w:pStyle w:val="ListBullet"/>
      </w:pPr>
      <w:r>
        <w:t>Percentage of PLC-controlled assets with verified current backups.</w:t>
      </w:r>
    </w:p>
    <w:p>
      <w:pPr>
        <w:pStyle w:val="ListBullet"/>
      </w:pPr>
      <w:r>
        <w:t>Number of open redlines.</w:t>
      </w:r>
    </w:p>
    <w:p>
      <w:pPr>
        <w:pStyle w:val="ListBullet"/>
      </w:pPr>
      <w:r>
        <w:t>Number of overdue as-built updates.</w:t>
      </w:r>
    </w:p>
    <w:p>
      <w:pPr>
        <w:pStyle w:val="ListBullet"/>
      </w:pPr>
      <w:r>
        <w:t>Percentage of critical assets with current network documentation.</w:t>
      </w:r>
    </w:p>
    <w:p>
      <w:pPr>
        <w:pStyle w:val="ListBullet"/>
      </w:pPr>
      <w:r>
        <w:t>Number of assets with unresolved configuration discrepancies.</w:t>
      </w:r>
    </w:p>
    <w:p>
      <w:r>
        <w:t>These indicators measure documentation control, not necessarily the technical correctness of every drawing. Sampling and field verification remain necessary.</w:t>
      </w:r>
    </w:p>
    <w:p>
      <w:pPr>
        <w:pStyle w:val="Heading2"/>
      </w:pPr>
      <w:r>
        <w:t>18. Common Mistakes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Mistake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Consequence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Treating the original design as the as-built record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 changes remain undocumented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and update actual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Updating drawings without checking the installation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records become formally released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Perform appropriate physical verification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Recording unauthorized changes as accepted facts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Safety and design requirements may be bypassed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Assess and authorize changes through the proper process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Updating drawings but not PLC or HMI records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Different layers of the system become inconsistent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all affected documents and configurations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Saving a backup without asset identification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files may be restored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 baselines to the exact asset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Leaving redlines open indefinitely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Temporary notes become the de facto documentation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Track closure and release the controlled revision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Failing to withdraw previous revisions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Technicians may use obsolete instructions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Apply revision and obsolete-document controls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Ignoring network changes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Troubleshooting and cybersecurity records become unreliable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Update verified network records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Storing credentials in drawings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Sensitive information becomes widely exposed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Use approved secure credential management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Failing to retain commissioning evidence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The basis for acceptance becomes unclear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Preserve required verification and approval records</w:t>
            </w:r>
          </w:p>
        </w:tc>
      </w:tr>
    </w:tbl>
    <w:p/>
    <w:p>
      <w:pPr>
        <w:pStyle w:val="Heading2"/>
      </w:pPr>
      <w:r>
        <w:t>19. Practical As-Built Verification Checklist</w:t>
      </w:r>
    </w:p>
    <w:p>
      <w:pPr>
        <w:pStyle w:val="Heading3"/>
      </w:pPr>
      <w:r>
        <w:t>Design and change control</w:t>
      </w:r>
    </w:p>
    <w:p>
      <w:pPr>
        <w:pStyle w:val="ListBullet"/>
      </w:pPr>
      <w:r>
        <w:t>Relevant engineering changes are approved.</w:t>
      </w:r>
    </w:p>
    <w:p>
      <w:pPr>
        <w:pStyle w:val="ListBullet"/>
      </w:pPr>
      <w:r>
        <w:t>Deviations are identified and resolved or formally controlled.</w:t>
      </w:r>
    </w:p>
    <w:p>
      <w:pPr>
        <w:pStyle w:val="ListBullet"/>
      </w:pPr>
      <w:r>
        <w:t>Affected documents and configurations are identified.</w:t>
      </w:r>
    </w:p>
    <w:p>
      <w:pPr>
        <w:pStyle w:val="ListBullet"/>
      </w:pPr>
      <w:r>
        <w:t>The required technical and safety reviews are completed.</w:t>
      </w:r>
    </w:p>
    <w:p>
      <w:pPr>
        <w:pStyle w:val="Heading3"/>
      </w:pPr>
      <w:r>
        <w:t>Physical installation</w:t>
      </w:r>
    </w:p>
    <w:p>
      <w:pPr>
        <w:pStyle w:val="ListBullet"/>
      </w:pPr>
      <w:r>
        <w:t>Installed components match the recorded configuration.</w:t>
      </w:r>
    </w:p>
    <w:p>
      <w:pPr>
        <w:pStyle w:val="ListBullet"/>
      </w:pPr>
      <w:r>
        <w:t>Equipment tags and model numbers are verified.</w:t>
      </w:r>
    </w:p>
    <w:p>
      <w:pPr>
        <w:pStyle w:val="ListBullet"/>
      </w:pPr>
      <w:r>
        <w:t>Wiring, terminals, and cable identifiers are checked.</w:t>
      </w:r>
    </w:p>
    <w:p>
      <w:pPr>
        <w:pStyle w:val="ListBullet"/>
      </w:pPr>
      <w:r>
        <w:t>Mechanical, pneumatic, and hydraulic changes are recorded.</w:t>
      </w:r>
    </w:p>
    <w:p>
      <w:pPr>
        <w:pStyle w:val="ListBullet"/>
      </w:pPr>
      <w:r>
        <w:t>Network connections and addresses are verified where applicable.</w:t>
      </w:r>
    </w:p>
    <w:p>
      <w:pPr>
        <w:pStyle w:val="Heading3"/>
      </w:pPr>
      <w:r>
        <w:t>Automation and software</w:t>
      </w:r>
    </w:p>
    <w:p>
      <w:pPr>
        <w:pStyle w:val="ListBullet"/>
      </w:pPr>
      <w:r>
        <w:t>PLC hardware and I/O assignments are documented.</w:t>
      </w:r>
    </w:p>
    <w:p>
      <w:pPr>
        <w:pStyle w:val="ListBullet"/>
      </w:pPr>
      <w:r>
        <w:t>HMI and SCADA mappings are checked.</w:t>
      </w:r>
    </w:p>
    <w:p>
      <w:pPr>
        <w:pStyle w:val="ListBullet"/>
      </w:pPr>
      <w:r>
        <w:t>CNC, robot, drive, and servo configurations are identified where applicable.</w:t>
      </w:r>
    </w:p>
    <w:p>
      <w:pPr>
        <w:pStyle w:val="ListBullet"/>
      </w:pPr>
      <w:r>
        <w:t>Approved software baselines are linked to the correct assets.</w:t>
      </w:r>
    </w:p>
    <w:p>
      <w:pPr>
        <w:pStyle w:val="ListBullet"/>
      </w:pPr>
      <w:r>
        <w:t>Relevant firmware and compatibility information is recorded.</w:t>
      </w:r>
    </w:p>
    <w:p>
      <w:pPr>
        <w:pStyle w:val="ListBullet"/>
      </w:pPr>
      <w:r>
        <w:t>Required functional and safety validation is completed.</w:t>
      </w:r>
    </w:p>
    <w:p>
      <w:pPr>
        <w:pStyle w:val="Heading3"/>
      </w:pPr>
      <w:r>
        <w:t>Document release</w:t>
      </w:r>
    </w:p>
    <w:p>
      <w:pPr>
        <w:pStyle w:val="ListBullet"/>
      </w:pPr>
      <w:r>
        <w:t>Redlines are resolved or formally tracked.</w:t>
      </w:r>
    </w:p>
    <w:p>
      <w:pPr>
        <w:pStyle w:val="ListBullet"/>
      </w:pPr>
      <w:r>
        <w:t>As-built revisions are reviewed and approved.</w:t>
      </w:r>
    </w:p>
    <w:p>
      <w:pPr>
        <w:pStyle w:val="ListBullet"/>
      </w:pPr>
      <w:r>
        <w:t>Revision history and change references are updated.</w:t>
      </w:r>
    </w:p>
    <w:p>
      <w:pPr>
        <w:pStyle w:val="ListBullet"/>
      </w:pPr>
      <w:r>
        <w:t>Obsolete documents are withdrawn from current use.</w:t>
      </w:r>
    </w:p>
    <w:p>
      <w:pPr>
        <w:pStyle w:val="ListBullet"/>
      </w:pPr>
      <w:r>
        <w:t>Controlled repository links point to the correct revision.</w:t>
      </w:r>
    </w:p>
    <w:p>
      <w:pPr>
        <w:pStyle w:val="ListBullet"/>
      </w:pPr>
      <w:r>
        <w:t>Required historical records are preserved.</w:t>
      </w:r>
    </w:p>
    <w:p>
      <w:pPr>
        <w:pStyle w:val="Heading3"/>
      </w:pPr>
      <w:r>
        <w:t>Maintenance handover</w:t>
      </w:r>
    </w:p>
    <w:p>
      <w:pPr>
        <w:pStyle w:val="ListBullet"/>
      </w:pPr>
      <w:r>
        <w:t>Current documents are accessible at the point of use.</w:t>
      </w:r>
    </w:p>
    <w:p>
      <w:pPr>
        <w:pStyle w:val="ListBullet"/>
      </w:pPr>
      <w:r>
        <w:t>Maintenance personnel are informed of significant changes.</w:t>
      </w:r>
    </w:p>
    <w:p>
      <w:pPr>
        <w:pStyle w:val="ListBullet"/>
      </w:pPr>
      <w:r>
        <w:t>Backup and recovery information is available to authorized personnel.</w:t>
      </w:r>
    </w:p>
    <w:p>
      <w:pPr>
        <w:pStyle w:val="ListBullet"/>
      </w:pPr>
      <w:r>
        <w:t>Asset and spare-parts records are updated where required.</w:t>
      </w:r>
    </w:p>
    <w:p>
      <w:pPr>
        <w:pStyle w:val="ListBullet"/>
      </w:pPr>
      <w:r>
        <w:t>Outstanding actions have an owner and due date.</w:t>
      </w:r>
    </w:p>
    <w:p>
      <w:pPr>
        <w:pStyle w:val="Heading2"/>
      </w:pPr>
      <w:r>
        <w:t>20. Interview Questions and Answers</w:t>
      </w:r>
    </w:p>
    <w:p>
      <w:pPr>
        <w:pStyle w:val="Heading3"/>
      </w:pPr>
      <w:r>
        <w:t>Q1. What is an as-built document?</w:t>
      </w:r>
    </w:p>
    <w:p>
      <w:r>
        <w:t>It is a controlled document updated and verified to represent the actual accepted installed or configured condition of a machine, system, or facility.</w:t>
      </w:r>
    </w:p>
    <w:p>
      <w:pPr>
        <w:pStyle w:val="Heading3"/>
      </w:pPr>
      <w:r>
        <w:t>Q2. What is the difference between as-designed and as-built?</w:t>
      </w:r>
    </w:p>
    <w:p>
      <w:r>
        <w:t>As-designed describes the intended configuration. As-built describes the verified actual configuration after installation and authorized changes.</w:t>
      </w:r>
    </w:p>
    <w:p>
      <w:pPr>
        <w:pStyle w:val="Heading3"/>
      </w:pPr>
      <w:r>
        <w:t>Q3. What is a redline drawing?</w:t>
      </w:r>
    </w:p>
    <w:p>
      <w:r>
        <w:t>A redline drawing records a field change or discrepancy before the formal controlled document is updated and released. It must be managed according to the applicable procedure.</w:t>
      </w:r>
    </w:p>
    <w:p>
      <w:pPr>
        <w:pStyle w:val="Heading3"/>
      </w:pPr>
      <w:r>
        <w:t>Q4. Why are as-built documents important for maintenance?</w:t>
      </w:r>
    </w:p>
    <w:p>
      <w:r>
        <w:t>They provide reliable information for troubleshooting, isolation planning, component replacement, configuration recovery, engineering changes, and future modifications.</w:t>
      </w:r>
    </w:p>
    <w:p>
      <w:pPr>
        <w:pStyle w:val="Heading3"/>
      </w:pPr>
      <w:r>
        <w:t>Q5. What should happen when a machine is modified?</w:t>
      </w:r>
    </w:p>
    <w:p>
      <w:r>
        <w:t>The modification must be authorized, affected records identified, the actual configuration verified, relevant documents updated and approved, and obsolete revisions withdrawn from current use.</w:t>
      </w:r>
    </w:p>
    <w:p>
      <w:pPr>
        <w:pStyle w:val="Heading3"/>
      </w:pPr>
      <w:r>
        <w:t>Q6. Is a working PLC backup automatically an as-built backup?</w:t>
      </w:r>
    </w:p>
    <w:p>
      <w:r>
        <w:t>No. It must be identified, assessed for applicability, compared with the installed and approved configuration where required, and retained under controlled revision and asset-identification rules.</w:t>
      </w:r>
    </w:p>
    <w:p>
      <w:pPr>
        <w:pStyle w:val="Heading3"/>
      </w:pPr>
      <w:r>
        <w:t>Q7. What is the risk of missing as-built updates after a retrofit?</w:t>
      </w:r>
    </w:p>
    <w:p>
      <w:r>
        <w:t>Maintenance may rely on incorrect wiring, I/O assignments, network addresses, component identities, software versions, or parameter records.</w:t>
      </w:r>
    </w:p>
    <w:p>
      <w:pPr>
        <w:pStyle w:val="Heading3"/>
      </w:pPr>
      <w:r>
        <w:t>Q8. Who is responsible for as-built documentation?</w:t>
      </w:r>
    </w:p>
    <w:p>
      <w:r>
        <w:t>Responsibility depends on the organization's procedure. Engineering, project teams, commissioning personnel, contractors, maintenance, and document control may have defined responsibilities. The owner and required approvers should be clear.</w:t>
      </w:r>
    </w:p>
    <w:p>
      <w:pPr>
        <w:pStyle w:val="Heading3"/>
      </w:pPr>
      <w:r>
        <w:t>Q9. How are as-built documents connected to engineering change management?</w:t>
      </w:r>
    </w:p>
    <w:p>
      <w:r>
        <w:t>The change record identifies the approved modification and affected documentation. The as-built package records the verified resulting configuration and provides traceability to the change and its validation evidence.</w:t>
      </w:r>
    </w:p>
    <w:p>
      <w:pPr>
        <w:pStyle w:val="Heading3"/>
      </w:pPr>
      <w:r>
        <w:t>Q10. How can as-built documentation completeness be measured?</w:t>
      </w:r>
    </w:p>
    <w:p>
      <w:r>
        <w:t>Track the availability and approval status of required documents, open redlines, overdue updates, backup coverage, unresolved discrepancies, and verification results for critical assets.</w:t>
      </w:r>
    </w:p>
    <w:p>
      <w:pPr>
        <w:pStyle w:val="Heading3"/>
      </w:pPr>
      <w:r>
        <w:t>Q11. Can a drawing be correct while the machine is different?</w:t>
      </w:r>
    </w:p>
    <w:p>
      <w:r>
        <w:t>Yes. The drawing may accurately represent the original design but not the current installation. It is not a reliable as-built record until the actual configuration has been verified and the required updates completed.</w:t>
      </w:r>
    </w:p>
    <w:p>
      <w:pPr>
        <w:pStyle w:val="Heading3"/>
      </w:pPr>
      <w:r>
        <w:t>Q12. What is the most important principle of as-built documentation?</w:t>
      </w:r>
    </w:p>
    <w:p>
      <w:r>
        <w:t>Maintain traceable, approved records that represent the actual accepted configuration, so future work can be performed safely and accurately.</w:t>
      </w:r>
    </w:p>
    <w:p>
      <w:pPr>
        <w:pStyle w:val="Heading2"/>
      </w:pPr>
      <w:r>
        <w:t>21. Key Principles to Remember</w:t>
      </w:r>
    </w:p>
    <w:p>
      <w:pPr>
        <w:pStyle w:val="ListBullet"/>
      </w:pPr>
      <w:r>
        <w:t>As-built means the verified actual condition, not the original intended design.</w:t>
      </w:r>
    </w:p>
    <w:p>
      <w:pPr>
        <w:pStyle w:val="ListBullet"/>
      </w:pPr>
      <w:r>
        <w:t>Field changes must follow the applicable authorization and safety processes.</w:t>
      </w:r>
    </w:p>
    <w:p>
      <w:pPr>
        <w:pStyle w:val="ListBullet"/>
      </w:pPr>
      <w:r>
        <w:t>Redlines are controlled inputs to document updates, not automatic substitutes for released documents.</w:t>
      </w:r>
    </w:p>
    <w:p>
      <w:pPr>
        <w:pStyle w:val="ListBullet"/>
      </w:pPr>
      <w:r>
        <w:t>Physical installation, software, hardware, network, and safety records may all need revision.</w:t>
      </w:r>
    </w:p>
    <w:p>
      <w:pPr>
        <w:pStyle w:val="ListBullet"/>
      </w:pPr>
      <w:r>
        <w:t>Backups must be associated with the correct asset and configuration.</w:t>
      </w:r>
    </w:p>
    <w:p>
      <w:pPr>
        <w:pStyle w:val="ListBullet"/>
      </w:pPr>
      <w:r>
        <w:t>Engineering changes must be traceable to affected documents and verification evidence.</w:t>
      </w:r>
    </w:p>
    <w:p>
      <w:pPr>
        <w:pStyle w:val="ListBullet"/>
      </w:pPr>
      <w:r>
        <w:t>Obsolete revisions must not be confused with current approved records.</w:t>
      </w:r>
    </w:p>
    <w:p>
      <w:pPr>
        <w:pStyle w:val="ListBullet"/>
      </w:pPr>
      <w:r>
        <w:t>As-built documentation should be accessible to authorized personnel where maintenance and operations need it.</w:t>
      </w:r>
    </w:p>
    <w:p>
      <w:pPr>
        <w:pStyle w:val="ListBullet"/>
      </w:pPr>
      <w:r>
        <w:t>The documentation package must evolve with the equipment throughout its lifecycle.</w:t>
      </w:r>
    </w:p>
    <w:p>
      <w:r>
        <w:t>For an industrial maintenance team, accurate as-built documentation converts undocumented machine modifications into traceable engineering knowledge. It reduces troubleshooting uncertainty and makes future maintenance, retrofits, and recovery work substantially more reliable.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02_PLAN_WISE_2026\02_INDUSTRY3_0\31_Change_Mgmt\01_Triggers\01_Hardware - Hardware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As-Built Documents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