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Risk Assessment</w:t>
      </w:r>
    </w:p>
    <w:p>
      <w:pPr>
        <w:pStyle w:val="Heading2"/>
      </w:pPr>
      <w:r>
        <w:t>1. Purpose and Scope</w:t>
      </w:r>
    </w:p>
    <w:p>
      <w:r>
        <w:t>Risk assessment is a structured process used to identify hazards, estimate and evaluate risks, and determine whether additional controls are needed to prevent injury, equipment damage, environmental harm, quality failures, or production disruption.</w:t>
      </w:r>
    </w:p>
    <w:p>
      <w:r>
        <w:t>In industrial maintenance and automation, risk assessment is especially important when modifying machines, troubleshooting breakdowns, changing PLC logic, replacing safety devices, adjusting operating conditions, integrating networks, or introducing new processes.</w:t>
      </w:r>
    </w:p>
    <w:p>
      <w:r>
        <w:t>A hazard is something that can cause harm. Risk describes the possibility and severity of that harm under specific circumstances.</w:t>
      </w:r>
    </w:p>
    <w:p>
      <w:r>
        <w:t>For example:</w:t>
      </w:r>
    </w:p>
    <w:p>
      <w:pPr>
        <w:pStyle w:val="ListBullet"/>
      </w:pPr>
      <w:r>
        <w:t>Hazard: An exposed rotating shaft.</w:t>
      </w:r>
    </w:p>
    <w:p>
      <w:pPr>
        <w:pStyle w:val="ListBullet"/>
      </w:pPr>
      <w:r>
        <w:t>Hazardous situation: A technician reaches near the shaft while it is moving.</w:t>
      </w:r>
    </w:p>
    <w:p>
      <w:pPr>
        <w:pStyle w:val="ListBullet"/>
      </w:pPr>
      <w:r>
        <w:t>Harm: Entanglement and serious injury.</w:t>
      </w:r>
    </w:p>
    <w:p>
      <w:pPr>
        <w:pStyle w:val="ListBullet"/>
      </w:pPr>
      <w:r>
        <w:t>Risk controls: Suitable guarding, safe isolation, and appropriate access arrangements.</w:t>
      </w:r>
    </w:p>
    <w:p>
      <w:r>
        <w:t>Risk assessment is not simply filling in a safety form before starting work. It is an engineering activity that informs design, maintenance methods, operating procedures, and decisions about whether equipment can be used safely.</w:t>
      </w:r>
    </w:p>
    <w:p>
      <w:pPr>
        <w:pStyle w:val="Heading2"/>
      </w:pPr>
      <w:r>
        <w:t>2. Fundamental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Hazard</w:t>
            </w:r>
          </w:p>
        </w:tc>
        <w:tc>
          <w:tcPr>
            <w:tcW w:type="dxa" w:w="3600"/>
          </w:tcPr>
          <w:p>
            <w:pPr>
              <w:spacing w:after="0" w:before="0" w:line="240" w:lineRule="auto"/>
              <w:jc w:val="left"/>
            </w:pPr>
            <w:r>
              <w:t>Source or situation with potential to cause harm</w:t>
            </w:r>
          </w:p>
        </w:tc>
        <w:tc>
          <w:tcPr>
            <w:tcW w:type="dxa" w:w="3600"/>
          </w:tcPr>
          <w:p>
            <w:pPr>
              <w:spacing w:after="0" w:before="0" w:line="240" w:lineRule="auto"/>
              <w:jc w:val="left"/>
            </w:pPr>
            <w:r>
              <w:t>Exposed press ram</w:t>
            </w:r>
          </w:p>
        </w:tc>
      </w:tr>
      <w:tr>
        <w:tc>
          <w:tcPr>
            <w:tcW w:type="dxa" w:w="3600"/>
          </w:tcPr>
          <w:p>
            <w:pPr>
              <w:spacing w:after="0" w:before="0" w:line="240" w:lineRule="auto"/>
              <w:jc w:val="left"/>
            </w:pPr>
            <w:r>
              <w:t>Hazardous situation</w:t>
            </w:r>
          </w:p>
        </w:tc>
        <w:tc>
          <w:tcPr>
            <w:tcW w:type="dxa" w:w="3600"/>
          </w:tcPr>
          <w:p>
            <w:pPr>
              <w:spacing w:after="0" w:before="0" w:line="240" w:lineRule="auto"/>
              <w:jc w:val="left"/>
            </w:pPr>
            <w:r>
              <w:t>Circumstance in which a person or asset is exposed to a hazard</w:t>
            </w:r>
          </w:p>
        </w:tc>
        <w:tc>
          <w:tcPr>
            <w:tcW w:type="dxa" w:w="3600"/>
          </w:tcPr>
          <w:p>
            <w:pPr>
              <w:spacing w:after="0" w:before="0" w:line="240" w:lineRule="auto"/>
              <w:jc w:val="left"/>
            </w:pPr>
            <w:r>
              <w:t>Hand enters the press area</w:t>
            </w:r>
          </w:p>
        </w:tc>
      </w:tr>
      <w:tr>
        <w:tc>
          <w:tcPr>
            <w:tcW w:type="dxa" w:w="3600"/>
          </w:tcPr>
          <w:p>
            <w:pPr>
              <w:spacing w:after="0" w:before="0" w:line="240" w:lineRule="auto"/>
              <w:jc w:val="left"/>
            </w:pPr>
            <w:r>
              <w:t>Hazardous event</w:t>
            </w:r>
          </w:p>
        </w:tc>
        <w:tc>
          <w:tcPr>
            <w:tcW w:type="dxa" w:w="3600"/>
          </w:tcPr>
          <w:p>
            <w:pPr>
              <w:spacing w:after="0" w:before="0" w:line="240" w:lineRule="auto"/>
              <w:jc w:val="left"/>
            </w:pPr>
            <w:r>
              <w:t>Event that can lead to harm</w:t>
            </w:r>
          </w:p>
        </w:tc>
        <w:tc>
          <w:tcPr>
            <w:tcW w:type="dxa" w:w="3600"/>
          </w:tcPr>
          <w:p>
            <w:pPr>
              <w:spacing w:after="0" w:before="0" w:line="240" w:lineRule="auto"/>
              <w:jc w:val="left"/>
            </w:pPr>
            <w:r>
              <w:t>Ram moves while the hand is inside</w:t>
            </w:r>
          </w:p>
        </w:tc>
      </w:tr>
      <w:tr>
        <w:tc>
          <w:tcPr>
            <w:tcW w:type="dxa" w:w="3600"/>
          </w:tcPr>
          <w:p>
            <w:pPr>
              <w:spacing w:after="0" w:before="0" w:line="240" w:lineRule="auto"/>
              <w:jc w:val="left"/>
            </w:pPr>
            <w:r>
              <w:t>Harm</w:t>
            </w:r>
          </w:p>
        </w:tc>
        <w:tc>
          <w:tcPr>
            <w:tcW w:type="dxa" w:w="3600"/>
          </w:tcPr>
          <w:p>
            <w:pPr>
              <w:spacing w:after="0" w:before="0" w:line="240" w:lineRule="auto"/>
              <w:jc w:val="left"/>
            </w:pPr>
            <w:r>
              <w:t>Injury or damage resulting from an event</w:t>
            </w:r>
          </w:p>
        </w:tc>
        <w:tc>
          <w:tcPr>
            <w:tcW w:type="dxa" w:w="3600"/>
          </w:tcPr>
          <w:p>
            <w:pPr>
              <w:spacing w:after="0" w:before="0" w:line="240" w:lineRule="auto"/>
              <w:jc w:val="left"/>
            </w:pPr>
            <w:r>
              <w:t>Crushing injury</w:t>
            </w:r>
          </w:p>
        </w:tc>
      </w:tr>
      <w:tr>
        <w:tc>
          <w:tcPr>
            <w:tcW w:type="dxa" w:w="3600"/>
          </w:tcPr>
          <w:p>
            <w:pPr>
              <w:spacing w:after="0" w:before="0" w:line="240" w:lineRule="auto"/>
              <w:jc w:val="left"/>
            </w:pPr>
            <w:r>
              <w:t>Risk</w:t>
            </w:r>
          </w:p>
        </w:tc>
        <w:tc>
          <w:tcPr>
            <w:tcW w:type="dxa" w:w="3600"/>
          </w:tcPr>
          <w:p>
            <w:pPr>
              <w:spacing w:after="0" w:before="0" w:line="240" w:lineRule="auto"/>
              <w:jc w:val="left"/>
            </w:pPr>
            <w:r>
              <w:t>Combination of likelihood and consequence of harm</w:t>
            </w:r>
          </w:p>
        </w:tc>
        <w:tc>
          <w:tcPr>
            <w:tcW w:type="dxa" w:w="3600"/>
          </w:tcPr>
          <w:p>
            <w:pPr>
              <w:spacing w:after="0" w:before="0" w:line="240" w:lineRule="auto"/>
              <w:jc w:val="left"/>
            </w:pPr>
            <w:r>
              <w:t>Possibility of injury during press operation</w:t>
            </w:r>
          </w:p>
        </w:tc>
      </w:tr>
      <w:tr>
        <w:tc>
          <w:tcPr>
            <w:tcW w:type="dxa" w:w="3600"/>
          </w:tcPr>
          <w:p>
            <w:pPr>
              <w:spacing w:after="0" w:before="0" w:line="240" w:lineRule="auto"/>
              <w:jc w:val="left"/>
            </w:pPr>
            <w:r>
              <w:t>Risk analysis</w:t>
            </w:r>
          </w:p>
        </w:tc>
        <w:tc>
          <w:tcPr>
            <w:tcW w:type="dxa" w:w="3600"/>
          </w:tcPr>
          <w:p>
            <w:pPr>
              <w:spacing w:after="0" w:before="0" w:line="240" w:lineRule="auto"/>
              <w:jc w:val="left"/>
            </w:pPr>
            <w:r>
              <w:t>Understanding hazards and estimating risk</w:t>
            </w:r>
          </w:p>
        </w:tc>
        <w:tc>
          <w:tcPr>
            <w:tcW w:type="dxa" w:w="3600"/>
          </w:tcPr>
          <w:p>
            <w:pPr>
              <w:spacing w:after="0" w:before="0" w:line="240" w:lineRule="auto"/>
              <w:jc w:val="left"/>
            </w:pPr>
            <w:r>
              <w:t>Evaluating access frequency and injury severity</w:t>
            </w:r>
          </w:p>
        </w:tc>
      </w:tr>
      <w:tr>
        <w:tc>
          <w:tcPr>
            <w:tcW w:type="dxa" w:w="3600"/>
          </w:tcPr>
          <w:p>
            <w:pPr>
              <w:spacing w:after="0" w:before="0" w:line="240" w:lineRule="auto"/>
              <w:jc w:val="left"/>
            </w:pPr>
            <w:r>
              <w:t>Risk evaluation</w:t>
            </w:r>
          </w:p>
        </w:tc>
        <w:tc>
          <w:tcPr>
            <w:tcW w:type="dxa" w:w="3600"/>
          </w:tcPr>
          <w:p>
            <w:pPr>
              <w:spacing w:after="0" w:before="0" w:line="240" w:lineRule="auto"/>
              <w:jc w:val="left"/>
            </w:pPr>
            <w:r>
              <w:t>Comparing estimated risk against defined criteria</w:t>
            </w:r>
          </w:p>
        </w:tc>
        <w:tc>
          <w:tcPr>
            <w:tcW w:type="dxa" w:w="3600"/>
          </w:tcPr>
          <w:p>
            <w:pPr>
              <w:spacing w:after="0" w:before="0" w:line="240" w:lineRule="auto"/>
              <w:jc w:val="left"/>
            </w:pPr>
            <w:r>
              <w:t>Determining whether existing controls are sufficient</w:t>
            </w:r>
          </w:p>
        </w:tc>
      </w:tr>
      <w:tr>
        <w:tc>
          <w:tcPr>
            <w:tcW w:type="dxa" w:w="3600"/>
          </w:tcPr>
          <w:p>
            <w:pPr>
              <w:spacing w:after="0" w:before="0" w:line="240" w:lineRule="auto"/>
              <w:jc w:val="left"/>
            </w:pPr>
            <w:r>
              <w:t>Risk reduction</w:t>
            </w:r>
          </w:p>
        </w:tc>
        <w:tc>
          <w:tcPr>
            <w:tcW w:type="dxa" w:w="3600"/>
          </w:tcPr>
          <w:p>
            <w:pPr>
              <w:spacing w:after="0" w:before="0" w:line="240" w:lineRule="auto"/>
              <w:jc w:val="left"/>
            </w:pPr>
            <w:r>
              <w:t>Measures taken to eliminate hazards or reduce risk</w:t>
            </w:r>
          </w:p>
        </w:tc>
        <w:tc>
          <w:tcPr>
            <w:tcW w:type="dxa" w:w="3600"/>
          </w:tcPr>
          <w:p>
            <w:pPr>
              <w:spacing w:after="0" w:before="0" w:line="240" w:lineRule="auto"/>
              <w:jc w:val="left"/>
            </w:pPr>
            <w:r>
              <w:t>Installing suitable guarding and interlocks</w:t>
            </w:r>
          </w:p>
        </w:tc>
      </w:tr>
      <w:tr>
        <w:tc>
          <w:tcPr>
            <w:tcW w:type="dxa" w:w="3600"/>
          </w:tcPr>
          <w:p>
            <w:pPr>
              <w:spacing w:after="0" w:before="0" w:line="240" w:lineRule="auto"/>
              <w:jc w:val="left"/>
            </w:pPr>
            <w:r>
              <w:t>Residual risk</w:t>
            </w:r>
          </w:p>
        </w:tc>
        <w:tc>
          <w:tcPr>
            <w:tcW w:type="dxa" w:w="3600"/>
          </w:tcPr>
          <w:p>
            <w:pPr>
              <w:spacing w:after="0" w:before="0" w:line="240" w:lineRule="auto"/>
              <w:jc w:val="left"/>
            </w:pPr>
            <w:r>
              <w:t>Risk remaining after controls are implemented</w:t>
            </w:r>
          </w:p>
        </w:tc>
        <w:tc>
          <w:tcPr>
            <w:tcW w:type="dxa" w:w="3600"/>
          </w:tcPr>
          <w:p>
            <w:pPr>
              <w:spacing w:after="0" w:before="0" w:line="240" w:lineRule="auto"/>
              <w:jc w:val="left"/>
            </w:pPr>
            <w:r>
              <w:t>Remaining risks during authorized maintenance</w:t>
            </w:r>
          </w:p>
        </w:tc>
      </w:tr>
      <w:tr>
        <w:tc>
          <w:tcPr>
            <w:tcW w:type="dxa" w:w="3600"/>
          </w:tcPr>
          <w:p>
            <w:pPr>
              <w:spacing w:after="0" w:before="0" w:line="240" w:lineRule="auto"/>
              <w:jc w:val="left"/>
            </w:pPr>
            <w:r>
              <w:t>Risk acceptance</w:t>
            </w:r>
          </w:p>
        </w:tc>
        <w:tc>
          <w:tcPr>
            <w:tcW w:type="dxa" w:w="3600"/>
          </w:tcPr>
          <w:p>
            <w:pPr>
              <w:spacing w:after="0" w:before="0" w:line="240" w:lineRule="auto"/>
              <w:jc w:val="left"/>
            </w:pPr>
            <w:r>
              <w:t>Decision that risk meets established acceptance criteria</w:t>
            </w:r>
          </w:p>
        </w:tc>
        <w:tc>
          <w:tcPr>
            <w:tcW w:type="dxa" w:w="3600"/>
          </w:tcPr>
          <w:p>
            <w:pPr>
              <w:spacing w:after="0" w:before="0" w:line="240" w:lineRule="auto"/>
              <w:jc w:val="left"/>
            </w:pPr>
            <w:r>
              <w:t>Authorized release after required assessment</w:t>
            </w:r>
          </w:p>
        </w:tc>
      </w:tr>
      <w:tr>
        <w:tc>
          <w:tcPr>
            <w:tcW w:type="dxa" w:w="3600"/>
          </w:tcPr>
          <w:p>
            <w:pPr>
              <w:spacing w:after="0" w:before="0" w:line="240" w:lineRule="auto"/>
              <w:jc w:val="left"/>
            </w:pPr>
            <w:r>
              <w:t>Control measure</w:t>
            </w:r>
          </w:p>
        </w:tc>
        <w:tc>
          <w:tcPr>
            <w:tcW w:type="dxa" w:w="3600"/>
          </w:tcPr>
          <w:p>
            <w:pPr>
              <w:spacing w:after="0" w:before="0" w:line="240" w:lineRule="auto"/>
              <w:jc w:val="left"/>
            </w:pPr>
            <w:r>
              <w:t>Action or engineered feature that reduces risk</w:t>
            </w:r>
          </w:p>
        </w:tc>
        <w:tc>
          <w:tcPr>
            <w:tcW w:type="dxa" w:w="3600"/>
          </w:tcPr>
          <w:p>
            <w:pPr>
              <w:spacing w:after="0" w:before="0" w:line="240" w:lineRule="auto"/>
              <w:jc w:val="left"/>
            </w:pPr>
            <w:r>
              <w:t>Guard, interlock, isolation, or pressure relief</w:t>
            </w:r>
          </w:p>
        </w:tc>
      </w:tr>
      <w:tr>
        <w:tc>
          <w:tcPr>
            <w:tcW w:type="dxa" w:w="3600"/>
          </w:tcPr>
          <w:p>
            <w:pPr>
              <w:spacing w:after="0" w:before="0" w:line="240" w:lineRule="auto"/>
              <w:jc w:val="left"/>
            </w:pPr>
            <w:r>
              <w:t>ALARP</w:t>
            </w:r>
          </w:p>
        </w:tc>
        <w:tc>
          <w:tcPr>
            <w:tcW w:type="dxa" w:w="3600"/>
          </w:tcPr>
          <w:p>
            <w:pPr>
              <w:spacing w:after="0" w:before="0" w:line="240" w:lineRule="auto"/>
              <w:jc w:val="left"/>
            </w:pPr>
            <w:r>
              <w:t>As low as reasonably practicable</w:t>
            </w:r>
          </w:p>
        </w:tc>
        <w:tc>
          <w:tcPr>
            <w:tcW w:type="dxa" w:w="3600"/>
          </w:tcPr>
          <w:p>
            <w:pPr>
              <w:spacing w:after="0" w:before="0" w:line="240" w:lineRule="auto"/>
              <w:jc w:val="left"/>
            </w:pPr>
            <w:r>
              <w:t>Reducing risk further unless disproportionate to the benefit under the applicable framework</w:t>
            </w:r>
          </w:p>
        </w:tc>
      </w:tr>
      <w:tr>
        <w:tc>
          <w:tcPr>
            <w:tcW w:type="dxa" w:w="3600"/>
          </w:tcPr>
          <w:p>
            <w:pPr>
              <w:spacing w:after="0" w:before="0" w:line="240" w:lineRule="auto"/>
              <w:jc w:val="left"/>
            </w:pPr>
            <w:r>
              <w:t>Safety function</w:t>
            </w:r>
          </w:p>
        </w:tc>
        <w:tc>
          <w:tcPr>
            <w:tcW w:type="dxa" w:w="3600"/>
          </w:tcPr>
          <w:p>
            <w:pPr>
              <w:spacing w:after="0" w:before="0" w:line="240" w:lineRule="auto"/>
              <w:jc w:val="left"/>
            </w:pPr>
            <w:r>
              <w:t>Function intended to achieve or maintain a safe state</w:t>
            </w:r>
          </w:p>
        </w:tc>
        <w:tc>
          <w:tcPr>
            <w:tcW w:type="dxa" w:w="3600"/>
          </w:tcPr>
          <w:p>
            <w:pPr>
              <w:spacing w:after="0" w:before="0" w:line="240" w:lineRule="auto"/>
              <w:jc w:val="left"/>
            </w:pPr>
            <w:r>
              <w:t>Preventing hazardous motion when a guard is opened</w:t>
            </w:r>
          </w:p>
        </w:tc>
      </w:tr>
      <w:tr>
        <w:tc>
          <w:tcPr>
            <w:tcW w:type="dxa" w:w="3600"/>
          </w:tcPr>
          <w:p>
            <w:pPr>
              <w:spacing w:after="0" w:before="0" w:line="240" w:lineRule="auto"/>
              <w:jc w:val="left"/>
            </w:pPr>
            <w:r>
              <w:t>Risk owner</w:t>
            </w:r>
          </w:p>
        </w:tc>
        <w:tc>
          <w:tcPr>
            <w:tcW w:type="dxa" w:w="3600"/>
          </w:tcPr>
          <w:p>
            <w:pPr>
              <w:spacing w:after="0" w:before="0" w:line="240" w:lineRule="auto"/>
              <w:jc w:val="left"/>
            </w:pPr>
            <w:r>
              <w:t>Person or role accountable for managing a defined risk</w:t>
            </w:r>
          </w:p>
        </w:tc>
        <w:tc>
          <w:tcPr>
            <w:tcW w:type="dxa" w:w="3600"/>
          </w:tcPr>
          <w:p>
            <w:pPr>
              <w:spacing w:after="0" w:before="0" w:line="240" w:lineRule="auto"/>
              <w:jc w:val="left"/>
            </w:pPr>
            <w:r>
              <w:t>Responsible equipment owner</w:t>
            </w:r>
          </w:p>
        </w:tc>
      </w:tr>
    </w:tbl>
    <w:p/>
    <w:p>
      <w:r>
        <w:t>Terminology can vary by standard and company procedure. In particular, a hazard, hazardous event, and resulting harm should not be treated as interchangeable concepts.</w:t>
      </w:r>
    </w:p>
    <w:p>
      <w:pPr>
        <w:pStyle w:val="Heading2"/>
      </w:pPr>
      <w:r>
        <w:t>3. Why Risk Assessment Matters in Industry</w:t>
      </w:r>
    </w:p>
    <w:p>
      <w:r>
        <w:t>Industrial equipment combines moving mechanisms, electrical energy, stored pressure, heat, software, human interaction, and production demands. A failure in one area can create consequences in another.</w:t>
      </w:r>
    </w:p>
    <w:p>
      <w:r>
        <w:t>Risk assessment helps organizations:</w:t>
      </w:r>
    </w:p>
    <w:p>
      <w:pPr>
        <w:pStyle w:val="ListBullet"/>
      </w:pPr>
      <w:r>
        <w:t>Prevent injuries and occupational illnesses.</w:t>
      </w:r>
    </w:p>
    <w:p>
      <w:pPr>
        <w:pStyle w:val="ListBullet"/>
      </w:pPr>
      <w:r>
        <w:t>Identify unsafe operating and maintenance conditions.</w:t>
      </w:r>
    </w:p>
    <w:p>
      <w:pPr>
        <w:pStyle w:val="ListBullet"/>
      </w:pPr>
      <w:r>
        <w:t>Select appropriate engineering controls.</w:t>
      </w:r>
    </w:p>
    <w:p>
      <w:pPr>
        <w:pStyle w:val="ListBullet"/>
      </w:pPr>
      <w:r>
        <w:t>Evaluate machine modifications before implementation.</w:t>
      </w:r>
    </w:p>
    <w:p>
      <w:pPr>
        <w:pStyle w:val="ListBullet"/>
      </w:pPr>
      <w:r>
        <w:t>Prevent quality defects caused by unsafe or unstable processes.</w:t>
      </w:r>
    </w:p>
    <w:p>
      <w:pPr>
        <w:pStyle w:val="ListBullet"/>
      </w:pPr>
      <w:r>
        <w:t>Reduce equipment damage and unplanned downtime.</w:t>
      </w:r>
    </w:p>
    <w:p>
      <w:pPr>
        <w:pStyle w:val="ListBullet"/>
      </w:pPr>
      <w:r>
        <w:t>Establish safe maintenance and recovery procedures.</w:t>
      </w:r>
    </w:p>
    <w:p>
      <w:pPr>
        <w:pStyle w:val="ListBullet"/>
      </w:pPr>
      <w:r>
        <w:t>Identify training and competency requirements.</w:t>
      </w:r>
    </w:p>
    <w:p>
      <w:pPr>
        <w:pStyle w:val="ListBullet"/>
      </w:pPr>
      <w:r>
        <w:t>Support legal and standards compliance.</w:t>
      </w:r>
    </w:p>
    <w:p>
      <w:pPr>
        <w:pStyle w:val="ListBullet"/>
      </w:pPr>
      <w:r>
        <w:t>Provide evidence for engineering decisions and audits.</w:t>
      </w:r>
    </w:p>
    <w:p>
      <w:r>
        <w:t>For a maintenance engineer, risk assessment is useful both before work begins and during troubleshooting. A fault-finding activity that appears routine may involve unexpected startup, automatic restart, electrical exposure, or stored pneumatic energy.</w:t>
      </w:r>
    </w:p>
    <w:p>
      <w:pPr>
        <w:pStyle w:val="Heading2"/>
      </w:pPr>
      <w:r>
        <w:t>4. Types of Risk Assessment</w:t>
      </w:r>
    </w:p>
    <w:p>
      <w:pPr>
        <w:pStyle w:val="Heading3"/>
      </w:pPr>
      <w:r>
        <w:t>4.1 Machine risk assessment</w:t>
      </w:r>
    </w:p>
    <w:p>
      <w:r>
        <w:t>Evaluates hazards associated with a machine throughout relevant lifecycle stages, including installation, setup, operation, cleaning, fault recovery, maintenance, and decommissioning.</w:t>
      </w:r>
    </w:p>
    <w:p>
      <w:r>
        <w:t>Examples:</w:t>
      </w:r>
    </w:p>
    <w:p>
      <w:pPr>
        <w:pStyle w:val="ListBullet"/>
      </w:pPr>
      <w:r>
        <w:t>CNC machine guarding.</w:t>
      </w:r>
    </w:p>
    <w:p>
      <w:pPr>
        <w:pStyle w:val="ListBullet"/>
      </w:pPr>
      <w:r>
        <w:t>Robot-cell access.</w:t>
      </w:r>
    </w:p>
    <w:p>
      <w:pPr>
        <w:pStyle w:val="ListBullet"/>
      </w:pPr>
      <w:r>
        <w:t>Conveyor trapping points.</w:t>
      </w:r>
    </w:p>
    <w:p>
      <w:pPr>
        <w:pStyle w:val="ListBullet"/>
      </w:pPr>
      <w:r>
        <w:t>Press operation.</w:t>
      </w:r>
    </w:p>
    <w:p>
      <w:pPr>
        <w:pStyle w:val="ListBullet"/>
      </w:pPr>
      <w:r>
        <w:t>Automated test-bed movement.</w:t>
      </w:r>
    </w:p>
    <w:p>
      <w:pPr>
        <w:pStyle w:val="Heading3"/>
      </w:pPr>
      <w:r>
        <w:t>4.2 Task-based risk assessment</w:t>
      </w:r>
    </w:p>
    <w:p>
      <w:r>
        <w:t>Evaluates the hazards associated with a particular job.</w:t>
      </w:r>
    </w:p>
    <w:p>
      <w:r>
        <w:t>Examples:</w:t>
      </w:r>
    </w:p>
    <w:p>
      <w:pPr>
        <w:pStyle w:val="ListBullet"/>
      </w:pPr>
      <w:r>
        <w:t>Replacing a proximity sensor.</w:t>
      </w:r>
    </w:p>
    <w:p>
      <w:pPr>
        <w:pStyle w:val="ListBullet"/>
      </w:pPr>
      <w:r>
        <w:t>Repairing a motor starter.</w:t>
      </w:r>
    </w:p>
    <w:p>
      <w:pPr>
        <w:pStyle w:val="ListBullet"/>
      </w:pPr>
      <w:r>
        <w:t>Removing a jammed component.</w:t>
      </w:r>
    </w:p>
    <w:p>
      <w:pPr>
        <w:pStyle w:val="ListBullet"/>
      </w:pPr>
      <w:r>
        <w:t>Changing a PLC module.</w:t>
      </w:r>
    </w:p>
    <w:p>
      <w:pPr>
        <w:pStyle w:val="ListBullet"/>
      </w:pPr>
      <w:r>
        <w:t>Working at height to inspect a cable tray.</w:t>
      </w:r>
    </w:p>
    <w:p>
      <w:pPr>
        <w:pStyle w:val="Heading3"/>
      </w:pPr>
      <w:r>
        <w:t>4.3 Job Safety Analysis (JSA) or Job Hazard Analysis (JHA)</w:t>
      </w:r>
    </w:p>
    <w:p>
      <w:r>
        <w:t>Breaks a job into steps and identifies hazards and controls at each step.</w:t>
      </w:r>
    </w:p>
    <w:p>
      <w:r>
        <w:t>For example, replacing a motor may involve preparation, isolation, verification, disconnection, lifting, installation, reconnection, testing, and return to service.</w:t>
      </w:r>
    </w:p>
    <w:p>
      <w:pPr>
        <w:pStyle w:val="Heading3"/>
      </w:pPr>
      <w:r>
        <w:t>4.4 Process risk assessment</w:t>
      </w:r>
    </w:p>
    <w:p>
      <w:r>
        <w:t>Evaluates hazards arising from process conditions and process deviations.</w:t>
      </w:r>
    </w:p>
    <w:p>
      <w:r>
        <w:t>Examples:</w:t>
      </w:r>
    </w:p>
    <w:p>
      <w:pPr>
        <w:pStyle w:val="ListBullet"/>
      </w:pPr>
      <w:r>
        <w:t>Excessive hydraulic pressure.</w:t>
      </w:r>
    </w:p>
    <w:p>
      <w:pPr>
        <w:pStyle w:val="ListBullet"/>
      </w:pPr>
      <w:r>
        <w:t>Abnormal furnace temperature.</w:t>
      </w:r>
    </w:p>
    <w:p>
      <w:pPr>
        <w:pStyle w:val="ListBullet"/>
      </w:pPr>
      <w:r>
        <w:t>Incorrect chemical concentration.</w:t>
      </w:r>
    </w:p>
    <w:p>
      <w:pPr>
        <w:pStyle w:val="ListBullet"/>
      </w:pPr>
      <w:r>
        <w:t>Loss of cooling or lubrication.</w:t>
      </w:r>
    </w:p>
    <w:p>
      <w:pPr>
        <w:pStyle w:val="ListBullet"/>
      </w:pPr>
      <w:r>
        <w:t>Excessive pressure in a test system.</w:t>
      </w:r>
    </w:p>
    <w:p>
      <w:pPr>
        <w:pStyle w:val="Heading3"/>
      </w:pPr>
      <w:r>
        <w:t>4.5 Change-related risk assessment</w:t>
      </w:r>
    </w:p>
    <w:p>
      <w:r>
        <w:t>Evaluates how a proposed change affects existing hazards, protective measures, and operating conditions.</w:t>
      </w:r>
    </w:p>
    <w:p>
      <w:r>
        <w:t>Examples:</w:t>
      </w:r>
    </w:p>
    <w:p>
      <w:pPr>
        <w:pStyle w:val="ListBullet"/>
      </w:pPr>
      <w:r>
        <w:t>Increasing conveyor speed.</w:t>
      </w:r>
    </w:p>
    <w:p>
      <w:pPr>
        <w:pStyle w:val="ListBullet"/>
      </w:pPr>
      <w:r>
        <w:t>Migrating a PLC.</w:t>
      </w:r>
    </w:p>
    <w:p>
      <w:pPr>
        <w:pStyle w:val="ListBullet"/>
      </w:pPr>
      <w:r>
        <w:t>Replacing a sensor with a different technology.</w:t>
      </w:r>
    </w:p>
    <w:p>
      <w:pPr>
        <w:pStyle w:val="ListBullet"/>
      </w:pPr>
      <w:r>
        <w:t>Changing a robot path.</w:t>
      </w:r>
    </w:p>
    <w:p>
      <w:pPr>
        <w:pStyle w:val="ListBullet"/>
      </w:pPr>
      <w:r>
        <w:t>Adding remote control capability.</w:t>
      </w:r>
    </w:p>
    <w:p>
      <w:pPr>
        <w:pStyle w:val="Heading3"/>
      </w:pPr>
      <w:r>
        <w:t>4.6 Electrical risk assessment</w:t>
      </w:r>
    </w:p>
    <w:p>
      <w:r>
        <w:t>Considers electric shock, arc flash where applicable, unexpected energization, fault energy, and isolation arrangements.</w:t>
      </w:r>
    </w:p>
    <w:p>
      <w:pPr>
        <w:pStyle w:val="Heading3"/>
      </w:pPr>
      <w:r>
        <w:t>4.7 Cybersecurity risk assessment</w:t>
      </w:r>
    </w:p>
    <w:p>
      <w:r>
        <w:t>Evaluates risks to industrial control systems arising from unauthorized access, malicious activity, compromised configurations, and loss of system integrity or availability.</w:t>
      </w:r>
    </w:p>
    <w:p>
      <w:r>
        <w:t>Cybersecurity risk and physical safety risk can interact. For example, unauthorized modification of a control system could alter machine behavior. Their assessment methods may differ, but their interfaces must be understood.</w:t>
      </w:r>
    </w:p>
    <w:p>
      <w:pPr>
        <w:pStyle w:val="Heading2"/>
      </w:pPr>
      <w:r>
        <w:t>5. Hazard Identification</w:t>
      </w:r>
    </w:p>
    <w:p>
      <w:r>
        <w:t>Hazard identification is the systematic search for conditions that could cause harm. Missing a hazard at this stage can undermine the entire assessment.</w:t>
      </w:r>
    </w:p>
    <w:p>
      <w:pPr>
        <w:pStyle w:val="Heading3"/>
      </w:pPr>
      <w:r>
        <w:t>5.1 Mechanical hazards</w:t>
      </w:r>
    </w:p>
    <w:p>
      <w:pPr>
        <w:pStyle w:val="ListBullet"/>
      </w:pPr>
      <w:r>
        <w:t>Crushing between moving parts.</w:t>
      </w:r>
    </w:p>
    <w:p>
      <w:pPr>
        <w:pStyle w:val="ListBullet"/>
      </w:pPr>
      <w:r>
        <w:t>Shearing and cutting.</w:t>
      </w:r>
    </w:p>
    <w:p>
      <w:pPr>
        <w:pStyle w:val="ListBullet"/>
      </w:pPr>
      <w:r>
        <w:t>Entanglement with rotating shafts.</w:t>
      </w:r>
    </w:p>
    <w:p>
      <w:pPr>
        <w:pStyle w:val="ListBullet"/>
      </w:pPr>
      <w:r>
        <w:t>Drawing-in at rollers and belts.</w:t>
      </w:r>
    </w:p>
    <w:p>
      <w:pPr>
        <w:pStyle w:val="ListBullet"/>
      </w:pPr>
      <w:r>
        <w:t>Impact from moving mechanisms.</w:t>
      </w:r>
    </w:p>
    <w:p>
      <w:pPr>
        <w:pStyle w:val="ListBullet"/>
      </w:pPr>
      <w:r>
        <w:t>Ejection of tools, parts, or fragments.</w:t>
      </w:r>
    </w:p>
    <w:p>
      <w:pPr>
        <w:pStyle w:val="ListBullet"/>
      </w:pPr>
      <w:r>
        <w:t>Unexpected movement caused by gravity.</w:t>
      </w:r>
    </w:p>
    <w:p>
      <w:pPr>
        <w:pStyle w:val="ListBullet"/>
      </w:pPr>
      <w:r>
        <w:t>Sharp edges and pinch points.</w:t>
      </w:r>
    </w:p>
    <w:p>
      <w:pPr>
        <w:pStyle w:val="ListBullet"/>
      </w:pPr>
      <w:r>
        <w:t>Stored spring energy.</w:t>
      </w:r>
    </w:p>
    <w:p>
      <w:pPr>
        <w:pStyle w:val="Heading3"/>
      </w:pPr>
      <w:r>
        <w:t>5.2 Electrical hazards</w:t>
      </w:r>
    </w:p>
    <w:p>
      <w:pPr>
        <w:pStyle w:val="ListBullet"/>
      </w:pPr>
      <w:r>
        <w:t>Direct contact with live conductors.</w:t>
      </w:r>
    </w:p>
    <w:p>
      <w:pPr>
        <w:pStyle w:val="ListBullet"/>
      </w:pPr>
      <w:r>
        <w:t>Indirect contact through a faulted enclosure.</w:t>
      </w:r>
    </w:p>
    <w:p>
      <w:pPr>
        <w:pStyle w:val="ListBullet"/>
      </w:pPr>
      <w:r>
        <w:t>Arc flash and arc-related thermal injury.</w:t>
      </w:r>
    </w:p>
    <w:p>
      <w:pPr>
        <w:pStyle w:val="ListBullet"/>
      </w:pPr>
      <w:r>
        <w:t>Incorrect isolation.</w:t>
      </w:r>
    </w:p>
    <w:p>
      <w:pPr>
        <w:pStyle w:val="ListBullet"/>
      </w:pPr>
      <w:r>
        <w:t>Backfeed from alternate supplies.</w:t>
      </w:r>
    </w:p>
    <w:p>
      <w:pPr>
        <w:pStyle w:val="ListBullet"/>
      </w:pPr>
      <w:r>
        <w:t>Capacitor energy retained after supply isolation.</w:t>
      </w:r>
    </w:p>
    <w:p>
      <w:pPr>
        <w:pStyle w:val="ListBullet"/>
      </w:pPr>
      <w:r>
        <w:t>Unexpected energization during testing.</w:t>
      </w:r>
    </w:p>
    <w:p>
      <w:pPr>
        <w:pStyle w:val="ListBullet"/>
      </w:pPr>
      <w:r>
        <w:t>Incorrect protective earthing or bonding.</w:t>
      </w:r>
    </w:p>
    <w:p>
      <w:pPr>
        <w:pStyle w:val="Heading3"/>
      </w:pPr>
      <w:r>
        <w:t>5.3 Pneumatic and hydraulic hazards</w:t>
      </w:r>
    </w:p>
    <w:p>
      <w:pPr>
        <w:pStyle w:val="ListBullet"/>
      </w:pPr>
      <w:r>
        <w:t>Sudden actuator movement.</w:t>
      </w:r>
    </w:p>
    <w:p>
      <w:pPr>
        <w:pStyle w:val="ListBullet"/>
      </w:pPr>
      <w:r>
        <w:t>Pressurized fluid injection.</w:t>
      </w:r>
    </w:p>
    <w:p>
      <w:pPr>
        <w:pStyle w:val="ListBullet"/>
      </w:pPr>
      <w:r>
        <w:t>Hose rupture or whipping.</w:t>
      </w:r>
    </w:p>
    <w:p>
      <w:pPr>
        <w:pStyle w:val="ListBullet"/>
      </w:pPr>
      <w:r>
        <w:t>Uncontrolled descent of a suspended load.</w:t>
      </w:r>
    </w:p>
    <w:p>
      <w:pPr>
        <w:pStyle w:val="ListBullet"/>
      </w:pPr>
      <w:r>
        <w:t>Trapped pressure.</w:t>
      </w:r>
    </w:p>
    <w:p>
      <w:pPr>
        <w:pStyle w:val="ListBullet"/>
      </w:pPr>
      <w:r>
        <w:t>Stored energy in accumulators.</w:t>
      </w:r>
    </w:p>
    <w:p>
      <w:pPr>
        <w:pStyle w:val="ListBullet"/>
      </w:pPr>
      <w:r>
        <w:t>Leakage, burns, or environmental contamination.</w:t>
      </w:r>
    </w:p>
    <w:p>
      <w:pPr>
        <w:pStyle w:val="Heading3"/>
      </w:pPr>
      <w:r>
        <w:t>5.4 Thermal and process hazards</w:t>
      </w:r>
    </w:p>
    <w:p>
      <w:pPr>
        <w:pStyle w:val="ListBullet"/>
      </w:pPr>
      <w:r>
        <w:t>Hot surfaces and fluids.</w:t>
      </w:r>
    </w:p>
    <w:p>
      <w:pPr>
        <w:pStyle w:val="ListBullet"/>
      </w:pPr>
      <w:r>
        <w:t>Excessive pressure or temperature.</w:t>
      </w:r>
    </w:p>
    <w:p>
      <w:pPr>
        <w:pStyle w:val="ListBullet"/>
      </w:pPr>
      <w:r>
        <w:t>Fire and explosion.</w:t>
      </w:r>
    </w:p>
    <w:p>
      <w:pPr>
        <w:pStyle w:val="ListBullet"/>
      </w:pPr>
      <w:r>
        <w:t>Exposure to chemicals, fumes, or dust.</w:t>
      </w:r>
    </w:p>
    <w:p>
      <w:pPr>
        <w:pStyle w:val="ListBullet"/>
      </w:pPr>
      <w:r>
        <w:t>Loss of cooling or lubrication.</w:t>
      </w:r>
    </w:p>
    <w:p>
      <w:pPr>
        <w:pStyle w:val="ListBullet"/>
      </w:pPr>
      <w:r>
        <w:t>Uncontrolled reaction or process instability.</w:t>
      </w:r>
    </w:p>
    <w:p>
      <w:pPr>
        <w:pStyle w:val="Heading3"/>
      </w:pPr>
      <w:r>
        <w:t>5.5 Automation and control hazards</w:t>
      </w:r>
    </w:p>
    <w:p>
      <w:pPr>
        <w:pStyle w:val="ListBullet"/>
      </w:pPr>
      <w:r>
        <w:t>Unexpected automatic restart.</w:t>
      </w:r>
    </w:p>
    <w:p>
      <w:pPr>
        <w:pStyle w:val="ListBullet"/>
      </w:pPr>
      <w:r>
        <w:t>Incorrect PLC sequence.</w:t>
      </w:r>
    </w:p>
    <w:p>
      <w:pPr>
        <w:pStyle w:val="ListBullet"/>
      </w:pPr>
      <w:r>
        <w:t>Failed or bypassed interlocks.</w:t>
      </w:r>
    </w:p>
    <w:p>
      <w:pPr>
        <w:pStyle w:val="ListBullet"/>
      </w:pPr>
      <w:r>
        <w:t>Incorrect sensor scaling.</w:t>
      </w:r>
    </w:p>
    <w:p>
      <w:pPr>
        <w:pStyle w:val="ListBullet"/>
      </w:pPr>
      <w:r>
        <w:t>Stale or invalid sensor signals.</w:t>
      </w:r>
    </w:p>
    <w:p>
      <w:pPr>
        <w:pStyle w:val="ListBullet"/>
      </w:pPr>
      <w:r>
        <w:t>Communication loss.</w:t>
      </w:r>
    </w:p>
    <w:p>
      <w:pPr>
        <w:pStyle w:val="ListBullet"/>
      </w:pPr>
      <w:r>
        <w:t>Robot motion in an unexpected direction.</w:t>
      </w:r>
    </w:p>
    <w:p>
      <w:pPr>
        <w:pStyle w:val="ListBullet"/>
      </w:pPr>
      <w:r>
        <w:t>Software configuration errors.</w:t>
      </w:r>
    </w:p>
    <w:p>
      <w:pPr>
        <w:pStyle w:val="ListBullet"/>
      </w:pPr>
      <w:r>
        <w:t>Incorrect manual/automatic mode transitions.</w:t>
      </w:r>
    </w:p>
    <w:p>
      <w:pPr>
        <w:pStyle w:val="Heading3"/>
      </w:pPr>
      <w:r>
        <w:t>5.6 Human and organizational factors</w:t>
      </w:r>
    </w:p>
    <w:p>
      <w:pPr>
        <w:pStyle w:val="ListBullet"/>
      </w:pPr>
      <w:r>
        <w:t>Poor visibility.</w:t>
      </w:r>
    </w:p>
    <w:p>
      <w:pPr>
        <w:pStyle w:val="ListBullet"/>
      </w:pPr>
      <w:r>
        <w:t>Difficult maintenance access.</w:t>
      </w:r>
    </w:p>
    <w:p>
      <w:pPr>
        <w:pStyle w:val="ListBullet"/>
      </w:pPr>
      <w:r>
        <w:t>Fatigue and time pressure.</w:t>
      </w:r>
    </w:p>
    <w:p>
      <w:pPr>
        <w:pStyle w:val="ListBullet"/>
      </w:pPr>
      <w:r>
        <w:t>Inadequate training.</w:t>
      </w:r>
    </w:p>
    <w:p>
      <w:pPr>
        <w:pStyle w:val="ListBullet"/>
      </w:pPr>
      <w:r>
        <w:t>Ambiguous work instructions.</w:t>
      </w:r>
    </w:p>
    <w:p>
      <w:pPr>
        <w:pStyle w:val="ListBullet"/>
      </w:pPr>
      <w:r>
        <w:t>Conflicting work activities.</w:t>
      </w:r>
    </w:p>
    <w:p>
      <w:pPr>
        <w:pStyle w:val="ListBullet"/>
      </w:pPr>
      <w:r>
        <w:t>Poor shift handover.</w:t>
      </w:r>
    </w:p>
    <w:p>
      <w:pPr>
        <w:pStyle w:val="ListBullet"/>
      </w:pPr>
      <w:r>
        <w:t>Incorrect assumptions about machine status.</w:t>
      </w:r>
    </w:p>
    <w:p>
      <w:pPr>
        <w:pStyle w:val="ListBullet"/>
      </w:pPr>
      <w:r>
        <w:t>Inadequate supervision or authorization.</w:t>
      </w:r>
    </w:p>
    <w:p>
      <w:pPr>
        <w:pStyle w:val="Heading3"/>
      </w:pPr>
      <w:r>
        <w:t>5.7 Hazard identification methods</w:t>
      </w:r>
    </w:p>
    <w:p>
      <w:r>
        <w:t>Useful methods include:</w:t>
      </w:r>
    </w:p>
    <w:p>
      <w:pPr>
        <w:pStyle w:val="ListBullet"/>
      </w:pPr>
      <w:r>
        <w:t>Physical machine inspection.</w:t>
      </w:r>
    </w:p>
    <w:p>
      <w:pPr>
        <w:pStyle w:val="ListBullet"/>
      </w:pPr>
      <w:r>
        <w:t>Review of drawings and operating manuals.</w:t>
      </w:r>
    </w:p>
    <w:p>
      <w:pPr>
        <w:pStyle w:val="ListBullet"/>
      </w:pPr>
      <w:r>
        <w:t>Observation of normal and abnormal operating conditions.</w:t>
      </w:r>
    </w:p>
    <w:p>
      <w:pPr>
        <w:pStyle w:val="ListBullet"/>
      </w:pPr>
      <w:r>
        <w:t>Task decomposition.</w:t>
      </w:r>
    </w:p>
    <w:p>
      <w:pPr>
        <w:pStyle w:val="ListBullet"/>
      </w:pPr>
      <w:r>
        <w:t>Review of breakdown history and near misses.</w:t>
      </w:r>
    </w:p>
    <w:p>
      <w:pPr>
        <w:pStyle w:val="ListBullet"/>
      </w:pPr>
      <w:r>
        <w:t>Discussions with operators and maintenance personnel.</w:t>
      </w:r>
    </w:p>
    <w:p>
      <w:pPr>
        <w:pStyle w:val="ListBullet"/>
      </w:pPr>
      <w:r>
        <w:t>What-if analysis.</w:t>
      </w:r>
    </w:p>
    <w:p>
      <w:pPr>
        <w:pStyle w:val="ListBullet"/>
      </w:pPr>
      <w:r>
        <w:t>Failure Mode and Effects Analysis (FMEA).</w:t>
      </w:r>
    </w:p>
    <w:p>
      <w:pPr>
        <w:pStyle w:val="ListBullet"/>
      </w:pPr>
      <w:r>
        <w:t>Hazard and Operability Study (HAZOP), where appropriate.</w:t>
      </w:r>
    </w:p>
    <w:p>
      <w:pPr>
        <w:pStyle w:val="ListBullet"/>
      </w:pPr>
      <w:r>
        <w:t>Fault Tree Analysis (FTA).</w:t>
      </w:r>
    </w:p>
    <w:p>
      <w:pPr>
        <w:pStyle w:val="ListBullet"/>
      </w:pPr>
      <w:r>
        <w:t>Review of applicable standards and legal requirements.</w:t>
      </w:r>
    </w:p>
    <w:p>
      <w:r>
        <w:t>No single method identifies every hazard. Combine methods according to the complexity and consequences of the activity.</w:t>
      </w:r>
    </w:p>
    <w:p>
      <w:pPr>
        <w:pStyle w:val="Heading2"/>
      </w:pPr>
      <w:r>
        <w:t>6. Risk Estimation: Likelihood and Severity</w:t>
      </w:r>
    </w:p>
    <w:p>
      <w:r>
        <w:t>After identifying hazards, estimate the risk associated with each relevant hazardous situation.</w:t>
      </w:r>
    </w:p>
    <w:p>
      <w:r>
        <w:t>Two common factors are:</w:t>
      </w:r>
    </w:p>
    <w:p>
      <w:pPr>
        <w:pStyle w:val="ListBullet"/>
      </w:pPr>
      <w:r>
        <w:t>Severity: How serious could the resulting harm be?</w:t>
      </w:r>
    </w:p>
    <w:p>
      <w:pPr>
        <w:pStyle w:val="ListBullet"/>
      </w:pPr>
      <w:r>
        <w:t>Likelihood: How likely is the harm to occur under the defined conditions?</w:t>
      </w:r>
    </w:p>
    <w:p>
      <w:r>
        <w:t>Some assessment methods also explicitly consider exposure frequency, duration of exposure, and the possibility of avoiding or limiting harm.</w:t>
      </w:r>
    </w:p>
    <w:p>
      <w:pPr>
        <w:pStyle w:val="Heading3"/>
      </w:pPr>
      <w:r>
        <w:t>6.1 Severity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Illustrative description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1</w:t>
            </w:r>
          </w:p>
        </w:tc>
        <w:tc>
          <w:tcPr>
            <w:tcW w:type="dxa" w:w="3600"/>
          </w:tcPr>
          <w:p>
            <w:pPr>
              <w:spacing w:after="0" w:before="0" w:line="240" w:lineRule="auto"/>
              <w:jc w:val="left"/>
            </w:pPr>
            <w:r>
              <w:t>Minor harm</w:t>
            </w:r>
          </w:p>
        </w:tc>
        <w:tc>
          <w:tcPr>
            <w:tcW w:type="dxa" w:w="3600"/>
          </w:tcPr>
          <w:p>
            <w:pPr>
              <w:spacing w:after="0" w:before="0" w:line="240" w:lineRule="auto"/>
              <w:jc w:val="left"/>
            </w:pPr>
            <w:r>
              <w:t>Small injury requiring basic first aid</w:t>
            </w:r>
          </w:p>
        </w:tc>
      </w:tr>
      <w:tr>
        <w:tc>
          <w:tcPr>
            <w:tcW w:type="dxa" w:w="3600"/>
          </w:tcPr>
          <w:p>
            <w:pPr>
              <w:spacing w:after="0" w:before="0" w:line="240" w:lineRule="auto"/>
              <w:jc w:val="left"/>
            </w:pPr>
            <w:r>
              <w:t>2</w:t>
            </w:r>
          </w:p>
        </w:tc>
        <w:tc>
          <w:tcPr>
            <w:tcW w:type="dxa" w:w="3600"/>
          </w:tcPr>
          <w:p>
            <w:pPr>
              <w:spacing w:after="0" w:before="0" w:line="240" w:lineRule="auto"/>
              <w:jc w:val="left"/>
            </w:pPr>
            <w:r>
              <w:t>Moderate harm</w:t>
            </w:r>
          </w:p>
        </w:tc>
        <w:tc>
          <w:tcPr>
            <w:tcW w:type="dxa" w:w="3600"/>
          </w:tcPr>
          <w:p>
            <w:pPr>
              <w:spacing w:after="0" w:before="0" w:line="240" w:lineRule="auto"/>
              <w:jc w:val="left"/>
            </w:pPr>
            <w:r>
              <w:t>Injury requiring medical treatment</w:t>
            </w:r>
          </w:p>
        </w:tc>
      </w:tr>
      <w:tr>
        <w:tc>
          <w:tcPr>
            <w:tcW w:type="dxa" w:w="3600"/>
          </w:tcPr>
          <w:p>
            <w:pPr>
              <w:spacing w:after="0" w:before="0" w:line="240" w:lineRule="auto"/>
              <w:jc w:val="left"/>
            </w:pPr>
            <w:r>
              <w:t>3</w:t>
            </w:r>
          </w:p>
        </w:tc>
        <w:tc>
          <w:tcPr>
            <w:tcW w:type="dxa" w:w="3600"/>
          </w:tcPr>
          <w:p>
            <w:pPr>
              <w:spacing w:after="0" w:before="0" w:line="240" w:lineRule="auto"/>
              <w:jc w:val="left"/>
            </w:pPr>
            <w:r>
              <w:t>Serious harm</w:t>
            </w:r>
          </w:p>
        </w:tc>
        <w:tc>
          <w:tcPr>
            <w:tcW w:type="dxa" w:w="3600"/>
          </w:tcPr>
          <w:p>
            <w:pPr>
              <w:spacing w:after="0" w:before="0" w:line="240" w:lineRule="auto"/>
              <w:jc w:val="left"/>
            </w:pPr>
            <w:r>
              <w:t>Major injury or permanent impairment</w:t>
            </w:r>
          </w:p>
        </w:tc>
      </w:tr>
      <w:tr>
        <w:tc>
          <w:tcPr>
            <w:tcW w:type="dxa" w:w="3600"/>
          </w:tcPr>
          <w:p>
            <w:pPr>
              <w:spacing w:after="0" w:before="0" w:line="240" w:lineRule="auto"/>
              <w:jc w:val="left"/>
            </w:pPr>
            <w:r>
              <w:t>4</w:t>
            </w:r>
          </w:p>
        </w:tc>
        <w:tc>
          <w:tcPr>
            <w:tcW w:type="dxa" w:w="3600"/>
          </w:tcPr>
          <w:p>
            <w:pPr>
              <w:spacing w:after="0" w:before="0" w:line="240" w:lineRule="auto"/>
              <w:jc w:val="left"/>
            </w:pPr>
            <w:r>
              <w:t>Catastrophic harm</w:t>
            </w:r>
          </w:p>
        </w:tc>
        <w:tc>
          <w:tcPr>
            <w:tcW w:type="dxa" w:w="3600"/>
          </w:tcPr>
          <w:p>
            <w:pPr>
              <w:spacing w:after="0" w:before="0" w:line="240" w:lineRule="auto"/>
              <w:jc w:val="left"/>
            </w:pPr>
            <w:r>
              <w:t>Fatality or multiple severe injuries</w:t>
            </w:r>
          </w:p>
        </w:tc>
      </w:tr>
    </w:tbl>
    <w:p/>
    <w:p>
      <w:r>
        <w:t>These are illustrative categories, not a universal rating system. Use the definitions in the organization's approved risk matrix.</w:t>
      </w:r>
    </w:p>
    <w:p>
      <w:pPr>
        <w:pStyle w:val="Heading3"/>
      </w:pPr>
      <w:r>
        <w:t>6.2 Likelihood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Illustrative description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1</w:t>
            </w:r>
          </w:p>
        </w:tc>
        <w:tc>
          <w:tcPr>
            <w:tcW w:type="dxa" w:w="3600"/>
          </w:tcPr>
          <w:p>
            <w:pPr>
              <w:spacing w:after="0" w:before="0" w:line="240" w:lineRule="auto"/>
              <w:jc w:val="left"/>
            </w:pPr>
            <w:r>
              <w:t>Rare</w:t>
            </w:r>
          </w:p>
        </w:tc>
        <w:tc>
          <w:tcPr>
            <w:tcW w:type="dxa" w:w="3600"/>
          </w:tcPr>
          <w:p>
            <w:pPr>
              <w:spacing w:after="0" w:before="0" w:line="240" w:lineRule="auto"/>
              <w:jc w:val="left"/>
            </w:pPr>
            <w:r>
              <w:t>Credible only under unusual conditions</w:t>
            </w:r>
          </w:p>
        </w:tc>
      </w:tr>
      <w:tr>
        <w:tc>
          <w:tcPr>
            <w:tcW w:type="dxa" w:w="3600"/>
          </w:tcPr>
          <w:p>
            <w:pPr>
              <w:spacing w:after="0" w:before="0" w:line="240" w:lineRule="auto"/>
              <w:jc w:val="left"/>
            </w:pPr>
            <w:r>
              <w:t>2</w:t>
            </w:r>
          </w:p>
        </w:tc>
        <w:tc>
          <w:tcPr>
            <w:tcW w:type="dxa" w:w="3600"/>
          </w:tcPr>
          <w:p>
            <w:pPr>
              <w:spacing w:after="0" w:before="0" w:line="240" w:lineRule="auto"/>
              <w:jc w:val="left"/>
            </w:pPr>
            <w:r>
              <w:t>Unlikely</w:t>
            </w:r>
          </w:p>
        </w:tc>
        <w:tc>
          <w:tcPr>
            <w:tcW w:type="dxa" w:w="3600"/>
          </w:tcPr>
          <w:p>
            <w:pPr>
              <w:spacing w:after="0" w:before="0" w:line="240" w:lineRule="auto"/>
              <w:jc w:val="left"/>
            </w:pPr>
            <w:r>
              <w:t>Possible but not expected during normal operations</w:t>
            </w:r>
          </w:p>
        </w:tc>
      </w:tr>
      <w:tr>
        <w:tc>
          <w:tcPr>
            <w:tcW w:type="dxa" w:w="3600"/>
          </w:tcPr>
          <w:p>
            <w:pPr>
              <w:spacing w:after="0" w:before="0" w:line="240" w:lineRule="auto"/>
              <w:jc w:val="left"/>
            </w:pPr>
            <w:r>
              <w:t>3</w:t>
            </w:r>
          </w:p>
        </w:tc>
        <w:tc>
          <w:tcPr>
            <w:tcW w:type="dxa" w:w="3600"/>
          </w:tcPr>
          <w:p>
            <w:pPr>
              <w:spacing w:after="0" w:before="0" w:line="240" w:lineRule="auto"/>
              <w:jc w:val="left"/>
            </w:pPr>
            <w:r>
              <w:t>Possible</w:t>
            </w:r>
          </w:p>
        </w:tc>
        <w:tc>
          <w:tcPr>
            <w:tcW w:type="dxa" w:w="3600"/>
          </w:tcPr>
          <w:p>
            <w:pPr>
              <w:spacing w:after="0" w:before="0" w:line="240" w:lineRule="auto"/>
              <w:jc w:val="left"/>
            </w:pPr>
            <w:r>
              <w:t>Could occur under foreseeable conditions</w:t>
            </w:r>
          </w:p>
        </w:tc>
      </w:tr>
      <w:tr>
        <w:tc>
          <w:tcPr>
            <w:tcW w:type="dxa" w:w="3600"/>
          </w:tcPr>
          <w:p>
            <w:pPr>
              <w:spacing w:after="0" w:before="0" w:line="240" w:lineRule="auto"/>
              <w:jc w:val="left"/>
            </w:pPr>
            <w:r>
              <w:t>4</w:t>
            </w:r>
          </w:p>
        </w:tc>
        <w:tc>
          <w:tcPr>
            <w:tcW w:type="dxa" w:w="3600"/>
          </w:tcPr>
          <w:p>
            <w:pPr>
              <w:spacing w:after="0" w:before="0" w:line="240" w:lineRule="auto"/>
              <w:jc w:val="left"/>
            </w:pPr>
            <w:r>
              <w:t>Likely</w:t>
            </w:r>
          </w:p>
        </w:tc>
        <w:tc>
          <w:tcPr>
            <w:tcW w:type="dxa" w:w="3600"/>
          </w:tcPr>
          <w:p>
            <w:pPr>
              <w:spacing w:after="0" w:before="0" w:line="240" w:lineRule="auto"/>
              <w:jc w:val="left"/>
            </w:pPr>
            <w:r>
              <w:t>Expected to occur repeatedly without further controls</w:t>
            </w:r>
          </w:p>
        </w:tc>
      </w:tr>
      <w:tr>
        <w:tc>
          <w:tcPr>
            <w:tcW w:type="dxa" w:w="3600"/>
          </w:tcPr>
          <w:p>
            <w:pPr>
              <w:spacing w:after="0" w:before="0" w:line="240" w:lineRule="auto"/>
              <w:jc w:val="left"/>
            </w:pPr>
            <w:r>
              <w:t>5</w:t>
            </w:r>
          </w:p>
        </w:tc>
        <w:tc>
          <w:tcPr>
            <w:tcW w:type="dxa" w:w="3600"/>
          </w:tcPr>
          <w:p>
            <w:pPr>
              <w:spacing w:after="0" w:before="0" w:line="240" w:lineRule="auto"/>
              <w:jc w:val="left"/>
            </w:pPr>
            <w:r>
              <w:t>Almost certain</w:t>
            </w:r>
          </w:p>
        </w:tc>
        <w:tc>
          <w:tcPr>
            <w:tcW w:type="dxa" w:w="3600"/>
          </w:tcPr>
          <w:p>
            <w:pPr>
              <w:spacing w:after="0" w:before="0" w:line="240" w:lineRule="auto"/>
              <w:jc w:val="left"/>
            </w:pPr>
            <w:r>
              <w:t>Occurs frequently or is highly probable</w:t>
            </w:r>
          </w:p>
        </w:tc>
      </w:tr>
    </w:tbl>
    <w:p/>
    <w:p>
      <w:r>
        <w:t>Likelihood must be estimated using credible evidence, operating conditions, exposure, existing controls, and failure history. It should not be based solely on a person's confidence that an accident will not happen.</w:t>
      </w:r>
    </w:p>
    <w:p>
      <w:pPr>
        <w:pStyle w:val="Heading3"/>
      </w:pPr>
      <w:r>
        <w:t>6.3 Risk matrix</w:t>
      </w:r>
    </w:p>
    <w:p>
      <w:r>
        <w:t>A simple matrix may combine severity and likelihood.</w:t>
      </w:r>
    </w:p>
    <w:p>
      <w:r>
        <w:t>For an illustrative numerical method:</w:t>
      </w:r>
    </w:p>
    <w:p>
      <w:pPr>
        <w:spacing w:before="120" w:after="160"/>
        <w:jc w:val="center"/>
      </w:pPr>
      <m:oMathPara>
        <m:oMath>
          <m:r>
            <m:t>R=S×L</m:t>
          </m:r>
        </m:oMath>
      </m:oMathPara>
    </w:p>
    <w:p>
      <w:r>
        <w:t>Where:</w:t>
      </w:r>
    </w:p>
    <w:p>
      <w:pPr>
        <w:pStyle w:val="ListBullet"/>
      </w:pPr>
      <m:oMath>
        <m:r>
          <m:t>R</m:t>
        </m:r>
      </m:oMath>
      <w:r>
        <w:t xml:space="preserve"> = risk score.</w:t>
      </w:r>
    </w:p>
    <w:p>
      <w:pPr>
        <w:pStyle w:val="ListBullet"/>
      </w:pPr>
      <m:oMath>
        <m:r>
          <m:t>S</m:t>
        </m:r>
      </m:oMath>
      <w:r>
        <w:t xml:space="preserve"> = severity rating.</w:t>
      </w:r>
    </w:p>
    <w:p>
      <w:pPr>
        <w:pStyle w:val="ListBullet"/>
      </w:pPr>
      <m:oMath>
        <m:r>
          <m:t>L</m:t>
        </m:r>
      </m:oMath>
      <w:r>
        <w:t xml:space="preserve"> = likelihood rating.</w:t>
      </w:r>
    </w:p>
    <w:p>
      <w:r>
        <w:t xml:space="preserve">Suppose a hazard has severity </w:t>
      </w:r>
      <m:oMath>
        <m:r>
          <m:t>S=4</m:t>
        </m:r>
      </m:oMath>
      <w:r>
        <w:t xml:space="preserve"> and likelihood </w:t>
      </w:r>
      <m:oMath>
        <m:r>
          <m:t>L=3</m:t>
        </m:r>
      </m:oMath>
      <w:r>
        <w:t>.</w:t>
      </w:r>
    </w:p>
    <w:p>
      <w:pPr>
        <w:spacing w:before="120" w:after="160"/>
        <w:jc w:val="center"/>
      </w:pPr>
      <m:oMathPara>
        <m:oMath>
          <m:r>
            <m:t>R=4×3=12</m:t>
          </m:r>
        </m:oMath>
      </m:oMathPara>
    </w:p>
    <w:p>
      <w:r>
        <w:t>The organization might classify a score of 12 as high risk. However, the numerical result has meaning only within the approved matrix and its decision rules.</w:t>
      </w:r>
    </w:p>
    <w:p>
      <w:r>
        <w:t>A low numerical score must not be used to justify an unacceptable catastrophic hazard, bypass a mandatory safety requirement, or replace an appropriate machine-safety assessment.</w:t>
      </w:r>
    </w:p>
    <w:p>
      <w:pPr>
        <w:pStyle w:val="Heading3"/>
      </w:pPr>
      <w:r>
        <w:t>6.4 Limitations of numerical scoring</w:t>
      </w:r>
    </w:p>
    <w:p>
      <w:pPr>
        <w:pStyle w:val="ListBullet"/>
      </w:pPr>
      <w:r>
        <w:t>Different hazards can produce the same score but require different controls.</w:t>
      </w:r>
    </w:p>
    <w:p>
      <w:pPr>
        <w:pStyle w:val="ListBullet"/>
      </w:pPr>
      <w:r>
        <w:t>The multiplication method does not represent a universal mathematical measure of actual risk.</w:t>
      </w:r>
    </w:p>
    <w:p>
      <w:pPr>
        <w:pStyle w:val="ListBullet"/>
      </w:pPr>
      <w:r>
        <w:t>Subjective ratings can create false precision.</w:t>
      </w:r>
    </w:p>
    <w:p>
      <w:pPr>
        <w:pStyle w:val="ListBullet"/>
      </w:pPr>
      <w:r>
        <w:t>Rare but catastrophic events may be underestimated.</w:t>
      </w:r>
    </w:p>
    <w:p>
      <w:pPr>
        <w:pStyle w:val="ListBullet"/>
      </w:pPr>
      <w:r>
        <w:t>Existing safeguards must be evaluated for effectiveness and reliability.</w:t>
      </w:r>
    </w:p>
    <w:p>
      <w:pPr>
        <w:pStyle w:val="ListBullet"/>
      </w:pPr>
      <w:r>
        <w:t>Legal requirements and mandatory controls take precedence over a convenient score.</w:t>
      </w:r>
    </w:p>
    <w:p>
      <w:r>
        <w:t>Use a risk matrix as a decision aid, not as a machine that automatically declares equipment safe.</w:t>
      </w:r>
    </w:p>
    <w:p>
      <w:pPr>
        <w:pStyle w:val="Heading2"/>
      </w:pPr>
      <w:r>
        <w:t>7. Inherent, Initial, and Residual Risk</w:t>
      </w:r>
    </w:p>
    <w:p>
      <w:r>
        <w:t>Risk assessments may use different terminology, but it is important to distinguish risk before and after controls.</w:t>
      </w:r>
    </w:p>
    <w:p>
      <w:pPr>
        <w:pStyle w:val="Heading3"/>
      </w:pPr>
      <w:r>
        <w:t>7.1 Initial risk</w:t>
      </w:r>
    </w:p>
    <w:p>
      <w:r>
        <w:t>The estimated risk before the additional controls being evaluated are applied. Depending on the method, existing controls may or may not be included in this estimate, so the assessment must state its assumptions.</w:t>
      </w:r>
    </w:p>
    <w:p>
      <w:pPr>
        <w:pStyle w:val="Heading3"/>
      </w:pPr>
      <w:r>
        <w:t>7.2 Residual risk</w:t>
      </w:r>
    </w:p>
    <w:p>
      <w:r>
        <w:t>The risk remaining after the selected control measures have been implemented and verified.</w:t>
      </w:r>
    </w:p>
    <w:p>
      <w:pPr>
        <w:pStyle w:val="Heading3"/>
      </w:pPr>
      <w:r>
        <w:t>7.3 Example</w:t>
      </w:r>
    </w:p>
    <w:p>
      <w:r>
        <w:t>A conveyor has an accessible nip point.</w:t>
      </w:r>
    </w:p>
    <w:p>
      <w:pPr>
        <w:pStyle w:val="ListBullet"/>
      </w:pPr>
      <w:r>
        <w:t>Hazard: Drawing-in at a moving roller.</w:t>
      </w:r>
    </w:p>
    <w:p>
      <w:pPr>
        <w:pStyle w:val="ListBullet"/>
      </w:pPr>
      <w:r>
        <w:t>Initial assessment: Serious potential injury and foreseeable exposure.</w:t>
      </w:r>
    </w:p>
    <w:p>
      <w:pPr>
        <w:pStyle w:val="ListBullet"/>
      </w:pPr>
      <w:r>
        <w:t>Control: Install suitable fixed guarding and provide safe isolation for maintenance.</w:t>
      </w:r>
    </w:p>
    <w:p>
      <w:pPr>
        <w:pStyle w:val="ListBullet"/>
      </w:pPr>
      <w:r>
        <w:t>Verification: Confirm the guard prevents access, is securely installed, and does not create additional hazards.</w:t>
      </w:r>
    </w:p>
    <w:p>
      <w:pPr>
        <w:pStyle w:val="ListBullet"/>
      </w:pPr>
      <w:r>
        <w:t>Residual assessment: Reassess remaining exposure during cleaning, inspection, and maintenance.</w:t>
      </w:r>
    </w:p>
    <w:p>
      <w:r>
        <w:t>The residual risk is not automatically acceptable merely because a control has been installed. Its effectiveness must be checked under realistic conditions.</w:t>
      </w:r>
    </w:p>
    <w:p>
      <w:pPr>
        <w:pStyle w:val="Heading2"/>
      </w:pPr>
      <w:r>
        <w:t>8. Risk Assessment Workflow</w:t>
      </w:r>
    </w:p>
    <w:p>
      <w:pPr>
        <w:shd w:val="clear" w:color="auto" w:fill="F4F4F4"/>
        <w:spacing w:before="0" w:after="0" w:line="240" w:lineRule="auto"/>
        <w:ind w:left="216" w:right="216"/>
        <w:jc w:val="left"/>
      </w:pPr>
      <w:r>
        <w:rPr>
          <w:rFonts w:ascii="Consolas" w:hAnsi="Consolas"/>
          <w:color w:val="202020"/>
          <w:sz w:val="18"/>
        </w:rPr>
        <w:t>Define the scope and operating context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hazards and hazardous situations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exposed people and assets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Estimate and evaluate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risk-reduction measures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the measures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and validate the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Reassess residual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decisions and obtain required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conditions and review when necessary</w:t>
      </w:r>
    </w:p>
    <w:p/>
    <w:p>
      <w:r>
        <w:t>Risk assessment is iterative. If a selected control introduces a new hazard, or if testing reveals an unexpected failure mode, revisit the relevant steps rather than forcing the original assessment to fit the new evidence.</w:t>
      </w:r>
    </w:p>
    <w:p>
      <w:pPr>
        <w:pStyle w:val="Heading2"/>
      </w:pPr>
      <w:r>
        <w:t>9. Risk Evaluation and Acceptance Criteria</w:t>
      </w:r>
    </w:p>
    <w:p>
      <w:r>
        <w:t>Risk evaluation compares the assessed risk with defined acceptance criteria and determines whether additional reduction is required.</w:t>
      </w:r>
    </w:p>
    <w:p>
      <w:r>
        <w:t>An organization should establish:</w:t>
      </w:r>
    </w:p>
    <w:p>
      <w:pPr>
        <w:pStyle w:val="ListBullet"/>
      </w:pPr>
      <w:r>
        <w:t>Risk categories and their definitions.</w:t>
      </w:r>
    </w:p>
    <w:p>
      <w:pPr>
        <w:pStyle w:val="ListBullet"/>
      </w:pPr>
      <w:r>
        <w:t>Approval authority for each category.</w:t>
      </w:r>
    </w:p>
    <w:p>
      <w:pPr>
        <w:pStyle w:val="ListBullet"/>
      </w:pPr>
      <w:r>
        <w:t>Mandatory control requirements.</w:t>
      </w:r>
    </w:p>
    <w:p>
      <w:pPr>
        <w:pStyle w:val="ListBullet"/>
      </w:pPr>
      <w:r>
        <w:t>Rules for high-consequence hazards.</w:t>
      </w:r>
    </w:p>
    <w:p>
      <w:pPr>
        <w:pStyle w:val="ListBullet"/>
      </w:pPr>
      <w:r>
        <w:t>Escalation requirements.</w:t>
      </w:r>
    </w:p>
    <w:p>
      <w:pPr>
        <w:pStyle w:val="ListBullet"/>
      </w:pPr>
      <w:r>
        <w:t>Conditions under which work must stop.</w:t>
      </w:r>
    </w:p>
    <w:p>
      <w:pPr>
        <w:pStyle w:val="ListBullet"/>
      </w:pPr>
      <w:r>
        <w:t>Requirements for residual-risk communication.</w:t>
      </w:r>
    </w:p>
    <w:p>
      <w:pPr>
        <w:pStyle w:val="ListBullet"/>
      </w:pPr>
      <w:r>
        <w:t>Review and reassessment triggers.</w:t>
      </w:r>
    </w:p>
    <w:p>
      <w:pPr>
        <w:pStyle w:val="Heading3"/>
      </w:pPr>
      <w:r>
        <w:t>9.1 Typical decision framework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Risk condition</w:t>
            </w:r>
          </w:p>
        </w:tc>
        <w:tc>
          <w:tcPr>
            <w:tcW w:type="dxa" w:w="5400"/>
            <w:shd w:val="clear" w:color="auto" w:fill="EEF2F7"/>
          </w:tcPr>
          <w:p>
            <w:pPr>
              <w:spacing w:after="0" w:before="0" w:line="240" w:lineRule="auto"/>
              <w:jc w:val="left"/>
            </w:pPr>
            <w:r>
              <w:rPr>
                <w:b/>
                <w:color w:val="1A2E4A"/>
              </w:rPr>
              <w:t>Typical response</w:t>
            </w:r>
          </w:p>
        </w:tc>
      </w:tr>
      <w:tr>
        <w:tc>
          <w:tcPr>
            <w:tcW w:type="dxa" w:w="5400"/>
          </w:tcPr>
          <w:p>
            <w:pPr>
              <w:spacing w:after="0" w:before="0" w:line="240" w:lineRule="auto"/>
              <w:jc w:val="left"/>
            </w:pPr>
            <w:r>
              <w:t>Acceptable under the approved criteria</w:t>
            </w:r>
          </w:p>
        </w:tc>
        <w:tc>
          <w:tcPr>
            <w:tcW w:type="dxa" w:w="5400"/>
          </w:tcPr>
          <w:p>
            <w:pPr>
              <w:spacing w:after="0" w:before="0" w:line="240" w:lineRule="auto"/>
              <w:jc w:val="left"/>
            </w:pPr>
            <w:r>
              <w:t>Document and maintain existing controls</w:t>
            </w:r>
          </w:p>
        </w:tc>
      </w:tr>
      <w:tr>
        <w:tc>
          <w:tcPr>
            <w:tcW w:type="dxa" w:w="5400"/>
          </w:tcPr>
          <w:p>
            <w:pPr>
              <w:spacing w:after="0" w:before="0" w:line="240" w:lineRule="auto"/>
              <w:jc w:val="left"/>
            </w:pPr>
            <w:r>
              <w:t>Requires improvement</w:t>
            </w:r>
          </w:p>
        </w:tc>
        <w:tc>
          <w:tcPr>
            <w:tcW w:type="dxa" w:w="5400"/>
          </w:tcPr>
          <w:p>
            <w:pPr>
              <w:spacing w:after="0" w:before="0" w:line="240" w:lineRule="auto"/>
              <w:jc w:val="left"/>
            </w:pPr>
            <w:r>
              <w:t>Define and implement additional controls</w:t>
            </w:r>
          </w:p>
        </w:tc>
      </w:tr>
      <w:tr>
        <w:tc>
          <w:tcPr>
            <w:tcW w:type="dxa" w:w="5400"/>
          </w:tcPr>
          <w:p>
            <w:pPr>
              <w:spacing w:after="0" w:before="0" w:line="240" w:lineRule="auto"/>
              <w:jc w:val="left"/>
            </w:pPr>
            <w:r>
              <w:t>High or intolerable</w:t>
            </w:r>
          </w:p>
        </w:tc>
        <w:tc>
          <w:tcPr>
            <w:tcW w:type="dxa" w:w="5400"/>
          </w:tcPr>
          <w:p>
            <w:pPr>
              <w:spacing w:after="0" w:before="0" w:line="240" w:lineRule="auto"/>
              <w:jc w:val="left"/>
            </w:pPr>
            <w:r>
              <w:t>Do not proceed until risk is adequately reduced and authorized</w:t>
            </w:r>
          </w:p>
        </w:tc>
      </w:tr>
      <w:tr>
        <w:tc>
          <w:tcPr>
            <w:tcW w:type="dxa" w:w="5400"/>
          </w:tcPr>
          <w:p>
            <w:pPr>
              <w:spacing w:after="0" w:before="0" w:line="240" w:lineRule="auto"/>
              <w:jc w:val="left"/>
            </w:pPr>
            <w:r>
              <w:t>Uncertain due to missing information</w:t>
            </w:r>
          </w:p>
        </w:tc>
        <w:tc>
          <w:tcPr>
            <w:tcW w:type="dxa" w:w="5400"/>
          </w:tcPr>
          <w:p>
            <w:pPr>
              <w:spacing w:after="0" w:before="0" w:line="240" w:lineRule="auto"/>
              <w:jc w:val="left"/>
            </w:pPr>
            <w:r>
              <w:t>Obtain further evidence or apply appropriate precautions</w:t>
            </w:r>
          </w:p>
        </w:tc>
      </w:tr>
      <w:tr>
        <w:tc>
          <w:tcPr>
            <w:tcW w:type="dxa" w:w="5400"/>
          </w:tcPr>
          <w:p>
            <w:pPr>
              <w:spacing w:after="0" w:before="0" w:line="240" w:lineRule="auto"/>
              <w:jc w:val="left"/>
            </w:pPr>
            <w:r>
              <w:t>Mandatory requirement not met</w:t>
            </w:r>
          </w:p>
        </w:tc>
        <w:tc>
          <w:tcPr>
            <w:tcW w:type="dxa" w:w="5400"/>
          </w:tcPr>
          <w:p>
            <w:pPr>
              <w:spacing w:after="0" w:before="0" w:line="240" w:lineRule="auto"/>
              <w:jc w:val="left"/>
            </w:pPr>
            <w:r>
              <w:t>Do not release the equipment or activity until compliance is achieved</w:t>
            </w:r>
          </w:p>
        </w:tc>
      </w:tr>
    </w:tbl>
    <w:p/>
    <w:p>
      <w:r>
        <w:t>A person should not independently accept a risk outside their authority. Production urgency, a delayed spare part, or a management deadline does not change the physical consequences of a hazard.</w:t>
      </w:r>
    </w:p>
    <w:p>
      <w:pPr>
        <w:pStyle w:val="Heading2"/>
      </w:pPr>
      <w:r>
        <w:t>10. Hierarchy of Risk-Reduction Measures</w:t>
      </w:r>
    </w:p>
    <w:p>
      <w:r>
        <w:t>Risk reduction should prioritize measures that eliminate hazards or reduce exposure through engineering, rather than relying mainly on human behavior.</w:t>
      </w:r>
    </w:p>
    <w:p>
      <w:pPr>
        <w:pStyle w:val="Heading3"/>
      </w:pPr>
      <w:r>
        <w:t>10.1 Elimination</w:t>
      </w:r>
    </w:p>
    <w:p>
      <w:r>
        <w:t>Remove the hazard entirely.</w:t>
      </w:r>
    </w:p>
    <w:p>
      <w:r>
        <w:t>Example: Redesign a task so that a technician no longer needs to reach into a hazardous area.</w:t>
      </w:r>
    </w:p>
    <w:p>
      <w:pPr>
        <w:pStyle w:val="Heading3"/>
      </w:pPr>
      <w:r>
        <w:t>10.2 Substitution</w:t>
      </w:r>
    </w:p>
    <w:p>
      <w:r>
        <w:t>Replace a hazardous process, material, or method with a less hazardous alternative where technically suitable.</w:t>
      </w:r>
    </w:p>
    <w:p>
      <w:r>
        <w:t>Example: Use a lower-hazard cleaning method after evaluating its effectiveness and other associated risks.</w:t>
      </w:r>
    </w:p>
    <w:p>
      <w:pPr>
        <w:pStyle w:val="Heading3"/>
      </w:pPr>
      <w:r>
        <w:t>10.3 Engineering controls</w:t>
      </w:r>
    </w:p>
    <w:p>
      <w:r>
        <w:t>Separate people from hazards or prevent hazardous conditions.</w:t>
      </w:r>
    </w:p>
    <w:p>
      <w:r>
        <w:t>Examples:</w:t>
      </w:r>
    </w:p>
    <w:p>
      <w:pPr>
        <w:pStyle w:val="ListBullet"/>
      </w:pPr>
      <w:r>
        <w:t>Fixed guards.</w:t>
      </w:r>
    </w:p>
    <w:p>
      <w:pPr>
        <w:pStyle w:val="ListBullet"/>
      </w:pPr>
      <w:r>
        <w:t>Properly designed interlocked guards.</w:t>
      </w:r>
    </w:p>
    <w:p>
      <w:pPr>
        <w:pStyle w:val="ListBullet"/>
      </w:pPr>
      <w:r>
        <w:t>Light curtains or other suitable protective devices.</w:t>
      </w:r>
    </w:p>
    <w:p>
      <w:pPr>
        <w:pStyle w:val="ListBullet"/>
      </w:pPr>
      <w:r>
        <w:t>Mechanical stops.</w:t>
      </w:r>
    </w:p>
    <w:p>
      <w:pPr>
        <w:pStyle w:val="ListBullet"/>
      </w:pPr>
      <w:r>
        <w:t>Pressure relief devices.</w:t>
      </w:r>
    </w:p>
    <w:p>
      <w:pPr>
        <w:pStyle w:val="ListBullet"/>
      </w:pPr>
      <w:r>
        <w:t>Enclosed electrical equipment.</w:t>
      </w:r>
    </w:p>
    <w:p>
      <w:pPr>
        <w:pStyle w:val="ListBullet"/>
      </w:pPr>
      <w:r>
        <w:t>Appropriate safety-related control systems.</w:t>
      </w:r>
    </w:p>
    <w:p>
      <w:r>
        <w:t>Engineering controls must be suitable for the hazard and designed, installed, and verified according to applicable requirements.</w:t>
      </w:r>
    </w:p>
    <w:p>
      <w:pPr>
        <w:pStyle w:val="Heading3"/>
      </w:pPr>
      <w:r>
        <w:t>10.4 Administrative controls</w:t>
      </w:r>
    </w:p>
    <w:p>
      <w:r>
        <w:t>Reduce risk through procedures, training, supervision, permits, access rules, or scheduling.</w:t>
      </w:r>
    </w:p>
    <w:p>
      <w:r>
        <w:t>Examples:</w:t>
      </w:r>
    </w:p>
    <w:p>
      <w:pPr>
        <w:pStyle w:val="ListBullet"/>
      </w:pPr>
      <w:r>
        <w:t>Approved maintenance instructions.</w:t>
      </w:r>
    </w:p>
    <w:p>
      <w:pPr>
        <w:pStyle w:val="ListBullet"/>
      </w:pPr>
      <w:r>
        <w:t>Restricted access.</w:t>
      </w:r>
    </w:p>
    <w:p>
      <w:pPr>
        <w:pStyle w:val="ListBullet"/>
      </w:pPr>
      <w:r>
        <w:t>Pre-job briefings.</w:t>
      </w:r>
    </w:p>
    <w:p>
      <w:pPr>
        <w:pStyle w:val="ListBullet"/>
      </w:pPr>
      <w:r>
        <w:t>Shift handover requirements.</w:t>
      </w:r>
    </w:p>
    <w:p>
      <w:pPr>
        <w:pStyle w:val="ListBullet"/>
      </w:pPr>
      <w:r>
        <w:t>Warning signs.</w:t>
      </w:r>
    </w:p>
    <w:p>
      <w:pPr>
        <w:pStyle w:val="ListBullet"/>
      </w:pPr>
      <w:r>
        <w:t>Competency checks.</w:t>
      </w:r>
    </w:p>
    <w:p>
      <w:r>
        <w:t>These measures depend on people consistently following instructions and therefore may be less reliable than eliminating the hazard or providing suitable engineering controls.</w:t>
      </w:r>
    </w:p>
    <w:p>
      <w:pPr>
        <w:pStyle w:val="Heading3"/>
      </w:pPr>
      <w:r>
        <w:t>10.5 Personal protective equipment (PPE)</w:t>
      </w:r>
    </w:p>
    <w:p>
      <w:r>
        <w:t>PPE reduces exposure to specific hazards when correctly selected, fitted, maintained, and used.</w:t>
      </w:r>
    </w:p>
    <w:p>
      <w:r>
        <w:t>Examples include safety footwear, eye protection, hearing protection, and suitable protective clothing.</w:t>
      </w:r>
    </w:p>
    <w:p>
      <w:r>
        <w:t>PPE does not replace required machine guarding, electrical isolation, or other higher-priority controls.</w:t>
      </w:r>
    </w:p>
    <w:p>
      <w:pPr>
        <w:pStyle w:val="Heading2"/>
      </w:pPr>
      <w:r>
        <w:t>11. Machine-Safety Risk Assessment</w:t>
      </w:r>
    </w:p>
    <w:p>
      <w:r>
        <w:t>Machine risk assessment must consider the machine's intended use, reasonably foreseeable misuse, relevant operating modes, and lifecycle stages.</w:t>
      </w:r>
    </w:p>
    <w:p>
      <w:pPr>
        <w:pStyle w:val="Heading3"/>
      </w:pPr>
      <w:r>
        <w:t>11.1 Lifecycle stages</w:t>
      </w:r>
    </w:p>
    <w:p>
      <w:r>
        <w:t>Assess hazards during:</w:t>
      </w:r>
    </w:p>
    <w:p>
      <w:pPr>
        <w:pStyle w:val="ListBullet"/>
      </w:pPr>
      <w:r>
        <w:t>Transport and installation.</w:t>
      </w:r>
    </w:p>
    <w:p>
      <w:pPr>
        <w:pStyle w:val="ListBullet"/>
      </w:pPr>
      <w:r>
        <w:t>Setup and adjustment.</w:t>
      </w:r>
    </w:p>
    <w:p>
      <w:pPr>
        <w:pStyle w:val="ListBullet"/>
      </w:pPr>
      <w:r>
        <w:t>Normal production.</w:t>
      </w:r>
    </w:p>
    <w:p>
      <w:pPr>
        <w:pStyle w:val="ListBullet"/>
      </w:pPr>
      <w:r>
        <w:t>Manual operation.</w:t>
      </w:r>
    </w:p>
    <w:p>
      <w:pPr>
        <w:pStyle w:val="ListBullet"/>
      </w:pPr>
      <w:r>
        <w:t>Tool or fixture changeover.</w:t>
      </w:r>
    </w:p>
    <w:p>
      <w:pPr>
        <w:pStyle w:val="ListBullet"/>
      </w:pPr>
      <w:r>
        <w:t>Cleaning.</w:t>
      </w:r>
    </w:p>
    <w:p>
      <w:pPr>
        <w:pStyle w:val="ListBullet"/>
      </w:pPr>
      <w:r>
        <w:t>Jam clearing.</w:t>
      </w:r>
    </w:p>
    <w:p>
      <w:pPr>
        <w:pStyle w:val="ListBullet"/>
      </w:pPr>
      <w:r>
        <w:t>Fault diagnosis.</w:t>
      </w:r>
    </w:p>
    <w:p>
      <w:pPr>
        <w:pStyle w:val="ListBullet"/>
      </w:pPr>
      <w:r>
        <w:t>Maintenance and repair.</w:t>
      </w:r>
    </w:p>
    <w:p>
      <w:pPr>
        <w:pStyle w:val="ListBullet"/>
      </w:pPr>
      <w:r>
        <w:t>Recovery after power or communication loss.</w:t>
      </w:r>
    </w:p>
    <w:p>
      <w:pPr>
        <w:pStyle w:val="ListBullet"/>
      </w:pPr>
      <w:r>
        <w:t>Decommissioning and removal.</w:t>
      </w:r>
    </w:p>
    <w:p>
      <w:r>
        <w:t>A machine can be adequately guarded during automatic production yet remain hazardous during setup, cleaning, or fault recovery.</w:t>
      </w:r>
    </w:p>
    <w:p>
      <w:pPr>
        <w:pStyle w:val="Heading3"/>
      </w:pPr>
      <w:r>
        <w:t>11.2 Safety-related functions</w:t>
      </w:r>
    </w:p>
    <w:p>
      <w:r>
        <w:t>Examples include:</w:t>
      </w:r>
    </w:p>
    <w:p>
      <w:pPr>
        <w:pStyle w:val="ListBullet"/>
      </w:pPr>
      <w:r>
        <w:t>Emergency-stop functions.</w:t>
      </w:r>
    </w:p>
    <w:p>
      <w:pPr>
        <w:pStyle w:val="ListBullet"/>
      </w:pPr>
      <w:r>
        <w:t>Guard interlocking.</w:t>
      </w:r>
    </w:p>
    <w:p>
      <w:pPr>
        <w:pStyle w:val="ListBullet"/>
      </w:pPr>
      <w:r>
        <w:t>Prevention of unexpected startup.</w:t>
      </w:r>
    </w:p>
    <w:p>
      <w:pPr>
        <w:pStyle w:val="ListBullet"/>
      </w:pPr>
      <w:r>
        <w:t>Safe stopping.</w:t>
      </w:r>
    </w:p>
    <w:p>
      <w:pPr>
        <w:pStyle w:val="ListBullet"/>
      </w:pPr>
      <w:r>
        <w:t>Speed monitoring.</w:t>
      </w:r>
    </w:p>
    <w:p>
      <w:pPr>
        <w:pStyle w:val="ListBullet"/>
      </w:pPr>
      <w:r>
        <w:t>Enabling devices for specific operating modes.</w:t>
      </w:r>
    </w:p>
    <w:p>
      <w:pPr>
        <w:pStyle w:val="ListBullet"/>
      </w:pPr>
      <w:r>
        <w:t>Safe motion functions on suitable drives.</w:t>
      </w:r>
    </w:p>
    <w:p>
      <w:pPr>
        <w:pStyle w:val="ListBullet"/>
      </w:pPr>
      <w:r>
        <w:t>Safety-related pressure or position monitoring.</w:t>
      </w:r>
    </w:p>
    <w:p>
      <w:r>
        <w:t>The required function and performance depend on the hazard analysis and applicable standards. A standard PLC input or ordinary control relay is not automatically suitable for a safety function.</w:t>
      </w:r>
    </w:p>
    <w:p>
      <w:pPr>
        <w:pStyle w:val="Heading3"/>
      </w:pPr>
      <w:r>
        <w:t>11.3 Safety integrity and performance</w:t>
      </w:r>
    </w:p>
    <w:p>
      <w:r>
        <w:t>Depending on the application, safety-related control systems may be specified using concepts such as:</w:t>
      </w:r>
    </w:p>
    <w:p>
      <w:pPr>
        <w:pStyle w:val="ListBullet"/>
      </w:pPr>
      <w:r>
        <w:t>Performance Level (PL): A measure used in relevant machinery-safety frameworks.</w:t>
      </w:r>
    </w:p>
    <w:p>
      <w:pPr>
        <w:pStyle w:val="ListBullet"/>
      </w:pPr>
      <w:r>
        <w:t>Safety Integrity Level (SIL): A safety-integrity concept used within applicable functional-safety standards.</w:t>
      </w:r>
    </w:p>
    <w:p>
      <w:pPr>
        <w:pStyle w:val="ListBullet"/>
      </w:pPr>
      <w:r>
        <w:t>Category: An architectural classification used in certain machinery control-system frameworks.</w:t>
      </w:r>
    </w:p>
    <w:p>
      <w:r>
        <w:t>These terms are related to functional safety but are not interchangeable. The applicable standard, required level, architecture, component suitability, and validation method must be established for the specific safety function.</w:t>
      </w:r>
    </w:p>
    <w:p>
      <w:pPr>
        <w:pStyle w:val="Heading3"/>
      </w:pPr>
      <w:r>
        <w:t>11.4 Important standards</w:t>
      </w:r>
    </w:p>
    <w:p>
      <w:r>
        <w:t>Commonly relevant standards include:</w:t>
      </w:r>
    </w:p>
    <w:p>
      <w:pPr>
        <w:pStyle w:val="ListBullet"/>
      </w:pPr>
      <w:r>
        <w:t>ISO 12100 for machinery risk assessment and risk reduction.</w:t>
      </w:r>
    </w:p>
    <w:p>
      <w:pPr>
        <w:pStyle w:val="ListBullet"/>
      </w:pPr>
      <w:r>
        <w:t>ISO 13849-1 for safety-related parts of control systems.</w:t>
      </w:r>
    </w:p>
    <w:p>
      <w:pPr>
        <w:pStyle w:val="ListBullet"/>
      </w:pPr>
      <w:r>
        <w:t>IEC 62061 for functional safety of machinery control systems.</w:t>
      </w:r>
    </w:p>
    <w:p>
      <w:pPr>
        <w:pStyle w:val="ListBullet"/>
      </w:pPr>
      <w:r>
        <w:t>IEC 60204-1 for electrical equipment of machines.</w:t>
      </w:r>
    </w:p>
    <w:p>
      <w:pPr>
        <w:pStyle w:val="ListBullet"/>
      </w:pPr>
      <w:r>
        <w:t>IEC 61508 for functional safety of electrical, electronic, and programmable electronic safety-related systems.</w:t>
      </w:r>
    </w:p>
    <w:p>
      <w:pPr>
        <w:pStyle w:val="ListBullet"/>
      </w:pPr>
      <w:r>
        <w:t>Applicable Indian legislation, rules, codes, and relevant adopted standards.</w:t>
      </w:r>
    </w:p>
    <w:p>
      <w:r>
        <w:t>The applicable edition and legal status must be confirmed for the equipment, jurisdiction, and project. Mentioning a standard in a report does not demonstrate compliance by itself.</w:t>
      </w:r>
    </w:p>
    <w:p>
      <w:pPr>
        <w:pStyle w:val="Heading2"/>
      </w:pPr>
      <w:r>
        <w:t>12. Electrical Risk Assessment and Safe Isolation</w:t>
      </w:r>
    </w:p>
    <w:p>
      <w:r>
        <w:t>Electrical work requires an assessment of electrical hazards and the controls needed to prevent exposure.</w:t>
      </w:r>
    </w:p>
    <w:p>
      <w:pPr>
        <w:pStyle w:val="Heading3"/>
      </w:pPr>
      <w:r>
        <w:t>12.1 Common hazards</w:t>
      </w:r>
    </w:p>
    <w:p>
      <w:pPr>
        <w:pStyle w:val="ListBullet"/>
      </w:pPr>
      <w:r>
        <w:t>Electric shock.</w:t>
      </w:r>
    </w:p>
    <w:p>
      <w:pPr>
        <w:pStyle w:val="ListBullet"/>
      </w:pPr>
      <w:r>
        <w:t>Arc flash and arc-related burns.</w:t>
      </w:r>
    </w:p>
    <w:p>
      <w:pPr>
        <w:pStyle w:val="ListBullet"/>
      </w:pPr>
      <w:r>
        <w:t>Unexpected energization.</w:t>
      </w:r>
    </w:p>
    <w:p>
      <w:pPr>
        <w:pStyle w:val="ListBullet"/>
      </w:pPr>
      <w:r>
        <w:t>Backfeed from another source.</w:t>
      </w:r>
    </w:p>
    <w:p>
      <w:pPr>
        <w:pStyle w:val="ListBullet"/>
      </w:pPr>
      <w:r>
        <w:t>Stored capacitor energy.</w:t>
      </w:r>
    </w:p>
    <w:p>
      <w:pPr>
        <w:pStyle w:val="ListBullet"/>
      </w:pPr>
      <w:r>
        <w:t>Incorrectly identified conductors.</w:t>
      </w:r>
    </w:p>
    <w:p>
      <w:pPr>
        <w:pStyle w:val="ListBullet"/>
      </w:pPr>
      <w:r>
        <w:t>Defective test equipment.</w:t>
      </w:r>
    </w:p>
    <w:p>
      <w:pPr>
        <w:pStyle w:val="ListBullet"/>
      </w:pPr>
      <w:r>
        <w:t>Incorrect earthing or bonding.</w:t>
      </w:r>
    </w:p>
    <w:p>
      <w:pPr>
        <w:pStyle w:val="ListBullet"/>
      </w:pPr>
      <w:r>
        <w:t>Energized circuits exposed during troubleshooting.</w:t>
      </w:r>
    </w:p>
    <w:p>
      <w:pPr>
        <w:pStyle w:val="Heading3"/>
      </w:pPr>
      <w:r>
        <w:t>12.2 Isolation principles</w:t>
      </w:r>
    </w:p>
    <w:p>
      <w:r>
        <w:t>A safe work plan should address:</w:t>
      </w:r>
    </w:p>
    <w:p>
      <w:pPr>
        <w:pStyle w:val="ListBullet"/>
      </w:pPr>
      <w:r>
        <w:t>Identification of all energy sources.</w:t>
      </w:r>
    </w:p>
    <w:p>
      <w:pPr>
        <w:pStyle w:val="ListBullet"/>
      </w:pPr>
      <w:r>
        <w:t>Isolation of relevant supplies.</w:t>
      </w:r>
    </w:p>
    <w:p>
      <w:pPr>
        <w:pStyle w:val="ListBullet"/>
      </w:pPr>
      <w:r>
        <w:t>Prevention of unintended reconnection.</w:t>
      </w:r>
    </w:p>
    <w:p>
      <w:pPr>
        <w:pStyle w:val="ListBullet"/>
      </w:pPr>
      <w:r>
        <w:t>Lockout/tagout according to site procedure.</w:t>
      </w:r>
    </w:p>
    <w:p>
      <w:pPr>
        <w:pStyle w:val="ListBullet"/>
      </w:pPr>
      <w:r>
        <w:t>Dissipation or control of stored energy.</w:t>
      </w:r>
    </w:p>
    <w:p>
      <w:pPr>
        <w:pStyle w:val="ListBullet"/>
      </w:pPr>
      <w:r>
        <w:t>Verification of the isolated state using an appropriate method.</w:t>
      </w:r>
    </w:p>
    <w:p>
      <w:pPr>
        <w:pStyle w:val="ListBullet"/>
      </w:pPr>
      <w:r>
        <w:t>Additional precautions for any authorized energized testing.</w:t>
      </w:r>
    </w:p>
    <w:p>
      <w:r>
        <w:t>A stop command, PLC bit, HMI indication, or emergency-stop button is not equivalent to isolating every hazardous energy source.</w:t>
      </w:r>
    </w:p>
    <w:p>
      <w:pPr>
        <w:pStyle w:val="Heading3"/>
      </w:pPr>
      <w:r>
        <w:t>12.3 Verification</w:t>
      </w:r>
    </w:p>
    <w:p>
      <w:r>
        <w:t>The method must be suitable for the voltage, equipment, and work activity. Personnel must be competent and use appropriately rated equipment.</w:t>
      </w:r>
    </w:p>
    <w:p>
      <w:r>
        <w:t>Where a task requires energized diagnostics, it needs a separate, properly controlled assessment and authorization under applicable rules. Do not improvise energized work merely because the machine is difficult to stop.</w:t>
      </w:r>
    </w:p>
    <w:p>
      <w:pPr>
        <w:pStyle w:val="Heading2"/>
      </w:pPr>
      <w:r>
        <w:t>13. Lockout/Tagout and Stored Energy</w:t>
      </w:r>
    </w:p>
    <w:p>
      <w:r>
        <w:t>Lockout/tagout (LOTO) controls hazardous energy during maintenance and servicing.</w:t>
      </w:r>
    </w:p>
    <w:p>
      <w:r>
        <w:t>Potential energy sources include:</w:t>
      </w:r>
    </w:p>
    <w:p>
      <w:pPr>
        <w:pStyle w:val="ListBullet"/>
      </w:pPr>
      <w:r>
        <w:t>Electrical supply.</w:t>
      </w:r>
    </w:p>
    <w:p>
      <w:pPr>
        <w:pStyle w:val="ListBullet"/>
      </w:pPr>
      <w:r>
        <w:t>Pneumatic pressure.</w:t>
      </w:r>
    </w:p>
    <w:p>
      <w:pPr>
        <w:pStyle w:val="ListBullet"/>
      </w:pPr>
      <w:r>
        <w:t>Hydraulic pressure.</w:t>
      </w:r>
    </w:p>
    <w:p>
      <w:pPr>
        <w:pStyle w:val="ListBullet"/>
      </w:pPr>
      <w:r>
        <w:t>Gravity and suspended loads.</w:t>
      </w:r>
    </w:p>
    <w:p>
      <w:pPr>
        <w:pStyle w:val="ListBullet"/>
      </w:pPr>
      <w:r>
        <w:t>Rotating inertia.</w:t>
      </w:r>
    </w:p>
    <w:p>
      <w:pPr>
        <w:pStyle w:val="ListBullet"/>
      </w:pPr>
      <w:r>
        <w:t>Springs and counterweights.</w:t>
      </w:r>
    </w:p>
    <w:p>
      <w:pPr>
        <w:pStyle w:val="ListBullet"/>
      </w:pPr>
      <w:r>
        <w:t>Hot fluids and surfaces.</w:t>
      </w:r>
    </w:p>
    <w:p>
      <w:pPr>
        <w:pStyle w:val="ListBullet"/>
      </w:pPr>
      <w:r>
        <w:t>Capacitors and other stored electrical energy.</w:t>
      </w:r>
    </w:p>
    <w:p>
      <w:pPr>
        <w:pStyle w:val="ListBullet"/>
      </w:pPr>
      <w:r>
        <w:t>Multiple interconnected machines or automatic transfer systems.</w:t>
      </w:r>
    </w:p>
    <w:p>
      <w:pPr>
        <w:pStyle w:val="Heading3"/>
      </w:pPr>
      <w:r>
        <w:t>13.1 General LOTO sequence</w:t>
      </w:r>
    </w:p>
    <w:p>
      <w:pPr>
        <w:tabs>
          <w:tab w:pos="403" w:val="left"/>
        </w:tabs>
        <w:spacing w:after="40" w:line="276" w:lineRule="auto"/>
        <w:ind w:left="403" w:hanging="403"/>
        <w:jc w:val="left"/>
      </w:pPr>
      <w:r>
        <w:rPr>
          <w:color w:val="1A2E4A"/>
        </w:rPr>
        <w:t>1.</w:t>
        <w:tab/>
      </w:r>
      <w:r>
        <w:t>Identify the task and all relevant energy sources.</w:t>
      </w:r>
    </w:p>
    <w:p>
      <w:pPr>
        <w:tabs>
          <w:tab w:pos="403" w:val="left"/>
        </w:tabs>
        <w:spacing w:after="40" w:line="276" w:lineRule="auto"/>
        <w:ind w:left="403" w:hanging="403"/>
        <w:jc w:val="left"/>
      </w:pPr>
      <w:r>
        <w:rPr>
          <w:color w:val="1A2E4A"/>
        </w:rPr>
        <w:t>2.</w:t>
        <w:tab/>
      </w:r>
      <w:r>
        <w:t>Notify affected personnel.</w:t>
      </w:r>
    </w:p>
    <w:p>
      <w:pPr>
        <w:tabs>
          <w:tab w:pos="403" w:val="left"/>
        </w:tabs>
        <w:spacing w:after="40" w:line="276" w:lineRule="auto"/>
        <w:ind w:left="403" w:hanging="403"/>
        <w:jc w:val="left"/>
      </w:pPr>
      <w:r>
        <w:rPr>
          <w:color w:val="1A2E4A"/>
        </w:rPr>
        <w:t>3.</w:t>
        <w:tab/>
      </w:r>
      <w:r>
        <w:t>Stop the machine using the appropriate procedure.</w:t>
      </w:r>
    </w:p>
    <w:p>
      <w:pPr>
        <w:tabs>
          <w:tab w:pos="403" w:val="left"/>
        </w:tabs>
        <w:spacing w:after="40" w:line="276" w:lineRule="auto"/>
        <w:ind w:left="403" w:hanging="403"/>
        <w:jc w:val="left"/>
      </w:pPr>
      <w:r>
        <w:rPr>
          <w:color w:val="1A2E4A"/>
        </w:rPr>
        <w:t>4.</w:t>
        <w:tab/>
      </w:r>
      <w:r>
        <w:t>Isolate the energy sources.</w:t>
      </w:r>
    </w:p>
    <w:p>
      <w:pPr>
        <w:tabs>
          <w:tab w:pos="403" w:val="left"/>
        </w:tabs>
        <w:spacing w:after="40" w:line="276" w:lineRule="auto"/>
        <w:ind w:left="403" w:hanging="403"/>
        <w:jc w:val="left"/>
      </w:pPr>
      <w:r>
        <w:rPr>
          <w:color w:val="1A2E4A"/>
        </w:rPr>
        <w:t>5.</w:t>
        <w:tab/>
      </w:r>
      <w:r>
        <w:t>Apply personal or group lockout controls according to site requirements.</w:t>
      </w:r>
    </w:p>
    <w:p>
      <w:pPr>
        <w:tabs>
          <w:tab w:pos="403" w:val="left"/>
        </w:tabs>
        <w:spacing w:after="40" w:line="276" w:lineRule="auto"/>
        <w:ind w:left="403" w:hanging="403"/>
        <w:jc w:val="left"/>
      </w:pPr>
      <w:r>
        <w:rPr>
          <w:color w:val="1A2E4A"/>
        </w:rPr>
        <w:t>6.</w:t>
        <w:tab/>
      </w:r>
      <w:r>
        <w:t>Release, restrain, or otherwise control stored energy.</w:t>
      </w:r>
    </w:p>
    <w:p>
      <w:pPr>
        <w:tabs>
          <w:tab w:pos="403" w:val="left"/>
        </w:tabs>
        <w:spacing w:after="40" w:line="276" w:lineRule="auto"/>
        <w:ind w:left="403" w:hanging="403"/>
        <w:jc w:val="left"/>
      </w:pPr>
      <w:r>
        <w:rPr>
          <w:color w:val="1A2E4A"/>
        </w:rPr>
        <w:t>7.</w:t>
        <w:tab/>
      </w:r>
      <w:r>
        <w:t>Verify the safe state before work.</w:t>
      </w:r>
    </w:p>
    <w:p>
      <w:pPr>
        <w:tabs>
          <w:tab w:pos="403" w:val="left"/>
        </w:tabs>
        <w:spacing w:after="40" w:line="276" w:lineRule="auto"/>
        <w:ind w:left="403" w:hanging="403"/>
        <w:jc w:val="left"/>
      </w:pPr>
      <w:r>
        <w:rPr>
          <w:color w:val="1A2E4A"/>
        </w:rPr>
        <w:t>8.</w:t>
        <w:tab/>
      </w:r>
      <w:r>
        <w:t>Perform the work under the approved procedure.</w:t>
      </w:r>
    </w:p>
    <w:p>
      <w:pPr>
        <w:tabs>
          <w:tab w:pos="403" w:val="left"/>
        </w:tabs>
        <w:spacing w:after="40" w:line="276" w:lineRule="auto"/>
        <w:ind w:left="403" w:hanging="403"/>
        <w:jc w:val="left"/>
      </w:pPr>
      <w:r>
        <w:rPr>
          <w:color w:val="1A2E4A"/>
        </w:rPr>
        <w:t>9.</w:t>
        <w:tab/>
      </w:r>
      <w:r>
        <w:t>Inspect the equipment and restore guards and protective devices.</w:t>
      </w:r>
    </w:p>
    <w:p>
      <w:pPr>
        <w:tabs>
          <w:tab w:pos="403" w:val="left"/>
        </w:tabs>
        <w:spacing w:after="40" w:line="276" w:lineRule="auto"/>
        <w:ind w:left="403" w:hanging="403"/>
        <w:jc w:val="left"/>
      </w:pPr>
      <w:r>
        <w:rPr>
          <w:color w:val="1A2E4A"/>
        </w:rPr>
        <w:t>10.</w:t>
        <w:tab/>
      </w:r>
      <w:r>
        <w:t>Remove locks and restore energy according to the authorized procedure.</w:t>
      </w:r>
    </w:p>
    <w:p>
      <w:pPr>
        <w:tabs>
          <w:tab w:pos="403" w:val="left"/>
        </w:tabs>
        <w:spacing w:after="40" w:line="276" w:lineRule="auto"/>
        <w:ind w:left="403" w:hanging="403"/>
        <w:jc w:val="left"/>
      </w:pPr>
      <w:r>
        <w:rPr>
          <w:color w:val="1A2E4A"/>
        </w:rPr>
        <w:t>11.</w:t>
        <w:tab/>
      </w:r>
      <w:r>
        <w:t>Verify readiness before returning the machine to service.</w:t>
      </w:r>
    </w:p>
    <w:p>
      <w:r>
        <w:t>The exact process must follow the site's approved procedure and applicable requirements. Particular attention is required for interconnected equipment, multiple workers, and energy sources that can be reintroduced automatically.</w:t>
      </w:r>
    </w:p>
    <w:p>
      <w:pPr>
        <w:pStyle w:val="Heading2"/>
      </w:pPr>
      <w:r>
        <w:t>14. Risk Assessment Methods Used in Industry</w:t>
      </w:r>
    </w:p>
    <w:p>
      <w:pPr>
        <w:pStyle w:val="Heading3"/>
      </w:pPr>
      <w:r>
        <w:t>14.1 Job Safety Analysis (JSA/JHA)</w:t>
      </w:r>
    </w:p>
    <w:p>
      <w:r>
        <w:t>Breaks a specific task into sequential steps.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Task step</w:t>
            </w:r>
          </w:p>
        </w:tc>
        <w:tc>
          <w:tcPr>
            <w:tcW w:type="dxa" w:w="3600"/>
            <w:shd w:val="clear" w:color="auto" w:fill="EEF2F7"/>
          </w:tcPr>
          <w:p>
            <w:pPr>
              <w:spacing w:after="0" w:before="0" w:line="240" w:lineRule="auto"/>
              <w:jc w:val="left"/>
            </w:pPr>
            <w:r>
              <w:rPr>
                <w:b/>
                <w:color w:val="1A2E4A"/>
              </w:rPr>
              <w:t>Hazard</w:t>
            </w:r>
          </w:p>
        </w:tc>
        <w:tc>
          <w:tcPr>
            <w:tcW w:type="dxa" w:w="3600"/>
            <w:shd w:val="clear" w:color="auto" w:fill="EEF2F7"/>
          </w:tcPr>
          <w:p>
            <w:pPr>
              <w:spacing w:after="0" w:before="0" w:line="240" w:lineRule="auto"/>
              <w:jc w:val="left"/>
            </w:pPr>
            <w:r>
              <w:rPr>
                <w:b/>
                <w:color w:val="1A2E4A"/>
              </w:rPr>
              <w:t>Control</w:t>
            </w:r>
          </w:p>
        </w:tc>
      </w:tr>
      <w:tr>
        <w:tc>
          <w:tcPr>
            <w:tcW w:type="dxa" w:w="3600"/>
          </w:tcPr>
          <w:p>
            <w:pPr>
              <w:spacing w:after="0" w:before="0" w:line="240" w:lineRule="auto"/>
              <w:jc w:val="left"/>
            </w:pPr>
            <w:r>
              <w:t>Prepare for sensor replacement</w:t>
            </w:r>
          </w:p>
        </w:tc>
        <w:tc>
          <w:tcPr>
            <w:tcW w:type="dxa" w:w="3600"/>
          </w:tcPr>
          <w:p>
            <w:pPr>
              <w:spacing w:after="0" w:before="0" w:line="240" w:lineRule="auto"/>
              <w:jc w:val="left"/>
            </w:pPr>
            <w:r>
              <w:t>Unexpected machine movement</w:t>
            </w:r>
          </w:p>
        </w:tc>
        <w:tc>
          <w:tcPr>
            <w:tcW w:type="dxa" w:w="3600"/>
          </w:tcPr>
          <w:p>
            <w:pPr>
              <w:spacing w:after="0" w:before="0" w:line="240" w:lineRule="auto"/>
              <w:jc w:val="left"/>
            </w:pPr>
            <w:r>
              <w:t>Define the work scope and safe operating state</w:t>
            </w:r>
          </w:p>
        </w:tc>
      </w:tr>
      <w:tr>
        <w:tc>
          <w:tcPr>
            <w:tcW w:type="dxa" w:w="3600"/>
          </w:tcPr>
          <w:p>
            <w:pPr>
              <w:spacing w:after="0" w:before="0" w:line="240" w:lineRule="auto"/>
              <w:jc w:val="left"/>
            </w:pPr>
            <w:r>
              <w:t>Isolate equipment</w:t>
            </w:r>
          </w:p>
        </w:tc>
        <w:tc>
          <w:tcPr>
            <w:tcW w:type="dxa" w:w="3600"/>
          </w:tcPr>
          <w:p>
            <w:pPr>
              <w:spacing w:after="0" w:before="0" w:line="240" w:lineRule="auto"/>
              <w:jc w:val="left"/>
            </w:pPr>
            <w:r>
              <w:t>Electrical or pneumatic energy</w:t>
            </w:r>
          </w:p>
        </w:tc>
        <w:tc>
          <w:tcPr>
            <w:tcW w:type="dxa" w:w="3600"/>
          </w:tcPr>
          <w:p>
            <w:pPr>
              <w:spacing w:after="0" w:before="0" w:line="240" w:lineRule="auto"/>
              <w:jc w:val="left"/>
            </w:pPr>
            <w:r>
              <w:t>Apply approved isolation and stored-energy controls</w:t>
            </w:r>
          </w:p>
        </w:tc>
      </w:tr>
      <w:tr>
        <w:tc>
          <w:tcPr>
            <w:tcW w:type="dxa" w:w="3600"/>
          </w:tcPr>
          <w:p>
            <w:pPr>
              <w:spacing w:after="0" w:before="0" w:line="240" w:lineRule="auto"/>
              <w:jc w:val="left"/>
            </w:pPr>
            <w:r>
              <w:t>Remove sensor</w:t>
            </w:r>
          </w:p>
        </w:tc>
        <w:tc>
          <w:tcPr>
            <w:tcW w:type="dxa" w:w="3600"/>
          </w:tcPr>
          <w:p>
            <w:pPr>
              <w:spacing w:after="0" w:before="0" w:line="240" w:lineRule="auto"/>
              <w:jc w:val="left"/>
            </w:pPr>
            <w:r>
              <w:t>Residual movement or incorrect tools</w:t>
            </w:r>
          </w:p>
        </w:tc>
        <w:tc>
          <w:tcPr>
            <w:tcW w:type="dxa" w:w="3600"/>
          </w:tcPr>
          <w:p>
            <w:pPr>
              <w:spacing w:after="0" w:before="0" w:line="240" w:lineRule="auto"/>
              <w:jc w:val="left"/>
            </w:pPr>
            <w:r>
              <w:t>Verify the safe state and use the approved method</w:t>
            </w:r>
          </w:p>
        </w:tc>
      </w:tr>
      <w:tr>
        <w:tc>
          <w:tcPr>
            <w:tcW w:type="dxa" w:w="3600"/>
          </w:tcPr>
          <w:p>
            <w:pPr>
              <w:spacing w:after="0" w:before="0" w:line="240" w:lineRule="auto"/>
              <w:jc w:val="left"/>
            </w:pPr>
            <w:r>
              <w:t>Install sensor</w:t>
            </w:r>
          </w:p>
        </w:tc>
        <w:tc>
          <w:tcPr>
            <w:tcW w:type="dxa" w:w="3600"/>
          </w:tcPr>
          <w:p>
            <w:pPr>
              <w:spacing w:after="0" w:before="0" w:line="240" w:lineRule="auto"/>
              <w:jc w:val="left"/>
            </w:pPr>
            <w:r>
              <w:t>Incorrect mounting or wiring</w:t>
            </w:r>
          </w:p>
        </w:tc>
        <w:tc>
          <w:tcPr>
            <w:tcW w:type="dxa" w:w="3600"/>
          </w:tcPr>
          <w:p>
            <w:pPr>
              <w:spacing w:after="0" w:before="0" w:line="240" w:lineRule="auto"/>
              <w:jc w:val="left"/>
            </w:pPr>
            <w:r>
              <w:t>Follow the approved design and wiring information</w:t>
            </w:r>
          </w:p>
        </w:tc>
      </w:tr>
      <w:tr>
        <w:tc>
          <w:tcPr>
            <w:tcW w:type="dxa" w:w="3600"/>
          </w:tcPr>
          <w:p>
            <w:pPr>
              <w:spacing w:after="0" w:before="0" w:line="240" w:lineRule="auto"/>
              <w:jc w:val="left"/>
            </w:pPr>
            <w:r>
              <w:t>Test the machine</w:t>
            </w:r>
          </w:p>
        </w:tc>
        <w:tc>
          <w:tcPr>
            <w:tcW w:type="dxa" w:w="3600"/>
          </w:tcPr>
          <w:p>
            <w:pPr>
              <w:spacing w:after="0" w:before="0" w:line="240" w:lineRule="auto"/>
              <w:jc w:val="left"/>
            </w:pPr>
            <w:r>
              <w:t>Unexpected startup</w:t>
            </w:r>
          </w:p>
        </w:tc>
        <w:tc>
          <w:tcPr>
            <w:tcW w:type="dxa" w:w="3600"/>
          </w:tcPr>
          <w:p>
            <w:pPr>
              <w:spacing w:after="0" w:before="0" w:line="240" w:lineRule="auto"/>
              <w:jc w:val="left"/>
            </w:pPr>
            <w:r>
              <w:t>Clear personnel, restore safeguards, and conduct authorized testing</w:t>
            </w:r>
          </w:p>
        </w:tc>
      </w:tr>
      <w:tr>
        <w:tc>
          <w:tcPr>
            <w:tcW w:type="dxa" w:w="3600"/>
          </w:tcPr>
          <w:p>
            <w:pPr>
              <w:spacing w:after="0" w:before="0" w:line="240" w:lineRule="auto"/>
              <w:jc w:val="left"/>
            </w:pPr>
            <w:r>
              <w:t>Return to production</w:t>
            </w:r>
          </w:p>
        </w:tc>
        <w:tc>
          <w:tcPr>
            <w:tcW w:type="dxa" w:w="3600"/>
          </w:tcPr>
          <w:p>
            <w:pPr>
              <w:spacing w:after="0" w:before="0" w:line="240" w:lineRule="auto"/>
              <w:jc w:val="left"/>
            </w:pPr>
            <w:r>
              <w:t>Missing guard or incomplete verification</w:t>
            </w:r>
          </w:p>
        </w:tc>
        <w:tc>
          <w:tcPr>
            <w:tcW w:type="dxa" w:w="3600"/>
          </w:tcPr>
          <w:p>
            <w:pPr>
              <w:spacing w:after="0" w:before="0" w:line="240" w:lineRule="auto"/>
              <w:jc w:val="left"/>
            </w:pPr>
            <w:r>
              <w:t>Complete inspection and release checks</w:t>
            </w:r>
          </w:p>
        </w:tc>
      </w:tr>
    </w:tbl>
    <w:p/>
    <w:p>
      <w:pPr>
        <w:pStyle w:val="Heading3"/>
      </w:pPr>
      <w:r>
        <w:t>14.2 Failure Mode and Effects Analysis (FMEA)</w:t>
      </w:r>
    </w:p>
    <w:p>
      <w:r>
        <w:t>FMEA identifies potential failure modes, their effects, causes, and controls.</w:t>
      </w:r>
    </w:p>
    <w:p>
      <w:r>
        <w:t>Typical fields include:</w:t>
      </w:r>
    </w:p>
    <w:p>
      <w:pPr>
        <w:pStyle w:val="ListBullet"/>
      </w:pPr>
      <w:r>
        <w:t>Item or function.</w:t>
      </w:r>
    </w:p>
    <w:p>
      <w:pPr>
        <w:pStyle w:val="ListBullet"/>
      </w:pPr>
      <w:r>
        <w:t>Failure mode.</w:t>
      </w:r>
    </w:p>
    <w:p>
      <w:pPr>
        <w:pStyle w:val="ListBullet"/>
      </w:pPr>
      <w:r>
        <w:t>Effect of failure.</w:t>
      </w:r>
    </w:p>
    <w:p>
      <w:pPr>
        <w:pStyle w:val="ListBullet"/>
      </w:pPr>
      <w:r>
        <w:t>Cause or mechanism.</w:t>
      </w:r>
    </w:p>
    <w:p>
      <w:pPr>
        <w:pStyle w:val="ListBullet"/>
      </w:pPr>
      <w:r>
        <w:t>Existing prevention controls.</w:t>
      </w:r>
    </w:p>
    <w:p>
      <w:pPr>
        <w:pStyle w:val="ListBullet"/>
      </w:pPr>
      <w:r>
        <w:t>Existing detection controls.</w:t>
      </w:r>
    </w:p>
    <w:p>
      <w:pPr>
        <w:pStyle w:val="ListBullet"/>
      </w:pPr>
      <w:r>
        <w:t>Severity, occurrence, and detection ratings where the method uses them.</w:t>
      </w:r>
    </w:p>
    <w:p>
      <w:pPr>
        <w:pStyle w:val="ListBullet"/>
      </w:pPr>
      <w:r>
        <w:t>Recommended action.</w:t>
      </w:r>
    </w:p>
    <w:p>
      <w:pPr>
        <w:pStyle w:val="ListBullet"/>
      </w:pPr>
      <w:r>
        <w:t>Action owner and due date.</w:t>
      </w:r>
    </w:p>
    <w:p>
      <w:pPr>
        <w:pStyle w:val="ListBullet"/>
      </w:pPr>
      <w:r>
        <w:t>Verification of completion.</w:t>
      </w:r>
    </w:p>
    <w:p>
      <w:r>
        <w:t>Some FMEA methods calculate a Risk Priority Number (RPN) from ratings such as severity, occurrence, and detection. RPN is a prioritization aid, not a universal measure of safety risk. A high-severity failure may require action even when its RPN is relatively low.</w:t>
      </w:r>
    </w:p>
    <w:p>
      <w:pPr>
        <w:pStyle w:val="Heading3"/>
      </w:pPr>
      <w:r>
        <w:t>14.3 Fault Tree Analysis (FTA)</w:t>
      </w:r>
    </w:p>
    <w:p>
      <w:r>
        <w:t>FTA starts with an undesirable top event and works backward to identify combinations of failures that could cause it.</w:t>
      </w:r>
    </w:p>
    <w:p>
      <w:r>
        <w:t>Example:</w:t>
      </w:r>
    </w:p>
    <w:p>
      <w:pPr>
        <w:shd w:val="clear" w:color="auto" w:fill="F4F4F4"/>
        <w:spacing w:before="0" w:after="0" w:line="240" w:lineRule="auto"/>
        <w:ind w:left="216" w:right="216"/>
        <w:jc w:val="left"/>
      </w:pPr>
      <w:r>
        <w:rPr>
          <w:rFonts w:ascii="Consolas" w:hAnsi="Consolas"/>
          <w:color w:val="202020"/>
          <w:sz w:val="18"/>
        </w:rPr>
        <w:t>Top event: Unexpected hazardous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Possible contributing conditions</w:t>
      </w:r>
    </w:p>
    <w:p>
      <w:pPr>
        <w:shd w:val="clear" w:color="auto" w:fill="F4F4F4"/>
        <w:spacing w:before="0" w:after="0" w:line="240" w:lineRule="auto"/>
        <w:ind w:left="216" w:right="216"/>
        <w:jc w:val="left"/>
      </w:pPr>
      <w:r>
        <w:rPr>
          <w:rFonts w:ascii="Consolas" w:hAnsi="Consolas"/>
          <w:color w:val="202020"/>
          <w:sz w:val="18"/>
        </w:rPr>
        <w:t xml:space="preserve">    → Incorrect control command</w:t>
      </w:r>
    </w:p>
    <w:p>
      <w:pPr>
        <w:shd w:val="clear" w:color="auto" w:fill="F4F4F4"/>
        <w:spacing w:before="0" w:after="0" w:line="240" w:lineRule="auto"/>
        <w:ind w:left="216" w:right="216"/>
        <w:jc w:val="left"/>
      </w:pPr>
      <w:r>
        <w:rPr>
          <w:rFonts w:ascii="Consolas" w:hAnsi="Consolas"/>
          <w:color w:val="202020"/>
          <w:sz w:val="18"/>
        </w:rPr>
        <w:t xml:space="preserve">    → Failure of a required protective function</w:t>
      </w:r>
    </w:p>
    <w:p>
      <w:pPr>
        <w:shd w:val="clear" w:color="auto" w:fill="F4F4F4"/>
        <w:spacing w:before="0" w:after="0" w:line="240" w:lineRule="auto"/>
        <w:ind w:left="216" w:right="216"/>
        <w:jc w:val="left"/>
      </w:pPr>
      <w:r>
        <w:rPr>
          <w:rFonts w:ascii="Consolas" w:hAnsi="Consolas"/>
          <w:color w:val="202020"/>
          <w:sz w:val="18"/>
        </w:rPr>
        <w:t xml:space="preserve">    → Unexpected restoration of energy</w:t>
      </w:r>
    </w:p>
    <w:p>
      <w:pPr>
        <w:shd w:val="clear" w:color="auto" w:fill="F4F4F4"/>
        <w:spacing w:before="0" w:after="0" w:line="240" w:lineRule="auto"/>
        <w:ind w:left="216" w:right="216"/>
        <w:jc w:val="left"/>
      </w:pPr>
      <w:r>
        <w:rPr>
          <w:rFonts w:ascii="Consolas" w:hAnsi="Consolas"/>
          <w:color w:val="202020"/>
          <w:sz w:val="18"/>
        </w:rPr>
        <w:t xml:space="preserve">    → Incorrect maintenance isolation</w:t>
      </w:r>
    </w:p>
    <w:p/>
    <w:p>
      <w:r>
        <w:t>The actual fault tree should define logical relationships, dependencies, and relevant failure conditions. The simple example above is a list of possible contributors, not a complete quantitative model.</w:t>
      </w:r>
    </w:p>
    <w:p>
      <w:pPr>
        <w:pStyle w:val="Heading3"/>
      </w:pPr>
      <w:r>
        <w:t>14.4 HAZOP</w:t>
      </w:r>
    </w:p>
    <w:p>
      <w:r>
        <w:t>Hazard and Operability Study systematically examines deviations from intended process conditions, often using guide words such as more, less, none, reverse, or other than.</w:t>
      </w:r>
    </w:p>
    <w:p>
      <w:r>
        <w:t>Example for a pressure test system:</w:t>
      </w:r>
    </w:p>
    <w:p>
      <w:pPr>
        <w:pStyle w:val="ListBullet"/>
      </w:pPr>
      <w:r>
        <w:t>More pressure than intended.</w:t>
      </w:r>
    </w:p>
    <w:p>
      <w:pPr>
        <w:pStyle w:val="ListBullet"/>
      </w:pPr>
      <w:r>
        <w:t>Less pressure than required.</w:t>
      </w:r>
    </w:p>
    <w:p>
      <w:pPr>
        <w:pStyle w:val="ListBullet"/>
      </w:pPr>
      <w:r>
        <w:t>No pressure.</w:t>
      </w:r>
    </w:p>
    <w:p>
      <w:pPr>
        <w:pStyle w:val="ListBullet"/>
      </w:pPr>
      <w:r>
        <w:t>Reverse flow.</w:t>
      </w:r>
    </w:p>
    <w:p>
      <w:pPr>
        <w:pStyle w:val="ListBullet"/>
      </w:pPr>
      <w:r>
        <w:t>Incorrect test duration.</w:t>
      </w:r>
    </w:p>
    <w:p>
      <w:r>
        <w:t>HAZOP is especially useful for complex processes and systems with interacting operating conditions. It is not automatically the best method for every small maintenance job.</w:t>
      </w:r>
    </w:p>
    <w:p>
      <w:pPr>
        <w:pStyle w:val="Heading3"/>
      </w:pPr>
      <w:r>
        <w:t>14.5 What-if analysis</w:t>
      </w:r>
    </w:p>
    <w:p>
      <w:r>
        <w:t>A team asks structured questions about possible abnormal events.</w:t>
      </w:r>
    </w:p>
    <w:p>
      <w:r>
        <w:t>Examples:</w:t>
      </w:r>
    </w:p>
    <w:p>
      <w:pPr>
        <w:pStyle w:val="ListBullet"/>
      </w:pPr>
      <w:r>
        <w:t>What if the sensor fails in the ON state?</w:t>
      </w:r>
    </w:p>
    <w:p>
      <w:pPr>
        <w:pStyle w:val="ListBullet"/>
      </w:pPr>
      <w:r>
        <w:t>What if the PLC loses communication with a drive?</w:t>
      </w:r>
    </w:p>
    <w:p>
      <w:pPr>
        <w:pStyle w:val="ListBullet"/>
      </w:pPr>
      <w:r>
        <w:t>What if compressed air is restored unexpectedly?</w:t>
      </w:r>
    </w:p>
    <w:p>
      <w:pPr>
        <w:pStyle w:val="ListBullet"/>
      </w:pPr>
      <w:r>
        <w:t>What if the database becomes unavailable?</w:t>
      </w:r>
    </w:p>
    <w:p>
      <w:pPr>
        <w:pStyle w:val="ListBullet"/>
      </w:pPr>
      <w:r>
        <w:t>What if a machine is restarted while a technician is inside the guarded area?</w:t>
      </w:r>
    </w:p>
    <w:p>
      <w:r>
        <w:t>The method is flexible, but its effectiveness depends on the quality and completeness of the questions.</w:t>
      </w:r>
    </w:p>
    <w:p>
      <w:pPr>
        <w:pStyle w:val="Heading2"/>
      </w:pPr>
      <w:r>
        <w:t>15. Risk Assessment for PLC, CNC, Robot, and VFD Systems</w:t>
      </w:r>
    </w:p>
    <w:p>
      <w:r>
        <w:t>Automation introduces hazards because machine behavior depends on both physical equipment and control logic.</w:t>
      </w:r>
    </w:p>
    <w:p>
      <w:pPr>
        <w:pStyle w:val="Heading3"/>
      </w:pPr>
      <w:r>
        <w:t>15.1 PLC and HMI</w:t>
      </w:r>
    </w:p>
    <w:p>
      <w:r>
        <w:t>Assess:</w:t>
      </w:r>
    </w:p>
    <w:p>
      <w:pPr>
        <w:pStyle w:val="ListBullet"/>
      </w:pPr>
      <w:r>
        <w:t>Incorrect sequence transitions.</w:t>
      </w:r>
    </w:p>
    <w:p>
      <w:pPr>
        <w:pStyle w:val="ListBullet"/>
      </w:pPr>
      <w:r>
        <w:t>Unexpected startup or restart.</w:t>
      </w:r>
    </w:p>
    <w:p>
      <w:pPr>
        <w:pStyle w:val="ListBullet"/>
      </w:pPr>
      <w:r>
        <w:t>Failure of permissives and interlocks.</w:t>
      </w:r>
    </w:p>
    <w:p>
      <w:pPr>
        <w:pStyle w:val="ListBullet"/>
      </w:pPr>
      <w:r>
        <w:t>Invalid or stale input data.</w:t>
      </w:r>
    </w:p>
    <w:p>
      <w:pPr>
        <w:pStyle w:val="ListBullet"/>
      </w:pPr>
      <w:r>
        <w:t>Incorrect scaling and setpoints.</w:t>
      </w:r>
    </w:p>
    <w:p>
      <w:pPr>
        <w:pStyle w:val="ListBullet"/>
      </w:pPr>
      <w:r>
        <w:t>Loss of communication.</w:t>
      </w:r>
    </w:p>
    <w:p>
      <w:pPr>
        <w:pStyle w:val="ListBullet"/>
      </w:pPr>
      <w:r>
        <w:t>Changes to manual and automatic modes.</w:t>
      </w:r>
    </w:p>
    <w:p>
      <w:pPr>
        <w:pStyle w:val="ListBullet"/>
      </w:pPr>
      <w:r>
        <w:t>Alarm suppression or misleading status displays.</w:t>
      </w:r>
    </w:p>
    <w:p>
      <w:pPr>
        <w:pStyle w:val="ListBullet"/>
      </w:pPr>
      <w:r>
        <w:t>Unintended effects on shared routines.</w:t>
      </w:r>
    </w:p>
    <w:p>
      <w:r>
        <w:t>A normal PLC fault response should not be assumed to provide a safety-rated response unless the relevant architecture and function have been designed and validated for that purpose.</w:t>
      </w:r>
    </w:p>
    <w:p>
      <w:pPr>
        <w:pStyle w:val="Heading3"/>
      </w:pPr>
      <w:r>
        <w:t>15.2 CNC machines</w:t>
      </w:r>
    </w:p>
    <w:p>
      <w:r>
        <w:t>Assess:</w:t>
      </w:r>
    </w:p>
    <w:p>
      <w:pPr>
        <w:pStyle w:val="ListBullet"/>
      </w:pPr>
      <w:r>
        <w:t>Unexpected axis or spindle motion.</w:t>
      </w:r>
    </w:p>
    <w:p>
      <w:pPr>
        <w:pStyle w:val="ListBullet"/>
      </w:pPr>
      <w:r>
        <w:t>Tool breakage or ejection.</w:t>
      </w:r>
    </w:p>
    <w:p>
      <w:pPr>
        <w:pStyle w:val="ListBullet"/>
      </w:pPr>
      <w:r>
        <w:t>Workpiece ejection due to inadequate clamping.</w:t>
      </w:r>
    </w:p>
    <w:p>
      <w:pPr>
        <w:pStyle w:val="ListBullet"/>
      </w:pPr>
      <w:r>
        <w:t>Incorrect tool offsets.</w:t>
      </w:r>
    </w:p>
    <w:p>
      <w:pPr>
        <w:pStyle w:val="ListBullet"/>
      </w:pPr>
      <w:r>
        <w:t>Program or coordinate-system errors.</w:t>
      </w:r>
    </w:p>
    <w:p>
      <w:pPr>
        <w:pStyle w:val="ListBullet"/>
      </w:pPr>
      <w:r>
        <w:t>Interference between tools, fixtures, and machine structure.</w:t>
      </w:r>
    </w:p>
    <w:p>
      <w:pPr>
        <w:pStyle w:val="ListBullet"/>
      </w:pPr>
      <w:r>
        <w:t>Unexpected motion during setup and recovery.</w:t>
      </w:r>
    </w:p>
    <w:p>
      <w:pPr>
        <w:pStyle w:val="ListBullet"/>
      </w:pPr>
      <w:r>
        <w:t>Hazards during chip removal and maintenance.</w:t>
      </w:r>
    </w:p>
    <w:p>
      <w:pPr>
        <w:pStyle w:val="Heading3"/>
      </w:pPr>
      <w:r>
        <w:t>15.3 Industrial robots</w:t>
      </w:r>
    </w:p>
    <w:p>
      <w:r>
        <w:t>Assess:</w:t>
      </w:r>
    </w:p>
    <w:p>
      <w:pPr>
        <w:pStyle w:val="ListBullet"/>
      </w:pPr>
      <w:r>
        <w:t>Robot reach and swept path.</w:t>
      </w:r>
    </w:p>
    <w:p>
      <w:pPr>
        <w:pStyle w:val="ListBullet"/>
      </w:pPr>
      <w:r>
        <w:t>Crushing between the robot and surrounding structures.</w:t>
      </w:r>
    </w:p>
    <w:p>
      <w:pPr>
        <w:pStyle w:val="ListBullet"/>
      </w:pPr>
      <w:r>
        <w:t>Tool and workpiece ejection.</w:t>
      </w:r>
    </w:p>
    <w:p>
      <w:pPr>
        <w:pStyle w:val="ListBullet"/>
      </w:pPr>
      <w:r>
        <w:t>Unexpected motion during recovery.</w:t>
      </w:r>
    </w:p>
    <w:p>
      <w:pPr>
        <w:pStyle w:val="ListBullet"/>
      </w:pPr>
      <w:r>
        <w:t>Teach and automatic modes.</w:t>
      </w:r>
    </w:p>
    <w:p>
      <w:pPr>
        <w:pStyle w:val="ListBullet"/>
      </w:pPr>
      <w:r>
        <w:t>Access to the cell.</w:t>
      </w:r>
    </w:p>
    <w:p>
      <w:pPr>
        <w:pStyle w:val="ListBullet"/>
      </w:pPr>
      <w:r>
        <w:t>Interactions with conveyors and other machines.</w:t>
      </w:r>
    </w:p>
    <w:p>
      <w:pPr>
        <w:pStyle w:val="ListBullet"/>
      </w:pPr>
      <w:r>
        <w:t>Safety-system response and stopping performance.</w:t>
      </w:r>
    </w:p>
    <w:p>
      <w:r>
        <w:t>Robot risk assessment must consider the entire cell, including fixtures, end-of-arm tooling, workpieces, transfer equipment, and human access.</w:t>
      </w:r>
    </w:p>
    <w:p>
      <w:pPr>
        <w:pStyle w:val="Heading3"/>
      </w:pPr>
      <w:r>
        <w:t>15.4 VFD and servo systems</w:t>
      </w:r>
    </w:p>
    <w:p>
      <w:r>
        <w:t>Assess:</w:t>
      </w:r>
    </w:p>
    <w:p>
      <w:pPr>
        <w:pStyle w:val="ListBullet"/>
      </w:pPr>
      <w:r>
        <w:t>Unexpected motor movement.</w:t>
      </w:r>
    </w:p>
    <w:p>
      <w:pPr>
        <w:pStyle w:val="ListBullet"/>
      </w:pPr>
      <w:r>
        <w:t>Stored electrical energy after supply isolation.</w:t>
      </w:r>
    </w:p>
    <w:p>
      <w:pPr>
        <w:pStyle w:val="ListBullet"/>
      </w:pPr>
      <w:r>
        <w:t>Unexpected torque or speed.</w:t>
      </w:r>
    </w:p>
    <w:p>
      <w:pPr>
        <w:pStyle w:val="ListBullet"/>
      </w:pPr>
      <w:r>
        <w:t>Incorrect acceleration or deceleration.</w:t>
      </w:r>
    </w:p>
    <w:p>
      <w:pPr>
        <w:pStyle w:val="ListBullet"/>
      </w:pPr>
      <w:r>
        <w:t>Loss of braking or load holding.</w:t>
      </w:r>
    </w:p>
    <w:p>
      <w:pPr>
        <w:pStyle w:val="ListBullet"/>
      </w:pPr>
      <w:r>
        <w:t>Motor overspeed or incorrect direction.</w:t>
      </w:r>
    </w:p>
    <w:p>
      <w:pPr>
        <w:pStyle w:val="ListBullet"/>
      </w:pPr>
      <w:r>
        <w:t>Incorrect drive parameters.</w:t>
      </w:r>
    </w:p>
    <w:p>
      <w:pPr>
        <w:pStyle w:val="ListBullet"/>
      </w:pPr>
      <w:r>
        <w:t>Inadequate response to communication loss.</w:t>
      </w:r>
    </w:p>
    <w:p>
      <w:r>
        <w:t>A drive's ordinary stop command or software inhibit is not automatically a safe energy-isolation method. Any safety-rated drive function must be selected and validated for the application.</w:t>
      </w:r>
    </w:p>
    <w:p>
      <w:pPr>
        <w:pStyle w:val="Heading2"/>
      </w:pPr>
      <w:r>
        <w:t>16. Risk Assessment for Sensors and Instrumentation</w:t>
      </w:r>
    </w:p>
    <w:p>
      <w:r>
        <w:t>A sensor may appear harmless, but incorrect detection can create hazardous machine behavior.</w:t>
      </w:r>
    </w:p>
    <w:p>
      <w:pPr>
        <w:pStyle w:val="Heading3"/>
      </w:pPr>
      <w:r>
        <w:t>16.1 Example: Failed position sensor</w:t>
      </w:r>
    </w:p>
    <w:p>
      <w:r>
        <w:t>Suppose a sensor confirms that a fixture is in its home position.</w:t>
      </w:r>
    </w:p>
    <w:p>
      <w:r>
        <w:t>Potential failure modes:</w:t>
      </w:r>
    </w:p>
    <w:p>
      <w:pPr>
        <w:pStyle w:val="ListBullet"/>
      </w:pPr>
      <w:r>
        <w:t>Sensor stuck ON.</w:t>
      </w:r>
    </w:p>
    <w:p>
      <w:pPr>
        <w:pStyle w:val="ListBullet"/>
      </w:pPr>
      <w:r>
        <w:t>Sensor stuck OFF.</w:t>
      </w:r>
    </w:p>
    <w:p>
      <w:pPr>
        <w:pStyle w:val="ListBullet"/>
      </w:pPr>
      <w:r>
        <w:t>Intermittent detection.</w:t>
      </w:r>
    </w:p>
    <w:p>
      <w:pPr>
        <w:pStyle w:val="ListBullet"/>
      </w:pPr>
      <w:r>
        <w:t>Incorrect mounting.</w:t>
      </w:r>
    </w:p>
    <w:p>
      <w:pPr>
        <w:pStyle w:val="ListBullet"/>
      </w:pPr>
      <w:r>
        <w:t>Broken cable.</w:t>
      </w:r>
    </w:p>
    <w:p>
      <w:pPr>
        <w:pStyle w:val="ListBullet"/>
      </w:pPr>
      <w:r>
        <w:t>Short circuit.</w:t>
      </w:r>
    </w:p>
    <w:p>
      <w:pPr>
        <w:pStyle w:val="ListBullet"/>
      </w:pPr>
      <w:r>
        <w:t>Incorrect PNP/NPN interface.</w:t>
      </w:r>
    </w:p>
    <w:p>
      <w:pPr>
        <w:pStyle w:val="ListBullet"/>
      </w:pPr>
      <w:r>
        <w:t>Incorrect PLC input mapping.</w:t>
      </w:r>
    </w:p>
    <w:p>
      <w:pPr>
        <w:pStyle w:val="ListBullet"/>
      </w:pPr>
      <w:r>
        <w:t>Detection of the wrong target.</w:t>
      </w:r>
    </w:p>
    <w:p>
      <w:r>
        <w:t>Potential consequences include collision, incorrect clamping, damaged tooling, or an unsafe sequence.</w:t>
      </w:r>
    </w:p>
    <w:p>
      <w:pPr>
        <w:pStyle w:val="Heading3"/>
      </w:pPr>
      <w:r>
        <w:t>16.2 Controls</w:t>
      </w:r>
    </w:p>
    <w:p>
      <w:pPr>
        <w:pStyle w:val="ListBullet"/>
      </w:pPr>
      <w:r>
        <w:t>Verify the correct sensor type and electrical interface.</w:t>
      </w:r>
    </w:p>
    <w:p>
      <w:pPr>
        <w:pStyle w:val="ListBullet"/>
      </w:pPr>
      <w:r>
        <w:t>Use suitable mounting and target geometry.</w:t>
      </w:r>
    </w:p>
    <w:p>
      <w:pPr>
        <w:pStyle w:val="ListBullet"/>
      </w:pPr>
      <w:r>
        <w:t>Define expected signal behavior in relevant machine states.</w:t>
      </w:r>
    </w:p>
    <w:p>
      <w:pPr>
        <w:pStyle w:val="ListBullet"/>
      </w:pPr>
      <w:r>
        <w:t>Detect contradictory or implausible signals where appropriate.</w:t>
      </w:r>
    </w:p>
    <w:p>
      <w:pPr>
        <w:pStyle w:val="ListBullet"/>
      </w:pPr>
      <w:r>
        <w:t>Test sensor failure and recovery scenarios.</w:t>
      </w:r>
    </w:p>
    <w:p>
      <w:pPr>
        <w:pStyle w:val="ListBullet"/>
      </w:pPr>
      <w:r>
        <w:t>Confirm that the machine responds safely to loss of detection.</w:t>
      </w:r>
    </w:p>
    <w:p>
      <w:pPr>
        <w:pStyle w:val="ListBullet"/>
      </w:pPr>
      <w:r>
        <w:t>Validate safety-related sensing according to its required function.</w:t>
      </w:r>
    </w:p>
    <w:p>
      <w:pPr>
        <w:pStyle w:val="ListBullet"/>
      </w:pPr>
      <w:r>
        <w:t>Update wiring, I/O, and maintenance records.</w:t>
      </w:r>
    </w:p>
    <w:p>
      <w:r>
        <w:t>Not every process sensor must be safety-rated. However, if a sensor contributes to a safety function, its suitability and the entire safety-related architecture must meet the applicable requirements.</w:t>
      </w:r>
    </w:p>
    <w:p>
      <w:pPr>
        <w:pStyle w:val="Heading2"/>
      </w:pPr>
      <w:r>
        <w:t>17. Risk Assessment for Industrial Networks and Cybersecurity</w:t>
      </w:r>
    </w:p>
    <w:p>
      <w:r>
        <w:t>Network changes can affect both production availability and machine behavior.</w:t>
      </w:r>
    </w:p>
    <w:p>
      <w:pPr>
        <w:pStyle w:val="Heading3"/>
      </w:pPr>
      <w:r>
        <w:t>17.1 Common risks</w:t>
      </w:r>
    </w:p>
    <w:p>
      <w:pPr>
        <w:pStyle w:val="ListBullet"/>
      </w:pPr>
      <w:r>
        <w:t>Unauthorized access to controllers.</w:t>
      </w:r>
    </w:p>
    <w:p>
      <w:pPr>
        <w:pStyle w:val="ListBullet"/>
      </w:pPr>
      <w:r>
        <w:t>Accidental program modification.</w:t>
      </w:r>
    </w:p>
    <w:p>
      <w:pPr>
        <w:pStyle w:val="ListBullet"/>
      </w:pPr>
      <w:r>
        <w:t>Incorrect IP address or subnet configuration.</w:t>
      </w:r>
    </w:p>
    <w:p>
      <w:pPr>
        <w:pStyle w:val="ListBullet"/>
      </w:pPr>
      <w:r>
        <w:t>Network loops or excessive traffic.</w:t>
      </w:r>
    </w:p>
    <w:p>
      <w:pPr>
        <w:pStyle w:val="ListBullet"/>
      </w:pPr>
      <w:r>
        <w:t>Loss of communication between controller and drive.</w:t>
      </w:r>
    </w:p>
    <w:p>
      <w:pPr>
        <w:pStyle w:val="ListBullet"/>
      </w:pPr>
      <w:r>
        <w:t>Corrupted configuration files.</w:t>
      </w:r>
    </w:p>
    <w:p>
      <w:pPr>
        <w:pStyle w:val="ListBullet"/>
      </w:pPr>
      <w:r>
        <w:t>Unsupported firmware.</w:t>
      </w:r>
    </w:p>
    <w:p>
      <w:pPr>
        <w:pStyle w:val="ListBullet"/>
      </w:pPr>
      <w:r>
        <w:t>Malware or compromised engineering computers.</w:t>
      </w:r>
    </w:p>
    <w:p>
      <w:pPr>
        <w:pStyle w:val="ListBullet"/>
      </w:pPr>
      <w:r>
        <w:t>Incorrect data being used by downstream systems.</w:t>
      </w:r>
    </w:p>
    <w:p>
      <w:pPr>
        <w:pStyle w:val="ListBullet"/>
      </w:pPr>
      <w:r>
        <w:t>Loss of monitoring or traceability.</w:t>
      </w:r>
    </w:p>
    <w:p>
      <w:pPr>
        <w:pStyle w:val="Heading3"/>
      </w:pPr>
      <w:r>
        <w:t>17.2 Risk controls</w:t>
      </w:r>
    </w:p>
    <w:p>
      <w:pPr>
        <w:pStyle w:val="ListBullet"/>
      </w:pPr>
      <w:r>
        <w:t>Segment industrial control networks appropriately.</w:t>
      </w:r>
    </w:p>
    <w:p>
      <w:pPr>
        <w:pStyle w:val="ListBullet"/>
      </w:pPr>
      <w:r>
        <w:t>Restrict access to authorized personnel and devices.</w:t>
      </w:r>
    </w:p>
    <w:p>
      <w:pPr>
        <w:pStyle w:val="ListBullet"/>
      </w:pPr>
      <w:r>
        <w:t>Maintain controlled configuration backups.</w:t>
      </w:r>
    </w:p>
    <w:p>
      <w:pPr>
        <w:pStyle w:val="ListBullet"/>
      </w:pPr>
      <w:r>
        <w:t>Control engineering access and software deployment.</w:t>
      </w:r>
    </w:p>
    <w:p>
      <w:pPr>
        <w:pStyle w:val="ListBullet"/>
      </w:pPr>
      <w:r>
        <w:t>Use approved remote-access methods.</w:t>
      </w:r>
    </w:p>
    <w:p>
      <w:pPr>
        <w:pStyle w:val="ListBullet"/>
      </w:pPr>
      <w:r>
        <w:t>Monitor communication and device health.</w:t>
      </w:r>
    </w:p>
    <w:p>
      <w:pPr>
        <w:pStyle w:val="ListBullet"/>
      </w:pPr>
      <w:r>
        <w:t>Test recovery from communication loss.</w:t>
      </w:r>
    </w:p>
    <w:p>
      <w:pPr>
        <w:pStyle w:val="ListBullet"/>
      </w:pPr>
      <w:r>
        <w:t>Separate monitoring permissions from control permissions.</w:t>
      </w:r>
    </w:p>
    <w:p>
      <w:pPr>
        <w:pStyle w:val="ListBullet"/>
      </w:pPr>
      <w:r>
        <w:t>Document network dependencies and recovery procedures.</w:t>
      </w:r>
    </w:p>
    <w:p>
      <w:r>
        <w:t>Risk assessment should include the consequence of losing the network. For example, a dashboard failure may only affect monitoring, while a communication failure between a controller and a critical drive may affect machine operation.</w:t>
      </w:r>
    </w:p>
    <w:p>
      <w:pPr>
        <w:pStyle w:val="Heading2"/>
      </w:pPr>
      <w:r>
        <w:t>18. Risk Assessment for Machine Modifications</w:t>
      </w:r>
    </w:p>
    <w:p>
      <w:r>
        <w:t>Risk assessment is a core part of Management of Change (MOC).</w:t>
      </w:r>
    </w:p>
    <w:p>
      <w:pPr>
        <w:pStyle w:val="Heading3"/>
      </w:pPr>
      <w:r>
        <w:t>18.1 When reassessment is needed</w:t>
      </w:r>
    </w:p>
    <w:p>
      <w:pPr>
        <w:pStyle w:val="ListBullet"/>
      </w:pPr>
      <w:r>
        <w:t>A new machine or process is introduced.</w:t>
      </w:r>
    </w:p>
    <w:p>
      <w:pPr>
        <w:pStyle w:val="ListBullet"/>
      </w:pPr>
      <w:r>
        <w:t>A guard or interlock is changed.</w:t>
      </w:r>
    </w:p>
    <w:p>
      <w:pPr>
        <w:pStyle w:val="ListBullet"/>
      </w:pPr>
      <w:r>
        <w:t>PLC or robot logic is modified.</w:t>
      </w:r>
    </w:p>
    <w:p>
      <w:pPr>
        <w:pStyle w:val="ListBullet"/>
      </w:pPr>
      <w:r>
        <w:t>Operating speed, force, pressure, or temperature changes.</w:t>
      </w:r>
    </w:p>
    <w:p>
      <w:pPr>
        <w:pStyle w:val="ListBullet"/>
      </w:pPr>
      <w:r>
        <w:t>A new sensor or actuator is added.</w:t>
      </w:r>
    </w:p>
    <w:p>
      <w:pPr>
        <w:pStyle w:val="ListBullet"/>
      </w:pPr>
      <w:r>
        <w:t>Equipment is relocated.</w:t>
      </w:r>
    </w:p>
    <w:p>
      <w:pPr>
        <w:pStyle w:val="ListBullet"/>
      </w:pPr>
      <w:r>
        <w:t>An obsolete controller is replaced.</w:t>
      </w:r>
    </w:p>
    <w:p>
      <w:pPr>
        <w:pStyle w:val="ListBullet"/>
      </w:pPr>
      <w:r>
        <w:t>A new remote-control or network interface is introduced.</w:t>
      </w:r>
    </w:p>
    <w:p>
      <w:pPr>
        <w:pStyle w:val="ListBullet"/>
      </w:pPr>
      <w:r>
        <w:t>A failure or near miss reveals an unrecognized hazard.</w:t>
      </w:r>
    </w:p>
    <w:p>
      <w:pPr>
        <w:pStyle w:val="ListBullet"/>
      </w:pPr>
      <w:r>
        <w:t>The actual installation differs from the approved design.</w:t>
      </w:r>
    </w:p>
    <w:p>
      <w:pPr>
        <w:pStyle w:val="Heading3"/>
      </w:pPr>
      <w:r>
        <w:t>18.2 Modification risk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Change ID</w:t>
            </w:r>
          </w:p>
        </w:tc>
        <w:tc>
          <w:tcPr>
            <w:tcW w:type="dxa" w:w="5400"/>
          </w:tcPr>
          <w:p>
            <w:pPr>
              <w:spacing w:after="0" w:before="0" w:line="240" w:lineRule="auto"/>
              <w:jc w:val="left"/>
            </w:pPr>
            <w:r>
              <w:t>Unique traceability</w:t>
            </w:r>
          </w:p>
        </w:tc>
      </w:tr>
      <w:tr>
        <w:tc>
          <w:tcPr>
            <w:tcW w:type="dxa" w:w="5400"/>
          </w:tcPr>
          <w:p>
            <w:pPr>
              <w:spacing w:after="0" w:before="0" w:line="240" w:lineRule="auto"/>
              <w:jc w:val="left"/>
            </w:pPr>
            <w:r>
              <w:t>Machine and location</w:t>
            </w:r>
          </w:p>
        </w:tc>
        <w:tc>
          <w:tcPr>
            <w:tcW w:type="dxa" w:w="5400"/>
          </w:tcPr>
          <w:p>
            <w:pPr>
              <w:spacing w:after="0" w:before="0" w:line="240" w:lineRule="auto"/>
              <w:jc w:val="left"/>
            </w:pPr>
            <w:r>
              <w:t>Identifies affected equipment</w:t>
            </w:r>
          </w:p>
        </w:tc>
      </w:tr>
      <w:tr>
        <w:tc>
          <w:tcPr>
            <w:tcW w:type="dxa" w:w="5400"/>
          </w:tcPr>
          <w:p>
            <w:pPr>
              <w:spacing w:after="0" w:before="0" w:line="240" w:lineRule="auto"/>
              <w:jc w:val="left"/>
            </w:pPr>
            <w:r>
              <w:t>Proposed change</w:t>
            </w:r>
          </w:p>
        </w:tc>
        <w:tc>
          <w:tcPr>
            <w:tcW w:type="dxa" w:w="5400"/>
          </w:tcPr>
          <w:p>
            <w:pPr>
              <w:spacing w:after="0" w:before="0" w:line="240" w:lineRule="auto"/>
              <w:jc w:val="left"/>
            </w:pPr>
            <w:r>
              <w:t>Defines the modification</w:t>
            </w:r>
          </w:p>
        </w:tc>
      </w:tr>
      <w:tr>
        <w:tc>
          <w:tcPr>
            <w:tcW w:type="dxa" w:w="5400"/>
          </w:tcPr>
          <w:p>
            <w:pPr>
              <w:spacing w:after="0" w:before="0" w:line="240" w:lineRule="auto"/>
              <w:jc w:val="left"/>
            </w:pPr>
            <w:r>
              <w:t>Hazard</w:t>
            </w:r>
          </w:p>
        </w:tc>
        <w:tc>
          <w:tcPr>
            <w:tcW w:type="dxa" w:w="5400"/>
          </w:tcPr>
          <w:p>
            <w:pPr>
              <w:spacing w:after="0" w:before="0" w:line="240" w:lineRule="auto"/>
              <w:jc w:val="left"/>
            </w:pPr>
            <w:r>
              <w:t>Identifies the potential source of harm</w:t>
            </w:r>
          </w:p>
        </w:tc>
      </w:tr>
      <w:tr>
        <w:tc>
          <w:tcPr>
            <w:tcW w:type="dxa" w:w="5400"/>
          </w:tcPr>
          <w:p>
            <w:pPr>
              <w:spacing w:after="0" w:before="0" w:line="240" w:lineRule="auto"/>
              <w:jc w:val="left"/>
            </w:pPr>
            <w:r>
              <w:t>Hazardous situation</w:t>
            </w:r>
          </w:p>
        </w:tc>
        <w:tc>
          <w:tcPr>
            <w:tcW w:type="dxa" w:w="5400"/>
          </w:tcPr>
          <w:p>
            <w:pPr>
              <w:spacing w:after="0" w:before="0" w:line="240" w:lineRule="auto"/>
              <w:jc w:val="left"/>
            </w:pPr>
            <w:r>
              <w:t>Describes the exposure circumstances</w:t>
            </w:r>
          </w:p>
        </w:tc>
      </w:tr>
      <w:tr>
        <w:tc>
          <w:tcPr>
            <w:tcW w:type="dxa" w:w="5400"/>
          </w:tcPr>
          <w:p>
            <w:pPr>
              <w:spacing w:after="0" w:before="0" w:line="240" w:lineRule="auto"/>
              <w:jc w:val="left"/>
            </w:pPr>
            <w:r>
              <w:t>Potential consequence</w:t>
            </w:r>
          </w:p>
        </w:tc>
        <w:tc>
          <w:tcPr>
            <w:tcW w:type="dxa" w:w="5400"/>
          </w:tcPr>
          <w:p>
            <w:pPr>
              <w:spacing w:after="0" w:before="0" w:line="240" w:lineRule="auto"/>
              <w:jc w:val="left"/>
            </w:pPr>
            <w:r>
              <w:t>Describes credible harm</w:t>
            </w:r>
          </w:p>
        </w:tc>
      </w:tr>
      <w:tr>
        <w:tc>
          <w:tcPr>
            <w:tcW w:type="dxa" w:w="5400"/>
          </w:tcPr>
          <w:p>
            <w:pPr>
              <w:spacing w:after="0" w:before="0" w:line="240" w:lineRule="auto"/>
              <w:jc w:val="left"/>
            </w:pPr>
            <w:r>
              <w:t>Initial risk</w:t>
            </w:r>
          </w:p>
        </w:tc>
        <w:tc>
          <w:tcPr>
            <w:tcW w:type="dxa" w:w="5400"/>
          </w:tcPr>
          <w:p>
            <w:pPr>
              <w:spacing w:after="0" w:before="0" w:line="240" w:lineRule="auto"/>
              <w:jc w:val="left"/>
            </w:pPr>
            <w:r>
              <w:t>Records the initial assessment under the defined method</w:t>
            </w:r>
          </w:p>
        </w:tc>
      </w:tr>
      <w:tr>
        <w:tc>
          <w:tcPr>
            <w:tcW w:type="dxa" w:w="5400"/>
          </w:tcPr>
          <w:p>
            <w:pPr>
              <w:spacing w:after="0" w:before="0" w:line="240" w:lineRule="auto"/>
              <w:jc w:val="left"/>
            </w:pPr>
            <w:r>
              <w:t>Existing controls</w:t>
            </w:r>
          </w:p>
        </w:tc>
        <w:tc>
          <w:tcPr>
            <w:tcW w:type="dxa" w:w="5400"/>
          </w:tcPr>
          <w:p>
            <w:pPr>
              <w:spacing w:after="0" w:before="0" w:line="240" w:lineRule="auto"/>
              <w:jc w:val="left"/>
            </w:pPr>
            <w:r>
              <w:t>Records current safeguards</w:t>
            </w:r>
          </w:p>
        </w:tc>
      </w:tr>
      <w:tr>
        <w:tc>
          <w:tcPr>
            <w:tcW w:type="dxa" w:w="5400"/>
          </w:tcPr>
          <w:p>
            <w:pPr>
              <w:spacing w:after="0" w:before="0" w:line="240" w:lineRule="auto"/>
              <w:jc w:val="left"/>
            </w:pPr>
            <w:r>
              <w:t>Additional controls</w:t>
            </w:r>
          </w:p>
        </w:tc>
        <w:tc>
          <w:tcPr>
            <w:tcW w:type="dxa" w:w="5400"/>
          </w:tcPr>
          <w:p>
            <w:pPr>
              <w:spacing w:after="0" w:before="0" w:line="240" w:lineRule="auto"/>
              <w:jc w:val="left"/>
            </w:pPr>
            <w:r>
              <w:t>Defines required risk-reduction actions</w:t>
            </w:r>
          </w:p>
        </w:tc>
      </w:tr>
      <w:tr>
        <w:tc>
          <w:tcPr>
            <w:tcW w:type="dxa" w:w="5400"/>
          </w:tcPr>
          <w:p>
            <w:pPr>
              <w:spacing w:after="0" w:before="0" w:line="240" w:lineRule="auto"/>
              <w:jc w:val="left"/>
            </w:pPr>
            <w:r>
              <w:t>Owner</w:t>
            </w:r>
          </w:p>
        </w:tc>
        <w:tc>
          <w:tcPr>
            <w:tcW w:type="dxa" w:w="5400"/>
          </w:tcPr>
          <w:p>
            <w:pPr>
              <w:spacing w:after="0" w:before="0" w:line="240" w:lineRule="auto"/>
              <w:jc w:val="left"/>
            </w:pPr>
            <w:r>
              <w:t>Assigns responsibility</w:t>
            </w:r>
          </w:p>
        </w:tc>
      </w:tr>
      <w:tr>
        <w:tc>
          <w:tcPr>
            <w:tcW w:type="dxa" w:w="5400"/>
          </w:tcPr>
          <w:p>
            <w:pPr>
              <w:spacing w:after="0" w:before="0" w:line="240" w:lineRule="auto"/>
              <w:jc w:val="left"/>
            </w:pPr>
            <w:r>
              <w:t>Due date</w:t>
            </w:r>
          </w:p>
        </w:tc>
        <w:tc>
          <w:tcPr>
            <w:tcW w:type="dxa" w:w="5400"/>
          </w:tcPr>
          <w:p>
            <w:pPr>
              <w:spacing w:after="0" w:before="0" w:line="240" w:lineRule="auto"/>
              <w:jc w:val="left"/>
            </w:pPr>
            <w:r>
              <w:t>Controls completion</w:t>
            </w:r>
          </w:p>
        </w:tc>
      </w:tr>
      <w:tr>
        <w:tc>
          <w:tcPr>
            <w:tcW w:type="dxa" w:w="5400"/>
          </w:tcPr>
          <w:p>
            <w:pPr>
              <w:spacing w:after="0" w:before="0" w:line="240" w:lineRule="auto"/>
              <w:jc w:val="left"/>
            </w:pPr>
            <w:r>
              <w:t>Verification evidence</w:t>
            </w:r>
          </w:p>
        </w:tc>
        <w:tc>
          <w:tcPr>
            <w:tcW w:type="dxa" w:w="5400"/>
          </w:tcPr>
          <w:p>
            <w:pPr>
              <w:spacing w:after="0" w:before="0" w:line="240" w:lineRule="auto"/>
              <w:jc w:val="left"/>
            </w:pPr>
            <w:r>
              <w:t>Demonstrates implementation</w:t>
            </w:r>
          </w:p>
        </w:tc>
      </w:tr>
      <w:tr>
        <w:tc>
          <w:tcPr>
            <w:tcW w:type="dxa" w:w="5400"/>
          </w:tcPr>
          <w:p>
            <w:pPr>
              <w:spacing w:after="0" w:before="0" w:line="240" w:lineRule="auto"/>
              <w:jc w:val="left"/>
            </w:pPr>
            <w:r>
              <w:t>Residual risk</w:t>
            </w:r>
          </w:p>
        </w:tc>
        <w:tc>
          <w:tcPr>
            <w:tcW w:type="dxa" w:w="5400"/>
          </w:tcPr>
          <w:p>
            <w:pPr>
              <w:spacing w:after="0" w:before="0" w:line="240" w:lineRule="auto"/>
              <w:jc w:val="left"/>
            </w:pPr>
            <w:r>
              <w:t>Records the post-control assessment</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Records the authorized decision</w:t>
            </w:r>
          </w:p>
        </w:tc>
      </w:tr>
    </w:tbl>
    <w:p/>
    <w:p>
      <w:pPr>
        <w:pStyle w:val="Heading3"/>
      </w:pPr>
      <w:r>
        <w:t>18.3 Temporary modifications</w:t>
      </w:r>
    </w:p>
    <w:p>
      <w:r>
        <w:t>Temporary changes need defined boundaries, including:</w:t>
      </w:r>
    </w:p>
    <w:p>
      <w:pPr>
        <w:pStyle w:val="ListBullet"/>
      </w:pPr>
      <w:r>
        <w:t>Reason for the temporary arrangement.</w:t>
      </w:r>
    </w:p>
    <w:p>
      <w:pPr>
        <w:pStyle w:val="ListBullet"/>
      </w:pPr>
      <w:r>
        <w:t>Approval and risk assessment.</w:t>
      </w:r>
    </w:p>
    <w:p>
      <w:pPr>
        <w:pStyle w:val="ListBullet"/>
      </w:pPr>
      <w:r>
        <w:t>Start date and expiry or review date.</w:t>
      </w:r>
    </w:p>
    <w:p>
      <w:pPr>
        <w:pStyle w:val="ListBullet"/>
      </w:pPr>
      <w:r>
        <w:t>Physical identification where appropriate.</w:t>
      </w:r>
    </w:p>
    <w:p>
      <w:pPr>
        <w:pStyle w:val="ListBullet"/>
      </w:pPr>
      <w:r>
        <w:t>Compensating controls.</w:t>
      </w:r>
    </w:p>
    <w:p>
      <w:pPr>
        <w:pStyle w:val="ListBullet"/>
      </w:pPr>
      <w:r>
        <w:t>Responsible owner.</w:t>
      </w:r>
    </w:p>
    <w:p>
      <w:pPr>
        <w:pStyle w:val="ListBullet"/>
      </w:pPr>
      <w:r>
        <w:t>Restoration plan.</w:t>
      </w:r>
    </w:p>
    <w:p>
      <w:pPr>
        <w:pStyle w:val="ListBullet"/>
      </w:pPr>
      <w:r>
        <w:t>Verification that the original configuration has been restored.</w:t>
      </w:r>
    </w:p>
    <w:p>
      <w:r>
        <w:t>A temporary bypass that remains in place indefinitely is no longer being managed as a temporary change. It has become an undocumented configuration, which is a rather effective way to create future incidents.</w:t>
      </w:r>
    </w:p>
    <w:p>
      <w:pPr>
        <w:pStyle w:val="Heading2"/>
      </w:pPr>
      <w:r>
        <w:t>19. Risk Assessment for Maintenance and Breakdown Work</w:t>
      </w:r>
    </w:p>
    <w:p>
      <w:r>
        <w:t>Maintenance work requires assessment of the actual job conditions, not just the machine's normal operating state.</w:t>
      </w:r>
    </w:p>
    <w:p>
      <w:pPr>
        <w:pStyle w:val="Heading3"/>
      </w:pPr>
      <w:r>
        <w:t>19.1 Before work begins</w:t>
      </w:r>
    </w:p>
    <w:p>
      <w:pPr>
        <w:pStyle w:val="ListBullet"/>
      </w:pPr>
      <w:r>
        <w:t>Identify the task and exact equipment.</w:t>
      </w:r>
    </w:p>
    <w:p>
      <w:pPr>
        <w:pStyle w:val="ListBullet"/>
      </w:pPr>
      <w:r>
        <w:t>Review the applicable procedure and known hazards.</w:t>
      </w:r>
    </w:p>
    <w:p>
      <w:pPr>
        <w:pStyle w:val="ListBullet"/>
      </w:pPr>
      <w:r>
        <w:t>Identify all energy sources.</w:t>
      </w:r>
    </w:p>
    <w:p>
      <w:pPr>
        <w:pStyle w:val="ListBullet"/>
      </w:pPr>
      <w:r>
        <w:t>Check nearby equipment and simultaneous activities.</w:t>
      </w:r>
    </w:p>
    <w:p>
      <w:pPr>
        <w:pStyle w:val="ListBullet"/>
      </w:pPr>
      <w:r>
        <w:t>Confirm required permits, isolation, tools, and PPE.</w:t>
      </w:r>
    </w:p>
    <w:p>
      <w:pPr>
        <w:pStyle w:val="ListBullet"/>
      </w:pPr>
      <w:r>
        <w:t>Verify the competence and authorization of personnel.</w:t>
      </w:r>
    </w:p>
    <w:p>
      <w:pPr>
        <w:pStyle w:val="ListBullet"/>
      </w:pPr>
      <w:r>
        <w:t>Establish communication and emergency arrangements.</w:t>
      </w:r>
    </w:p>
    <w:p>
      <w:pPr>
        <w:pStyle w:val="ListBullet"/>
      </w:pPr>
      <w:r>
        <w:t>Stop and reassess if the work differs materially from the approved scope.</w:t>
      </w:r>
    </w:p>
    <w:p>
      <w:pPr>
        <w:pStyle w:val="Heading3"/>
      </w:pPr>
      <w:r>
        <w:t>19.2 During troubleshooting</w:t>
      </w:r>
    </w:p>
    <w:p>
      <w:r>
        <w:t>If energized diagnostics or controlled movement are necessary, use the approved method for that specific activity.</w:t>
      </w:r>
    </w:p>
    <w:p>
      <w:r>
        <w:t>Assess:</w:t>
      </w:r>
    </w:p>
    <w:p>
      <w:pPr>
        <w:pStyle w:val="ListBullet"/>
      </w:pPr>
      <w:r>
        <w:t>Who may be exposed to the hazard.</w:t>
      </w:r>
    </w:p>
    <w:p>
      <w:pPr>
        <w:pStyle w:val="ListBullet"/>
      </w:pPr>
      <w:r>
        <w:t>Which movement or energy sources remain active.</w:t>
      </w:r>
    </w:p>
    <w:p>
      <w:pPr>
        <w:pStyle w:val="ListBullet"/>
      </w:pPr>
      <w:r>
        <w:t>What safeguards remain effective.</w:t>
      </w:r>
    </w:p>
    <w:p>
      <w:pPr>
        <w:pStyle w:val="ListBullet"/>
      </w:pPr>
      <w:r>
        <w:t>How the machine will be stopped if the test fails.</w:t>
      </w:r>
    </w:p>
    <w:p>
      <w:pPr>
        <w:pStyle w:val="ListBullet"/>
      </w:pPr>
      <w:r>
        <w:t>How communication between personnel will be maintained.</w:t>
      </w:r>
    </w:p>
    <w:p>
      <w:pPr>
        <w:pStyle w:val="ListBullet"/>
      </w:pPr>
      <w:r>
        <w:t>How the equipment will be returned to the safe state.</w:t>
      </w:r>
    </w:p>
    <w:p>
      <w:r>
        <w:t>Do not assume that a machine is safe because it is stationary, an HMI displays STOP, or an operator has switched it to manual mode.</w:t>
      </w:r>
    </w:p>
    <w:p>
      <w:pPr>
        <w:pStyle w:val="Heading3"/>
      </w:pPr>
      <w:r>
        <w:t>19.3 After the job</w:t>
      </w:r>
    </w:p>
    <w:p>
      <w:pPr>
        <w:pStyle w:val="ListBullet"/>
      </w:pPr>
      <w:r>
        <w:t>Confirm that tools and temporary items are removed.</w:t>
      </w:r>
    </w:p>
    <w:p>
      <w:pPr>
        <w:pStyle w:val="ListBullet"/>
      </w:pPr>
      <w:r>
        <w:t>Restore guards and protective devices.</w:t>
      </w:r>
    </w:p>
    <w:p>
      <w:pPr>
        <w:pStyle w:val="ListBullet"/>
      </w:pPr>
      <w:r>
        <w:t>Confirm that personnel are clear.</w:t>
      </w:r>
    </w:p>
    <w:p>
      <w:pPr>
        <w:pStyle w:val="ListBullet"/>
      </w:pPr>
      <w:r>
        <w:t>Remove isolation devices according to the approved procedure.</w:t>
      </w:r>
    </w:p>
    <w:p>
      <w:pPr>
        <w:pStyle w:val="ListBullet"/>
      </w:pPr>
      <w:r>
        <w:t>Verify correct operation under controlled conditions.</w:t>
      </w:r>
    </w:p>
    <w:p>
      <w:pPr>
        <w:pStyle w:val="ListBullet"/>
      </w:pPr>
      <w:r>
        <w:t>Inform affected personnel.</w:t>
      </w:r>
    </w:p>
    <w:p>
      <w:pPr>
        <w:pStyle w:val="ListBullet"/>
      </w:pPr>
      <w:r>
        <w:t>Record defects, deviations, and any required follow-up actions.</w:t>
      </w:r>
    </w:p>
    <w:p>
      <w:pPr>
        <w:pStyle w:val="Heading2"/>
      </w:pPr>
      <w:r>
        <w:t>20. Human Factors and Practical Workplace Conditions</w:t>
      </w:r>
    </w:p>
    <w:p>
      <w:r>
        <w:t>Risk assessment must consider how people actually interact with equipment.</w:t>
      </w:r>
    </w:p>
    <w:p>
      <w:r>
        <w:t>Important factors include:</w:t>
      </w:r>
    </w:p>
    <w:p>
      <w:pPr>
        <w:pStyle w:val="ListBullet"/>
      </w:pPr>
      <w:r>
        <w:t>Visibility of the operating area.</w:t>
      </w:r>
    </w:p>
    <w:p>
      <w:pPr>
        <w:pStyle w:val="ListBullet"/>
      </w:pPr>
      <w:r>
        <w:t>Ease of reaching controls.</w:t>
      </w:r>
    </w:p>
    <w:p>
      <w:pPr>
        <w:pStyle w:val="ListBullet"/>
      </w:pPr>
      <w:r>
        <w:t>Clarity of status indicators.</w:t>
      </w:r>
    </w:p>
    <w:p>
      <w:pPr>
        <w:pStyle w:val="ListBullet"/>
      </w:pPr>
      <w:r>
        <w:t>Workload and time pressure.</w:t>
      </w:r>
    </w:p>
    <w:p>
      <w:pPr>
        <w:pStyle w:val="ListBullet"/>
      </w:pPr>
      <w:r>
        <w:t>Shift handover quality.</w:t>
      </w:r>
    </w:p>
    <w:p>
      <w:pPr>
        <w:pStyle w:val="ListBullet"/>
      </w:pPr>
      <w:r>
        <w:t>Access to current instructions.</w:t>
      </w:r>
    </w:p>
    <w:p>
      <w:pPr>
        <w:pStyle w:val="ListBullet"/>
      </w:pPr>
      <w:r>
        <w:t>Training and authorization.</w:t>
      </w:r>
    </w:p>
    <w:p>
      <w:pPr>
        <w:pStyle w:val="ListBullet"/>
      </w:pPr>
      <w:r>
        <w:t>Likelihood of confusion between similar machines.</w:t>
      </w:r>
    </w:p>
    <w:p>
      <w:pPr>
        <w:pStyle w:val="ListBullet"/>
      </w:pPr>
      <w:r>
        <w:t>Ease of detecting a failed safeguard.</w:t>
      </w:r>
    </w:p>
    <w:p>
      <w:pPr>
        <w:pStyle w:val="ListBullet"/>
      </w:pPr>
      <w:r>
        <w:t>Practicality of the proposed control during real maintenance.</w:t>
      </w:r>
    </w:p>
    <w:p>
      <w:r>
        <w:t>A procedure that cannot reasonably be followed in the actual work environment may not provide reliable risk reduction. Assess the task, the equipment, and the working conditions together.</w:t>
      </w:r>
    </w:p>
    <w:p>
      <w:pPr>
        <w:pStyle w:val="Heading2"/>
      </w:pPr>
      <w:r>
        <w:t>21. Risk Assessment Documentation</w:t>
      </w:r>
    </w:p>
    <w:p>
      <w:r>
        <w:t>A useful assessment is clear enough for another competent person to understand the hazards, decisions, controls, and remaining risks.</w:t>
      </w:r>
    </w:p>
    <w:p>
      <w:pPr>
        <w:pStyle w:val="Heading3"/>
      </w:pPr>
      <w:r>
        <w:t>21.1 Minimum information</w:t>
      </w:r>
    </w:p>
    <w:p>
      <w:pPr>
        <w:pStyle w:val="ListBullet"/>
      </w:pPr>
      <w:r>
        <w:t>Assessment title and unique ID.</w:t>
      </w:r>
    </w:p>
    <w:p>
      <w:pPr>
        <w:pStyle w:val="ListBullet"/>
      </w:pPr>
      <w:r>
        <w:t>Machine, location, and task.</w:t>
      </w:r>
    </w:p>
    <w:p>
      <w:pPr>
        <w:pStyle w:val="ListBullet"/>
      </w:pPr>
      <w:r>
        <w:t>Scope and assumptions.</w:t>
      </w:r>
    </w:p>
    <w:p>
      <w:pPr>
        <w:pStyle w:val="ListBullet"/>
      </w:pPr>
      <w:r>
        <w:t>Persons involved and exposed groups.</w:t>
      </w:r>
    </w:p>
    <w:p>
      <w:pPr>
        <w:pStyle w:val="ListBullet"/>
      </w:pPr>
      <w:r>
        <w:t>Operating modes and lifecycle stages considered.</w:t>
      </w:r>
    </w:p>
    <w:p>
      <w:pPr>
        <w:pStyle w:val="ListBullet"/>
      </w:pPr>
      <w:r>
        <w:t>Identified hazards and hazardous situations.</w:t>
      </w:r>
    </w:p>
    <w:p>
      <w:pPr>
        <w:pStyle w:val="ListBullet"/>
      </w:pPr>
      <w:r>
        <w:t>Risk estimation method.</w:t>
      </w:r>
    </w:p>
    <w:p>
      <w:pPr>
        <w:pStyle w:val="ListBullet"/>
      </w:pPr>
      <w:r>
        <w:t>Existing controls.</w:t>
      </w:r>
    </w:p>
    <w:p>
      <w:pPr>
        <w:pStyle w:val="ListBullet"/>
      </w:pPr>
      <w:r>
        <w:t>Required additional controls.</w:t>
      </w:r>
    </w:p>
    <w:p>
      <w:pPr>
        <w:pStyle w:val="ListBullet"/>
      </w:pPr>
      <w:r>
        <w:t>Action owners and completion dates.</w:t>
      </w:r>
    </w:p>
    <w:p>
      <w:pPr>
        <w:pStyle w:val="ListBullet"/>
      </w:pPr>
      <w:r>
        <w:t>Residual risk evaluation.</w:t>
      </w:r>
    </w:p>
    <w:p>
      <w:pPr>
        <w:pStyle w:val="ListBullet"/>
      </w:pPr>
      <w:r>
        <w:t>Evidence of control implementation.</w:t>
      </w:r>
    </w:p>
    <w:p>
      <w:pPr>
        <w:pStyle w:val="ListBullet"/>
      </w:pPr>
      <w:r>
        <w:t>Review and approval details.</w:t>
      </w:r>
    </w:p>
    <w:p>
      <w:pPr>
        <w:pStyle w:val="ListBullet"/>
      </w:pPr>
      <w:r>
        <w:t>Revision history and reassessment triggers.</w:t>
      </w:r>
    </w:p>
    <w:p>
      <w:pPr>
        <w:pStyle w:val="Heading3"/>
      </w:pPr>
      <w:r>
        <w:t>21.2 Document quality</w:t>
      </w:r>
    </w:p>
    <w:p>
      <w:r>
        <w:t>Avoid vague statements such as:</w:t>
      </w:r>
    </w:p>
    <w:p>
      <w:pPr>
        <w:pStyle w:val="ListBullet"/>
      </w:pPr>
      <w:r>
        <w:t>“Be careful.”</w:t>
      </w:r>
    </w:p>
    <w:p>
      <w:pPr>
        <w:pStyle w:val="ListBullet"/>
      </w:pPr>
      <w:r>
        <w:t>“Use safety.”</w:t>
      </w:r>
    </w:p>
    <w:p>
      <w:pPr>
        <w:pStyle w:val="ListBullet"/>
      </w:pPr>
      <w:r>
        <w:t>“Risk is low.”</w:t>
      </w:r>
    </w:p>
    <w:p>
      <w:pPr>
        <w:pStyle w:val="ListBullet"/>
      </w:pPr>
      <w:r>
        <w:t>“Operator to take care.”</w:t>
      </w:r>
    </w:p>
    <w:p>
      <w:pPr>
        <w:pStyle w:val="ListBullet"/>
      </w:pPr>
      <w:r>
        <w:t>“Proper precautions to be followed.”</w:t>
      </w:r>
    </w:p>
    <w:p>
      <w:r>
        <w:t>Instead, specify the actual control, its location or application, the responsible role, and how its effectiveness will be verified.</w:t>
      </w:r>
    </w:p>
    <w:p>
      <w:r>
        <w:t>For example, replace “prevent unexpected startup” with the defined isolation method, verification steps, responsibility, and applicable procedure for the specific task.</w:t>
      </w:r>
    </w:p>
    <w:p>
      <w:pPr>
        <w:pStyle w:val="Heading2"/>
      </w:pPr>
      <w:r>
        <w:t>22. Risk Assessment Audit and Review</w:t>
      </w:r>
    </w:p>
    <w:p>
      <w:r>
        <w:t>Risk assessments can become outdated when equipment, tasks, or working conditions change.</w:t>
      </w:r>
    </w:p>
    <w:p>
      <w:pPr>
        <w:pStyle w:val="Heading3"/>
      </w:pPr>
      <w:r>
        <w:t>22.1 Review triggers</w:t>
      </w:r>
    </w:p>
    <w:p>
      <w:pPr>
        <w:pStyle w:val="ListBullet"/>
      </w:pPr>
      <w:r>
        <w:t>Machine modification.</w:t>
      </w:r>
    </w:p>
    <w:p>
      <w:pPr>
        <w:pStyle w:val="ListBullet"/>
      </w:pPr>
      <w:r>
        <w:t>New product or process.</w:t>
      </w:r>
    </w:p>
    <w:p>
      <w:pPr>
        <w:pStyle w:val="ListBullet"/>
      </w:pPr>
      <w:r>
        <w:t>Incident or near miss.</w:t>
      </w:r>
    </w:p>
    <w:p>
      <w:pPr>
        <w:pStyle w:val="ListBullet"/>
      </w:pPr>
      <w:r>
        <w:t>Repeated equipment failure.</w:t>
      </w:r>
    </w:p>
    <w:p>
      <w:pPr>
        <w:pStyle w:val="ListBullet"/>
      </w:pPr>
      <w:r>
        <w:t>Changes to operating speed or capacity.</w:t>
      </w:r>
    </w:p>
    <w:p>
      <w:pPr>
        <w:pStyle w:val="ListBullet"/>
      </w:pPr>
      <w:r>
        <w:t>New maintenance methods.</w:t>
      </w:r>
    </w:p>
    <w:p>
      <w:pPr>
        <w:pStyle w:val="ListBullet"/>
      </w:pPr>
      <w:r>
        <w:t>Introduction of new materials.</w:t>
      </w:r>
    </w:p>
    <w:p>
      <w:pPr>
        <w:pStyle w:val="ListBullet"/>
      </w:pPr>
      <w:r>
        <w:t>Changes in personnel access.</w:t>
      </w:r>
    </w:p>
    <w:p>
      <w:pPr>
        <w:pStyle w:val="ListBullet"/>
      </w:pPr>
      <w:r>
        <w:t>Updated legal or technical requirements.</w:t>
      </w:r>
    </w:p>
    <w:p>
      <w:pPr>
        <w:pStyle w:val="ListBullet"/>
      </w:pPr>
      <w:r>
        <w:t>Evidence that an existing control is ineffective.</w:t>
      </w:r>
    </w:p>
    <w:p>
      <w:pPr>
        <w:pStyle w:val="Heading3"/>
      </w:pPr>
      <w:r>
        <w:t>22.2 Audit questions</w:t>
      </w:r>
    </w:p>
    <w:p>
      <w:pPr>
        <w:pStyle w:val="ListBullet"/>
      </w:pPr>
      <w:r>
        <w:t>Were all relevant operating modes considered?</w:t>
      </w:r>
    </w:p>
    <w:p>
      <w:pPr>
        <w:pStyle w:val="ListBullet"/>
      </w:pPr>
      <w:r>
        <w:t>Were maintenance and fault-recovery activities included?</w:t>
      </w:r>
    </w:p>
    <w:p>
      <w:pPr>
        <w:pStyle w:val="ListBullet"/>
      </w:pPr>
      <w:r>
        <w:t>Were hazards identified using actual site conditions?</w:t>
      </w:r>
    </w:p>
    <w:p>
      <w:pPr>
        <w:pStyle w:val="ListBullet"/>
      </w:pPr>
      <w:r>
        <w:t>Were controls selected according to the appropriate hierarchy?</w:t>
      </w:r>
    </w:p>
    <w:p>
      <w:pPr>
        <w:pStyle w:val="ListBullet"/>
      </w:pPr>
      <w:r>
        <w:t>Were safety-related functions validated where required?</w:t>
      </w:r>
    </w:p>
    <w:p>
      <w:pPr>
        <w:pStyle w:val="ListBullet"/>
      </w:pPr>
      <w:r>
        <w:t>Were actions completed by the assigned owners?</w:t>
      </w:r>
    </w:p>
    <w:p>
      <w:pPr>
        <w:pStyle w:val="ListBullet"/>
      </w:pPr>
      <w:r>
        <w:t>Does the installed machine match the assessed configuration?</w:t>
      </w:r>
    </w:p>
    <w:p>
      <w:pPr>
        <w:pStyle w:val="ListBullet"/>
      </w:pPr>
      <w:r>
        <w:t>Are residual risks documented and communicated?</w:t>
      </w:r>
    </w:p>
    <w:p>
      <w:pPr>
        <w:pStyle w:val="ListBullet"/>
      </w:pPr>
      <w:r>
        <w:t>Are personnel trained in the applicable procedures?</w:t>
      </w:r>
    </w:p>
    <w:p>
      <w:pPr>
        <w:pStyle w:val="ListBullet"/>
      </w:pPr>
      <w:r>
        <w:t>Are review dates and change triggers defined?</w:t>
      </w:r>
    </w:p>
    <w:p>
      <w:pPr>
        <w:pStyle w:val="Heading3"/>
      </w:pPr>
      <w:r>
        <w:t>22.3 Risk register discipline</w:t>
      </w:r>
    </w:p>
    <w:p>
      <w:r>
        <w:t>For maintenance and automation teams, risk registers are most useful when actions are tracked to closure. A risk that is repeatedly documented without an owner, deadline, or control strategy is an administrative record of an unresolved problem.</w:t>
      </w:r>
    </w:p>
    <w:p>
      <w:pPr>
        <w:pStyle w:val="Heading2"/>
      </w:pPr>
      <w:r>
        <w:t>23. Practical Example: Risk Assessment for a Test-Bed Pressure Sensor Replacement</w:t>
      </w:r>
    </w:p>
    <w:p>
      <w:r>
        <w:t>Scenario: A pressure transmitter on an engine test-bed is replaced because its reading has become unstable.</w:t>
      </w:r>
    </w:p>
    <w:p>
      <w:pPr>
        <w:pStyle w:val="Heading3"/>
      </w:pPr>
      <w:r>
        <w:t>Step 1: Define the task</w:t>
      </w:r>
    </w:p>
    <w:p>
      <w:r>
        <w:t>Replace the transmitter, verify electrical connections, configure scaling if required, and validate pressure measurement before releasing the test-bed.</w:t>
      </w:r>
    </w:p>
    <w:p>
      <w:pPr>
        <w:pStyle w:val="Heading3"/>
      </w:pPr>
      <w:r>
        <w:t>Step 2: Identify hazards</w:t>
      </w:r>
    </w:p>
    <w:p>
      <w:pPr>
        <w:pStyle w:val="ListBullet"/>
      </w:pPr>
      <w:r>
        <w:t>Pressurized fluid or gas.</w:t>
      </w:r>
    </w:p>
    <w:p>
      <w:pPr>
        <w:pStyle w:val="ListBullet"/>
      </w:pPr>
      <w:r>
        <w:t>Unexpected release of stored pressure.</w:t>
      </w:r>
    </w:p>
    <w:p>
      <w:pPr>
        <w:pStyle w:val="ListBullet"/>
      </w:pPr>
      <w:r>
        <w:t>Electrical exposure.</w:t>
      </w:r>
    </w:p>
    <w:p>
      <w:pPr>
        <w:pStyle w:val="ListBullet"/>
      </w:pPr>
      <w:r>
        <w:t>Incorrect transmitter range.</w:t>
      </w:r>
    </w:p>
    <w:p>
      <w:pPr>
        <w:pStyle w:val="ListBullet"/>
      </w:pPr>
      <w:r>
        <w:t>Incorrect wiring or signal scaling.</w:t>
      </w:r>
    </w:p>
    <w:p>
      <w:pPr>
        <w:pStyle w:val="ListBullet"/>
      </w:pPr>
      <w:r>
        <w:t>Leakage at the process connection.</w:t>
      </w:r>
    </w:p>
    <w:p>
      <w:pPr>
        <w:pStyle w:val="ListBullet"/>
      </w:pPr>
      <w:r>
        <w:t>Incorrect pressure reading leading to an invalid test.</w:t>
      </w:r>
    </w:p>
    <w:p>
      <w:pPr>
        <w:pStyle w:val="ListBullet"/>
      </w:pPr>
      <w:r>
        <w:t>Unexpected test-bed operation during maintenance.</w:t>
      </w:r>
    </w:p>
    <w:p>
      <w:pPr>
        <w:pStyle w:val="Heading3"/>
      </w:pPr>
      <w:r>
        <w:t>Step 3: Define controls</w:t>
      </w:r>
    </w:p>
    <w:p>
      <w:pPr>
        <w:pStyle w:val="ListBullet"/>
      </w:pPr>
      <w:r>
        <w:t>Follow the approved shutdown and isolation procedure.</w:t>
      </w:r>
    </w:p>
    <w:p>
      <w:pPr>
        <w:pStyle w:val="ListBullet"/>
      </w:pPr>
      <w:r>
        <w:t>Isolate and depressurize the relevant process section.</w:t>
      </w:r>
    </w:p>
    <w:p>
      <w:pPr>
        <w:pStyle w:val="ListBullet"/>
      </w:pPr>
      <w:r>
        <w:t>Verify the safe state before opening the connection.</w:t>
      </w:r>
    </w:p>
    <w:p>
      <w:pPr>
        <w:pStyle w:val="ListBullet"/>
      </w:pPr>
      <w:r>
        <w:t>Use the correct transmitter and process rating.</w:t>
      </w:r>
    </w:p>
    <w:p>
      <w:pPr>
        <w:pStyle w:val="ListBullet"/>
      </w:pPr>
      <w:r>
        <w:t>Verify electrical compatibility and wiring.</w:t>
      </w:r>
    </w:p>
    <w:p>
      <w:pPr>
        <w:pStyle w:val="ListBullet"/>
      </w:pPr>
      <w:r>
        <w:t>Confirm analog input configuration and engineering units.</w:t>
      </w:r>
    </w:p>
    <w:p>
      <w:pPr>
        <w:pStyle w:val="ListBullet"/>
      </w:pPr>
      <w:r>
        <w:t>Perform leakage checks and required calibration or verification.</w:t>
      </w:r>
    </w:p>
    <w:p>
      <w:pPr>
        <w:pStyle w:val="ListBullet"/>
      </w:pPr>
      <w:r>
        <w:t>Prevent test execution until the measurement system is accepted.</w:t>
      </w:r>
    </w:p>
    <w:p>
      <w:pPr>
        <w:pStyle w:val="Heading3"/>
      </w:pPr>
      <w:r>
        <w:t>Step 4: Test the modified system</w:t>
      </w:r>
    </w:p>
    <w:p>
      <w:pPr>
        <w:pStyle w:val="ListBullet"/>
      </w:pPr>
      <w:r>
        <w:t>Confirm the transmitter's identification and range.</w:t>
      </w:r>
    </w:p>
    <w:p>
      <w:pPr>
        <w:pStyle w:val="ListBullet"/>
      </w:pPr>
      <w:r>
        <w:t>Verify signal behavior over the required operating range.</w:t>
      </w:r>
    </w:p>
    <w:p>
      <w:pPr>
        <w:pStyle w:val="ListBullet"/>
      </w:pPr>
      <w:r>
        <w:t>Compare readings with an appropriate reference where required.</w:t>
      </w:r>
    </w:p>
    <w:p>
      <w:pPr>
        <w:pStyle w:val="ListBullet"/>
      </w:pPr>
      <w:r>
        <w:t>Confirm scaling and displayed units.</w:t>
      </w:r>
    </w:p>
    <w:p>
      <w:pPr>
        <w:pStyle w:val="ListBullet"/>
      </w:pPr>
      <w:r>
        <w:t>Check alarms and test limits.</w:t>
      </w:r>
    </w:p>
    <w:p>
      <w:pPr>
        <w:pStyle w:val="ListBullet"/>
      </w:pPr>
      <w:r>
        <w:t>Verify expected behavior during signal loss or fault conditions.</w:t>
      </w:r>
    </w:p>
    <w:p>
      <w:pPr>
        <w:pStyle w:val="ListBullet"/>
      </w:pPr>
      <w:r>
        <w:t>Record results and obtain the required release approval.</w:t>
      </w:r>
    </w:p>
    <w:p>
      <w:pPr>
        <w:pStyle w:val="Heading3"/>
      </w:pPr>
      <w:r>
        <w:t>Step 5: Reassess residual risk</w:t>
      </w:r>
    </w:p>
    <w:p>
      <w:r>
        <w:t>Confirm that the installation, measurement accuracy, process integrity, and required protective functions are satisfactory before returning the test-bed to service.</w:t>
      </w:r>
    </w:p>
    <w:p>
      <w:r>
        <w:t>A correct electrical reading alone is insufficient if the transmitter has the wrong pressure rating, the process connection leaks, or the test limits are incorrect.</w:t>
      </w:r>
    </w:p>
    <w:p>
      <w:pPr>
        <w:pStyle w:val="Heading2"/>
      </w:pPr>
      <w:r>
        <w:t>24. Practical Example: Risk Assessment Before Increasing Conveyor Speed</w:t>
      </w:r>
    </w:p>
    <w:p>
      <w:r>
        <w:t>Scenario: Production requests a higher conveyor speed to improve throughput.</w:t>
      </w:r>
    </w:p>
    <w:p>
      <w:pPr>
        <w:pStyle w:val="Heading3"/>
      </w:pPr>
      <w:r>
        <w:t>Identified hazards</w:t>
      </w:r>
    </w:p>
    <w:p>
      <w:pPr>
        <w:pStyle w:val="ListBullet"/>
      </w:pPr>
      <w:r>
        <w:t>Increased stopping distance.</w:t>
      </w:r>
    </w:p>
    <w:p>
      <w:pPr>
        <w:pStyle w:val="ListBullet"/>
      </w:pPr>
      <w:r>
        <w:t>Increased impact energy.</w:t>
      </w:r>
    </w:p>
    <w:p>
      <w:pPr>
        <w:pStyle w:val="ListBullet"/>
      </w:pPr>
      <w:r>
        <w:t>Reduced sensor detection time.</w:t>
      </w:r>
    </w:p>
    <w:p>
      <w:pPr>
        <w:pStyle w:val="ListBullet"/>
      </w:pPr>
      <w:r>
        <w:t>Workpiece instability or ejection.</w:t>
      </w:r>
    </w:p>
    <w:p>
      <w:pPr>
        <w:pStyle w:val="ListBullet"/>
      </w:pPr>
      <w:r>
        <w:t>Greater mechanical loading.</w:t>
      </w:r>
    </w:p>
    <w:p>
      <w:pPr>
        <w:pStyle w:val="ListBullet"/>
      </w:pPr>
      <w:r>
        <w:t>Changes to upstream and downstream synchronization.</w:t>
      </w:r>
    </w:p>
    <w:p>
      <w:pPr>
        <w:pStyle w:val="ListBullet"/>
      </w:pPr>
      <w:r>
        <w:t>Increased exposure at transfer points.</w:t>
      </w:r>
    </w:p>
    <w:p>
      <w:pPr>
        <w:pStyle w:val="ListBullet"/>
      </w:pPr>
      <w:r>
        <w:t>Insufficient time for operators to respond.</w:t>
      </w:r>
    </w:p>
    <w:p>
      <w:pPr>
        <w:pStyle w:val="Heading3"/>
      </w:pPr>
      <w:r>
        <w:t>Required assessment</w:t>
      </w:r>
    </w:p>
    <w:p>
      <w:pPr>
        <w:pStyle w:val="ListBullet"/>
      </w:pPr>
      <w:r>
        <w:t>Confirm the machine's design and operating limits.</w:t>
      </w:r>
    </w:p>
    <w:p>
      <w:pPr>
        <w:pStyle w:val="ListBullet"/>
      </w:pPr>
      <w:r>
        <w:t>Assess mechanical capacity and stability.</w:t>
      </w:r>
    </w:p>
    <w:p>
      <w:pPr>
        <w:pStyle w:val="ListBullet"/>
      </w:pPr>
      <w:r>
        <w:t>Review braking and stopping performance.</w:t>
      </w:r>
    </w:p>
    <w:p>
      <w:pPr>
        <w:pStyle w:val="ListBullet"/>
      </w:pPr>
      <w:r>
        <w:t>Evaluate sensors, timers, and sequence logic.</w:t>
      </w:r>
    </w:p>
    <w:p>
      <w:pPr>
        <w:pStyle w:val="ListBullet"/>
      </w:pPr>
      <w:r>
        <w:t>Check safeguarding and access conditions.</w:t>
      </w:r>
    </w:p>
    <w:p>
      <w:pPr>
        <w:pStyle w:val="ListBullet"/>
      </w:pPr>
      <w:r>
        <w:t>Verify downstream capacity.</w:t>
      </w:r>
    </w:p>
    <w:p>
      <w:pPr>
        <w:pStyle w:val="ListBullet"/>
      </w:pPr>
      <w:r>
        <w:t>Define controlled testing conditions.</w:t>
      </w:r>
    </w:p>
    <w:p>
      <w:pPr>
        <w:pStyle w:val="ListBullet"/>
      </w:pPr>
      <w:r>
        <w:t>Establish acceptance criteria for speed, stopping, quality, and safety.</w:t>
      </w:r>
    </w:p>
    <w:p>
      <w:pPr>
        <w:pStyle w:val="Heading3"/>
      </w:pPr>
      <w:r>
        <w:t>Release conditions</w:t>
      </w:r>
    </w:p>
    <w:p>
      <w:r>
        <w:t>The increased speed should be released only after the required engineering checks, testing, safety validation where applicable, and authorization are complete.</w:t>
      </w:r>
    </w:p>
    <w:p>
      <w:r>
        <w:t>A faster machine is an improvement only if it can deliver the intended throughput without creating unacceptable risk or undermining product quality.</w:t>
      </w:r>
    </w:p>
    <w:p>
      <w:pPr>
        <w:pStyle w:val="Heading2"/>
      </w:pPr>
      <w:r>
        <w:t>25. Common Risk Assessment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is problematic</w:t>
            </w:r>
          </w:p>
        </w:tc>
        <w:tc>
          <w:tcPr>
            <w:tcW w:type="dxa" w:w="3600"/>
            <w:shd w:val="clear" w:color="auto" w:fill="EEF2F7"/>
          </w:tcPr>
          <w:p>
            <w:pPr>
              <w:spacing w:after="0" w:before="0" w:line="240" w:lineRule="auto"/>
              <w:jc w:val="left"/>
            </w:pPr>
            <w:r>
              <w:rPr>
                <w:b/>
                <w:color w:val="1A2E4A"/>
              </w:rPr>
              <w:t>Better approach</w:t>
            </w:r>
          </w:p>
        </w:tc>
      </w:tr>
      <w:tr>
        <w:tc>
          <w:tcPr>
            <w:tcW w:type="dxa" w:w="3600"/>
          </w:tcPr>
          <w:p>
            <w:pPr>
              <w:spacing w:after="0" w:before="0" w:line="240" w:lineRule="auto"/>
              <w:jc w:val="left"/>
            </w:pPr>
            <w:r>
              <w:t>Copying an old assessment</w:t>
            </w:r>
          </w:p>
        </w:tc>
        <w:tc>
          <w:tcPr>
            <w:tcW w:type="dxa" w:w="3600"/>
          </w:tcPr>
          <w:p>
            <w:pPr>
              <w:spacing w:after="0" w:before="0" w:line="240" w:lineRule="auto"/>
              <w:jc w:val="left"/>
            </w:pPr>
            <w:r>
              <w:t>Conditions may have changed</w:t>
            </w:r>
          </w:p>
        </w:tc>
        <w:tc>
          <w:tcPr>
            <w:tcW w:type="dxa" w:w="3600"/>
          </w:tcPr>
          <w:p>
            <w:pPr>
              <w:spacing w:after="0" w:before="0" w:line="240" w:lineRule="auto"/>
              <w:jc w:val="left"/>
            </w:pPr>
            <w:r>
              <w:t>Verify the actual equipment and task</w:t>
            </w:r>
          </w:p>
        </w:tc>
      </w:tr>
      <w:tr>
        <w:tc>
          <w:tcPr>
            <w:tcW w:type="dxa" w:w="3600"/>
          </w:tcPr>
          <w:p>
            <w:pPr>
              <w:spacing w:after="0" w:before="0" w:line="240" w:lineRule="auto"/>
              <w:jc w:val="left"/>
            </w:pPr>
            <w:r>
              <w:t>Ignoring non-routine work</w:t>
            </w:r>
          </w:p>
        </w:tc>
        <w:tc>
          <w:tcPr>
            <w:tcW w:type="dxa" w:w="3600"/>
          </w:tcPr>
          <w:p>
            <w:pPr>
              <w:spacing w:after="0" w:before="0" w:line="240" w:lineRule="auto"/>
              <w:jc w:val="left"/>
            </w:pPr>
            <w:r>
              <w:t>Setup and recovery can expose hidden hazards</w:t>
            </w:r>
          </w:p>
        </w:tc>
        <w:tc>
          <w:tcPr>
            <w:tcW w:type="dxa" w:w="3600"/>
          </w:tcPr>
          <w:p>
            <w:pPr>
              <w:spacing w:after="0" w:before="0" w:line="240" w:lineRule="auto"/>
              <w:jc w:val="left"/>
            </w:pPr>
            <w:r>
              <w:t>Assess lifecycle stages and foreseeable misuse</w:t>
            </w:r>
          </w:p>
        </w:tc>
      </w:tr>
      <w:tr>
        <w:tc>
          <w:tcPr>
            <w:tcW w:type="dxa" w:w="3600"/>
          </w:tcPr>
          <w:p>
            <w:pPr>
              <w:spacing w:after="0" w:before="0" w:line="240" w:lineRule="auto"/>
              <w:jc w:val="left"/>
            </w:pPr>
            <w:r>
              <w:t>Relying only on PPE</w:t>
            </w:r>
          </w:p>
        </w:tc>
        <w:tc>
          <w:tcPr>
            <w:tcW w:type="dxa" w:w="3600"/>
          </w:tcPr>
          <w:p>
            <w:pPr>
              <w:spacing w:after="0" w:before="0" w:line="240" w:lineRule="auto"/>
              <w:jc w:val="left"/>
            </w:pPr>
            <w:r>
              <w:t>Higher-priority controls may be feasible</w:t>
            </w:r>
          </w:p>
        </w:tc>
        <w:tc>
          <w:tcPr>
            <w:tcW w:type="dxa" w:w="3600"/>
          </w:tcPr>
          <w:p>
            <w:pPr>
              <w:spacing w:after="0" w:before="0" w:line="240" w:lineRule="auto"/>
              <w:jc w:val="left"/>
            </w:pPr>
            <w:r>
              <w:t>Apply the appropriate hierarchy of controls</w:t>
            </w:r>
          </w:p>
        </w:tc>
      </w:tr>
      <w:tr>
        <w:tc>
          <w:tcPr>
            <w:tcW w:type="dxa" w:w="3600"/>
          </w:tcPr>
          <w:p>
            <w:pPr>
              <w:spacing w:after="0" w:before="0" w:line="240" w:lineRule="auto"/>
              <w:jc w:val="left"/>
            </w:pPr>
            <w:r>
              <w:t>Using arbitrary risk scores</w:t>
            </w:r>
          </w:p>
        </w:tc>
        <w:tc>
          <w:tcPr>
            <w:tcW w:type="dxa" w:w="3600"/>
          </w:tcPr>
          <w:p>
            <w:pPr>
              <w:spacing w:after="0" w:before="0" w:line="240" w:lineRule="auto"/>
              <w:jc w:val="left"/>
            </w:pPr>
            <w:r>
              <w:t>Decisions become inconsistent</w:t>
            </w:r>
          </w:p>
        </w:tc>
        <w:tc>
          <w:tcPr>
            <w:tcW w:type="dxa" w:w="3600"/>
          </w:tcPr>
          <w:p>
            <w:pPr>
              <w:spacing w:after="0" w:before="0" w:line="240" w:lineRule="auto"/>
              <w:jc w:val="left"/>
            </w:pPr>
            <w:r>
              <w:t>Use the approved matrix and clear definitions</w:t>
            </w:r>
          </w:p>
        </w:tc>
      </w:tr>
      <w:tr>
        <w:tc>
          <w:tcPr>
            <w:tcW w:type="dxa" w:w="3600"/>
          </w:tcPr>
          <w:p>
            <w:pPr>
              <w:spacing w:after="0" w:before="0" w:line="240" w:lineRule="auto"/>
              <w:jc w:val="left"/>
            </w:pPr>
            <w:r>
              <w:t>Ignoring catastrophic outcomes</w:t>
            </w:r>
          </w:p>
        </w:tc>
        <w:tc>
          <w:tcPr>
            <w:tcW w:type="dxa" w:w="3600"/>
          </w:tcPr>
          <w:p>
            <w:pPr>
              <w:spacing w:after="0" w:before="0" w:line="240" w:lineRule="auto"/>
              <w:jc w:val="left"/>
            </w:pPr>
            <w:r>
              <w:t>Rare events may be underestimated</w:t>
            </w:r>
          </w:p>
        </w:tc>
        <w:tc>
          <w:tcPr>
            <w:tcW w:type="dxa" w:w="3600"/>
          </w:tcPr>
          <w:p>
            <w:pPr>
              <w:spacing w:after="0" w:before="0" w:line="240" w:lineRule="auto"/>
              <w:jc w:val="left"/>
            </w:pPr>
            <w:r>
              <w:t>Apply appropriate high-consequence decision rules</w:t>
            </w:r>
          </w:p>
        </w:tc>
      </w:tr>
      <w:tr>
        <w:tc>
          <w:tcPr>
            <w:tcW w:type="dxa" w:w="3600"/>
          </w:tcPr>
          <w:p>
            <w:pPr>
              <w:spacing w:after="0" w:before="0" w:line="240" w:lineRule="auto"/>
              <w:jc w:val="left"/>
            </w:pPr>
            <w:r>
              <w:t>Treating a PLC stop as isolation</w:t>
            </w:r>
          </w:p>
        </w:tc>
        <w:tc>
          <w:tcPr>
            <w:tcW w:type="dxa" w:w="3600"/>
          </w:tcPr>
          <w:p>
            <w:pPr>
              <w:spacing w:after="0" w:before="0" w:line="240" w:lineRule="auto"/>
              <w:jc w:val="left"/>
            </w:pPr>
            <w:r>
              <w:t>Hazardous energy may remain present</w:t>
            </w:r>
          </w:p>
        </w:tc>
        <w:tc>
          <w:tcPr>
            <w:tcW w:type="dxa" w:w="3600"/>
          </w:tcPr>
          <w:p>
            <w:pPr>
              <w:spacing w:after="0" w:before="0" w:line="240" w:lineRule="auto"/>
              <w:jc w:val="left"/>
            </w:pPr>
            <w:r>
              <w:t>Use the approved energy-control procedure</w:t>
            </w:r>
          </w:p>
        </w:tc>
      </w:tr>
      <w:tr>
        <w:tc>
          <w:tcPr>
            <w:tcW w:type="dxa" w:w="3600"/>
          </w:tcPr>
          <w:p>
            <w:pPr>
              <w:spacing w:after="0" w:before="0" w:line="240" w:lineRule="auto"/>
              <w:jc w:val="left"/>
            </w:pPr>
            <w:r>
              <w:t>Ignoring software dependencies</w:t>
            </w:r>
          </w:p>
        </w:tc>
        <w:tc>
          <w:tcPr>
            <w:tcW w:type="dxa" w:w="3600"/>
          </w:tcPr>
          <w:p>
            <w:pPr>
              <w:spacing w:after="0" w:before="0" w:line="240" w:lineRule="auto"/>
              <w:jc w:val="left"/>
            </w:pPr>
            <w:r>
              <w:t>Logic changes can affect other functions</w:t>
            </w:r>
          </w:p>
        </w:tc>
        <w:tc>
          <w:tcPr>
            <w:tcW w:type="dxa" w:w="3600"/>
          </w:tcPr>
          <w:p>
            <w:pPr>
              <w:spacing w:after="0" w:before="0" w:line="240" w:lineRule="auto"/>
              <w:jc w:val="left"/>
            </w:pPr>
            <w:r>
              <w:t>Assess interfaces and perform regression testing</w:t>
            </w:r>
          </w:p>
        </w:tc>
      </w:tr>
      <w:tr>
        <w:tc>
          <w:tcPr>
            <w:tcW w:type="dxa" w:w="3600"/>
          </w:tcPr>
          <w:p>
            <w:pPr>
              <w:spacing w:after="0" w:before="0" w:line="240" w:lineRule="auto"/>
              <w:jc w:val="left"/>
            </w:pPr>
            <w:r>
              <w:t>Accepting controls without testing</w:t>
            </w:r>
          </w:p>
        </w:tc>
        <w:tc>
          <w:tcPr>
            <w:tcW w:type="dxa" w:w="3600"/>
          </w:tcPr>
          <w:p>
            <w:pPr>
              <w:spacing w:after="0" w:before="0" w:line="240" w:lineRule="auto"/>
              <w:jc w:val="left"/>
            </w:pPr>
            <w:r>
              <w:t>Installed safeguards may be ineffective</w:t>
            </w:r>
          </w:p>
        </w:tc>
        <w:tc>
          <w:tcPr>
            <w:tcW w:type="dxa" w:w="3600"/>
          </w:tcPr>
          <w:p>
            <w:pPr>
              <w:spacing w:after="0" w:before="0" w:line="240" w:lineRule="auto"/>
              <w:jc w:val="left"/>
            </w:pPr>
            <w:r>
              <w:t>Verify and validate control performance</w:t>
            </w:r>
          </w:p>
        </w:tc>
      </w:tr>
      <w:tr>
        <w:tc>
          <w:tcPr>
            <w:tcW w:type="dxa" w:w="3600"/>
          </w:tcPr>
          <w:p>
            <w:pPr>
              <w:spacing w:after="0" w:before="0" w:line="240" w:lineRule="auto"/>
              <w:jc w:val="left"/>
            </w:pPr>
            <w:r>
              <w:t>Failing to assign action owners</w:t>
            </w:r>
          </w:p>
        </w:tc>
        <w:tc>
          <w:tcPr>
            <w:tcW w:type="dxa" w:w="3600"/>
          </w:tcPr>
          <w:p>
            <w:pPr>
              <w:spacing w:after="0" w:before="0" w:line="240" w:lineRule="auto"/>
              <w:jc w:val="left"/>
            </w:pPr>
            <w:r>
              <w:t>Required controls may never be completed</w:t>
            </w:r>
          </w:p>
        </w:tc>
        <w:tc>
          <w:tcPr>
            <w:tcW w:type="dxa" w:w="3600"/>
          </w:tcPr>
          <w:p>
            <w:pPr>
              <w:spacing w:after="0" w:before="0" w:line="240" w:lineRule="auto"/>
              <w:jc w:val="left"/>
            </w:pPr>
            <w:r>
              <w:t>Assign responsibility and due dates</w:t>
            </w:r>
          </w:p>
        </w:tc>
      </w:tr>
      <w:tr>
        <w:tc>
          <w:tcPr>
            <w:tcW w:type="dxa" w:w="3600"/>
          </w:tcPr>
          <w:p>
            <w:pPr>
              <w:spacing w:after="0" w:before="0" w:line="240" w:lineRule="auto"/>
              <w:jc w:val="left"/>
            </w:pPr>
            <w:r>
              <w:t>Failing to reassess after changes</w:t>
            </w:r>
          </w:p>
        </w:tc>
        <w:tc>
          <w:tcPr>
            <w:tcW w:type="dxa" w:w="3600"/>
          </w:tcPr>
          <w:p>
            <w:pPr>
              <w:spacing w:after="0" w:before="0" w:line="240" w:lineRule="auto"/>
              <w:jc w:val="left"/>
            </w:pPr>
            <w:r>
              <w:t>The assessment may no longer represent reality</w:t>
            </w:r>
          </w:p>
        </w:tc>
        <w:tc>
          <w:tcPr>
            <w:tcW w:type="dxa" w:w="3600"/>
          </w:tcPr>
          <w:p>
            <w:pPr>
              <w:spacing w:after="0" w:before="0" w:line="240" w:lineRule="auto"/>
              <w:jc w:val="left"/>
            </w:pPr>
            <w:r>
              <w:t>Review whenever significant conditions change</w:t>
            </w:r>
          </w:p>
        </w:tc>
      </w:tr>
      <w:tr>
        <w:tc>
          <w:tcPr>
            <w:tcW w:type="dxa" w:w="3600"/>
          </w:tcPr>
          <w:p>
            <w:pPr>
              <w:spacing w:after="0" w:before="0" w:line="240" w:lineRule="auto"/>
              <w:jc w:val="left"/>
            </w:pPr>
            <w:r>
              <w:t>Confusing documentation with safety</w:t>
            </w:r>
          </w:p>
        </w:tc>
        <w:tc>
          <w:tcPr>
            <w:tcW w:type="dxa" w:w="3600"/>
          </w:tcPr>
          <w:p>
            <w:pPr>
              <w:spacing w:after="0" w:before="0" w:line="240" w:lineRule="auto"/>
              <w:jc w:val="left"/>
            </w:pPr>
            <w:r>
              <w:t>A completed form does not eliminate hazards</w:t>
            </w:r>
          </w:p>
        </w:tc>
        <w:tc>
          <w:tcPr>
            <w:tcW w:type="dxa" w:w="3600"/>
          </w:tcPr>
          <w:p>
            <w:pPr>
              <w:spacing w:after="0" w:before="0" w:line="240" w:lineRule="auto"/>
              <w:jc w:val="left"/>
            </w:pPr>
            <w:r>
              <w:t>Verify actual implementation and effectiveness</w:t>
            </w:r>
          </w:p>
        </w:tc>
      </w:tr>
    </w:tbl>
    <w:p/>
    <w:p>
      <w:pPr>
        <w:pStyle w:val="Heading2"/>
      </w:pPr>
      <w:r>
        <w:t>26. Practical Risk Assessment Checklist</w:t>
      </w:r>
    </w:p>
    <w:p>
      <w:pPr>
        <w:pStyle w:val="Heading3"/>
      </w:pPr>
      <w:r>
        <w:t>Before starting</w:t>
      </w:r>
    </w:p>
    <w:p>
      <w:pPr>
        <w:pStyle w:val="ListBullet"/>
      </w:pPr>
      <w:r>
        <w:t>Define the task, machine, location, and scope.</w:t>
      </w:r>
    </w:p>
    <w:p>
      <w:pPr>
        <w:pStyle w:val="ListBullet"/>
      </w:pPr>
      <w:r>
        <w:t>Review the current risk assessment and applicable procedures.</w:t>
      </w:r>
    </w:p>
    <w:p>
      <w:pPr>
        <w:pStyle w:val="ListBullet"/>
      </w:pPr>
      <w:r>
        <w:t>Inspect the actual work area.</w:t>
      </w:r>
    </w:p>
    <w:p>
      <w:pPr>
        <w:pStyle w:val="ListBullet"/>
      </w:pPr>
      <w:r>
        <w:t>Identify hazards and hazardous situations.</w:t>
      </w:r>
    </w:p>
    <w:p>
      <w:pPr>
        <w:pStyle w:val="ListBullet"/>
      </w:pPr>
      <w:r>
        <w:t>Identify people who may be exposed.</w:t>
      </w:r>
    </w:p>
    <w:p>
      <w:pPr>
        <w:pStyle w:val="ListBullet"/>
      </w:pPr>
      <w:r>
        <w:t>Identify all relevant energy sources.</w:t>
      </w:r>
    </w:p>
    <w:p>
      <w:pPr>
        <w:pStyle w:val="ListBullet"/>
      </w:pPr>
      <w:r>
        <w:t>Assess normal, abnormal, and maintenance conditions.</w:t>
      </w:r>
    </w:p>
    <w:p>
      <w:pPr>
        <w:pStyle w:val="ListBullet"/>
      </w:pPr>
      <w:r>
        <w:t>Evaluate existing controls and their effectiveness.</w:t>
      </w:r>
    </w:p>
    <w:p>
      <w:pPr>
        <w:pStyle w:val="ListBullet"/>
      </w:pPr>
      <w:r>
        <w:t>Determine whether permits or specialist approvals are required.</w:t>
      </w:r>
    </w:p>
    <w:p>
      <w:pPr>
        <w:pStyle w:val="Heading3"/>
      </w:pPr>
      <w:r>
        <w:t>During planning and execution</w:t>
      </w:r>
    </w:p>
    <w:p>
      <w:pPr>
        <w:pStyle w:val="ListBullet"/>
      </w:pPr>
      <w:r>
        <w:t>Estimate and evaluate risk using the approved method.</w:t>
      </w:r>
    </w:p>
    <w:p>
      <w:pPr>
        <w:pStyle w:val="ListBullet"/>
      </w:pPr>
      <w:r>
        <w:t>Select suitable risk-reduction measures.</w:t>
      </w:r>
    </w:p>
    <w:p>
      <w:pPr>
        <w:pStyle w:val="ListBullet"/>
      </w:pPr>
      <w:r>
        <w:t>Assign action owners and completion dates.</w:t>
      </w:r>
    </w:p>
    <w:p>
      <w:pPr>
        <w:pStyle w:val="ListBullet"/>
      </w:pPr>
      <w:r>
        <w:t>Confirm isolation and stored-energy controls where required.</w:t>
      </w:r>
    </w:p>
    <w:p>
      <w:pPr>
        <w:pStyle w:val="ListBullet"/>
      </w:pPr>
      <w:r>
        <w:t>Communicate the assessment to affected personnel.</w:t>
      </w:r>
    </w:p>
    <w:p>
      <w:pPr>
        <w:pStyle w:val="ListBullet"/>
      </w:pPr>
      <w:r>
        <w:t>Verify that the work remains within the approved scope.</w:t>
      </w:r>
    </w:p>
    <w:p>
      <w:pPr>
        <w:pStyle w:val="ListBullet"/>
      </w:pPr>
      <w:r>
        <w:t>Stop and reassess if unexpected hazards or conditions appear.</w:t>
      </w:r>
    </w:p>
    <w:p>
      <w:pPr>
        <w:pStyle w:val="Heading3"/>
      </w:pPr>
      <w:r>
        <w:t>Before returning equipment to service</w:t>
      </w:r>
    </w:p>
    <w:p>
      <w:pPr>
        <w:pStyle w:val="ListBullet"/>
      </w:pPr>
      <w:r>
        <w:t>Confirm required controls have been implemented.</w:t>
      </w:r>
    </w:p>
    <w:p>
      <w:pPr>
        <w:pStyle w:val="ListBullet"/>
      </w:pPr>
      <w:r>
        <w:t>Inspect guards, interlocks, and protective devices.</w:t>
      </w:r>
    </w:p>
    <w:p>
      <w:pPr>
        <w:pStyle w:val="ListBullet"/>
      </w:pPr>
      <w:r>
        <w:t>Verify correct assembly and configuration.</w:t>
      </w:r>
    </w:p>
    <w:p>
      <w:pPr>
        <w:pStyle w:val="ListBullet"/>
      </w:pPr>
      <w:r>
        <w:t>Complete required functional tests and safety validation.</w:t>
      </w:r>
    </w:p>
    <w:p>
      <w:pPr>
        <w:pStyle w:val="ListBullet"/>
      </w:pPr>
      <w:r>
        <w:t>Reassess residual risk.</w:t>
      </w:r>
    </w:p>
    <w:p>
      <w:pPr>
        <w:pStyle w:val="ListBullet"/>
      </w:pPr>
      <w:r>
        <w:t>Confirm required approvals and operating conditions.</w:t>
      </w:r>
    </w:p>
    <w:p>
      <w:pPr>
        <w:pStyle w:val="ListBullet"/>
      </w:pPr>
      <w:r>
        <w:t>Update relevant documentation.</w:t>
      </w:r>
    </w:p>
    <w:p>
      <w:pPr>
        <w:pStyle w:val="ListBullet"/>
      </w:pPr>
      <w:r>
        <w:t>Communicate residual risks and outstanding actions.</w:t>
      </w:r>
    </w:p>
    <w:p>
      <w:pPr>
        <w:pStyle w:val="ListBullet"/>
      </w:pPr>
      <w:r>
        <w:t>Schedule review or monitoring where required.</w:t>
      </w:r>
    </w:p>
    <w:p>
      <w:pPr>
        <w:pStyle w:val="Heading2"/>
      </w:pPr>
      <w:r>
        <w:t>27. Interview Questions and Answers</w:t>
      </w:r>
    </w:p>
    <w:p>
      <w:pPr>
        <w:pStyle w:val="Heading3"/>
      </w:pPr>
      <w:r>
        <w:t>Q1. What is risk assessment?</w:t>
      </w:r>
    </w:p>
    <w:p>
      <w:r>
        <w:t>Risk assessment is the systematic process of identifying hazards, analyzing and evaluating associated risks, and determining appropriate measures to eliminate hazards or reduce risk.</w:t>
      </w:r>
    </w:p>
    <w:p>
      <w:pPr>
        <w:pStyle w:val="Heading3"/>
      </w:pPr>
      <w:r>
        <w:t>Q2. What is the difference between a hazard and a risk?</w:t>
      </w:r>
    </w:p>
    <w:p>
      <w:r>
        <w:t>A hazard is a source or situation with potential to cause harm. Risk concerns the likelihood and severity of that harm under the conditions being assessed.</w:t>
      </w:r>
    </w:p>
    <w:p>
      <w:pPr>
        <w:pStyle w:val="Heading3"/>
      </w:pPr>
      <w:r>
        <w:t>Q3. What is residual risk?</w:t>
      </w:r>
    </w:p>
    <w:p>
      <w:r>
        <w:t>Residual risk is the risk that remains after the selected risk-reduction measures have been implemented.</w:t>
      </w:r>
    </w:p>
    <w:p>
      <w:pPr>
        <w:pStyle w:val="Heading3"/>
      </w:pPr>
      <w:r>
        <w:t>Q4. What is the hierarchy of risk controls?</w:t>
      </w:r>
    </w:p>
    <w:p>
      <w:r>
        <w:t>It prioritizes eliminating hazards, substituting less hazardous alternatives where appropriate, implementing engineering controls, applying administrative controls, and using PPE for relevant residual hazards.</w:t>
      </w:r>
    </w:p>
    <w:p>
      <w:pPr>
        <w:pStyle w:val="Heading3"/>
      </w:pPr>
      <w:r>
        <w:t>Q5. What is the purpose of a risk matrix?</w:t>
      </w:r>
    </w:p>
    <w:p>
      <w:r>
        <w:t>A risk matrix provides a structured way to categorize risk and support decisions using defined severity and likelihood criteria. It does not replace engineering judgment or mandatory safety requirements.</w:t>
      </w:r>
    </w:p>
    <w:p>
      <w:pPr>
        <w:pStyle w:val="Heading3"/>
      </w:pPr>
      <w:r>
        <w:t>Q6. What is the difference between JSA and FMEA?</w:t>
      </w:r>
    </w:p>
    <w:p>
      <w:r>
        <w:t>JSA breaks a job into steps and evaluates hazards and controls for each step. FMEA systematically examines potential failure modes, their effects, causes, and controls for equipment or processes.</w:t>
      </w:r>
    </w:p>
    <w:p>
      <w:pPr>
        <w:pStyle w:val="Heading3"/>
      </w:pPr>
      <w:r>
        <w:t>Q7. Why is LOTO important?</w:t>
      </w:r>
    </w:p>
    <w:p>
      <w:r>
        <w:t>LOTO helps prevent unexpected energization or release of hazardous energy during maintenance. It must be combined with appropriate control of stored energy and verification of the safe state.</w:t>
      </w:r>
    </w:p>
    <w:p>
      <w:pPr>
        <w:pStyle w:val="Heading3"/>
      </w:pPr>
      <w:r>
        <w:t>Q8. Why must risk be reassessed after a machine modification?</w:t>
      </w:r>
    </w:p>
    <w:p>
      <w:r>
        <w:t>A modification can introduce new hazards, change exposure, affect existing safeguards, or alter the machine's behavior. Reassessment checks whether the controls remain adequate.</w:t>
      </w:r>
    </w:p>
    <w:p>
      <w:pPr>
        <w:pStyle w:val="Heading3"/>
      </w:pPr>
      <w:r>
        <w:t>Q9. What is the difference between verification and validation of a safety function?</w:t>
      </w:r>
    </w:p>
    <w:p>
      <w:r>
        <w:t>Verification checks that the specified design and implementation requirements have been met. Validation establishes, through appropriate evidence and testing, that the implemented safety function satisfies its intended requirements.</w:t>
      </w:r>
    </w:p>
    <w:p>
      <w:pPr>
        <w:pStyle w:val="Heading3"/>
      </w:pPr>
      <w:r>
        <w:t>Q10. What is ALARP?</w:t>
      </w:r>
    </w:p>
    <w:p>
      <w:r>
        <w:t>ALARP means reducing risk as low as reasonably practicable within the relevant framework. Its application depends on the applicable legal and organizational requirements; it is not permission to disregard mandatory controls.</w:t>
      </w:r>
    </w:p>
    <w:p>
      <w:pPr>
        <w:pStyle w:val="Heading3"/>
      </w:pPr>
      <w:r>
        <w:t>Q11. Can a low risk score justify bypassing a safety interlock?</w:t>
      </w:r>
    </w:p>
    <w:p>
      <w:r>
        <w:t>No. A numerical score cannot override mandatory requirements or substitute for a proper assessment of the safety function. Any proposed change to an interlock requires appropriate engineering review, risk assessment, and validation.</w:t>
      </w:r>
    </w:p>
    <w:p>
      <w:pPr>
        <w:pStyle w:val="Heading3"/>
      </w:pPr>
      <w:r>
        <w:t>Q12. When should a risk assessment be reviewed?</w:t>
      </w:r>
    </w:p>
    <w:p>
      <w:r>
        <w:t>Review it when significant changes occur, following incidents or near misses, when controls prove ineffective, or when new information changes the understanding of the risk.</w:t>
      </w:r>
    </w:p>
    <w:p>
      <w:pPr>
        <w:pStyle w:val="Heading3"/>
      </w:pPr>
      <w:r>
        <w:t>Q13. What is the role of maintenance in risk assessment?</w:t>
      </w:r>
    </w:p>
    <w:p>
      <w:r>
        <w:t>Maintenance personnel identify real equipment conditions, stored-energy hazards, failure modes, access difficulties, and practical control requirements. They also verify that maintenance controls work as intended.</w:t>
      </w:r>
    </w:p>
    <w:p>
      <w:pPr>
        <w:pStyle w:val="Heading3"/>
      </w:pPr>
      <w:r>
        <w:t>Q14. How should an unresolved high-risk issue be handled?</w:t>
      </w:r>
    </w:p>
    <w:p>
      <w:r>
        <w:t>Follow the organization's escalation and stop-work requirements. Do not proceed with the affected activity or release the equipment until the risk has been adequately controlled and the required authorization obtained.</w:t>
      </w:r>
    </w:p>
    <w:p>
      <w:pPr>
        <w:pStyle w:val="Heading2"/>
      </w:pPr>
      <w:r>
        <w:t>28. Key Principles to Remember</w:t>
      </w:r>
    </w:p>
    <w:p>
      <w:pPr>
        <w:pStyle w:val="ListBullet"/>
      </w:pPr>
      <w:r>
        <w:t>Identify hazards before selecting controls.</w:t>
      </w:r>
    </w:p>
    <w:p>
      <w:pPr>
        <w:pStyle w:val="ListBullet"/>
      </w:pPr>
      <w:r>
        <w:t>Assess actual working conditions, not just ideal operating conditions.</w:t>
      </w:r>
    </w:p>
    <w:p>
      <w:pPr>
        <w:pStyle w:val="ListBullet"/>
      </w:pPr>
      <w:r>
        <w:t>Consider normal operation, setup, cleaning, fault recovery, maintenance, and foreseeable misuse.</w:t>
      </w:r>
    </w:p>
    <w:p>
      <w:pPr>
        <w:pStyle w:val="ListBullet"/>
      </w:pPr>
      <w:r>
        <w:t>Distinguish hazards, hazardous situations, consequences, and risks.</w:t>
      </w:r>
    </w:p>
    <w:p>
      <w:pPr>
        <w:pStyle w:val="ListBullet"/>
      </w:pPr>
      <w:r>
        <w:t>Use the approved assessment method and documented acceptance criteria.</w:t>
      </w:r>
    </w:p>
    <w:p>
      <w:pPr>
        <w:pStyle w:val="ListBullet"/>
      </w:pPr>
      <w:r>
        <w:t>Prioritize elimination and effective engineering controls.</w:t>
      </w:r>
    </w:p>
    <w:p>
      <w:pPr>
        <w:pStyle w:val="ListBullet"/>
      </w:pPr>
      <w:r>
        <w:t>Never treat a risk score as proof that a machine is safe.</w:t>
      </w:r>
    </w:p>
    <w:p>
      <w:pPr>
        <w:pStyle w:val="ListBullet"/>
      </w:pPr>
      <w:r>
        <w:t>Control all relevant energy sources during maintenance.</w:t>
      </w:r>
    </w:p>
    <w:p>
      <w:pPr>
        <w:pStyle w:val="ListBullet"/>
      </w:pPr>
      <w:r>
        <w:t>Reassess risks when hardware, software, parameters, networks, or work methods change.</w:t>
      </w:r>
    </w:p>
    <w:p>
      <w:pPr>
        <w:pStyle w:val="ListBullet"/>
      </w:pPr>
      <w:r>
        <w:t>Verify that controls have actually been implemented.</w:t>
      </w:r>
    </w:p>
    <w:p>
      <w:pPr>
        <w:pStyle w:val="ListBullet"/>
      </w:pPr>
      <w:r>
        <w:t>Validate safety-related functions where required.</w:t>
      </w:r>
    </w:p>
    <w:p>
      <w:pPr>
        <w:pStyle w:val="ListBullet"/>
      </w:pPr>
      <w:r>
        <w:t>Record residual risks, decisions, owners, and evidence.</w:t>
      </w:r>
    </w:p>
    <w:p>
      <w:pPr>
        <w:pStyle w:val="ListBullet"/>
      </w:pPr>
      <w:r>
        <w:t>Revisit assessments when conditions or available information change.</w:t>
      </w:r>
    </w:p>
    <w:p>
      <w:r>
        <w:t>The practical objective: identify credible ways harm can occur, prevent or control those conditions through effective measures, and verify that the controls work in the real operating environment.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02_PLAN_WISE_2026\02_INDUSTRY3_0\31_Change_Mgmt\02_Process\02_Testing - Testing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