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Operator and Maintenance Training</w:t>
      </w:r>
    </w:p>
    <w:p>
      <w:r>
        <w:t xml:space="preserve">Study path: </w:t>
      </w:r>
      <w:r>
        <w:rPr>
          <w:rFonts w:ascii="Consolas" w:hAnsi="Consolas"/>
          <w:color w:val="333333"/>
          <w:sz w:val="19"/>
          <w:shd w:val="clear" w:color="auto" w:fill="EFEFEF"/>
        </w:rPr>
        <w:t>02_PLAN_WISE_2026\02_INDUSTRY3_0\32_Training\01_Operator_Maint_Training</w:t>
      </w:r>
    </w:p>
    <w:p>
      <w:pPr>
        <w:pStyle w:val="Heading2"/>
      </w:pPr>
      <w:r>
        <w:t>1. Definition</w:t>
      </w:r>
    </w:p>
    <w:p>
      <w:r>
        <w:t>Operator and maintenance training is the structured process of ensuring that personnel can operate, inspect, maintain, troubleshoot, and recover industrial equipment safely and correctly within their authorized responsibilities.</w:t>
      </w:r>
    </w:p>
    <w:p>
      <w:r>
        <w:t>The objective is to make machine operation and maintenance less dependent on undocumented personal experience and more dependent on verified competence, standardized procedures, and controlled knowledge transfer.</w:t>
      </w:r>
    </w:p>
    <w:p>
      <w:r>
        <w:t>Two primary groups require different training.</w:t>
      </w:r>
    </w:p>
    <w:p>
      <w:pPr>
        <w:pStyle w:val="ListBullet"/>
      </w:pPr>
      <w:r>
        <w:t>Operators: Need to operate equipment, recognize abnormalities, perform authorized routine checks, respond to alarms, and follow safe stop and escalation procedures.</w:t>
      </w:r>
    </w:p>
    <w:p>
      <w:pPr>
        <w:pStyle w:val="ListBullet"/>
      </w:pPr>
      <w:r>
        <w:t>Maintenance personnel: Need to inspect, diagnose, repair, configure, test, and restore equipment within their technical competence and authorization.</w:t>
      </w:r>
    </w:p>
    <w:p>
      <w:r>
        <w:t>Some responsibilities overlap, but training must not blur the boundary between routine operator actions and specialized maintenance work.</w:t>
      </w:r>
    </w:p>
    <w:p>
      <w:pPr>
        <w:pStyle w:val="Heading2"/>
      </w:pPr>
      <w:r>
        <w:t>2. Why Training Is Necessary</w:t>
      </w:r>
    </w:p>
    <w:p>
      <w:r>
        <w:t>Industrial equipment combines mechanical, electrical, electronic, pneumatic, hydraulic, software, network, and safety systems. An error in one area can affect the entire production process.</w:t>
      </w:r>
    </w:p>
    <w:p>
      <w:r>
        <w:t>Effective training helps to:</w:t>
      </w:r>
    </w:p>
    <w:p>
      <w:pPr>
        <w:tabs>
          <w:tab w:pos="403" w:val="left"/>
        </w:tabs>
        <w:spacing w:after="40" w:line="276" w:lineRule="auto"/>
        <w:ind w:left="403" w:hanging="403"/>
        <w:jc w:val="left"/>
      </w:pPr>
      <w:r>
        <w:rPr>
          <w:color w:val="1A2E4A"/>
        </w:rPr>
        <w:t>1.</w:t>
        <w:tab/>
      </w:r>
      <w:r>
        <w:t>Prevent injuries and unsafe interventions.</w:t>
      </w:r>
    </w:p>
    <w:p>
      <w:pPr>
        <w:tabs>
          <w:tab w:pos="403" w:val="left"/>
        </w:tabs>
        <w:spacing w:after="40" w:line="276" w:lineRule="auto"/>
        <w:ind w:left="403" w:hanging="403"/>
        <w:jc w:val="left"/>
      </w:pPr>
      <w:r>
        <w:rPr>
          <w:color w:val="1A2E4A"/>
        </w:rPr>
        <w:t>2.</w:t>
        <w:tab/>
      </w:r>
      <w:r>
        <w:t>Reduce equipment damage caused by incorrect operation.</w:t>
      </w:r>
    </w:p>
    <w:p>
      <w:pPr>
        <w:tabs>
          <w:tab w:pos="403" w:val="left"/>
        </w:tabs>
        <w:spacing w:after="40" w:line="276" w:lineRule="auto"/>
        <w:ind w:left="403" w:hanging="403"/>
        <w:jc w:val="left"/>
      </w:pPr>
      <w:r>
        <w:rPr>
          <w:color w:val="1A2E4A"/>
        </w:rPr>
        <w:t>3.</w:t>
        <w:tab/>
      </w:r>
      <w:r>
        <w:t>Reduce recurring breakdowns and avoidable downtime.</w:t>
      </w:r>
    </w:p>
    <w:p>
      <w:pPr>
        <w:tabs>
          <w:tab w:pos="403" w:val="left"/>
        </w:tabs>
        <w:spacing w:after="40" w:line="276" w:lineRule="auto"/>
        <w:ind w:left="403" w:hanging="403"/>
        <w:jc w:val="left"/>
      </w:pPr>
      <w:r>
        <w:rPr>
          <w:color w:val="1A2E4A"/>
        </w:rPr>
        <w:t>4.</w:t>
        <w:tab/>
      </w:r>
      <w:r>
        <w:t>Improve first-time repair success.</w:t>
      </w:r>
    </w:p>
    <w:p>
      <w:pPr>
        <w:tabs>
          <w:tab w:pos="403" w:val="left"/>
        </w:tabs>
        <w:spacing w:after="40" w:line="276" w:lineRule="auto"/>
        <w:ind w:left="403" w:hanging="403"/>
        <w:jc w:val="left"/>
      </w:pPr>
      <w:r>
        <w:rPr>
          <w:color w:val="1A2E4A"/>
        </w:rPr>
        <w:t>5.</w:t>
        <w:tab/>
      </w:r>
      <w:r>
        <w:t>Reduce dependence on individual technicians.</w:t>
      </w:r>
    </w:p>
    <w:p>
      <w:pPr>
        <w:tabs>
          <w:tab w:pos="403" w:val="left"/>
        </w:tabs>
        <w:spacing w:after="40" w:line="276" w:lineRule="auto"/>
        <w:ind w:left="403" w:hanging="403"/>
        <w:jc w:val="left"/>
      </w:pPr>
      <w:r>
        <w:rPr>
          <w:color w:val="1A2E4A"/>
        </w:rPr>
        <w:t>6.</w:t>
        <w:tab/>
      </w:r>
      <w:r>
        <w:t>Improve product quality and process consistency.</w:t>
      </w:r>
    </w:p>
    <w:p>
      <w:pPr>
        <w:tabs>
          <w:tab w:pos="403" w:val="left"/>
        </w:tabs>
        <w:spacing w:after="40" w:line="276" w:lineRule="auto"/>
        <w:ind w:left="403" w:hanging="403"/>
        <w:jc w:val="left"/>
      </w:pPr>
      <w:r>
        <w:rPr>
          <w:color w:val="1A2E4A"/>
        </w:rPr>
        <w:t>7.</w:t>
        <w:tab/>
      </w:r>
      <w:r>
        <w:t>Improve alarm recognition and fault escalation.</w:t>
      </w:r>
    </w:p>
    <w:p>
      <w:pPr>
        <w:tabs>
          <w:tab w:pos="403" w:val="left"/>
        </w:tabs>
        <w:spacing w:after="40" w:line="276" w:lineRule="auto"/>
        <w:ind w:left="403" w:hanging="403"/>
        <w:jc w:val="left"/>
      </w:pPr>
      <w:r>
        <w:rPr>
          <w:color w:val="1A2E4A"/>
        </w:rPr>
        <w:t>8.</w:t>
        <w:tab/>
      </w:r>
      <w:r>
        <w:t>Preserve equipment-specific knowledge during employee transfers or retirements.</w:t>
      </w:r>
    </w:p>
    <w:p>
      <w:pPr>
        <w:tabs>
          <w:tab w:pos="403" w:val="left"/>
        </w:tabs>
        <w:spacing w:after="40" w:line="276" w:lineRule="auto"/>
        <w:ind w:left="403" w:hanging="403"/>
        <w:jc w:val="left"/>
      </w:pPr>
      <w:r>
        <w:rPr>
          <w:color w:val="1A2E4A"/>
        </w:rPr>
        <w:t>9.</w:t>
        <w:tab/>
      </w:r>
      <w:r>
        <w:t>Improve compliance with operating procedures, safety requirements, and audits.</w:t>
      </w:r>
    </w:p>
    <w:p>
      <w:pPr>
        <w:tabs>
          <w:tab w:pos="403" w:val="left"/>
        </w:tabs>
        <w:spacing w:after="40" w:line="276" w:lineRule="auto"/>
        <w:ind w:left="403" w:hanging="403"/>
        <w:jc w:val="left"/>
      </w:pPr>
      <w:r>
        <w:rPr>
          <w:color w:val="1A2E4A"/>
        </w:rPr>
        <w:t>10.</w:t>
        <w:tab/>
      </w:r>
      <w:r>
        <w:t>Support the introduction of new machines, software, and engineering modifications.</w:t>
      </w:r>
    </w:p>
    <w:p>
      <w:r>
        <w:t>Training is not a substitute for safe machine design, adequate staffing, correct tools, or proper maintenance. Teaching an operator to compensate for a defective interlock is not training; it is institutionalizing a future incident.</w:t>
      </w:r>
    </w:p>
    <w:p>
      <w:pPr>
        <w:pStyle w:val="Heading2"/>
      </w:pPr>
      <w:r>
        <w:t>3. Operator Training vs Maintenance Training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Operator training</w:t>
            </w:r>
          </w:p>
        </w:tc>
        <w:tc>
          <w:tcPr>
            <w:tcW w:type="dxa" w:w="3600"/>
            <w:shd w:val="clear" w:color="auto" w:fill="EEF2F7"/>
          </w:tcPr>
          <w:p>
            <w:pPr>
              <w:spacing w:after="0" w:before="0" w:line="240" w:lineRule="auto"/>
              <w:jc w:val="left"/>
            </w:pPr>
            <w:r>
              <w:rPr>
                <w:b/>
                <w:color w:val="1A2E4A"/>
              </w:rPr>
              <w:t>Maintenance training</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Operate equipment safely and consistently</w:t>
            </w:r>
          </w:p>
        </w:tc>
        <w:tc>
          <w:tcPr>
            <w:tcW w:type="dxa" w:w="3600"/>
          </w:tcPr>
          <w:p>
            <w:pPr>
              <w:spacing w:after="0" w:before="0" w:line="240" w:lineRule="auto"/>
              <w:jc w:val="left"/>
            </w:pPr>
            <w:r>
              <w:t>Maintain equipment availability, integrity, and performance</w:t>
            </w:r>
          </w:p>
        </w:tc>
      </w:tr>
      <w:tr>
        <w:tc>
          <w:tcPr>
            <w:tcW w:type="dxa" w:w="3600"/>
          </w:tcPr>
          <w:p>
            <w:pPr>
              <w:spacing w:after="0" w:before="0" w:line="240" w:lineRule="auto"/>
              <w:jc w:val="left"/>
            </w:pPr>
            <w:r>
              <w:t>Machine startup</w:t>
            </w:r>
          </w:p>
        </w:tc>
        <w:tc>
          <w:tcPr>
            <w:tcW w:type="dxa" w:w="3600"/>
          </w:tcPr>
          <w:p>
            <w:pPr>
              <w:spacing w:after="0" w:before="0" w:line="240" w:lineRule="auto"/>
              <w:jc w:val="left"/>
            </w:pPr>
            <w:r>
              <w:t>Perform approved startup procedure</w:t>
            </w:r>
          </w:p>
        </w:tc>
        <w:tc>
          <w:tcPr>
            <w:tcW w:type="dxa" w:w="3600"/>
          </w:tcPr>
          <w:p>
            <w:pPr>
              <w:spacing w:after="0" w:before="0" w:line="240" w:lineRule="auto"/>
              <w:jc w:val="left"/>
            </w:pPr>
            <w:r>
              <w:t>Diagnose startup failures and restore required conditions</w:t>
            </w:r>
          </w:p>
        </w:tc>
      </w:tr>
      <w:tr>
        <w:tc>
          <w:tcPr>
            <w:tcW w:type="dxa" w:w="3600"/>
          </w:tcPr>
          <w:p>
            <w:pPr>
              <w:spacing w:after="0" w:before="0" w:line="240" w:lineRule="auto"/>
              <w:jc w:val="left"/>
            </w:pPr>
            <w:r>
              <w:t>Normal operation</w:t>
            </w:r>
          </w:p>
        </w:tc>
        <w:tc>
          <w:tcPr>
            <w:tcW w:type="dxa" w:w="3600"/>
          </w:tcPr>
          <w:p>
            <w:pPr>
              <w:spacing w:after="0" w:before="0" w:line="240" w:lineRule="auto"/>
              <w:jc w:val="left"/>
            </w:pPr>
            <w:r>
              <w:t>Follow cycle, loading, and operating instructions</w:t>
            </w:r>
          </w:p>
        </w:tc>
        <w:tc>
          <w:tcPr>
            <w:tcW w:type="dxa" w:w="3600"/>
          </w:tcPr>
          <w:p>
            <w:pPr>
              <w:spacing w:after="0" w:before="0" w:line="240" w:lineRule="auto"/>
              <w:jc w:val="left"/>
            </w:pPr>
            <w:r>
              <w:t>Verify control and equipment behavior during diagnosis</w:t>
            </w:r>
          </w:p>
        </w:tc>
      </w:tr>
      <w:tr>
        <w:tc>
          <w:tcPr>
            <w:tcW w:type="dxa" w:w="3600"/>
          </w:tcPr>
          <w:p>
            <w:pPr>
              <w:spacing w:after="0" w:before="0" w:line="240" w:lineRule="auto"/>
              <w:jc w:val="left"/>
            </w:pPr>
            <w:r>
              <w:t>Inspection</w:t>
            </w:r>
          </w:p>
        </w:tc>
        <w:tc>
          <w:tcPr>
            <w:tcW w:type="dxa" w:w="3600"/>
          </w:tcPr>
          <w:p>
            <w:pPr>
              <w:spacing w:after="0" w:before="0" w:line="240" w:lineRule="auto"/>
              <w:jc w:val="left"/>
            </w:pPr>
            <w:r>
              <w:t>Perform assigned visual and routine checks</w:t>
            </w:r>
          </w:p>
        </w:tc>
        <w:tc>
          <w:tcPr>
            <w:tcW w:type="dxa" w:w="3600"/>
          </w:tcPr>
          <w:p>
            <w:pPr>
              <w:spacing w:after="0" w:before="0" w:line="240" w:lineRule="auto"/>
              <w:jc w:val="left"/>
            </w:pPr>
            <w:r>
              <w:t>Perform detailed technical inspections</w:t>
            </w:r>
          </w:p>
        </w:tc>
      </w:tr>
      <w:tr>
        <w:tc>
          <w:tcPr>
            <w:tcW w:type="dxa" w:w="3600"/>
          </w:tcPr>
          <w:p>
            <w:pPr>
              <w:spacing w:after="0" w:before="0" w:line="240" w:lineRule="auto"/>
              <w:jc w:val="left"/>
            </w:pPr>
            <w:r>
              <w:t>Alarms</w:t>
            </w:r>
          </w:p>
        </w:tc>
        <w:tc>
          <w:tcPr>
            <w:tcW w:type="dxa" w:w="3600"/>
          </w:tcPr>
          <w:p>
            <w:pPr>
              <w:spacing w:after="0" w:before="0" w:line="240" w:lineRule="auto"/>
              <w:jc w:val="left"/>
            </w:pPr>
            <w:r>
              <w:t>Recognize alarms and follow instructions</w:t>
            </w:r>
          </w:p>
        </w:tc>
        <w:tc>
          <w:tcPr>
            <w:tcW w:type="dxa" w:w="3600"/>
          </w:tcPr>
          <w:p>
            <w:pPr>
              <w:spacing w:after="0" w:before="0" w:line="240" w:lineRule="auto"/>
              <w:jc w:val="left"/>
            </w:pPr>
            <w:r>
              <w:t>Diagnose alarm causes and correct faults</w:t>
            </w:r>
          </w:p>
        </w:tc>
      </w:tr>
      <w:tr>
        <w:tc>
          <w:tcPr>
            <w:tcW w:type="dxa" w:w="3600"/>
          </w:tcPr>
          <w:p>
            <w:pPr>
              <w:spacing w:after="0" w:before="0" w:line="240" w:lineRule="auto"/>
              <w:jc w:val="left"/>
            </w:pPr>
            <w:r>
              <w:t>PLC</w:t>
            </w:r>
          </w:p>
        </w:tc>
        <w:tc>
          <w:tcPr>
            <w:tcW w:type="dxa" w:w="3600"/>
          </w:tcPr>
          <w:p>
            <w:pPr>
              <w:spacing w:after="0" w:before="0" w:line="240" w:lineRule="auto"/>
              <w:jc w:val="left"/>
            </w:pPr>
            <w:r>
              <w:t>Understand machine status and approved operator functions</w:t>
            </w:r>
          </w:p>
        </w:tc>
        <w:tc>
          <w:tcPr>
            <w:tcW w:type="dxa" w:w="3600"/>
          </w:tcPr>
          <w:p>
            <w:pPr>
              <w:spacing w:after="0" w:before="0" w:line="240" w:lineRule="auto"/>
              <w:jc w:val="left"/>
            </w:pPr>
            <w:r>
              <w:t>Diagnose I/O, logic, communication, and controller faults</w:t>
            </w:r>
          </w:p>
        </w:tc>
      </w:tr>
      <w:tr>
        <w:tc>
          <w:tcPr>
            <w:tcW w:type="dxa" w:w="3600"/>
          </w:tcPr>
          <w:p>
            <w:pPr>
              <w:spacing w:after="0" w:before="0" w:line="240" w:lineRule="auto"/>
              <w:jc w:val="left"/>
            </w:pPr>
            <w:r>
              <w:t>VFD and servo</w:t>
            </w:r>
          </w:p>
        </w:tc>
        <w:tc>
          <w:tcPr>
            <w:tcW w:type="dxa" w:w="3600"/>
          </w:tcPr>
          <w:p>
            <w:pPr>
              <w:spacing w:after="0" w:before="0" w:line="240" w:lineRule="auto"/>
              <w:jc w:val="left"/>
            </w:pPr>
            <w:r>
              <w:t>Recognize drive alarms and follow safe response</w:t>
            </w:r>
          </w:p>
        </w:tc>
        <w:tc>
          <w:tcPr>
            <w:tcW w:type="dxa" w:w="3600"/>
          </w:tcPr>
          <w:p>
            <w:pPr>
              <w:spacing w:after="0" w:before="0" w:line="240" w:lineRule="auto"/>
              <w:jc w:val="left"/>
            </w:pPr>
            <w:r>
              <w:t>Diagnose drive faults and verify approved configurations</w:t>
            </w:r>
          </w:p>
        </w:tc>
      </w:tr>
      <w:tr>
        <w:tc>
          <w:tcPr>
            <w:tcW w:type="dxa" w:w="3600"/>
          </w:tcPr>
          <w:p>
            <w:pPr>
              <w:spacing w:after="0" w:before="0" w:line="240" w:lineRule="auto"/>
              <w:jc w:val="left"/>
            </w:pPr>
            <w:r>
              <w:t>Sensors</w:t>
            </w:r>
          </w:p>
        </w:tc>
        <w:tc>
          <w:tcPr>
            <w:tcW w:type="dxa" w:w="3600"/>
          </w:tcPr>
          <w:p>
            <w:pPr>
              <w:spacing w:after="0" w:before="0" w:line="240" w:lineRule="auto"/>
              <w:jc w:val="left"/>
            </w:pPr>
            <w:r>
              <w:t>Identify abnormal indications and report issues</w:t>
            </w:r>
          </w:p>
        </w:tc>
        <w:tc>
          <w:tcPr>
            <w:tcW w:type="dxa" w:w="3600"/>
          </w:tcPr>
          <w:p>
            <w:pPr>
              <w:spacing w:after="0" w:before="0" w:line="240" w:lineRule="auto"/>
              <w:jc w:val="left"/>
            </w:pPr>
            <w:r>
              <w:t>Test supply, wiring, signal, alignment, and PLC interpretation</w:t>
            </w:r>
          </w:p>
        </w:tc>
      </w:tr>
      <w:tr>
        <w:tc>
          <w:tcPr>
            <w:tcW w:type="dxa" w:w="3600"/>
          </w:tcPr>
          <w:p>
            <w:pPr>
              <w:spacing w:after="0" w:before="0" w:line="240" w:lineRule="auto"/>
              <w:jc w:val="left"/>
            </w:pPr>
            <w:r>
              <w:t>Safety</w:t>
            </w:r>
          </w:p>
        </w:tc>
        <w:tc>
          <w:tcPr>
            <w:tcW w:type="dxa" w:w="3600"/>
          </w:tcPr>
          <w:p>
            <w:pPr>
              <w:spacing w:after="0" w:before="0" w:line="240" w:lineRule="auto"/>
              <w:jc w:val="left"/>
            </w:pPr>
            <w:r>
              <w:t>Follow guarding, stop, and reporting procedures</w:t>
            </w:r>
          </w:p>
        </w:tc>
        <w:tc>
          <w:tcPr>
            <w:tcW w:type="dxa" w:w="3600"/>
          </w:tcPr>
          <w:p>
            <w:pPr>
              <w:spacing w:after="0" w:before="0" w:line="240" w:lineRule="auto"/>
              <w:jc w:val="left"/>
            </w:pPr>
            <w:r>
              <w:t>Apply authorized isolation, verification, and restoration procedures</w:t>
            </w:r>
          </w:p>
        </w:tc>
      </w:tr>
      <w:tr>
        <w:tc>
          <w:tcPr>
            <w:tcW w:type="dxa" w:w="3600"/>
          </w:tcPr>
          <w:p>
            <w:pPr>
              <w:spacing w:after="0" w:before="0" w:line="240" w:lineRule="auto"/>
              <w:jc w:val="left"/>
            </w:pPr>
            <w:r>
              <w:t>Repair</w:t>
            </w:r>
          </w:p>
        </w:tc>
        <w:tc>
          <w:tcPr>
            <w:tcW w:type="dxa" w:w="3600"/>
          </w:tcPr>
          <w:p>
            <w:pPr>
              <w:spacing w:after="0" w:before="0" w:line="240" w:lineRule="auto"/>
              <w:jc w:val="left"/>
            </w:pPr>
            <w:r>
              <w:t>No unauthorized repair or bypass</w:t>
            </w:r>
          </w:p>
        </w:tc>
        <w:tc>
          <w:tcPr>
            <w:tcW w:type="dxa" w:w="3600"/>
          </w:tcPr>
          <w:p>
            <w:pPr>
              <w:spacing w:after="0" w:before="0" w:line="240" w:lineRule="auto"/>
              <w:jc w:val="left"/>
            </w:pPr>
            <w:r>
              <w:t>Repair within competence and authorization</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Complete operator checklists and production records</w:t>
            </w:r>
          </w:p>
        </w:tc>
        <w:tc>
          <w:tcPr>
            <w:tcW w:type="dxa" w:w="3600"/>
          </w:tcPr>
          <w:p>
            <w:pPr>
              <w:spacing w:after="0" w:before="0" w:line="240" w:lineRule="auto"/>
              <w:jc w:val="left"/>
            </w:pPr>
            <w:r>
              <w:t>Maintain technical records, work orders, and repair history</w:t>
            </w:r>
          </w:p>
        </w:tc>
      </w:tr>
      <w:tr>
        <w:tc>
          <w:tcPr>
            <w:tcW w:type="dxa" w:w="3600"/>
          </w:tcPr>
          <w:p>
            <w:pPr>
              <w:spacing w:after="0" w:before="0" w:line="240" w:lineRule="auto"/>
              <w:jc w:val="left"/>
            </w:pPr>
            <w:r>
              <w:t>Release</w:t>
            </w:r>
          </w:p>
        </w:tc>
        <w:tc>
          <w:tcPr>
            <w:tcW w:type="dxa" w:w="3600"/>
          </w:tcPr>
          <w:p>
            <w:pPr>
              <w:spacing w:after="0" w:before="0" w:line="240" w:lineRule="auto"/>
              <w:jc w:val="left"/>
            </w:pPr>
            <w:r>
              <w:t>Resume operation under the approved process</w:t>
            </w:r>
          </w:p>
        </w:tc>
        <w:tc>
          <w:tcPr>
            <w:tcW w:type="dxa" w:w="3600"/>
          </w:tcPr>
          <w:p>
            <w:pPr>
              <w:spacing w:after="0" w:before="0" w:line="240" w:lineRule="auto"/>
              <w:jc w:val="left"/>
            </w:pPr>
            <w:r>
              <w:t>Verify repair and support authorized equipment release</w:t>
            </w:r>
          </w:p>
        </w:tc>
      </w:tr>
    </w:tbl>
    <w:p/>
    <w:p>
      <w:r>
        <w:t>A trained operator does not automatically become an authorized electrician. A technically skilled maintenance engineer does not automatically become qualified to validate every safety-related control system.</w:t>
      </w:r>
    </w:p>
    <w:p>
      <w:pPr>
        <w:pStyle w:val="Heading2"/>
      </w:pPr>
      <w:r>
        <w:t>4. Training Needs Analysis</w:t>
      </w:r>
    </w:p>
    <w:p>
      <w:r>
        <w:t>Training should begin with a clear assessment of the knowledge and skills required for each role.</w:t>
      </w:r>
    </w:p>
    <w:p>
      <w:pPr>
        <w:pStyle w:val="Heading3"/>
      </w:pPr>
      <w:r>
        <w:t>4.1 Identify the equipment and tasks</w:t>
      </w:r>
    </w:p>
    <w:p>
      <w:r>
        <w:t>List the equipment, operating modes, maintenance activities, and safety-critical tasks assigned to each role.</w:t>
      </w:r>
    </w:p>
    <w:p>
      <w:r>
        <w:t>Examples:</w:t>
      </w:r>
    </w:p>
    <w:p>
      <w:pPr>
        <w:pStyle w:val="ListBullet"/>
      </w:pPr>
      <w:r>
        <w:t>Engine assembly station operation.</w:t>
      </w:r>
    </w:p>
    <w:p>
      <w:pPr>
        <w:pStyle w:val="ListBullet"/>
      </w:pPr>
      <w:r>
        <w:t>CNC machine startup and shutdown.</w:t>
      </w:r>
    </w:p>
    <w:p>
      <w:pPr>
        <w:pStyle w:val="ListBullet"/>
      </w:pPr>
      <w:r>
        <w:t>Robot cell operation.</w:t>
      </w:r>
    </w:p>
    <w:p>
      <w:pPr>
        <w:pStyle w:val="ListBullet"/>
      </w:pPr>
      <w:r>
        <w:t>Test-bed preparation and operation.</w:t>
      </w:r>
    </w:p>
    <w:p>
      <w:pPr>
        <w:pStyle w:val="ListBullet"/>
      </w:pPr>
      <w:r>
        <w:t>PLC fault diagnosis.</w:t>
      </w:r>
    </w:p>
    <w:p>
      <w:pPr>
        <w:pStyle w:val="ListBullet"/>
      </w:pPr>
      <w:r>
        <w:t>VFD replacement and parameter verification.</w:t>
      </w:r>
    </w:p>
    <w:p>
      <w:pPr>
        <w:pStyle w:val="ListBullet"/>
      </w:pPr>
      <w:r>
        <w:t>Industrial network troubleshooting.</w:t>
      </w:r>
    </w:p>
    <w:p>
      <w:pPr>
        <w:pStyle w:val="ListBullet"/>
      </w:pPr>
      <w:r>
        <w:t>Safety relay or safety PLC maintenance.</w:t>
      </w:r>
    </w:p>
    <w:p>
      <w:pPr>
        <w:pStyle w:val="Heading3"/>
      </w:pPr>
      <w:r>
        <w:t>4.2 Identify the competency gap</w:t>
      </w:r>
    </w:p>
    <w:p>
      <w:r>
        <w:t>Compare the required competency with the person's demonstrated 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Required competency</w:t>
            </w:r>
          </w:p>
        </w:tc>
        <w:tc>
          <w:tcPr>
            <w:tcW w:type="dxa" w:w="2700"/>
            <w:shd w:val="clear" w:color="auto" w:fill="EEF2F7"/>
          </w:tcPr>
          <w:p>
            <w:pPr>
              <w:spacing w:after="0" w:before="0" w:line="240" w:lineRule="auto"/>
              <w:jc w:val="left"/>
            </w:pPr>
            <w:r>
              <w:rPr>
                <w:b/>
                <w:color w:val="1A2E4A"/>
              </w:rPr>
              <w:t>Current evidence</w:t>
            </w:r>
          </w:p>
        </w:tc>
        <w:tc>
          <w:tcPr>
            <w:tcW w:type="dxa" w:w="2700"/>
            <w:shd w:val="clear" w:color="auto" w:fill="EEF2F7"/>
          </w:tcPr>
          <w:p>
            <w:pPr>
              <w:spacing w:after="0" w:before="0" w:line="240" w:lineRule="auto"/>
              <w:jc w:val="left"/>
            </w:pPr>
            <w:r>
              <w:rPr>
                <w:b/>
                <w:color w:val="1A2E4A"/>
              </w:rPr>
              <w:t>Gap</w:t>
            </w:r>
          </w:p>
        </w:tc>
        <w:tc>
          <w:tcPr>
            <w:tcW w:type="dxa" w:w="2700"/>
            <w:shd w:val="clear" w:color="auto" w:fill="EEF2F7"/>
          </w:tcPr>
          <w:p>
            <w:pPr>
              <w:spacing w:after="0" w:before="0" w:line="240" w:lineRule="auto"/>
              <w:jc w:val="left"/>
            </w:pPr>
            <w:r>
              <w:rPr>
                <w:b/>
                <w:color w:val="1A2E4A"/>
              </w:rPr>
              <w:t>Training action</w:t>
            </w:r>
          </w:p>
        </w:tc>
      </w:tr>
      <w:tr>
        <w:tc>
          <w:tcPr>
            <w:tcW w:type="dxa" w:w="2700"/>
          </w:tcPr>
          <w:p>
            <w:pPr>
              <w:spacing w:after="0" w:before="0" w:line="240" w:lineRule="auto"/>
              <w:jc w:val="left"/>
            </w:pPr>
            <w:r>
              <w:t>Operator startup</w:t>
            </w:r>
          </w:p>
        </w:tc>
        <w:tc>
          <w:tcPr>
            <w:tcW w:type="dxa" w:w="2700"/>
          </w:tcPr>
          <w:p>
            <w:pPr>
              <w:spacing w:after="0" w:before="0" w:line="240" w:lineRule="auto"/>
              <w:jc w:val="left"/>
            </w:pPr>
            <w:r>
              <w:t>Performs startup with assistance</w:t>
            </w:r>
          </w:p>
        </w:tc>
        <w:tc>
          <w:tcPr>
            <w:tcW w:type="dxa" w:w="2700"/>
          </w:tcPr>
          <w:p>
            <w:pPr>
              <w:spacing w:after="0" w:before="0" w:line="240" w:lineRule="auto"/>
              <w:jc w:val="left"/>
            </w:pPr>
            <w:r>
              <w:t>Cannot independently complete checks</w:t>
            </w:r>
          </w:p>
        </w:tc>
        <w:tc>
          <w:tcPr>
            <w:tcW w:type="dxa" w:w="2700"/>
          </w:tcPr>
          <w:p>
            <w:pPr>
              <w:spacing w:after="0" w:before="0" w:line="240" w:lineRule="auto"/>
              <w:jc w:val="left"/>
            </w:pPr>
            <w:r>
              <w:t>Supervised practical training</w:t>
            </w:r>
          </w:p>
        </w:tc>
      </w:tr>
      <w:tr>
        <w:tc>
          <w:tcPr>
            <w:tcW w:type="dxa" w:w="2700"/>
          </w:tcPr>
          <w:p>
            <w:pPr>
              <w:spacing w:after="0" w:before="0" w:line="240" w:lineRule="auto"/>
              <w:jc w:val="left"/>
            </w:pPr>
            <w:r>
              <w:t>Alarm response</w:t>
            </w:r>
          </w:p>
        </w:tc>
        <w:tc>
          <w:tcPr>
            <w:tcW w:type="dxa" w:w="2700"/>
          </w:tcPr>
          <w:p>
            <w:pPr>
              <w:spacing w:after="0" w:before="0" w:line="240" w:lineRule="auto"/>
              <w:jc w:val="left"/>
            </w:pPr>
            <w:r>
              <w:t>Recognizes common alarms</w:t>
            </w:r>
          </w:p>
        </w:tc>
        <w:tc>
          <w:tcPr>
            <w:tcW w:type="dxa" w:w="2700"/>
          </w:tcPr>
          <w:p>
            <w:pPr>
              <w:spacing w:after="0" w:before="0" w:line="240" w:lineRule="auto"/>
              <w:jc w:val="left"/>
            </w:pPr>
            <w:r>
              <w:t>Does not know escalation criteria</w:t>
            </w:r>
          </w:p>
        </w:tc>
        <w:tc>
          <w:tcPr>
            <w:tcW w:type="dxa" w:w="2700"/>
          </w:tcPr>
          <w:p>
            <w:pPr>
              <w:spacing w:after="0" w:before="0" w:line="240" w:lineRule="auto"/>
              <w:jc w:val="left"/>
            </w:pPr>
            <w:r>
              <w:t>Alarm-response training</w:t>
            </w:r>
          </w:p>
        </w:tc>
      </w:tr>
      <w:tr>
        <w:tc>
          <w:tcPr>
            <w:tcW w:type="dxa" w:w="2700"/>
          </w:tcPr>
          <w:p>
            <w:pPr>
              <w:spacing w:after="0" w:before="0" w:line="240" w:lineRule="auto"/>
              <w:jc w:val="left"/>
            </w:pPr>
            <w:r>
              <w:t>Sensor diagnosis</w:t>
            </w:r>
          </w:p>
        </w:tc>
        <w:tc>
          <w:tcPr>
            <w:tcW w:type="dxa" w:w="2700"/>
          </w:tcPr>
          <w:p>
            <w:pPr>
              <w:spacing w:after="0" w:before="0" w:line="240" w:lineRule="auto"/>
              <w:jc w:val="left"/>
            </w:pPr>
            <w:r>
              <w:t>Understands sensor function</w:t>
            </w:r>
          </w:p>
        </w:tc>
        <w:tc>
          <w:tcPr>
            <w:tcW w:type="dxa" w:w="2700"/>
          </w:tcPr>
          <w:p>
            <w:pPr>
              <w:spacing w:after="0" w:before="0" w:line="240" w:lineRule="auto"/>
              <w:jc w:val="left"/>
            </w:pPr>
            <w:r>
              <w:t>Cannot measure or interpret signals</w:t>
            </w:r>
          </w:p>
        </w:tc>
        <w:tc>
          <w:tcPr>
            <w:tcW w:type="dxa" w:w="2700"/>
          </w:tcPr>
          <w:p>
            <w:pPr>
              <w:spacing w:after="0" w:before="0" w:line="240" w:lineRule="auto"/>
              <w:jc w:val="left"/>
            </w:pPr>
            <w:r>
              <w:t>Instrumentation practical</w:t>
            </w:r>
          </w:p>
        </w:tc>
      </w:tr>
      <w:tr>
        <w:tc>
          <w:tcPr>
            <w:tcW w:type="dxa" w:w="2700"/>
          </w:tcPr>
          <w:p>
            <w:pPr>
              <w:spacing w:after="0" w:before="0" w:line="240" w:lineRule="auto"/>
              <w:jc w:val="left"/>
            </w:pPr>
            <w:r>
              <w:t>PLC diagnostics</w:t>
            </w:r>
          </w:p>
        </w:tc>
        <w:tc>
          <w:tcPr>
            <w:tcW w:type="dxa" w:w="2700"/>
          </w:tcPr>
          <w:p>
            <w:pPr>
              <w:spacing w:after="0" w:before="0" w:line="240" w:lineRule="auto"/>
              <w:jc w:val="left"/>
            </w:pPr>
            <w:r>
              <w:t>Can monitor basic tags</w:t>
            </w:r>
          </w:p>
        </w:tc>
        <w:tc>
          <w:tcPr>
            <w:tcW w:type="dxa" w:w="2700"/>
          </w:tcPr>
          <w:p>
            <w:pPr>
              <w:spacing w:after="0" w:before="0" w:line="240" w:lineRule="auto"/>
              <w:jc w:val="left"/>
            </w:pPr>
            <w:r>
              <w:t>Cannot distinguish field faults from logic faults</w:t>
            </w:r>
          </w:p>
        </w:tc>
        <w:tc>
          <w:tcPr>
            <w:tcW w:type="dxa" w:w="2700"/>
          </w:tcPr>
          <w:p>
            <w:pPr>
              <w:spacing w:after="0" w:before="0" w:line="240" w:lineRule="auto"/>
              <w:jc w:val="left"/>
            </w:pPr>
            <w:r>
              <w:t>PLC troubleshooting training</w:t>
            </w:r>
          </w:p>
        </w:tc>
      </w:tr>
      <w:tr>
        <w:tc>
          <w:tcPr>
            <w:tcW w:type="dxa" w:w="2700"/>
          </w:tcPr>
          <w:p>
            <w:pPr>
              <w:spacing w:after="0" w:before="0" w:line="240" w:lineRule="auto"/>
              <w:jc w:val="left"/>
            </w:pPr>
            <w:r>
              <w:t>VFD replacement</w:t>
            </w:r>
          </w:p>
        </w:tc>
        <w:tc>
          <w:tcPr>
            <w:tcW w:type="dxa" w:w="2700"/>
          </w:tcPr>
          <w:p>
            <w:pPr>
              <w:spacing w:after="0" w:before="0" w:line="240" w:lineRule="auto"/>
              <w:jc w:val="left"/>
            </w:pPr>
            <w:r>
              <w:t>Familiar with wiring</w:t>
            </w:r>
          </w:p>
        </w:tc>
        <w:tc>
          <w:tcPr>
            <w:tcW w:type="dxa" w:w="2700"/>
          </w:tcPr>
          <w:p>
            <w:pPr>
              <w:spacing w:after="0" w:before="0" w:line="240" w:lineRule="auto"/>
              <w:jc w:val="left"/>
            </w:pPr>
            <w:r>
              <w:t>Does not verify parameters or motor compatibility</w:t>
            </w:r>
          </w:p>
        </w:tc>
        <w:tc>
          <w:tcPr>
            <w:tcW w:type="dxa" w:w="2700"/>
          </w:tcPr>
          <w:p>
            <w:pPr>
              <w:spacing w:after="0" w:before="0" w:line="240" w:lineRule="auto"/>
              <w:jc w:val="left"/>
            </w:pPr>
            <w:r>
              <w:t>Drive replacement procedure</w:t>
            </w:r>
          </w:p>
        </w:tc>
      </w:tr>
      <w:tr>
        <w:tc>
          <w:tcPr>
            <w:tcW w:type="dxa" w:w="2700"/>
          </w:tcPr>
          <w:p>
            <w:pPr>
              <w:spacing w:after="0" w:before="0" w:line="240" w:lineRule="auto"/>
              <w:jc w:val="left"/>
            </w:pPr>
            <w:r>
              <w:t>Safety isolation</w:t>
            </w:r>
          </w:p>
        </w:tc>
        <w:tc>
          <w:tcPr>
            <w:tcW w:type="dxa" w:w="2700"/>
          </w:tcPr>
          <w:p>
            <w:pPr>
              <w:spacing w:after="0" w:before="0" w:line="240" w:lineRule="auto"/>
              <w:jc w:val="left"/>
            </w:pPr>
            <w:r>
              <w:t>Knows the isolator location</w:t>
            </w:r>
          </w:p>
        </w:tc>
        <w:tc>
          <w:tcPr>
            <w:tcW w:type="dxa" w:w="2700"/>
          </w:tcPr>
          <w:p>
            <w:pPr>
              <w:spacing w:after="0" w:before="0" w:line="240" w:lineRule="auto"/>
              <w:jc w:val="left"/>
            </w:pPr>
            <w:r>
              <w:t>Cannot demonstrate the complete approved procedure</w:t>
            </w:r>
          </w:p>
        </w:tc>
        <w:tc>
          <w:tcPr>
            <w:tcW w:type="dxa" w:w="2700"/>
          </w:tcPr>
          <w:p>
            <w:pPr>
              <w:spacing w:after="0" w:before="0" w:line="240" w:lineRule="auto"/>
              <w:jc w:val="left"/>
            </w:pPr>
            <w:r>
              <w:t>Formal isolation training and assessment</w:t>
            </w:r>
          </w:p>
        </w:tc>
      </w:tr>
    </w:tbl>
    <w:p/>
    <w:p>
      <w:r>
        <w:t>Training needs can arise from new equipment, new software, repeated faults, audit findings, safety incidents, process changes, new employees, or changes in job responsibilities.</w:t>
      </w:r>
    </w:p>
    <w:p>
      <w:pPr>
        <w:pStyle w:val="Heading2"/>
      </w:pPr>
      <w:r>
        <w:t>5. Competency Framework</w:t>
      </w:r>
    </w:p>
    <w:p>
      <w:r>
        <w:t>Competency means demonstrated ability to perform a task to the required standard, not merely attendance at a presentation.</w:t>
      </w:r>
    </w:p>
    <w:p>
      <w:r>
        <w:t>A useful competency framework has four dimensions:</w:t>
      </w:r>
    </w:p>
    <w:p>
      <w:pPr>
        <w:pStyle w:val="ListBullet"/>
      </w:pPr>
      <w:r>
        <w:t>Knowledge: Understands equipment principles, hazards, procedures, and expected behavior.</w:t>
      </w:r>
    </w:p>
    <w:p>
      <w:pPr>
        <w:pStyle w:val="ListBullet"/>
      </w:pPr>
      <w:r>
        <w:t>Practical skill: Can perform the task correctly using the required tools.</w:t>
      </w:r>
    </w:p>
    <w:p>
      <w:pPr>
        <w:pStyle w:val="ListBullet"/>
      </w:pPr>
      <w:r>
        <w:t>Judgment: Recognizes abnormal conditions and knows when to stop and escalate.</w:t>
      </w:r>
    </w:p>
    <w:p>
      <w:pPr>
        <w:pStyle w:val="ListBullet"/>
      </w:pPr>
      <w:r>
        <w:t>Authorization: Has formal permission to perform the task where authorization is required.</w:t>
      </w:r>
    </w:p>
    <w:p>
      <w:pPr>
        <w:pStyle w:val="Heading3"/>
      </w:pPr>
      <w:r>
        <w:t>5.1 Competency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Level 0</w:t>
            </w:r>
          </w:p>
        </w:tc>
        <w:tc>
          <w:tcPr>
            <w:tcW w:type="dxa" w:w="3600"/>
          </w:tcPr>
          <w:p>
            <w:pPr>
              <w:spacing w:after="0" w:before="0" w:line="240" w:lineRule="auto"/>
              <w:jc w:val="left"/>
            </w:pPr>
            <w:r>
              <w:t>Not trained</w:t>
            </w:r>
          </w:p>
        </w:tc>
        <w:tc>
          <w:tcPr>
            <w:tcW w:type="dxa" w:w="3600"/>
          </w:tcPr>
          <w:p>
            <w:pPr>
              <w:spacing w:after="0" w:before="0" w:line="240" w:lineRule="auto"/>
              <w:jc w:val="left"/>
            </w:pPr>
            <w:r>
              <w:t>Has not received instruction</w:t>
            </w:r>
          </w:p>
        </w:tc>
      </w:tr>
      <w:tr>
        <w:tc>
          <w:tcPr>
            <w:tcW w:type="dxa" w:w="3600"/>
          </w:tcPr>
          <w:p>
            <w:pPr>
              <w:spacing w:after="0" w:before="0" w:line="240" w:lineRule="auto"/>
              <w:jc w:val="left"/>
            </w:pPr>
            <w:r>
              <w:t>Level 1</w:t>
            </w:r>
          </w:p>
        </w:tc>
        <w:tc>
          <w:tcPr>
            <w:tcW w:type="dxa" w:w="3600"/>
          </w:tcPr>
          <w:p>
            <w:pPr>
              <w:spacing w:after="0" w:before="0" w:line="240" w:lineRule="auto"/>
              <w:jc w:val="left"/>
            </w:pPr>
            <w:r>
              <w:t>Awareness</w:t>
            </w:r>
          </w:p>
        </w:tc>
        <w:tc>
          <w:tcPr>
            <w:tcW w:type="dxa" w:w="3600"/>
          </w:tcPr>
          <w:p>
            <w:pPr>
              <w:spacing w:after="0" w:before="0" w:line="240" w:lineRule="auto"/>
              <w:jc w:val="left"/>
            </w:pPr>
            <w:r>
              <w:t>Recognizes a VFD and understands its purpose</w:t>
            </w:r>
          </w:p>
        </w:tc>
      </w:tr>
      <w:tr>
        <w:tc>
          <w:tcPr>
            <w:tcW w:type="dxa" w:w="3600"/>
          </w:tcPr>
          <w:p>
            <w:pPr>
              <w:spacing w:after="0" w:before="0" w:line="240" w:lineRule="auto"/>
              <w:jc w:val="left"/>
            </w:pPr>
            <w:r>
              <w:t>Level 2</w:t>
            </w:r>
          </w:p>
        </w:tc>
        <w:tc>
          <w:tcPr>
            <w:tcW w:type="dxa" w:w="3600"/>
          </w:tcPr>
          <w:p>
            <w:pPr>
              <w:spacing w:after="0" w:before="0" w:line="240" w:lineRule="auto"/>
              <w:jc w:val="left"/>
            </w:pPr>
            <w:r>
              <w:t>Performs under supervision</w:t>
            </w:r>
          </w:p>
        </w:tc>
        <w:tc>
          <w:tcPr>
            <w:tcW w:type="dxa" w:w="3600"/>
          </w:tcPr>
          <w:p>
            <w:pPr>
              <w:spacing w:after="0" w:before="0" w:line="240" w:lineRule="auto"/>
              <w:jc w:val="left"/>
            </w:pPr>
            <w:r>
              <w:t>Checks approved drive status with assistance</w:t>
            </w:r>
          </w:p>
        </w:tc>
      </w:tr>
      <w:tr>
        <w:tc>
          <w:tcPr>
            <w:tcW w:type="dxa" w:w="3600"/>
          </w:tcPr>
          <w:p>
            <w:pPr>
              <w:spacing w:after="0" w:before="0" w:line="240" w:lineRule="auto"/>
              <w:jc w:val="left"/>
            </w:pPr>
            <w:r>
              <w:t>Level 3</w:t>
            </w:r>
          </w:p>
        </w:tc>
        <w:tc>
          <w:tcPr>
            <w:tcW w:type="dxa" w:w="3600"/>
          </w:tcPr>
          <w:p>
            <w:pPr>
              <w:spacing w:after="0" w:before="0" w:line="240" w:lineRule="auto"/>
              <w:jc w:val="left"/>
            </w:pPr>
            <w:r>
              <w:t>Performs independently within authorization</w:t>
            </w:r>
          </w:p>
        </w:tc>
        <w:tc>
          <w:tcPr>
            <w:tcW w:type="dxa" w:w="3600"/>
          </w:tcPr>
          <w:p>
            <w:pPr>
              <w:spacing w:after="0" w:before="0" w:line="240" w:lineRule="auto"/>
              <w:jc w:val="left"/>
            </w:pPr>
            <w:r>
              <w:t>Diagnoses routine drive faults using the approved procedure</w:t>
            </w:r>
          </w:p>
        </w:tc>
      </w:tr>
      <w:tr>
        <w:tc>
          <w:tcPr>
            <w:tcW w:type="dxa" w:w="3600"/>
          </w:tcPr>
          <w:p>
            <w:pPr>
              <w:spacing w:after="0" w:before="0" w:line="240" w:lineRule="auto"/>
              <w:jc w:val="left"/>
            </w:pPr>
            <w:r>
              <w:t>Level 4</w:t>
            </w:r>
          </w:p>
        </w:tc>
        <w:tc>
          <w:tcPr>
            <w:tcW w:type="dxa" w:w="3600"/>
          </w:tcPr>
          <w:p>
            <w:pPr>
              <w:spacing w:after="0" w:before="0" w:line="240" w:lineRule="auto"/>
              <w:jc w:val="left"/>
            </w:pPr>
            <w:r>
              <w:t>Advanced specialist</w:t>
            </w:r>
          </w:p>
        </w:tc>
        <w:tc>
          <w:tcPr>
            <w:tcW w:type="dxa" w:w="3600"/>
          </w:tcPr>
          <w:p>
            <w:pPr>
              <w:spacing w:after="0" w:before="0" w:line="240" w:lineRule="auto"/>
              <w:jc w:val="left"/>
            </w:pPr>
            <w:r>
              <w:t>Diagnoses complex drive-control interactions and supports root-cause analysis</w:t>
            </w:r>
          </w:p>
        </w:tc>
      </w:tr>
      <w:tr>
        <w:tc>
          <w:tcPr>
            <w:tcW w:type="dxa" w:w="3600"/>
          </w:tcPr>
          <w:p>
            <w:pPr>
              <w:spacing w:after="0" w:before="0" w:line="240" w:lineRule="auto"/>
              <w:jc w:val="left"/>
            </w:pPr>
            <w:r>
              <w:t>Level 5</w:t>
            </w:r>
          </w:p>
        </w:tc>
        <w:tc>
          <w:tcPr>
            <w:tcW w:type="dxa" w:w="3600"/>
          </w:tcPr>
          <w:p>
            <w:pPr>
              <w:spacing w:after="0" w:before="0" w:line="240" w:lineRule="auto"/>
              <w:jc w:val="left"/>
            </w:pPr>
            <w:r>
              <w:t>Trainer or technical authority</w:t>
            </w:r>
          </w:p>
        </w:tc>
        <w:tc>
          <w:tcPr>
            <w:tcW w:type="dxa" w:w="3600"/>
          </w:tcPr>
          <w:p>
            <w:pPr>
              <w:spacing w:after="0" w:before="0" w:line="240" w:lineRule="auto"/>
              <w:jc w:val="left"/>
            </w:pPr>
            <w:r>
              <w:t>Develops training material, assesses competence, and authorizes or recommends qualification as defined by the organization</w:t>
            </w:r>
          </w:p>
        </w:tc>
      </w:tr>
    </w:tbl>
    <w:p/>
    <w:p>
      <w:r>
        <w:t>These levels are a suggested internal framework, not a universal certification standard. An employer must define the actual authorization rules.</w:t>
      </w:r>
    </w:p>
    <w:p>
      <w:pPr>
        <w:pStyle w:val="Heading2"/>
      </w:pPr>
      <w:r>
        <w:t>6. Training Categories</w:t>
      </w:r>
    </w:p>
    <w:p>
      <w:pPr>
        <w:pStyle w:val="Heading3"/>
      </w:pPr>
      <w:r>
        <w:t>6.1 Safety and authorization training</w:t>
      </w:r>
    </w:p>
    <w:p>
      <w:pPr>
        <w:pStyle w:val="ListBullet"/>
      </w:pPr>
      <w:r>
        <w:t>Machine-specific hazards.</w:t>
      </w:r>
    </w:p>
    <w:p>
      <w:pPr>
        <w:pStyle w:val="ListBullet"/>
      </w:pPr>
      <w:r>
        <w:t>Emergency-stop locations and intended use.</w:t>
      </w:r>
    </w:p>
    <w:p>
      <w:pPr>
        <w:pStyle w:val="ListBullet"/>
      </w:pPr>
      <w:r>
        <w:t>Guarding and interlock principles.</w:t>
      </w:r>
    </w:p>
    <w:p>
      <w:pPr>
        <w:pStyle w:val="ListBullet"/>
      </w:pPr>
      <w:r>
        <w:t>Electrical hazards and isolation.</w:t>
      </w:r>
    </w:p>
    <w:p>
      <w:pPr>
        <w:pStyle w:val="ListBullet"/>
      </w:pPr>
      <w:r>
        <w:t>Lockout/tagout or the organization's equivalent energy-control procedure.</w:t>
      </w:r>
    </w:p>
    <w:p>
      <w:pPr>
        <w:pStyle w:val="ListBullet"/>
      </w:pPr>
      <w:r>
        <w:t>Verification of absence of hazardous energy.</w:t>
      </w:r>
    </w:p>
    <w:p>
      <w:pPr>
        <w:pStyle w:val="ListBullet"/>
      </w:pPr>
      <w:r>
        <w:t>Stored energy in capacitors, pneumatic systems, hydraulics, gravity-loaded mechanisms, and rotating equipment.</w:t>
      </w:r>
    </w:p>
    <w:p>
      <w:pPr>
        <w:pStyle w:val="ListBullet"/>
      </w:pPr>
      <w:r>
        <w:t>Safe access to robot cells and CNC enclosures.</w:t>
      </w:r>
    </w:p>
    <w:p>
      <w:pPr>
        <w:pStyle w:val="ListBullet"/>
      </w:pPr>
      <w:r>
        <w:t>Personal protective equipment.</w:t>
      </w:r>
    </w:p>
    <w:p>
      <w:pPr>
        <w:pStyle w:val="ListBullet"/>
      </w:pPr>
      <w:r>
        <w:t>Incident and near-miss reporting.</w:t>
      </w:r>
    </w:p>
    <w:p>
      <w:pPr>
        <w:pStyle w:val="ListBullet"/>
      </w:pPr>
      <w:r>
        <w:t>Restricted tasks and escalation responsibilities.</w:t>
      </w:r>
    </w:p>
    <w:p>
      <w:r>
        <w:t>Training must follow the applicable site procedures and legal requirements. General awareness alone does not authorize work on hazardous equipment.</w:t>
      </w:r>
    </w:p>
    <w:p>
      <w:pPr>
        <w:pStyle w:val="Heading3"/>
      </w:pPr>
      <w:r>
        <w:t>6.2 Machine operation training</w:t>
      </w:r>
    </w:p>
    <w:p>
      <w:pPr>
        <w:pStyle w:val="ListBullet"/>
      </w:pPr>
      <w:r>
        <w:t>Equipment purpose and operating limits.</w:t>
      </w:r>
    </w:p>
    <w:p>
      <w:pPr>
        <w:pStyle w:val="ListBullet"/>
      </w:pPr>
      <w:r>
        <w:t>Machine startup and shutdown.</w:t>
      </w:r>
    </w:p>
    <w:p>
      <w:pPr>
        <w:pStyle w:val="ListBullet"/>
      </w:pPr>
      <w:r>
        <w:t>Operating modes.</w:t>
      </w:r>
    </w:p>
    <w:p>
      <w:pPr>
        <w:pStyle w:val="ListBullet"/>
      </w:pPr>
      <w:r>
        <w:t>Loading and unloading.</w:t>
      </w:r>
    </w:p>
    <w:p>
      <w:pPr>
        <w:pStyle w:val="ListBullet"/>
      </w:pPr>
      <w:r>
        <w:t>Cycle initiation and completion.</w:t>
      </w:r>
    </w:p>
    <w:p>
      <w:pPr>
        <w:pStyle w:val="ListBullet"/>
      </w:pPr>
      <w:r>
        <w:t>Process parameters visible to the operator.</w:t>
      </w:r>
    </w:p>
    <w:p>
      <w:pPr>
        <w:pStyle w:val="ListBullet"/>
      </w:pPr>
      <w:r>
        <w:t>Normal indications and expected sequence.</w:t>
      </w:r>
    </w:p>
    <w:p>
      <w:pPr>
        <w:pStyle w:val="ListBullet"/>
      </w:pPr>
      <w:r>
        <w:t>Alarm recognition.</w:t>
      </w:r>
    </w:p>
    <w:p>
      <w:pPr>
        <w:pStyle w:val="ListBullet"/>
      </w:pPr>
      <w:r>
        <w:t>Safe response to abnormal conditions.</w:t>
      </w:r>
    </w:p>
    <w:p>
      <w:pPr>
        <w:pStyle w:val="ListBullet"/>
      </w:pPr>
      <w:r>
        <w:t>End-of-shift checks.</w:t>
      </w:r>
    </w:p>
    <w:p>
      <w:pPr>
        <w:pStyle w:val="ListBullet"/>
      </w:pPr>
      <w:r>
        <w:t>Production and quality records.</w:t>
      </w:r>
    </w:p>
    <w:p>
      <w:pPr>
        <w:pStyle w:val="Heading3"/>
      </w:pPr>
      <w:r>
        <w:t>6.3 Preventive maintenance training</w:t>
      </w:r>
    </w:p>
    <w:p>
      <w:pPr>
        <w:pStyle w:val="ListBullet"/>
      </w:pPr>
      <w:r>
        <w:t>Inspection intervals and tasks.</w:t>
      </w:r>
    </w:p>
    <w:p>
      <w:pPr>
        <w:pStyle w:val="ListBullet"/>
      </w:pPr>
      <w:r>
        <w:t>Lubrication requirements.</w:t>
      </w:r>
    </w:p>
    <w:p>
      <w:pPr>
        <w:pStyle w:val="ListBullet"/>
      </w:pPr>
      <w:r>
        <w:t>Filter and consumable replacement.</w:t>
      </w:r>
    </w:p>
    <w:p>
      <w:pPr>
        <w:pStyle w:val="ListBullet"/>
      </w:pPr>
      <w:r>
        <w:t>Cleaning and contamination control.</w:t>
      </w:r>
    </w:p>
    <w:p>
      <w:pPr>
        <w:pStyle w:val="ListBullet"/>
      </w:pPr>
      <w:r>
        <w:t>Terminal and connector inspection.</w:t>
      </w:r>
    </w:p>
    <w:p>
      <w:pPr>
        <w:pStyle w:val="ListBullet"/>
      </w:pPr>
      <w:r>
        <w:t>Sensor condition and alignment.</w:t>
      </w:r>
    </w:p>
    <w:p>
      <w:pPr>
        <w:pStyle w:val="ListBullet"/>
      </w:pPr>
      <w:r>
        <w:t>Cooling and ventilation checks.</w:t>
      </w:r>
    </w:p>
    <w:p>
      <w:pPr>
        <w:pStyle w:val="ListBullet"/>
      </w:pPr>
      <w:r>
        <w:t>Drive and motor inspection.</w:t>
      </w:r>
    </w:p>
    <w:p>
      <w:pPr>
        <w:pStyle w:val="ListBullet"/>
      </w:pPr>
      <w:r>
        <w:t>Backup verification.</w:t>
      </w:r>
    </w:p>
    <w:p>
      <w:pPr>
        <w:pStyle w:val="ListBullet"/>
      </w:pPr>
      <w:r>
        <w:t>Scheduled replacement of designated wear components.</w:t>
      </w:r>
    </w:p>
    <w:p>
      <w:pPr>
        <w:pStyle w:val="ListBullet"/>
      </w:pPr>
      <w:r>
        <w:t>Recording defects found during inspections.</w:t>
      </w:r>
    </w:p>
    <w:p>
      <w:r>
        <w:t>Preventive maintenance tasks must be assigned according to risk, competence, equipment design, and authorization.</w:t>
      </w:r>
    </w:p>
    <w:p>
      <w:pPr>
        <w:pStyle w:val="Heading3"/>
      </w:pPr>
      <w:r>
        <w:t>6.4 Technical maintenance training</w:t>
      </w:r>
    </w:p>
    <w:p>
      <w:pPr>
        <w:pStyle w:val="ListBullet"/>
      </w:pPr>
      <w:r>
        <w:t>Electrical schematics and wiring diagrams.</w:t>
      </w:r>
    </w:p>
    <w:p>
      <w:pPr>
        <w:pStyle w:val="ListBullet"/>
      </w:pPr>
      <w:r>
        <w:t>PLC architecture and I/O diagnostics.</w:t>
      </w:r>
    </w:p>
    <w:p>
      <w:pPr>
        <w:pStyle w:val="ListBullet"/>
      </w:pPr>
      <w:r>
        <w:t>HMI and SCADA diagnostics.</w:t>
      </w:r>
    </w:p>
    <w:p>
      <w:pPr>
        <w:pStyle w:val="ListBullet"/>
      </w:pPr>
      <w:r>
        <w:t>VFD and servo configuration.</w:t>
      </w:r>
    </w:p>
    <w:p>
      <w:pPr>
        <w:pStyle w:val="ListBullet"/>
      </w:pPr>
      <w:r>
        <w:t>CNC and robot fault diagnosis.</w:t>
      </w:r>
    </w:p>
    <w:p>
      <w:pPr>
        <w:pStyle w:val="ListBullet"/>
      </w:pPr>
      <w:r>
        <w:t>Sensor signal measurement.</w:t>
      </w:r>
    </w:p>
    <w:p>
      <w:pPr>
        <w:pStyle w:val="ListBullet"/>
      </w:pPr>
      <w:r>
        <w:t>Industrial Ethernet and network diagnostics.</w:t>
      </w:r>
    </w:p>
    <w:p>
      <w:pPr>
        <w:pStyle w:val="ListBullet"/>
      </w:pPr>
      <w:r>
        <w:t>Industrial PC and operating-system troubleshooting.</w:t>
      </w:r>
    </w:p>
    <w:p>
      <w:pPr>
        <w:pStyle w:val="ListBullet"/>
      </w:pPr>
      <w:r>
        <w:t>Test-bed instrumentation.</w:t>
      </w:r>
    </w:p>
    <w:p>
      <w:pPr>
        <w:pStyle w:val="ListBullet"/>
      </w:pPr>
      <w:r>
        <w:t>Root-cause analysis and corrective action.</w:t>
      </w:r>
    </w:p>
    <w:p>
      <w:pPr>
        <w:pStyle w:val="ListBullet"/>
      </w:pPr>
      <w:r>
        <w:t>Configuration backup and controlled restoration.</w:t>
      </w:r>
    </w:p>
    <w:p>
      <w:pPr>
        <w:pStyle w:val="ListBullet"/>
      </w:pPr>
      <w:r>
        <w:t>Post-repair testing and release procedures.</w:t>
      </w:r>
    </w:p>
    <w:p>
      <w:pPr>
        <w:pStyle w:val="Heading2"/>
      </w:pPr>
      <w:r>
        <w:t>7. Operator Training Structure</w:t>
      </w:r>
    </w:p>
    <w:p>
      <w:r>
        <w:t>A practical operator training program should cover the complete operating lifecycle.</w:t>
      </w:r>
    </w:p>
    <w:p>
      <w:pPr>
        <w:pStyle w:val="Heading3"/>
      </w:pPr>
      <w:r>
        <w:t>7.1 Before starting the machine</w:t>
      </w:r>
    </w:p>
    <w:p>
      <w:r>
        <w:t>Operators should know how to:</w:t>
      </w:r>
    </w:p>
    <w:p>
      <w:pPr>
        <w:pStyle w:val="ListBullet"/>
      </w:pPr>
      <w:r>
        <w:t>Inspect the work area.</w:t>
      </w:r>
    </w:p>
    <w:p>
      <w:pPr>
        <w:pStyle w:val="ListBullet"/>
      </w:pPr>
      <w:r>
        <w:t>Check that required guards and protective devices are in their intended condition.</w:t>
      </w:r>
    </w:p>
    <w:p>
      <w:pPr>
        <w:pStyle w:val="ListBullet"/>
      </w:pPr>
      <w:r>
        <w:t>Confirm that required utilities are available.</w:t>
      </w:r>
    </w:p>
    <w:p>
      <w:pPr>
        <w:pStyle w:val="ListBullet"/>
      </w:pPr>
      <w:r>
        <w:t>Check material, tooling, fixtures, and consumables.</w:t>
      </w:r>
    </w:p>
    <w:p>
      <w:pPr>
        <w:pStyle w:val="ListBullet"/>
      </w:pPr>
      <w:r>
        <w:t>Recognize abnormal noises, leaks, damage, or visible defects.</w:t>
      </w:r>
    </w:p>
    <w:p>
      <w:pPr>
        <w:pStyle w:val="ListBullet"/>
      </w:pPr>
      <w:r>
        <w:t>Confirm that no unauthorized maintenance activity is underway.</w:t>
      </w:r>
    </w:p>
    <w:p>
      <w:pPr>
        <w:pStyle w:val="ListBullet"/>
      </w:pPr>
      <w:r>
        <w:t>Follow the approved startup sequence.</w:t>
      </w:r>
    </w:p>
    <w:p>
      <w:pPr>
        <w:pStyle w:val="ListBullet"/>
      </w:pPr>
      <w:r>
        <w:t>Report missing or abnormal conditions rather than improvising.</w:t>
      </w:r>
    </w:p>
    <w:p>
      <w:pPr>
        <w:pStyle w:val="Heading3"/>
      </w:pPr>
      <w:r>
        <w:t>7.2 During operation</w:t>
      </w:r>
    </w:p>
    <w:p>
      <w:r>
        <w:t>Operators should understand:</w:t>
      </w:r>
    </w:p>
    <w:p>
      <w:pPr>
        <w:pStyle w:val="ListBullet"/>
      </w:pPr>
      <w:r>
        <w:t>Normal cycle sequence.</w:t>
      </w:r>
    </w:p>
    <w:p>
      <w:pPr>
        <w:pStyle w:val="ListBullet"/>
      </w:pPr>
      <w:r>
        <w:t>Expected indicator and display behavior.</w:t>
      </w:r>
    </w:p>
    <w:p>
      <w:pPr>
        <w:pStyle w:val="ListBullet"/>
      </w:pPr>
      <w:r>
        <w:t>Permitted process adjustments.</w:t>
      </w:r>
    </w:p>
    <w:p>
      <w:pPr>
        <w:pStyle w:val="ListBullet"/>
      </w:pPr>
      <w:r>
        <w:t>Correct loading and unloading.</w:t>
      </w:r>
    </w:p>
    <w:p>
      <w:pPr>
        <w:pStyle w:val="ListBullet"/>
      </w:pPr>
      <w:r>
        <w:t>Quality checkpoints.</w:t>
      </w:r>
    </w:p>
    <w:p>
      <w:pPr>
        <w:pStyle w:val="ListBullet"/>
      </w:pPr>
      <w:r>
        <w:t>Alarm meanings and prescribed responses.</w:t>
      </w:r>
    </w:p>
    <w:p>
      <w:pPr>
        <w:pStyle w:val="ListBullet"/>
      </w:pPr>
      <w:r>
        <w:t>Conditions requiring an immediate stop.</w:t>
      </w:r>
    </w:p>
    <w:p>
      <w:pPr>
        <w:pStyle w:val="ListBullet"/>
      </w:pPr>
      <w:r>
        <w:t>Conditions requiring supervisor or maintenance support.</w:t>
      </w:r>
    </w:p>
    <w:p>
      <w:pPr>
        <w:pStyle w:val="ListBullet"/>
      </w:pPr>
      <w:r>
        <w:t>Prohibited bypasses and unauthorized adjustments.</w:t>
      </w:r>
    </w:p>
    <w:p>
      <w:pPr>
        <w:pStyle w:val="Heading3"/>
      </w:pPr>
      <w:r>
        <w:t>7.3 After operation</w:t>
      </w:r>
    </w:p>
    <w:p>
      <w:r>
        <w:t>Operators should know how to:</w:t>
      </w:r>
    </w:p>
    <w:p>
      <w:pPr>
        <w:pStyle w:val="ListBullet"/>
      </w:pPr>
      <w:r>
        <w:t>Perform the approved shutdown.</w:t>
      </w:r>
    </w:p>
    <w:p>
      <w:pPr>
        <w:pStyle w:val="ListBullet"/>
      </w:pPr>
      <w:r>
        <w:t>Remove or secure material as instructed.</w:t>
      </w:r>
    </w:p>
    <w:p>
      <w:pPr>
        <w:pStyle w:val="ListBullet"/>
      </w:pPr>
      <w:r>
        <w:t>Complete assigned cleaning and inspection tasks.</w:t>
      </w:r>
    </w:p>
    <w:p>
      <w:pPr>
        <w:pStyle w:val="ListBullet"/>
      </w:pPr>
      <w:r>
        <w:t>Record production quantity, rejection, and downtime.</w:t>
      </w:r>
    </w:p>
    <w:p>
      <w:pPr>
        <w:pStyle w:val="ListBullet"/>
      </w:pPr>
      <w:r>
        <w:t>Report abnormalities and incomplete cycles.</w:t>
      </w:r>
    </w:p>
    <w:p>
      <w:pPr>
        <w:pStyle w:val="ListBullet"/>
      </w:pPr>
      <w:r>
        <w:t>Leave the equipment in the specified state.</w:t>
      </w:r>
    </w:p>
    <w:p>
      <w:pPr>
        <w:pStyle w:val="ListBullet"/>
      </w:pPr>
      <w:r>
        <w:t>Handover outstanding issues to the next shift.</w:t>
      </w:r>
    </w:p>
    <w:p>
      <w:pPr>
        <w:pStyle w:val="Heading2"/>
      </w:pPr>
      <w:r>
        <w:t>8. Maintenance Training Structure</w:t>
      </w:r>
    </w:p>
    <w:p>
      <w:r>
        <w:t>Maintenance training should progress from understanding the system to diagnosing faults and verifying restoration.</w:t>
      </w:r>
    </w:p>
    <w:p>
      <w:pPr>
        <w:pStyle w:val="Heading3"/>
      </w:pPr>
      <w:r>
        <w:t>8.1 System understanding</w:t>
      </w:r>
    </w:p>
    <w:p>
      <w:r>
        <w:t>A technician should understand:</w:t>
      </w:r>
    </w:p>
    <w:p>
      <w:pPr>
        <w:pStyle w:val="ListBullet"/>
      </w:pPr>
      <w:r>
        <w:t>Equipment function and sequence.</w:t>
      </w:r>
    </w:p>
    <w:p>
      <w:pPr>
        <w:pStyle w:val="ListBullet"/>
      </w:pPr>
      <w:r>
        <w:t>Electrical power distribution.</w:t>
      </w:r>
    </w:p>
    <w:p>
      <w:pPr>
        <w:pStyle w:val="ListBullet"/>
      </w:pPr>
      <w:r>
        <w:t>Control power and protection.</w:t>
      </w:r>
    </w:p>
    <w:p>
      <w:pPr>
        <w:pStyle w:val="ListBullet"/>
      </w:pPr>
      <w:r>
        <w:t>PLC inputs and outputs.</w:t>
      </w:r>
    </w:p>
    <w:p>
      <w:pPr>
        <w:pStyle w:val="ListBullet"/>
      </w:pPr>
      <w:r>
        <w:t>Sensor and actuator behavior.</w:t>
      </w:r>
    </w:p>
    <w:p>
      <w:pPr>
        <w:pStyle w:val="ListBullet"/>
      </w:pPr>
      <w:r>
        <w:t>Pneumatic and hydraulic functions.</w:t>
      </w:r>
    </w:p>
    <w:p>
      <w:pPr>
        <w:pStyle w:val="ListBullet"/>
      </w:pPr>
      <w:r>
        <w:t>HMI and alarm architecture.</w:t>
      </w:r>
    </w:p>
    <w:p>
      <w:pPr>
        <w:pStyle w:val="ListBullet"/>
      </w:pPr>
      <w:r>
        <w:t>Drive and motion-control systems.</w:t>
      </w:r>
    </w:p>
    <w:p>
      <w:pPr>
        <w:pStyle w:val="ListBullet"/>
      </w:pPr>
      <w:r>
        <w:t>Safety-related circuits.</w:t>
      </w:r>
    </w:p>
    <w:p>
      <w:pPr>
        <w:pStyle w:val="ListBullet"/>
      </w:pPr>
      <w:r>
        <w:t>Communication links and dependencies.</w:t>
      </w:r>
    </w:p>
    <w:p>
      <w:pPr>
        <w:pStyle w:val="ListBullet"/>
      </w:pPr>
      <w:r>
        <w:t>Normal operating values and diagnostic indicators.</w:t>
      </w:r>
    </w:p>
    <w:p>
      <w:pPr>
        <w:pStyle w:val="Heading3"/>
      </w:pPr>
      <w:r>
        <w:t>8.2 Fault diagnosis</w:t>
      </w:r>
    </w:p>
    <w:p>
      <w:r>
        <w:t>Training should develop a systematic method:</w:t>
      </w:r>
    </w:p>
    <w:p>
      <w:pPr>
        <w:tabs>
          <w:tab w:pos="403" w:val="left"/>
        </w:tabs>
        <w:spacing w:after="40" w:line="276" w:lineRule="auto"/>
        <w:ind w:left="403" w:hanging="403"/>
        <w:jc w:val="left"/>
      </w:pPr>
      <w:r>
        <w:rPr>
          <w:color w:val="1A2E4A"/>
        </w:rPr>
        <w:t>1.</w:t>
        <w:tab/>
      </w:r>
      <w:r>
        <w:t>Confirm the reported symptom.</w:t>
      </w:r>
    </w:p>
    <w:p>
      <w:pPr>
        <w:tabs>
          <w:tab w:pos="403" w:val="left"/>
        </w:tabs>
        <w:spacing w:after="40" w:line="276" w:lineRule="auto"/>
        <w:ind w:left="403" w:hanging="403"/>
        <w:jc w:val="left"/>
      </w:pPr>
      <w:r>
        <w:rPr>
          <w:color w:val="1A2E4A"/>
        </w:rPr>
        <w:t>2.</w:t>
        <w:tab/>
      </w:r>
      <w:r>
        <w:t>Determine the machine state and fault conditions.</w:t>
      </w:r>
    </w:p>
    <w:p>
      <w:pPr>
        <w:tabs>
          <w:tab w:pos="403" w:val="left"/>
        </w:tabs>
        <w:spacing w:after="40" w:line="276" w:lineRule="auto"/>
        <w:ind w:left="403" w:hanging="403"/>
        <w:jc w:val="left"/>
      </w:pPr>
      <w:r>
        <w:rPr>
          <w:color w:val="1A2E4A"/>
        </w:rPr>
        <w:t>3.</w:t>
        <w:tab/>
      </w:r>
      <w:r>
        <w:t>Review alarms and relevant history.</w:t>
      </w:r>
    </w:p>
    <w:p>
      <w:pPr>
        <w:tabs>
          <w:tab w:pos="403" w:val="left"/>
        </w:tabs>
        <w:spacing w:after="40" w:line="276" w:lineRule="auto"/>
        <w:ind w:left="403" w:hanging="403"/>
        <w:jc w:val="left"/>
      </w:pPr>
      <w:r>
        <w:rPr>
          <w:color w:val="1A2E4A"/>
        </w:rPr>
        <w:t>4.</w:t>
        <w:tab/>
      </w:r>
      <w:r>
        <w:t>Identify the affected function.</w:t>
      </w:r>
    </w:p>
    <w:p>
      <w:pPr>
        <w:tabs>
          <w:tab w:pos="403" w:val="left"/>
        </w:tabs>
        <w:spacing w:after="40" w:line="276" w:lineRule="auto"/>
        <w:ind w:left="403" w:hanging="403"/>
        <w:jc w:val="left"/>
      </w:pPr>
      <w:r>
        <w:rPr>
          <w:color w:val="1A2E4A"/>
        </w:rPr>
        <w:t>5.</w:t>
        <w:tab/>
      </w:r>
      <w:r>
        <w:t>Consult the appropriate drawings and diagnostic information.</w:t>
      </w:r>
    </w:p>
    <w:p>
      <w:pPr>
        <w:tabs>
          <w:tab w:pos="403" w:val="left"/>
        </w:tabs>
        <w:spacing w:after="40" w:line="276" w:lineRule="auto"/>
        <w:ind w:left="403" w:hanging="403"/>
        <w:jc w:val="left"/>
      </w:pPr>
      <w:r>
        <w:rPr>
          <w:color w:val="1A2E4A"/>
        </w:rPr>
        <w:t>6.</w:t>
        <w:tab/>
      </w:r>
      <w:r>
        <w:t>Form a testable hypothesis.</w:t>
      </w:r>
    </w:p>
    <w:p>
      <w:pPr>
        <w:tabs>
          <w:tab w:pos="403" w:val="left"/>
        </w:tabs>
        <w:spacing w:after="40" w:line="276" w:lineRule="auto"/>
        <w:ind w:left="403" w:hanging="403"/>
        <w:jc w:val="left"/>
      </w:pPr>
      <w:r>
        <w:rPr>
          <w:color w:val="1A2E4A"/>
        </w:rPr>
        <w:t>7.</w:t>
        <w:tab/>
      </w:r>
      <w:r>
        <w:t>Apply the approved safety controls.</w:t>
      </w:r>
    </w:p>
    <w:p>
      <w:pPr>
        <w:tabs>
          <w:tab w:pos="403" w:val="left"/>
        </w:tabs>
        <w:spacing w:after="40" w:line="276" w:lineRule="auto"/>
        <w:ind w:left="403" w:hanging="403"/>
        <w:jc w:val="left"/>
      </w:pPr>
      <w:r>
        <w:rPr>
          <w:color w:val="1A2E4A"/>
        </w:rPr>
        <w:t>8.</w:t>
        <w:tab/>
      </w:r>
      <w:r>
        <w:t>Perform the required measurements or checks.</w:t>
      </w:r>
    </w:p>
    <w:p>
      <w:pPr>
        <w:tabs>
          <w:tab w:pos="403" w:val="left"/>
        </w:tabs>
        <w:spacing w:after="40" w:line="276" w:lineRule="auto"/>
        <w:ind w:left="403" w:hanging="403"/>
        <w:jc w:val="left"/>
      </w:pPr>
      <w:r>
        <w:rPr>
          <w:color w:val="1A2E4A"/>
        </w:rPr>
        <w:t>9.</w:t>
        <w:tab/>
      </w:r>
      <w:r>
        <w:t>Identify the cause using evidence.</w:t>
      </w:r>
    </w:p>
    <w:p>
      <w:pPr>
        <w:tabs>
          <w:tab w:pos="403" w:val="left"/>
        </w:tabs>
        <w:spacing w:after="40" w:line="276" w:lineRule="auto"/>
        <w:ind w:left="403" w:hanging="403"/>
        <w:jc w:val="left"/>
      </w:pPr>
      <w:r>
        <w:rPr>
          <w:color w:val="1A2E4A"/>
        </w:rPr>
        <w:t>10.</w:t>
        <w:tab/>
      </w:r>
      <w:r>
        <w:t>Correct the fault within authorization.</w:t>
      </w:r>
    </w:p>
    <w:p>
      <w:pPr>
        <w:tabs>
          <w:tab w:pos="403" w:val="left"/>
        </w:tabs>
        <w:spacing w:after="40" w:line="276" w:lineRule="auto"/>
        <w:ind w:left="403" w:hanging="403"/>
        <w:jc w:val="left"/>
      </w:pPr>
      <w:r>
        <w:rPr>
          <w:color w:val="1A2E4A"/>
        </w:rPr>
        <w:t>11.</w:t>
        <w:tab/>
      </w:r>
      <w:r>
        <w:t>Test the repair and affected functions.</w:t>
      </w:r>
    </w:p>
    <w:p>
      <w:pPr>
        <w:tabs>
          <w:tab w:pos="403" w:val="left"/>
        </w:tabs>
        <w:spacing w:after="40" w:line="276" w:lineRule="auto"/>
        <w:ind w:left="403" w:hanging="403"/>
        <w:jc w:val="left"/>
      </w:pPr>
      <w:r>
        <w:rPr>
          <w:color w:val="1A2E4A"/>
        </w:rPr>
        <w:t>12.</w:t>
        <w:tab/>
      </w:r>
      <w:r>
        <w:t>Record the findings and restoration details.</w:t>
      </w:r>
    </w:p>
    <w:p>
      <w:r>
        <w:t>Randomly replacing components until the machine runs is not a troubleshooting methodology. It is expensive guessing with a tool bag.</w:t>
      </w:r>
    </w:p>
    <w:p>
      <w:pPr>
        <w:pStyle w:val="Heading2"/>
      </w:pPr>
      <w:r>
        <w:t>9. PLC Training for Operators and Maintenance</w:t>
      </w:r>
    </w:p>
    <w:p>
      <w:r>
        <w:t>The required depth of PLC knowledge depends on the role.</w:t>
      </w:r>
    </w:p>
    <w:p>
      <w:pPr>
        <w:pStyle w:val="Heading3"/>
      </w:pPr>
      <w:r>
        <w:t>9.1 Operator-level PLC knowledge</w:t>
      </w:r>
    </w:p>
    <w:p>
      <w:r>
        <w:t>Operators generally need to understand:</w:t>
      </w:r>
    </w:p>
    <w:p>
      <w:pPr>
        <w:pStyle w:val="ListBullet"/>
      </w:pPr>
      <w:r>
        <w:t>Machine states and sequence steps displayed on the HMI.</w:t>
      </w:r>
    </w:p>
    <w:p>
      <w:pPr>
        <w:pStyle w:val="ListBullet"/>
      </w:pPr>
      <w:r>
        <w:t>Meaning of common alarms and permissives.</w:t>
      </w:r>
    </w:p>
    <w:p>
      <w:pPr>
        <w:pStyle w:val="ListBullet"/>
      </w:pPr>
      <w:r>
        <w:t>Difference between ready, running, complete, and fault states.</w:t>
      </w:r>
    </w:p>
    <w:p>
      <w:pPr>
        <w:pStyle w:val="ListBullet"/>
      </w:pPr>
      <w:r>
        <w:t>Why a machine may refuse to start.</w:t>
      </w:r>
    </w:p>
    <w:p>
      <w:pPr>
        <w:pStyle w:val="ListBullet"/>
      </w:pPr>
      <w:r>
        <w:t>How to provide useful fault information to maintenance.</w:t>
      </w:r>
    </w:p>
    <w:p>
      <w:pPr>
        <w:pStyle w:val="ListBullet"/>
      </w:pPr>
      <w:r>
        <w:t>Which controls are approved for operator use.</w:t>
      </w:r>
    </w:p>
    <w:p>
      <w:r>
        <w:t>Operators should not modify PLC logic, force I/O, or bypass interlocks unless a narrowly defined action is explicitly authorized under an approved procedure. Such activities are not routine operator troubleshooting.</w:t>
      </w:r>
    </w:p>
    <w:p>
      <w:pPr>
        <w:pStyle w:val="Heading3"/>
      </w:pPr>
      <w:r>
        <w:t>9.2 Maintenance-level PLC knowledge</w:t>
      </w:r>
    </w:p>
    <w:p>
      <w:r>
        <w:t>Maintenance personnel may require training in:</w:t>
      </w:r>
    </w:p>
    <w:p>
      <w:pPr>
        <w:pStyle w:val="ListBullet"/>
      </w:pPr>
      <w:r>
        <w:t>PLC hardware and power supplies.</w:t>
      </w:r>
    </w:p>
    <w:p>
      <w:pPr>
        <w:pStyle w:val="ListBullet"/>
      </w:pPr>
      <w:r>
        <w:t>Digital and analog I/O.</w:t>
      </w:r>
    </w:p>
    <w:p>
      <w:pPr>
        <w:pStyle w:val="ListBullet"/>
      </w:pPr>
      <w:r>
        <w:t>PNP/NPN sensor interfaces.</w:t>
      </w:r>
    </w:p>
    <w:p>
      <w:pPr>
        <w:pStyle w:val="ListBullet"/>
      </w:pPr>
      <w:r>
        <w:t>Signal scaling and engineering units.</w:t>
      </w:r>
    </w:p>
    <w:p>
      <w:pPr>
        <w:pStyle w:val="ListBullet"/>
      </w:pPr>
      <w:r>
        <w:t>Timer, counter, interlock, and sequence logic.</w:t>
      </w:r>
    </w:p>
    <w:p>
      <w:pPr>
        <w:pStyle w:val="ListBullet"/>
      </w:pPr>
      <w:r>
        <w:t>Controller modes and diagnostics.</w:t>
      </w:r>
    </w:p>
    <w:p>
      <w:pPr>
        <w:pStyle w:val="ListBullet"/>
      </w:pPr>
      <w:r>
        <w:t>Online monitoring and cross-reference.</w:t>
      </w:r>
    </w:p>
    <w:p>
      <w:pPr>
        <w:pStyle w:val="ListBullet"/>
      </w:pPr>
      <w:r>
        <w:t>Communication faults and remote I/O.</w:t>
      </w:r>
    </w:p>
    <w:p>
      <w:pPr>
        <w:pStyle w:val="ListBullet"/>
      </w:pPr>
      <w:r>
        <w:t>Program comparison and revision control.</w:t>
      </w:r>
    </w:p>
    <w:p>
      <w:pPr>
        <w:pStyle w:val="ListBullet"/>
      </w:pPr>
      <w:r>
        <w:t>Approved upload, download, and backup procedures.</w:t>
      </w:r>
    </w:p>
    <w:p>
      <w:pPr>
        <w:pStyle w:val="ListBullet"/>
      </w:pPr>
      <w:r>
        <w:t>Fault recovery and controlled restart.</w:t>
      </w:r>
    </w:p>
    <w:p>
      <w:pPr>
        <w:pStyle w:val="ListBullet"/>
      </w:pPr>
      <w:r>
        <w:t>Verification after a logic modification.</w:t>
      </w:r>
    </w:p>
    <w:p>
      <w:pPr>
        <w:pStyle w:val="Heading3"/>
      </w:pPr>
      <w:r>
        <w:t>9.3 Practical example</w:t>
      </w:r>
    </w:p>
    <w:p>
      <w:r>
        <w:t xml:space="preserve">A machine refuses to start because the PLC's </w:t>
      </w:r>
      <w:r>
        <w:rPr>
          <w:rFonts w:ascii="Consolas" w:hAnsi="Consolas"/>
          <w:color w:val="333333"/>
          <w:sz w:val="19"/>
          <w:shd w:val="clear" w:color="auto" w:fill="EFEFEF"/>
        </w:rPr>
        <w:t>PART_PRESENT</w:t>
      </w:r>
      <w:r>
        <w:t xml:space="preserve"> input is OFF.</w:t>
      </w:r>
    </w:p>
    <w:p>
      <w:r>
        <w:t>The maintenance trainee should learn to distinguish among:</w:t>
      </w:r>
    </w:p>
    <w:p>
      <w:pPr>
        <w:pStyle w:val="ListBullet"/>
      </w:pPr>
      <w:r>
        <w:t>The part is physically absent.</w:t>
      </w:r>
    </w:p>
    <w:p>
      <w:pPr>
        <w:pStyle w:val="ListBullet"/>
      </w:pPr>
      <w:r>
        <w:t>The sensor is misaligned.</w:t>
      </w:r>
    </w:p>
    <w:p>
      <w:pPr>
        <w:pStyle w:val="ListBullet"/>
      </w:pPr>
      <w:r>
        <w:t>Sensor power is missing.</w:t>
      </w:r>
    </w:p>
    <w:p>
      <w:pPr>
        <w:pStyle w:val="ListBullet"/>
      </w:pPr>
      <w:r>
        <w:t>The output wiring is open.</w:t>
      </w:r>
    </w:p>
    <w:p>
      <w:pPr>
        <w:pStyle w:val="ListBullet"/>
      </w:pPr>
      <w:r>
        <w:t>The PLC input channel has a fault.</w:t>
      </w:r>
    </w:p>
    <w:p>
      <w:pPr>
        <w:pStyle w:val="ListBullet"/>
      </w:pPr>
      <w:r>
        <w:t>The wrong input address is being monitored.</w:t>
      </w:r>
    </w:p>
    <w:p>
      <w:pPr>
        <w:pStyle w:val="ListBullet"/>
      </w:pPr>
      <w:r>
        <w:t>The sensor signal is present but the sequence is blocked by another permissive.</w:t>
      </w:r>
    </w:p>
    <w:p>
      <w:r>
        <w:t>The correct diagnosis follows the signal from the physical process through the sensor, wiring, PLC input, logic, and final sequence response.</w:t>
      </w:r>
    </w:p>
    <w:p>
      <w:pPr>
        <w:pStyle w:val="Heading2"/>
      </w:pPr>
      <w:r>
        <w:t>10. HMI, SCADA, and Alarm Training</w:t>
      </w:r>
    </w:p>
    <w:p>
      <w:r>
        <w:t>Operators should understand the alarms and controls they use every day. Maintenance personnel need deeper diagnostic capability.</w:t>
      </w:r>
    </w:p>
    <w:p>
      <w:pPr>
        <w:pStyle w:val="Heading3"/>
      </w:pPr>
      <w:r>
        <w:t>Operator topics</w:t>
      </w:r>
    </w:p>
    <w:p>
      <w:pPr>
        <w:pStyle w:val="ListBullet"/>
      </w:pPr>
      <w:r>
        <w:t>Screen navigation.</w:t>
      </w:r>
    </w:p>
    <w:p>
      <w:pPr>
        <w:pStyle w:val="ListBullet"/>
      </w:pPr>
      <w:r>
        <w:t>Machine status.</w:t>
      </w:r>
    </w:p>
    <w:p>
      <w:pPr>
        <w:pStyle w:val="ListBullet"/>
      </w:pPr>
      <w:r>
        <w:t>Alarm descriptions and priorities.</w:t>
      </w:r>
    </w:p>
    <w:p>
      <w:pPr>
        <w:pStyle w:val="ListBullet"/>
      </w:pPr>
      <w:r>
        <w:t>Alarm acknowledgement versus fault correction.</w:t>
      </w:r>
    </w:p>
    <w:p>
      <w:pPr>
        <w:pStyle w:val="ListBullet"/>
      </w:pPr>
      <w:r>
        <w:t>Approved recipe selection.</w:t>
      </w:r>
    </w:p>
    <w:p>
      <w:pPr>
        <w:pStyle w:val="ListBullet"/>
      </w:pPr>
      <w:r>
        <w:t>Permitted setpoint entry.</w:t>
      </w:r>
    </w:p>
    <w:p>
      <w:pPr>
        <w:pStyle w:val="ListBullet"/>
      </w:pPr>
      <w:r>
        <w:t>Trend interpretation where applicable.</w:t>
      </w:r>
    </w:p>
    <w:p>
      <w:pPr>
        <w:pStyle w:val="ListBullet"/>
      </w:pPr>
      <w:r>
        <w:t>Communication-loss indication.</w:t>
      </w:r>
    </w:p>
    <w:p>
      <w:pPr>
        <w:pStyle w:val="ListBullet"/>
      </w:pPr>
      <w:r>
        <w:t>Reporting unclear or contradictory displays.</w:t>
      </w:r>
    </w:p>
    <w:p>
      <w:pPr>
        <w:pStyle w:val="Heading3"/>
      </w:pPr>
      <w:r>
        <w:t>Maintenance topics</w:t>
      </w:r>
    </w:p>
    <w:p>
      <w:pPr>
        <w:pStyle w:val="ListBullet"/>
      </w:pPr>
      <w:r>
        <w:t>Tag mapping and data types.</w:t>
      </w:r>
    </w:p>
    <w:p>
      <w:pPr>
        <w:pStyle w:val="ListBullet"/>
      </w:pPr>
      <w:r>
        <w:t>Alarm triggers and reset conditions.</w:t>
      </w:r>
    </w:p>
    <w:p>
      <w:pPr>
        <w:pStyle w:val="ListBullet"/>
      </w:pPr>
      <w:r>
        <w:t>Analog scaling.</w:t>
      </w:r>
    </w:p>
    <w:p>
      <w:pPr>
        <w:pStyle w:val="ListBullet"/>
      </w:pPr>
      <w:r>
        <w:t>Communication diagnostics.</w:t>
      </w:r>
    </w:p>
    <w:p>
      <w:pPr>
        <w:pStyle w:val="ListBullet"/>
      </w:pPr>
      <w:r>
        <w:t>Historical trends and timestamps.</w:t>
      </w:r>
    </w:p>
    <w:p>
      <w:pPr>
        <w:pStyle w:val="ListBullet"/>
      </w:pPr>
      <w:r>
        <w:t>Stale-data detection.</w:t>
      </w:r>
    </w:p>
    <w:p>
      <w:pPr>
        <w:pStyle w:val="ListBullet"/>
      </w:pPr>
      <w:r>
        <w:t>HMI project revisions.</w:t>
      </w:r>
    </w:p>
    <w:p>
      <w:pPr>
        <w:pStyle w:val="ListBullet"/>
      </w:pPr>
      <w:r>
        <w:t>User access and permissions.</w:t>
      </w:r>
    </w:p>
    <w:p>
      <w:pPr>
        <w:pStyle w:val="ListBullet"/>
      </w:pPr>
      <w:r>
        <w:t>Application restart and recovery.</w:t>
      </w:r>
    </w:p>
    <w:p>
      <w:pPr>
        <w:pStyle w:val="ListBullet"/>
      </w:pPr>
      <w:r>
        <w:t>SCADA-server and database dependencies.</w:t>
      </w:r>
    </w:p>
    <w:p>
      <w:r>
        <w:t>Important distinction: Acknowledging an alarm does not necessarily clear the fault, restore the process, or make the machine safe.</w:t>
      </w:r>
    </w:p>
    <w:p>
      <w:pPr>
        <w:pStyle w:val="Heading2"/>
      </w:pPr>
      <w:r>
        <w:t>11. VFD, Servo, and Motor-Control Training</w:t>
      </w:r>
    </w:p>
    <w:p>
      <w:pPr>
        <w:pStyle w:val="Heading3"/>
      </w:pPr>
      <w:r>
        <w:t>Operator knowledge</w:t>
      </w:r>
    </w:p>
    <w:p>
      <w:pPr>
        <w:pStyle w:val="ListBullet"/>
      </w:pPr>
      <w:r>
        <w:t>Normal motor operation.</w:t>
      </w:r>
    </w:p>
    <w:p>
      <w:pPr>
        <w:pStyle w:val="ListBullet"/>
      </w:pPr>
      <w:r>
        <w:t>Expected speed and motion behavior.</w:t>
      </w:r>
    </w:p>
    <w:p>
      <w:pPr>
        <w:pStyle w:val="ListBullet"/>
      </w:pPr>
      <w:r>
        <w:t>Common alarm indications.</w:t>
      </w:r>
    </w:p>
    <w:p>
      <w:pPr>
        <w:pStyle w:val="ListBullet"/>
      </w:pPr>
      <w:r>
        <w:t>Permitted operating modes.</w:t>
      </w:r>
    </w:p>
    <w:p>
      <w:pPr>
        <w:pStyle w:val="ListBullet"/>
      </w:pPr>
      <w:r>
        <w:t>When to stop and call maintenance.</w:t>
      </w:r>
    </w:p>
    <w:p>
      <w:pPr>
        <w:pStyle w:val="ListBullet"/>
      </w:pPr>
      <w:r>
        <w:t>Prohibition on unauthorized parameter changes.</w:t>
      </w:r>
    </w:p>
    <w:p>
      <w:pPr>
        <w:pStyle w:val="Heading3"/>
      </w:pPr>
      <w:r>
        <w:t>Maintenance knowledge</w:t>
      </w:r>
    </w:p>
    <w:p>
      <w:pPr>
        <w:pStyle w:val="ListBullet"/>
      </w:pPr>
      <w:r>
        <w:t>Motor nameplate interpretation.</w:t>
      </w:r>
    </w:p>
    <w:p>
      <w:pPr>
        <w:pStyle w:val="ListBullet"/>
      </w:pPr>
      <w:r>
        <w:t>Drive and motor compatibility.</w:t>
      </w:r>
    </w:p>
    <w:p>
      <w:pPr>
        <w:pStyle w:val="ListBullet"/>
      </w:pPr>
      <w:r>
        <w:t>Command and reference sources.</w:t>
      </w:r>
    </w:p>
    <w:p>
      <w:pPr>
        <w:pStyle w:val="ListBullet"/>
      </w:pPr>
      <w:r>
        <w:t>Acceleration and deceleration settings.</w:t>
      </w:r>
    </w:p>
    <w:p>
      <w:pPr>
        <w:pStyle w:val="ListBullet"/>
      </w:pPr>
      <w:r>
        <w:t>Speed, torque, and current limits.</w:t>
      </w:r>
    </w:p>
    <w:p>
      <w:pPr>
        <w:pStyle w:val="ListBullet"/>
      </w:pPr>
      <w:r>
        <w:t>Feedback and encoder signals.</w:t>
      </w:r>
    </w:p>
    <w:p>
      <w:pPr>
        <w:pStyle w:val="ListBullet"/>
      </w:pPr>
      <w:r>
        <w:t>Motor protection.</w:t>
      </w:r>
    </w:p>
    <w:p>
      <w:pPr>
        <w:pStyle w:val="ListBullet"/>
      </w:pPr>
      <w:r>
        <w:t>Fault codes and event history.</w:t>
      </w:r>
    </w:p>
    <w:p>
      <w:pPr>
        <w:pStyle w:val="ListBullet"/>
      </w:pPr>
      <w:r>
        <w:t>Approved parameter backup and restoration.</w:t>
      </w:r>
    </w:p>
    <w:p>
      <w:pPr>
        <w:pStyle w:val="ListBullet"/>
      </w:pPr>
      <w:r>
        <w:t>Safe isolation and verification.</w:t>
      </w:r>
    </w:p>
    <w:p>
      <w:pPr>
        <w:pStyle w:val="ListBullet"/>
      </w:pPr>
      <w:r>
        <w:t>Post-repair testing.</w:t>
      </w:r>
    </w:p>
    <w:p>
      <w:r>
        <w:t>A drive reset may clear a fault indication without removing its cause. Training must teach technicians to investigate the fault history and operating conditions before repeated resets.</w:t>
      </w:r>
    </w:p>
    <w:p>
      <w:pPr>
        <w:pStyle w:val="Heading2"/>
      </w:pPr>
      <w:r>
        <w:t>12. CNC and Robot Training</w:t>
      </w:r>
    </w:p>
    <w:p>
      <w:pPr>
        <w:pStyle w:val="Heading3"/>
      </w:pPr>
      <w:r>
        <w:t>12.1 CNC operator training</w:t>
      </w:r>
    </w:p>
    <w:p>
      <w:pPr>
        <w:pStyle w:val="ListBullet"/>
      </w:pPr>
      <w:r>
        <w:t>Machine startup and reference-return procedure.</w:t>
      </w:r>
    </w:p>
    <w:p>
      <w:pPr>
        <w:pStyle w:val="ListBullet"/>
      </w:pPr>
      <w:r>
        <w:t>Program selection and revision identification.</w:t>
      </w:r>
    </w:p>
    <w:p>
      <w:pPr>
        <w:pStyle w:val="ListBullet"/>
      </w:pPr>
      <w:r>
        <w:t>Tool and workpiece loading.</w:t>
      </w:r>
    </w:p>
    <w:p>
      <w:pPr>
        <w:pStyle w:val="ListBullet"/>
      </w:pPr>
      <w:r>
        <w:t>Workholding checks.</w:t>
      </w:r>
    </w:p>
    <w:p>
      <w:pPr>
        <w:pStyle w:val="ListBullet"/>
      </w:pPr>
      <w:r>
        <w:t>Approved offset adjustments.</w:t>
      </w:r>
    </w:p>
    <w:p>
      <w:pPr>
        <w:pStyle w:val="ListBullet"/>
      </w:pPr>
      <w:r>
        <w:t>Single-block and dry-run procedures where applicable.</w:t>
      </w:r>
    </w:p>
    <w:p>
      <w:pPr>
        <w:pStyle w:val="ListBullet"/>
      </w:pPr>
      <w:r>
        <w:t>Alarm response.</w:t>
      </w:r>
    </w:p>
    <w:p>
      <w:pPr>
        <w:pStyle w:val="ListBullet"/>
      </w:pPr>
      <w:r>
        <w:t>Part inspection.</w:t>
      </w:r>
    </w:p>
    <w:p>
      <w:pPr>
        <w:pStyle w:val="ListBullet"/>
      </w:pPr>
      <w:r>
        <w:t>Safe shutdown and shift handover.</w:t>
      </w:r>
    </w:p>
    <w:p>
      <w:pPr>
        <w:pStyle w:val="Heading3"/>
      </w:pPr>
      <w:r>
        <w:t>12.2 CNC maintenance training</w:t>
      </w:r>
    </w:p>
    <w:p>
      <w:pPr>
        <w:pStyle w:val="ListBullet"/>
      </w:pPr>
      <w:r>
        <w:t>Machine electrical and control architecture.</w:t>
      </w:r>
    </w:p>
    <w:p>
      <w:pPr>
        <w:pStyle w:val="ListBullet"/>
      </w:pPr>
      <w:r>
        <w:t>Servo and spindle drive diagnostics.</w:t>
      </w:r>
    </w:p>
    <w:p>
      <w:pPr>
        <w:pStyle w:val="ListBullet"/>
      </w:pPr>
      <w:r>
        <w:t>Axis reference and feedback systems.</w:t>
      </w:r>
    </w:p>
    <w:p>
      <w:pPr>
        <w:pStyle w:val="ListBullet"/>
      </w:pPr>
      <w:r>
        <w:t>Tool changer and lubrication systems.</w:t>
      </w:r>
    </w:p>
    <w:p>
      <w:pPr>
        <w:pStyle w:val="ListBullet"/>
      </w:pPr>
      <w:r>
        <w:t>CNC alarms and diagnostic screens.</w:t>
      </w:r>
    </w:p>
    <w:p>
      <w:pPr>
        <w:pStyle w:val="ListBullet"/>
      </w:pPr>
      <w:r>
        <w:t>Parameter and program backup.</w:t>
      </w:r>
    </w:p>
    <w:p>
      <w:pPr>
        <w:pStyle w:val="ListBullet"/>
      </w:pPr>
      <w:r>
        <w:t>Controlled recovery.</w:t>
      </w:r>
    </w:p>
    <w:p>
      <w:pPr>
        <w:pStyle w:val="ListBullet"/>
      </w:pPr>
      <w:r>
        <w:t>Verification of positioning and machine functions.</w:t>
      </w:r>
    </w:p>
    <w:p>
      <w:pPr>
        <w:pStyle w:val="Heading3"/>
      </w:pPr>
      <w:r>
        <w:t>12.3 Robot training</w:t>
      </w:r>
    </w:p>
    <w:p>
      <w:r>
        <w:t>Operators may need approved program selection, cycle initiation, fault reporting, and safe recovery tasks. Maintenance specialists may need robot controller diagnostics, I/O mapping, tool and work frames, program revision control, communication handshakes, and controlled motion verification.</w:t>
      </w:r>
    </w:p>
    <w:p>
      <w:r>
        <w:t>Training must not grant unauthorized access to hazardous robot motion. Teach pendant operation, cell entry, and safety-related work require the applicable qualifications and procedures.</w:t>
      </w:r>
    </w:p>
    <w:p>
      <w:pPr>
        <w:pStyle w:val="Heading2"/>
      </w:pPr>
      <w:r>
        <w:t>13. Training for Industrial Test-Beds</w:t>
      </w:r>
    </w:p>
    <w:p>
      <w:r>
        <w:t>Test-beds combine automation, measurement, process control, and product acceptance. Training should address the entire test process.</w:t>
      </w:r>
    </w:p>
    <w:p>
      <w:pPr>
        <w:pStyle w:val="Heading3"/>
      </w:pPr>
      <w:r>
        <w:t>Operator topics</w:t>
      </w:r>
    </w:p>
    <w:p>
      <w:pPr>
        <w:pStyle w:val="ListBullet"/>
      </w:pPr>
      <w:r>
        <w:t>Correct product or assembly identification.</w:t>
      </w:r>
    </w:p>
    <w:p>
      <w:pPr>
        <w:pStyle w:val="ListBullet"/>
      </w:pPr>
      <w:r>
        <w:t>Fixture and connection checks.</w:t>
      </w:r>
    </w:p>
    <w:p>
      <w:pPr>
        <w:pStyle w:val="ListBullet"/>
      </w:pPr>
      <w:r>
        <w:t>Approved test recipe selection.</w:t>
      </w:r>
    </w:p>
    <w:p>
      <w:pPr>
        <w:pStyle w:val="ListBullet"/>
      </w:pPr>
      <w:r>
        <w:t>Start and stop procedure.</w:t>
      </w:r>
    </w:p>
    <w:p>
      <w:pPr>
        <w:pStyle w:val="ListBullet"/>
      </w:pPr>
      <w:r>
        <w:t>Interpretation of pass/fail indications.</w:t>
      </w:r>
    </w:p>
    <w:p>
      <w:pPr>
        <w:pStyle w:val="ListBullet"/>
      </w:pPr>
      <w:r>
        <w:t>Handling of failed tests.</w:t>
      </w:r>
    </w:p>
    <w:p>
      <w:pPr>
        <w:pStyle w:val="ListBullet"/>
      </w:pPr>
      <w:r>
        <w:t>Prevention of incorrect retesting or result substitution.</w:t>
      </w:r>
    </w:p>
    <w:p>
      <w:pPr>
        <w:pStyle w:val="ListBullet"/>
      </w:pPr>
      <w:r>
        <w:t>Recording of test results and traceability data.</w:t>
      </w:r>
    </w:p>
    <w:p>
      <w:pPr>
        <w:pStyle w:val="Heading3"/>
      </w:pPr>
      <w:r>
        <w:t>Maintenance topics</w:t>
      </w:r>
    </w:p>
    <w:p>
      <w:pPr>
        <w:pStyle w:val="ListBullet"/>
      </w:pPr>
      <w:r>
        <w:t>Sensor and transducer calibration status.</w:t>
      </w:r>
    </w:p>
    <w:p>
      <w:pPr>
        <w:pStyle w:val="ListBullet"/>
      </w:pPr>
      <w:r>
        <w:t>Signal conditioning and measurement channels.</w:t>
      </w:r>
    </w:p>
    <w:p>
      <w:pPr>
        <w:pStyle w:val="ListBullet"/>
      </w:pPr>
      <w:r>
        <w:t>Pressure, temperature, flow, torque, and speed measurement.</w:t>
      </w:r>
    </w:p>
    <w:p>
      <w:pPr>
        <w:pStyle w:val="ListBullet"/>
      </w:pPr>
      <w:r>
        <w:t>PLC sequence and interlock diagnostics.</w:t>
      </w:r>
    </w:p>
    <w:p>
      <w:pPr>
        <w:pStyle w:val="ListBullet"/>
      </w:pPr>
      <w:r>
        <w:t>Data acquisition and communication.</w:t>
      </w:r>
    </w:p>
    <w:p>
      <w:pPr>
        <w:pStyle w:val="ListBullet"/>
      </w:pPr>
      <w:r>
        <w:t>Test software and configuration versions.</w:t>
      </w:r>
    </w:p>
    <w:p>
      <w:pPr>
        <w:pStyle w:val="ListBullet"/>
      </w:pPr>
      <w:r>
        <w:t>Reference-standard checks.</w:t>
      </w:r>
    </w:p>
    <w:p>
      <w:pPr>
        <w:pStyle w:val="ListBullet"/>
      </w:pPr>
      <w:r>
        <w:t>Fault isolation and post-repair verification.</w:t>
      </w:r>
    </w:p>
    <w:p>
      <w:r>
        <w:t>For a pressure measurement channel, trainees should understand the relationship among transmitter range, electrical signal, PLC scaling, displayed engineering value, and acceptance limit.</w:t>
      </w:r>
    </w:p>
    <w:p>
      <w:r>
        <w:t>For example, a 4–20 mA transmitter configured for 0–10 bar should indicate approximately 5 bar at 12 mA under ideal linear scaling. A discrepancy must be investigated rather than corrected by blindly changing the displayed value.</w:t>
      </w:r>
    </w:p>
    <w:p>
      <w:pPr>
        <w:pStyle w:val="Heading2"/>
      </w:pPr>
      <w:r>
        <w:t>14. Safety Training and Energy Isolation</w:t>
      </w:r>
    </w:p>
    <w:p>
      <w:r>
        <w:t>Safety training is essential for both operators and maintenance personnel, but the practical responsibilities differ.</w:t>
      </w:r>
    </w:p>
    <w:p>
      <w:pPr>
        <w:pStyle w:val="Heading3"/>
      </w:pPr>
      <w:r>
        <w:t>Operators should learn</w:t>
      </w:r>
    </w:p>
    <w:p>
      <w:pPr>
        <w:pStyle w:val="ListBullet"/>
      </w:pPr>
      <w:r>
        <w:t>Location and intended function of emergency stops.</w:t>
      </w:r>
    </w:p>
    <w:p>
      <w:pPr>
        <w:pStyle w:val="ListBullet"/>
      </w:pPr>
      <w:r>
        <w:t>Guarding and protective-device purpose.</w:t>
      </w:r>
    </w:p>
    <w:p>
      <w:pPr>
        <w:pStyle w:val="ListBullet"/>
      </w:pPr>
      <w:r>
        <w:t>Conditions requiring a stop.</w:t>
      </w:r>
    </w:p>
    <w:p>
      <w:pPr>
        <w:pStyle w:val="ListBullet"/>
      </w:pPr>
      <w:r>
        <w:t>How to report a damaged guard or interlock.</w:t>
      </w:r>
    </w:p>
    <w:p>
      <w:pPr>
        <w:pStyle w:val="ListBullet"/>
      </w:pPr>
      <w:r>
        <w:t>Prohibition on defeating protective devices.</w:t>
      </w:r>
    </w:p>
    <w:p>
      <w:pPr>
        <w:pStyle w:val="ListBullet"/>
      </w:pPr>
      <w:r>
        <w:t>Safe response to leaks, electrical damage, abnormal movement, or smoke.</w:t>
      </w:r>
    </w:p>
    <w:p>
      <w:pPr>
        <w:pStyle w:val="ListBullet"/>
      </w:pPr>
      <w:r>
        <w:t>The limits of their authorized tasks.</w:t>
      </w:r>
    </w:p>
    <w:p>
      <w:pPr>
        <w:pStyle w:val="Heading3"/>
      </w:pPr>
      <w:r>
        <w:t>Maintenance personnel should learn</w:t>
      </w:r>
    </w:p>
    <w:p>
      <w:pPr>
        <w:pStyle w:val="ListBullet"/>
      </w:pPr>
      <w:r>
        <w:t>Hazard identification and risk assessment.</w:t>
      </w:r>
    </w:p>
    <w:p>
      <w:pPr>
        <w:pStyle w:val="ListBullet"/>
      </w:pPr>
      <w:r>
        <w:t>Applicable energy-isolation procedures.</w:t>
      </w:r>
    </w:p>
    <w:p>
      <w:pPr>
        <w:pStyle w:val="ListBullet"/>
      </w:pPr>
      <w:r>
        <w:t>Identification of all energy sources.</w:t>
      </w:r>
    </w:p>
    <w:p>
      <w:pPr>
        <w:pStyle w:val="ListBullet"/>
      </w:pPr>
      <w:r>
        <w:t>Isolation and lockout/tagout requirements.</w:t>
      </w:r>
    </w:p>
    <w:p>
      <w:pPr>
        <w:pStyle w:val="ListBullet"/>
      </w:pPr>
      <w:r>
        <w:t>Verification of absence of hazardous energy.</w:t>
      </w:r>
    </w:p>
    <w:p>
      <w:pPr>
        <w:pStyle w:val="ListBullet"/>
      </w:pPr>
      <w:r>
        <w:t>Control of stored and residual energy.</w:t>
      </w:r>
    </w:p>
    <w:p>
      <w:pPr>
        <w:pStyle w:val="ListBullet"/>
      </w:pPr>
      <w:r>
        <w:t>Safe test and measurement methods.</w:t>
      </w:r>
    </w:p>
    <w:p>
      <w:pPr>
        <w:pStyle w:val="ListBullet"/>
      </w:pPr>
      <w:r>
        <w:t>Controlled re-energization.</w:t>
      </w:r>
    </w:p>
    <w:p>
      <w:pPr>
        <w:pStyle w:val="ListBullet"/>
      </w:pPr>
      <w:r>
        <w:t>Guard restoration and personnel clearance.</w:t>
      </w:r>
    </w:p>
    <w:p>
      <w:pPr>
        <w:pStyle w:val="ListBullet"/>
      </w:pPr>
      <w:r>
        <w:t>Required checks before returning equipment to service.</w:t>
      </w:r>
    </w:p>
    <w:p>
      <w:r>
        <w:t>Electrical isolation alone may not remove pneumatic pressure, hydraulic pressure, gravity loads, spring force, rotating energy, or stored electrical energy.</w:t>
      </w:r>
    </w:p>
    <w:p>
      <w:r>
        <w:t>Training must be practical, assessed, and specific to the equipment and site procedure.</w:t>
      </w:r>
    </w:p>
    <w:p>
      <w:pPr>
        <w:pStyle w:val="Heading2"/>
      </w:pPr>
      <w:r>
        <w:t>15. Training Methods</w:t>
      </w:r>
    </w:p>
    <w:p>
      <w:r>
        <w:t>No single training method is sufficient for every task.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Best application</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Classroom instruction</w:t>
            </w:r>
          </w:p>
        </w:tc>
        <w:tc>
          <w:tcPr>
            <w:tcW w:type="dxa" w:w="3600"/>
          </w:tcPr>
          <w:p>
            <w:pPr>
              <w:spacing w:after="0" w:before="0" w:line="240" w:lineRule="auto"/>
              <w:jc w:val="left"/>
            </w:pPr>
            <w:r>
              <w:t>Principles, hazards, theory, and standards</w:t>
            </w:r>
          </w:p>
        </w:tc>
        <w:tc>
          <w:tcPr>
            <w:tcW w:type="dxa" w:w="3600"/>
          </w:tcPr>
          <w:p>
            <w:pPr>
              <w:spacing w:after="0" w:before="0" w:line="240" w:lineRule="auto"/>
              <w:jc w:val="left"/>
            </w:pPr>
            <w:r>
              <w:t>Does not prove practical competence</w:t>
            </w:r>
          </w:p>
        </w:tc>
      </w:tr>
      <w:tr>
        <w:tc>
          <w:tcPr>
            <w:tcW w:type="dxa" w:w="3600"/>
          </w:tcPr>
          <w:p>
            <w:pPr>
              <w:spacing w:after="0" w:before="0" w:line="240" w:lineRule="auto"/>
              <w:jc w:val="left"/>
            </w:pPr>
            <w:r>
              <w:t>Demonstration</w:t>
            </w:r>
          </w:p>
        </w:tc>
        <w:tc>
          <w:tcPr>
            <w:tcW w:type="dxa" w:w="3600"/>
          </w:tcPr>
          <w:p>
            <w:pPr>
              <w:spacing w:after="0" w:before="0" w:line="240" w:lineRule="auto"/>
              <w:jc w:val="left"/>
            </w:pPr>
            <w:r>
              <w:t>Showing correct task execution</w:t>
            </w:r>
          </w:p>
        </w:tc>
        <w:tc>
          <w:tcPr>
            <w:tcW w:type="dxa" w:w="3600"/>
          </w:tcPr>
          <w:p>
            <w:pPr>
              <w:spacing w:after="0" w:before="0" w:line="240" w:lineRule="auto"/>
              <w:jc w:val="left"/>
            </w:pPr>
            <w:r>
              <w:t>Trainee may remain passive</w:t>
            </w:r>
          </w:p>
        </w:tc>
      </w:tr>
      <w:tr>
        <w:tc>
          <w:tcPr>
            <w:tcW w:type="dxa" w:w="3600"/>
          </w:tcPr>
          <w:p>
            <w:pPr>
              <w:spacing w:after="0" w:before="0" w:line="240" w:lineRule="auto"/>
              <w:jc w:val="left"/>
            </w:pPr>
            <w:r>
              <w:t>Supervised hands-on practice</w:t>
            </w:r>
          </w:p>
        </w:tc>
        <w:tc>
          <w:tcPr>
            <w:tcW w:type="dxa" w:w="3600"/>
          </w:tcPr>
          <w:p>
            <w:pPr>
              <w:spacing w:after="0" w:before="0" w:line="240" w:lineRule="auto"/>
              <w:jc w:val="left"/>
            </w:pPr>
            <w:r>
              <w:t>Developing practical skill</w:t>
            </w:r>
          </w:p>
        </w:tc>
        <w:tc>
          <w:tcPr>
            <w:tcW w:type="dxa" w:w="3600"/>
          </w:tcPr>
          <w:p>
            <w:pPr>
              <w:spacing w:after="0" w:before="0" w:line="240" w:lineRule="auto"/>
              <w:jc w:val="left"/>
            </w:pPr>
            <w:r>
              <w:t>Requires suitable supervision and controlled conditions</w:t>
            </w:r>
          </w:p>
        </w:tc>
      </w:tr>
      <w:tr>
        <w:tc>
          <w:tcPr>
            <w:tcW w:type="dxa" w:w="3600"/>
          </w:tcPr>
          <w:p>
            <w:pPr>
              <w:spacing w:after="0" w:before="0" w:line="240" w:lineRule="auto"/>
              <w:jc w:val="left"/>
            </w:pPr>
            <w:r>
              <w:t>Simulation</w:t>
            </w:r>
          </w:p>
        </w:tc>
        <w:tc>
          <w:tcPr>
            <w:tcW w:type="dxa" w:w="3600"/>
          </w:tcPr>
          <w:p>
            <w:pPr>
              <w:spacing w:after="0" w:before="0" w:line="240" w:lineRule="auto"/>
              <w:jc w:val="left"/>
            </w:pPr>
            <w:r>
              <w:t>PLC logic, HMI navigation, sequence faults</w:t>
            </w:r>
          </w:p>
        </w:tc>
        <w:tc>
          <w:tcPr>
            <w:tcW w:type="dxa" w:w="3600"/>
          </w:tcPr>
          <w:p>
            <w:pPr>
              <w:spacing w:after="0" w:before="0" w:line="240" w:lineRule="auto"/>
              <w:jc w:val="left"/>
            </w:pPr>
            <w:r>
              <w:t>May not reproduce physical hazards or every real fault</w:t>
            </w:r>
          </w:p>
        </w:tc>
      </w:tr>
      <w:tr>
        <w:tc>
          <w:tcPr>
            <w:tcW w:type="dxa" w:w="3600"/>
          </w:tcPr>
          <w:p>
            <w:pPr>
              <w:spacing w:after="0" w:before="0" w:line="240" w:lineRule="auto"/>
              <w:jc w:val="left"/>
            </w:pPr>
            <w:r>
              <w:t>Job shadowing</w:t>
            </w:r>
          </w:p>
        </w:tc>
        <w:tc>
          <w:tcPr>
            <w:tcW w:type="dxa" w:w="3600"/>
          </w:tcPr>
          <w:p>
            <w:pPr>
              <w:spacing w:after="0" w:before="0" w:line="240" w:lineRule="auto"/>
              <w:jc w:val="left"/>
            </w:pPr>
            <w:r>
              <w:t>Learning equipment-specific work practices</w:t>
            </w:r>
          </w:p>
        </w:tc>
        <w:tc>
          <w:tcPr>
            <w:tcW w:type="dxa" w:w="3600"/>
          </w:tcPr>
          <w:p>
            <w:pPr>
              <w:spacing w:after="0" w:before="0" w:line="240" w:lineRule="auto"/>
              <w:jc w:val="left"/>
            </w:pPr>
            <w:r>
              <w:t>Quality depends on the person being shadowed</w:t>
            </w:r>
          </w:p>
        </w:tc>
      </w:tr>
      <w:tr>
        <w:tc>
          <w:tcPr>
            <w:tcW w:type="dxa" w:w="3600"/>
          </w:tcPr>
          <w:p>
            <w:pPr>
              <w:spacing w:after="0" w:before="0" w:line="240" w:lineRule="auto"/>
              <w:jc w:val="left"/>
            </w:pPr>
            <w:r>
              <w:t>Guided troubleshooting</w:t>
            </w:r>
          </w:p>
        </w:tc>
        <w:tc>
          <w:tcPr>
            <w:tcW w:type="dxa" w:w="3600"/>
          </w:tcPr>
          <w:p>
            <w:pPr>
              <w:spacing w:after="0" w:before="0" w:line="240" w:lineRule="auto"/>
              <w:jc w:val="left"/>
            </w:pPr>
            <w:r>
              <w:t>Developing structured diagnosis</w:t>
            </w:r>
          </w:p>
        </w:tc>
        <w:tc>
          <w:tcPr>
            <w:tcW w:type="dxa" w:w="3600"/>
          </w:tcPr>
          <w:p>
            <w:pPr>
              <w:spacing w:after="0" w:before="0" w:line="240" w:lineRule="auto"/>
              <w:jc w:val="left"/>
            </w:pPr>
            <w:r>
              <w:t>Requires realistic cases and evidence-based feedback</w:t>
            </w:r>
          </w:p>
        </w:tc>
      </w:tr>
      <w:tr>
        <w:tc>
          <w:tcPr>
            <w:tcW w:type="dxa" w:w="3600"/>
          </w:tcPr>
          <w:p>
            <w:pPr>
              <w:spacing w:after="0" w:before="0" w:line="240" w:lineRule="auto"/>
              <w:jc w:val="left"/>
            </w:pPr>
            <w:r>
              <w:t>E-learning</w:t>
            </w:r>
          </w:p>
        </w:tc>
        <w:tc>
          <w:tcPr>
            <w:tcW w:type="dxa" w:w="3600"/>
          </w:tcPr>
          <w:p>
            <w:pPr>
              <w:spacing w:after="0" w:before="0" w:line="240" w:lineRule="auto"/>
              <w:jc w:val="left"/>
            </w:pPr>
            <w:r>
              <w:t>Refresher knowledge and common concepts</w:t>
            </w:r>
          </w:p>
        </w:tc>
        <w:tc>
          <w:tcPr>
            <w:tcW w:type="dxa" w:w="3600"/>
          </w:tcPr>
          <w:p>
            <w:pPr>
              <w:spacing w:after="0" w:before="0" w:line="240" w:lineRule="auto"/>
              <w:jc w:val="left"/>
            </w:pPr>
            <w:r>
              <w:t>Weak evidence of hands-on ability</w:t>
            </w:r>
          </w:p>
        </w:tc>
      </w:tr>
      <w:tr>
        <w:tc>
          <w:tcPr>
            <w:tcW w:type="dxa" w:w="3600"/>
          </w:tcPr>
          <w:p>
            <w:pPr>
              <w:spacing w:after="0" w:before="0" w:line="240" w:lineRule="auto"/>
              <w:jc w:val="left"/>
            </w:pPr>
            <w:r>
              <w:t>Practical assessment</w:t>
            </w:r>
          </w:p>
        </w:tc>
        <w:tc>
          <w:tcPr>
            <w:tcW w:type="dxa" w:w="3600"/>
          </w:tcPr>
          <w:p>
            <w:pPr>
              <w:spacing w:after="0" w:before="0" w:line="240" w:lineRule="auto"/>
              <w:jc w:val="left"/>
            </w:pPr>
            <w:r>
              <w:t>Confirming task competence</w:t>
            </w:r>
          </w:p>
        </w:tc>
        <w:tc>
          <w:tcPr>
            <w:tcW w:type="dxa" w:w="3600"/>
          </w:tcPr>
          <w:p>
            <w:pPr>
              <w:spacing w:after="0" w:before="0" w:line="240" w:lineRule="auto"/>
              <w:jc w:val="left"/>
            </w:pPr>
            <w:r>
              <w:t>Must use appropriate criteria and assessors</w:t>
            </w:r>
          </w:p>
        </w:tc>
      </w:tr>
      <w:tr>
        <w:tc>
          <w:tcPr>
            <w:tcW w:type="dxa" w:w="3600"/>
          </w:tcPr>
          <w:p>
            <w:pPr>
              <w:spacing w:after="0" w:before="0" w:line="240" w:lineRule="auto"/>
              <w:jc w:val="left"/>
            </w:pPr>
            <w:r>
              <w:t>Toolbox talk</w:t>
            </w:r>
          </w:p>
        </w:tc>
        <w:tc>
          <w:tcPr>
            <w:tcW w:type="dxa" w:w="3600"/>
          </w:tcPr>
          <w:p>
            <w:pPr>
              <w:spacing w:after="0" w:before="0" w:line="240" w:lineRule="auto"/>
              <w:jc w:val="left"/>
            </w:pPr>
            <w:r>
              <w:t>Short safety or operational updates</w:t>
            </w:r>
          </w:p>
        </w:tc>
        <w:tc>
          <w:tcPr>
            <w:tcW w:type="dxa" w:w="3600"/>
          </w:tcPr>
          <w:p>
            <w:pPr>
              <w:spacing w:after="0" w:before="0" w:line="240" w:lineRule="auto"/>
              <w:jc w:val="left"/>
            </w:pPr>
            <w:r>
              <w:t>Not a substitute for full technical qualification</w:t>
            </w:r>
          </w:p>
        </w:tc>
      </w:tr>
    </w:tbl>
    <w:p/>
    <w:p>
      <w:r>
        <w:t>A strong program combines theory, demonstration, supervised practice, and assessment.</w:t>
      </w:r>
    </w:p>
    <w:p>
      <w:pPr>
        <w:pStyle w:val="Heading2"/>
      </w:pPr>
      <w:r>
        <w:t>16. Training Delivery Lifecycle</w:t>
      </w:r>
    </w:p>
    <w:p>
      <w:pPr>
        <w:shd w:val="clear" w:color="auto" w:fill="F4F4F4"/>
        <w:spacing w:before="0" w:after="0" w:line="240" w:lineRule="auto"/>
        <w:ind w:left="216" w:right="216"/>
        <w:jc w:val="left"/>
      </w:pPr>
      <w:r>
        <w:rPr>
          <w:rFonts w:ascii="Consolas" w:hAnsi="Consolas"/>
          <w:color w:val="202020"/>
          <w:sz w:val="18"/>
        </w:rPr>
        <w:t>Identify role and task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required competence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training gap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training material and safe practical exercises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Deliver theory and demonstration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Conduct supervised practice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knowledge and practical performance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tasks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competency and training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Refresh or reassess when necessary</w:t>
      </w:r>
    </w:p>
    <w:p/>
    <w:p>
      <w:r>
        <w:t>The lifecycle should be repeated when equipment, responsibilities, risks, or procedures change.</w:t>
      </w:r>
    </w:p>
    <w:p>
      <w:pPr>
        <w:pStyle w:val="Heading2"/>
      </w:pPr>
      <w:r>
        <w:t>17. Standardized Training Material</w:t>
      </w:r>
    </w:p>
    <w:p>
      <w:r>
        <w:t>Training material should be equipment-specific, revision-controlled, and consistent with the approved operating and maintenance procedures.</w:t>
      </w:r>
    </w:p>
    <w:p>
      <w:r>
        <w:t>A machine-specific training package may contain:</w:t>
      </w:r>
    </w:p>
    <w:p>
      <w:pPr>
        <w:pStyle w:val="ListBullet"/>
      </w:pPr>
      <w:r>
        <w:t>Equipment overview and function.</w:t>
      </w:r>
    </w:p>
    <w:p>
      <w:pPr>
        <w:pStyle w:val="ListBullet"/>
      </w:pPr>
      <w:r>
        <w:t>Machine layout and key components.</w:t>
      </w:r>
    </w:p>
    <w:p>
      <w:pPr>
        <w:pStyle w:val="ListBullet"/>
      </w:pPr>
      <w:r>
        <w:t>Operating sequence.</w:t>
      </w:r>
    </w:p>
    <w:p>
      <w:pPr>
        <w:pStyle w:val="ListBullet"/>
      </w:pPr>
      <w:r>
        <w:t>Normal states and indications.</w:t>
      </w:r>
    </w:p>
    <w:p>
      <w:pPr>
        <w:pStyle w:val="ListBullet"/>
      </w:pPr>
      <w:r>
        <w:t>Startup and shutdown instructions.</w:t>
      </w:r>
    </w:p>
    <w:p>
      <w:pPr>
        <w:pStyle w:val="ListBullet"/>
      </w:pPr>
      <w:r>
        <w:t>Safety hazards and protective measures.</w:t>
      </w:r>
    </w:p>
    <w:p>
      <w:pPr>
        <w:pStyle w:val="ListBullet"/>
      </w:pPr>
      <w:r>
        <w:t>Alarm and fault interpretation.</w:t>
      </w:r>
    </w:p>
    <w:p>
      <w:pPr>
        <w:pStyle w:val="ListBullet"/>
      </w:pPr>
      <w:r>
        <w:t>Routine inspection checklist.</w:t>
      </w:r>
    </w:p>
    <w:p>
      <w:pPr>
        <w:pStyle w:val="ListBullet"/>
      </w:pPr>
      <w:r>
        <w:t>Authorized operator actions.</w:t>
      </w:r>
    </w:p>
    <w:p>
      <w:pPr>
        <w:pStyle w:val="ListBullet"/>
      </w:pPr>
      <w:r>
        <w:t>Maintenance diagnostic procedures.</w:t>
      </w:r>
    </w:p>
    <w:p>
      <w:pPr>
        <w:pStyle w:val="ListBullet"/>
      </w:pPr>
      <w:r>
        <w:t>Electrical and pneumatic drawings.</w:t>
      </w:r>
    </w:p>
    <w:p>
      <w:pPr>
        <w:pStyle w:val="ListBullet"/>
      </w:pPr>
      <w:r>
        <w:t>PLC I/O list and relevant tag descriptions.</w:t>
      </w:r>
    </w:p>
    <w:p>
      <w:pPr>
        <w:pStyle w:val="ListBullet"/>
      </w:pPr>
      <w:r>
        <w:t>Parameter and configuration records.</w:t>
      </w:r>
    </w:p>
    <w:p>
      <w:pPr>
        <w:pStyle w:val="ListBullet"/>
      </w:pPr>
      <w:r>
        <w:t>Troubleshooting examples.</w:t>
      </w:r>
    </w:p>
    <w:p>
      <w:pPr>
        <w:pStyle w:val="ListBullet"/>
      </w:pPr>
      <w:r>
        <w:t>Post-maintenance verification procedure.</w:t>
      </w:r>
    </w:p>
    <w:p>
      <w:pPr>
        <w:pStyle w:val="ListBullet"/>
      </w:pPr>
      <w:r>
        <w:t>Escalation contacts or role assignments.</w:t>
      </w:r>
    </w:p>
    <w:p>
      <w:pPr>
        <w:pStyle w:val="ListBullet"/>
      </w:pPr>
      <w:r>
        <w:t>Assessment questions and practical test criteria.</w:t>
      </w:r>
    </w:p>
    <w:p>
      <w:r>
        <w:t>Training material must not contradict the current approved machine configuration. An old screenshot showing a different HMI screen can teach exactly the wrong behavior with impressive confidence.</w:t>
      </w:r>
    </w:p>
    <w:p>
      <w:pPr>
        <w:pStyle w:val="Heading2"/>
      </w:pPr>
      <w:r>
        <w:t>18. Machine-Specific Training Matrix</w:t>
      </w:r>
    </w:p>
    <w:p>
      <w:r>
        <w:t>A training matrix records who requires training, which competencies are required, and whether the required competence has been demonstrated.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Employee or role</w:t>
            </w:r>
          </w:p>
        </w:tc>
        <w:tc>
          <w:tcPr>
            <w:tcW w:type="dxa" w:w="2160"/>
            <w:shd w:val="clear" w:color="auto" w:fill="EEF2F7"/>
          </w:tcPr>
          <w:p>
            <w:pPr>
              <w:spacing w:after="0" w:before="0" w:line="240" w:lineRule="auto"/>
              <w:jc w:val="left"/>
            </w:pPr>
            <w:r>
              <w:rPr>
                <w:b/>
                <w:color w:val="1A2E4A"/>
              </w:rPr>
              <w:t>Equipment</w:t>
            </w:r>
          </w:p>
        </w:tc>
        <w:tc>
          <w:tcPr>
            <w:tcW w:type="dxa" w:w="2160"/>
            <w:shd w:val="clear" w:color="auto" w:fill="EEF2F7"/>
          </w:tcPr>
          <w:p>
            <w:pPr>
              <w:spacing w:after="0" w:before="0" w:line="240" w:lineRule="auto"/>
              <w:jc w:val="left"/>
            </w:pPr>
            <w:r>
              <w:rPr>
                <w:b/>
                <w:color w:val="1A2E4A"/>
              </w:rPr>
              <w:t>Required competency</w:t>
            </w:r>
          </w:p>
        </w:tc>
        <w:tc>
          <w:tcPr>
            <w:tcW w:type="dxa" w:w="2160"/>
            <w:shd w:val="clear" w:color="auto" w:fill="EEF2F7"/>
          </w:tcPr>
          <w:p>
            <w:pPr>
              <w:spacing w:after="0" w:before="0" w:line="240" w:lineRule="auto"/>
              <w:jc w:val="left"/>
            </w:pPr>
            <w:r>
              <w:rPr>
                <w:b/>
                <w:color w:val="1A2E4A"/>
              </w:rPr>
              <w:t>Training status</w:t>
            </w:r>
          </w:p>
        </w:tc>
        <w:tc>
          <w:tcPr>
            <w:tcW w:type="dxa" w:w="2160"/>
            <w:shd w:val="clear" w:color="auto" w:fill="EEF2F7"/>
          </w:tcPr>
          <w:p>
            <w:pPr>
              <w:spacing w:after="0" w:before="0" w:line="240" w:lineRule="auto"/>
              <w:jc w:val="left"/>
            </w:pPr>
            <w:r>
              <w:rPr>
                <w:b/>
                <w:color w:val="1A2E4A"/>
              </w:rPr>
              <w:t>Authorization status</w:t>
            </w:r>
          </w:p>
        </w:tc>
      </w:tr>
      <w:tr>
        <w:tc>
          <w:tcPr>
            <w:tcW w:type="dxa" w:w="2160"/>
          </w:tcPr>
          <w:p>
            <w:pPr>
              <w:spacing w:after="0" w:before="0" w:line="240" w:lineRule="auto"/>
              <w:jc w:val="left"/>
            </w:pPr>
            <w:r>
              <w:t>Operator</w:t>
            </w:r>
          </w:p>
        </w:tc>
        <w:tc>
          <w:tcPr>
            <w:tcW w:type="dxa" w:w="2160"/>
          </w:tcPr>
          <w:p>
            <w:pPr>
              <w:spacing w:after="0" w:before="0" w:line="240" w:lineRule="auto"/>
              <w:jc w:val="left"/>
            </w:pPr>
            <w:r>
              <w:t>Engine test-bed</w:t>
            </w:r>
          </w:p>
        </w:tc>
        <w:tc>
          <w:tcPr>
            <w:tcW w:type="dxa" w:w="2160"/>
          </w:tcPr>
          <w:p>
            <w:pPr>
              <w:spacing w:after="0" w:before="0" w:line="240" w:lineRule="auto"/>
              <w:jc w:val="left"/>
            </w:pPr>
            <w:r>
              <w:t>Startup, test sequence, alarm response</w:t>
            </w:r>
          </w:p>
        </w:tc>
        <w:tc>
          <w:tcPr>
            <w:tcW w:type="dxa" w:w="2160"/>
          </w:tcPr>
          <w:p>
            <w:pPr>
              <w:spacing w:after="0" w:before="0" w:line="240" w:lineRule="auto"/>
              <w:jc w:val="left"/>
            </w:pPr>
            <w:r>
              <w:t>Completed or pending</w:t>
            </w:r>
          </w:p>
        </w:tc>
        <w:tc>
          <w:tcPr>
            <w:tcW w:type="dxa" w:w="2160"/>
          </w:tcPr>
          <w:p>
            <w:pPr>
              <w:spacing w:after="0" w:before="0" w:line="240" w:lineRule="auto"/>
              <w:jc w:val="left"/>
            </w:pPr>
            <w:r>
              <w:t>As defined by site</w:t>
            </w:r>
          </w:p>
        </w:tc>
      </w:tr>
      <w:tr>
        <w:tc>
          <w:tcPr>
            <w:tcW w:type="dxa" w:w="2160"/>
          </w:tcPr>
          <w:p>
            <w:pPr>
              <w:spacing w:after="0" w:before="0" w:line="240" w:lineRule="auto"/>
              <w:jc w:val="left"/>
            </w:pPr>
            <w:r>
              <w:t>Operator</w:t>
            </w:r>
          </w:p>
        </w:tc>
        <w:tc>
          <w:tcPr>
            <w:tcW w:type="dxa" w:w="2160"/>
          </w:tcPr>
          <w:p>
            <w:pPr>
              <w:spacing w:after="0" w:before="0" w:line="240" w:lineRule="auto"/>
              <w:jc w:val="left"/>
            </w:pPr>
            <w:r>
              <w:t>CNC station</w:t>
            </w:r>
          </w:p>
        </w:tc>
        <w:tc>
          <w:tcPr>
            <w:tcW w:type="dxa" w:w="2160"/>
          </w:tcPr>
          <w:p>
            <w:pPr>
              <w:spacing w:after="0" w:before="0" w:line="240" w:lineRule="auto"/>
              <w:jc w:val="left"/>
            </w:pPr>
            <w:r>
              <w:t>Loading, cycle operation, quality checks</w:t>
            </w:r>
          </w:p>
        </w:tc>
        <w:tc>
          <w:tcPr>
            <w:tcW w:type="dxa" w:w="2160"/>
          </w:tcPr>
          <w:p>
            <w:pPr>
              <w:spacing w:after="0" w:before="0" w:line="240" w:lineRule="auto"/>
              <w:jc w:val="left"/>
            </w:pPr>
            <w:r>
              <w:t>Completed or pending</w:t>
            </w:r>
          </w:p>
        </w:tc>
        <w:tc>
          <w:tcPr>
            <w:tcW w:type="dxa" w:w="2160"/>
          </w:tcPr>
          <w:p>
            <w:pPr>
              <w:spacing w:after="0" w:before="0" w:line="240" w:lineRule="auto"/>
              <w:jc w:val="left"/>
            </w:pPr>
            <w:r>
              <w:t>As defined by site</w:t>
            </w:r>
          </w:p>
        </w:tc>
      </w:tr>
      <w:tr>
        <w:tc>
          <w:tcPr>
            <w:tcW w:type="dxa" w:w="2160"/>
          </w:tcPr>
          <w:p>
            <w:pPr>
              <w:spacing w:after="0" w:before="0" w:line="240" w:lineRule="auto"/>
              <w:jc w:val="left"/>
            </w:pPr>
            <w:r>
              <w:t>Maintenance technician</w:t>
            </w:r>
          </w:p>
        </w:tc>
        <w:tc>
          <w:tcPr>
            <w:tcW w:type="dxa" w:w="2160"/>
          </w:tcPr>
          <w:p>
            <w:pPr>
              <w:spacing w:after="0" w:before="0" w:line="240" w:lineRule="auto"/>
              <w:jc w:val="left"/>
            </w:pPr>
            <w:r>
              <w:t>PLC-controlled station</w:t>
            </w:r>
          </w:p>
        </w:tc>
        <w:tc>
          <w:tcPr>
            <w:tcW w:type="dxa" w:w="2160"/>
          </w:tcPr>
          <w:p>
            <w:pPr>
              <w:spacing w:after="0" w:before="0" w:line="240" w:lineRule="auto"/>
              <w:jc w:val="left"/>
            </w:pPr>
            <w:r>
              <w:t>I/O diagnostics and fault isolation</w:t>
            </w:r>
          </w:p>
        </w:tc>
        <w:tc>
          <w:tcPr>
            <w:tcW w:type="dxa" w:w="2160"/>
          </w:tcPr>
          <w:p>
            <w:pPr>
              <w:spacing w:after="0" w:before="0" w:line="240" w:lineRule="auto"/>
              <w:jc w:val="left"/>
            </w:pPr>
            <w:r>
              <w:t>Completed or pending</w:t>
            </w:r>
          </w:p>
        </w:tc>
        <w:tc>
          <w:tcPr>
            <w:tcW w:type="dxa" w:w="2160"/>
          </w:tcPr>
          <w:p>
            <w:pPr>
              <w:spacing w:after="0" w:before="0" w:line="240" w:lineRule="auto"/>
              <w:jc w:val="left"/>
            </w:pPr>
            <w:r>
              <w:t>As defined by site</w:t>
            </w:r>
          </w:p>
        </w:tc>
      </w:tr>
      <w:tr>
        <w:tc>
          <w:tcPr>
            <w:tcW w:type="dxa" w:w="2160"/>
          </w:tcPr>
          <w:p>
            <w:pPr>
              <w:spacing w:after="0" w:before="0" w:line="240" w:lineRule="auto"/>
              <w:jc w:val="left"/>
            </w:pPr>
            <w:r>
              <w:t>Electrical technician</w:t>
            </w:r>
          </w:p>
        </w:tc>
        <w:tc>
          <w:tcPr>
            <w:tcW w:type="dxa" w:w="2160"/>
          </w:tcPr>
          <w:p>
            <w:pPr>
              <w:spacing w:after="0" w:before="0" w:line="240" w:lineRule="auto"/>
              <w:jc w:val="left"/>
            </w:pPr>
            <w:r>
              <w:t>VFD-driven conveyor</w:t>
            </w:r>
          </w:p>
        </w:tc>
        <w:tc>
          <w:tcPr>
            <w:tcW w:type="dxa" w:w="2160"/>
          </w:tcPr>
          <w:p>
            <w:pPr>
              <w:spacing w:after="0" w:before="0" w:line="240" w:lineRule="auto"/>
              <w:jc w:val="left"/>
            </w:pPr>
            <w:r>
              <w:t>Drive diagnostics and replacement</w:t>
            </w:r>
          </w:p>
        </w:tc>
        <w:tc>
          <w:tcPr>
            <w:tcW w:type="dxa" w:w="2160"/>
          </w:tcPr>
          <w:p>
            <w:pPr>
              <w:spacing w:after="0" w:before="0" w:line="240" w:lineRule="auto"/>
              <w:jc w:val="left"/>
            </w:pPr>
            <w:r>
              <w:t>Completed or pending</w:t>
            </w:r>
          </w:p>
        </w:tc>
        <w:tc>
          <w:tcPr>
            <w:tcW w:type="dxa" w:w="2160"/>
          </w:tcPr>
          <w:p>
            <w:pPr>
              <w:spacing w:after="0" w:before="0" w:line="240" w:lineRule="auto"/>
              <w:jc w:val="left"/>
            </w:pPr>
            <w:r>
              <w:t>As defined by site</w:t>
            </w:r>
          </w:p>
        </w:tc>
      </w:tr>
      <w:tr>
        <w:tc>
          <w:tcPr>
            <w:tcW w:type="dxa" w:w="2160"/>
          </w:tcPr>
          <w:p>
            <w:pPr>
              <w:spacing w:after="0" w:before="0" w:line="240" w:lineRule="auto"/>
              <w:jc w:val="left"/>
            </w:pPr>
            <w:r>
              <w:t>Automation engineer</w:t>
            </w:r>
          </w:p>
        </w:tc>
        <w:tc>
          <w:tcPr>
            <w:tcW w:type="dxa" w:w="2160"/>
          </w:tcPr>
          <w:p>
            <w:pPr>
              <w:spacing w:after="0" w:before="0" w:line="240" w:lineRule="auto"/>
              <w:jc w:val="left"/>
            </w:pPr>
            <w:r>
              <w:t>Robot cell</w:t>
            </w:r>
          </w:p>
        </w:tc>
        <w:tc>
          <w:tcPr>
            <w:tcW w:type="dxa" w:w="2160"/>
          </w:tcPr>
          <w:p>
            <w:pPr>
              <w:spacing w:after="0" w:before="0" w:line="240" w:lineRule="auto"/>
              <w:jc w:val="left"/>
            </w:pPr>
            <w:r>
              <w:t>Controller diagnostics and interface verification</w:t>
            </w:r>
          </w:p>
        </w:tc>
        <w:tc>
          <w:tcPr>
            <w:tcW w:type="dxa" w:w="2160"/>
          </w:tcPr>
          <w:p>
            <w:pPr>
              <w:spacing w:after="0" w:before="0" w:line="240" w:lineRule="auto"/>
              <w:jc w:val="left"/>
            </w:pPr>
            <w:r>
              <w:t>Completed or pending</w:t>
            </w:r>
          </w:p>
        </w:tc>
        <w:tc>
          <w:tcPr>
            <w:tcW w:type="dxa" w:w="2160"/>
          </w:tcPr>
          <w:p>
            <w:pPr>
              <w:spacing w:after="0" w:before="0" w:line="240" w:lineRule="auto"/>
              <w:jc w:val="left"/>
            </w:pPr>
            <w:r>
              <w:t>As defined by site</w:t>
            </w:r>
          </w:p>
        </w:tc>
      </w:tr>
      <w:tr>
        <w:tc>
          <w:tcPr>
            <w:tcW w:type="dxa" w:w="2160"/>
          </w:tcPr>
          <w:p>
            <w:pPr>
              <w:spacing w:after="0" w:before="0" w:line="240" w:lineRule="auto"/>
              <w:jc w:val="left"/>
            </w:pPr>
            <w:r>
              <w:t>Safety specialist</w:t>
            </w:r>
          </w:p>
        </w:tc>
        <w:tc>
          <w:tcPr>
            <w:tcW w:type="dxa" w:w="2160"/>
          </w:tcPr>
          <w:p>
            <w:pPr>
              <w:spacing w:after="0" w:before="0" w:line="240" w:lineRule="auto"/>
              <w:jc w:val="left"/>
            </w:pPr>
            <w:r>
              <w:t>Safety-related control system</w:t>
            </w:r>
          </w:p>
        </w:tc>
        <w:tc>
          <w:tcPr>
            <w:tcW w:type="dxa" w:w="2160"/>
          </w:tcPr>
          <w:p>
            <w:pPr>
              <w:spacing w:after="0" w:before="0" w:line="240" w:lineRule="auto"/>
              <w:jc w:val="left"/>
            </w:pPr>
            <w:r>
              <w:t>Required validation activities</w:t>
            </w:r>
          </w:p>
        </w:tc>
        <w:tc>
          <w:tcPr>
            <w:tcW w:type="dxa" w:w="2160"/>
          </w:tcPr>
          <w:p>
            <w:pPr>
              <w:spacing w:after="0" w:before="0" w:line="240" w:lineRule="auto"/>
              <w:jc w:val="left"/>
            </w:pPr>
            <w:r>
              <w:t>Completed or pending</w:t>
            </w:r>
          </w:p>
        </w:tc>
        <w:tc>
          <w:tcPr>
            <w:tcW w:type="dxa" w:w="2160"/>
          </w:tcPr>
          <w:p>
            <w:pPr>
              <w:spacing w:after="0" w:before="0" w:line="240" w:lineRule="auto"/>
              <w:jc w:val="left"/>
            </w:pPr>
            <w:r>
              <w:t>As defined by site</w:t>
            </w:r>
          </w:p>
        </w:tc>
      </w:tr>
    </w:tbl>
    <w:p/>
    <w:p>
      <w:r>
        <w:t xml:space="preserve">Use controlled status values such as </w:t>
      </w:r>
      <w:r>
        <w:rPr>
          <w:rFonts w:ascii="Consolas" w:hAnsi="Consolas"/>
          <w:color w:val="333333"/>
          <w:sz w:val="19"/>
          <w:shd w:val="clear" w:color="auto" w:fill="EFEFEF"/>
        </w:rPr>
        <w:t>Not Started</w:t>
      </w:r>
      <w:r>
        <w:t xml:space="preserve">, </w:t>
      </w:r>
      <w:r>
        <w:rPr>
          <w:rFonts w:ascii="Consolas" w:hAnsi="Consolas"/>
          <w:color w:val="333333"/>
          <w:sz w:val="19"/>
          <w:shd w:val="clear" w:color="auto" w:fill="EFEFEF"/>
        </w:rPr>
        <w:t>In Progress</w:t>
      </w:r>
      <w:r>
        <w:t xml:space="preserve">, </w:t>
      </w:r>
      <w:r>
        <w:rPr>
          <w:rFonts w:ascii="Consolas" w:hAnsi="Consolas"/>
          <w:color w:val="333333"/>
          <w:sz w:val="19"/>
          <w:shd w:val="clear" w:color="auto" w:fill="EFEFEF"/>
        </w:rPr>
        <w:t>Assessed</w:t>
      </w:r>
      <w:r>
        <w:t xml:space="preserve">, </w:t>
      </w:r>
      <w:r>
        <w:rPr>
          <w:rFonts w:ascii="Consolas" w:hAnsi="Consolas"/>
          <w:color w:val="333333"/>
          <w:sz w:val="19"/>
          <w:shd w:val="clear" w:color="auto" w:fill="EFEFEF"/>
        </w:rPr>
        <w:t>Competent</w:t>
      </w:r>
      <w:r>
        <w:t xml:space="preserve">, </w:t>
      </w:r>
      <w:r>
        <w:rPr>
          <w:rFonts w:ascii="Consolas" w:hAnsi="Consolas"/>
          <w:color w:val="333333"/>
          <w:sz w:val="19"/>
          <w:shd w:val="clear" w:color="auto" w:fill="EFEFEF"/>
        </w:rPr>
        <w:t>Refresher Due</w:t>
      </w:r>
      <w:r>
        <w:t xml:space="preserve">, and </w:t>
      </w:r>
      <w:r>
        <w:rPr>
          <w:rFonts w:ascii="Consolas" w:hAnsi="Consolas"/>
          <w:color w:val="333333"/>
          <w:sz w:val="19"/>
          <w:shd w:val="clear" w:color="auto" w:fill="EFEFEF"/>
        </w:rPr>
        <w:t>Restricted</w:t>
      </w:r>
      <w:r>
        <w:t>.</w:t>
      </w:r>
    </w:p>
    <w:p>
      <w:r>
        <w:t>Do not equate training attendance with authorization. A person may complete theoretical training and still require practical assessment or formal approval before performing the task independently.</w:t>
      </w:r>
    </w:p>
    <w:p>
      <w:pPr>
        <w:pStyle w:val="Heading2"/>
      </w:pPr>
      <w:r>
        <w:t>19. Training Records and Document Control</w:t>
      </w:r>
    </w:p>
    <w:p>
      <w:r>
        <w:t>Training records provide evidence of what was taught, who received it, how competence was assessed, and whether authorization was granted.</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Employee identifier</w:t>
            </w:r>
          </w:p>
        </w:tc>
        <w:tc>
          <w:tcPr>
            <w:tcW w:type="dxa" w:w="5400"/>
          </w:tcPr>
          <w:p>
            <w:pPr>
              <w:spacing w:after="0" w:before="0" w:line="240" w:lineRule="auto"/>
              <w:jc w:val="left"/>
            </w:pPr>
            <w:r>
              <w:t>Identifies the trainee</w:t>
            </w:r>
          </w:p>
        </w:tc>
      </w:tr>
      <w:tr>
        <w:tc>
          <w:tcPr>
            <w:tcW w:type="dxa" w:w="5400"/>
          </w:tcPr>
          <w:p>
            <w:pPr>
              <w:spacing w:after="0" w:before="0" w:line="240" w:lineRule="auto"/>
              <w:jc w:val="left"/>
            </w:pPr>
            <w:r>
              <w:t>Role or department</w:t>
            </w:r>
          </w:p>
        </w:tc>
        <w:tc>
          <w:tcPr>
            <w:tcW w:type="dxa" w:w="5400"/>
          </w:tcPr>
          <w:p>
            <w:pPr>
              <w:spacing w:after="0" w:before="0" w:line="240" w:lineRule="auto"/>
              <w:jc w:val="left"/>
            </w:pPr>
            <w:r>
              <w:t>Establishes responsibility</w:t>
            </w:r>
          </w:p>
        </w:tc>
      </w:tr>
      <w:tr>
        <w:tc>
          <w:tcPr>
            <w:tcW w:type="dxa" w:w="5400"/>
          </w:tcPr>
          <w:p>
            <w:pPr>
              <w:spacing w:after="0" w:before="0" w:line="240" w:lineRule="auto"/>
              <w:jc w:val="left"/>
            </w:pPr>
            <w:r>
              <w:t>Equipment or skill</w:t>
            </w:r>
          </w:p>
        </w:tc>
        <w:tc>
          <w:tcPr>
            <w:tcW w:type="dxa" w:w="5400"/>
          </w:tcPr>
          <w:p>
            <w:pPr>
              <w:spacing w:after="0" w:before="0" w:line="240" w:lineRule="auto"/>
              <w:jc w:val="left"/>
            </w:pPr>
            <w:r>
              <w:t>Defines the competency</w:t>
            </w:r>
          </w:p>
        </w:tc>
      </w:tr>
      <w:tr>
        <w:tc>
          <w:tcPr>
            <w:tcW w:type="dxa" w:w="5400"/>
          </w:tcPr>
          <w:p>
            <w:pPr>
              <w:spacing w:after="0" w:before="0" w:line="240" w:lineRule="auto"/>
              <w:jc w:val="left"/>
            </w:pPr>
            <w:r>
              <w:t>Training module revision</w:t>
            </w:r>
          </w:p>
        </w:tc>
        <w:tc>
          <w:tcPr>
            <w:tcW w:type="dxa" w:w="5400"/>
          </w:tcPr>
          <w:p>
            <w:pPr>
              <w:spacing w:after="0" w:before="0" w:line="240" w:lineRule="auto"/>
              <w:jc w:val="left"/>
            </w:pPr>
            <w:r>
              <w:t>Identifies the material used</w:t>
            </w:r>
          </w:p>
        </w:tc>
      </w:tr>
      <w:tr>
        <w:tc>
          <w:tcPr>
            <w:tcW w:type="dxa" w:w="5400"/>
          </w:tcPr>
          <w:p>
            <w:pPr>
              <w:spacing w:after="0" w:before="0" w:line="240" w:lineRule="auto"/>
              <w:jc w:val="left"/>
            </w:pPr>
            <w:r>
              <w:t>Trainer or assessor</w:t>
            </w:r>
          </w:p>
        </w:tc>
        <w:tc>
          <w:tcPr>
            <w:tcW w:type="dxa" w:w="5400"/>
          </w:tcPr>
          <w:p>
            <w:pPr>
              <w:spacing w:after="0" w:before="0" w:line="240" w:lineRule="auto"/>
              <w:jc w:val="left"/>
            </w:pPr>
            <w:r>
              <w:t>Establishes responsibility</w:t>
            </w:r>
          </w:p>
        </w:tc>
      </w:tr>
      <w:tr>
        <w:tc>
          <w:tcPr>
            <w:tcW w:type="dxa" w:w="5400"/>
          </w:tcPr>
          <w:p>
            <w:pPr>
              <w:spacing w:after="0" w:before="0" w:line="240" w:lineRule="auto"/>
              <w:jc w:val="left"/>
            </w:pPr>
            <w:r>
              <w:t>Training date</w:t>
            </w:r>
          </w:p>
        </w:tc>
        <w:tc>
          <w:tcPr>
            <w:tcW w:type="dxa" w:w="5400"/>
          </w:tcPr>
          <w:p>
            <w:pPr>
              <w:spacing w:after="0" w:before="0" w:line="240" w:lineRule="auto"/>
              <w:jc w:val="left"/>
            </w:pPr>
            <w:r>
              <w:t>Records completion</w:t>
            </w:r>
          </w:p>
        </w:tc>
      </w:tr>
      <w:tr>
        <w:tc>
          <w:tcPr>
            <w:tcW w:type="dxa" w:w="5400"/>
          </w:tcPr>
          <w:p>
            <w:pPr>
              <w:spacing w:after="0" w:before="0" w:line="240" w:lineRule="auto"/>
              <w:jc w:val="left"/>
            </w:pPr>
            <w:r>
              <w:t>Assessment method</w:t>
            </w:r>
          </w:p>
        </w:tc>
        <w:tc>
          <w:tcPr>
            <w:tcW w:type="dxa" w:w="5400"/>
          </w:tcPr>
          <w:p>
            <w:pPr>
              <w:spacing w:after="0" w:before="0" w:line="240" w:lineRule="auto"/>
              <w:jc w:val="left"/>
            </w:pPr>
            <w:r>
              <w:t>Written, practical, observed, or combined</w:t>
            </w:r>
          </w:p>
        </w:tc>
      </w:tr>
      <w:tr>
        <w:tc>
          <w:tcPr>
            <w:tcW w:type="dxa" w:w="5400"/>
          </w:tcPr>
          <w:p>
            <w:pPr>
              <w:spacing w:after="0" w:before="0" w:line="240" w:lineRule="auto"/>
              <w:jc w:val="left"/>
            </w:pPr>
            <w:r>
              <w:t>Assessment result</w:t>
            </w:r>
          </w:p>
        </w:tc>
        <w:tc>
          <w:tcPr>
            <w:tcW w:type="dxa" w:w="5400"/>
          </w:tcPr>
          <w:p>
            <w:pPr>
              <w:spacing w:after="0" w:before="0" w:line="240" w:lineRule="auto"/>
              <w:jc w:val="left"/>
            </w:pPr>
            <w:r>
              <w:t>Records demonstrated performance</w:t>
            </w:r>
          </w:p>
        </w:tc>
      </w:tr>
      <w:tr>
        <w:tc>
          <w:tcPr>
            <w:tcW w:type="dxa" w:w="5400"/>
          </w:tcPr>
          <w:p>
            <w:pPr>
              <w:spacing w:after="0" w:before="0" w:line="240" w:lineRule="auto"/>
              <w:jc w:val="left"/>
            </w:pPr>
            <w:r>
              <w:t>Competency status</w:t>
            </w:r>
          </w:p>
        </w:tc>
        <w:tc>
          <w:tcPr>
            <w:tcW w:type="dxa" w:w="5400"/>
          </w:tcPr>
          <w:p>
            <w:pPr>
              <w:spacing w:after="0" w:before="0" w:line="240" w:lineRule="auto"/>
              <w:jc w:val="left"/>
            </w:pPr>
            <w:r>
              <w:t>Shows current capability</w:t>
            </w:r>
          </w:p>
        </w:tc>
      </w:tr>
      <w:tr>
        <w:tc>
          <w:tcPr>
            <w:tcW w:type="dxa" w:w="5400"/>
          </w:tcPr>
          <w:p>
            <w:pPr>
              <w:spacing w:after="0" w:before="0" w:line="240" w:lineRule="auto"/>
              <w:jc w:val="left"/>
            </w:pPr>
            <w:r>
              <w:t>Authorization</w:t>
            </w:r>
          </w:p>
        </w:tc>
        <w:tc>
          <w:tcPr>
            <w:tcW w:type="dxa" w:w="5400"/>
          </w:tcPr>
          <w:p>
            <w:pPr>
              <w:spacing w:after="0" w:before="0" w:line="240" w:lineRule="auto"/>
              <w:jc w:val="left"/>
            </w:pPr>
            <w:r>
              <w:t>Identifies permitted tasks where applicable</w:t>
            </w:r>
          </w:p>
        </w:tc>
      </w:tr>
      <w:tr>
        <w:tc>
          <w:tcPr>
            <w:tcW w:type="dxa" w:w="5400"/>
          </w:tcPr>
          <w:p>
            <w:pPr>
              <w:spacing w:after="0" w:before="0" w:line="240" w:lineRule="auto"/>
              <w:jc w:val="left"/>
            </w:pPr>
            <w:r>
              <w:t>Refresher due date</w:t>
            </w:r>
          </w:p>
        </w:tc>
        <w:tc>
          <w:tcPr>
            <w:tcW w:type="dxa" w:w="5400"/>
          </w:tcPr>
          <w:p>
            <w:pPr>
              <w:spacing w:after="0" w:before="0" w:line="240" w:lineRule="auto"/>
              <w:jc w:val="left"/>
            </w:pPr>
            <w:r>
              <w:t>Supports planned reassessment</w:t>
            </w:r>
          </w:p>
        </w:tc>
      </w:tr>
      <w:tr>
        <w:tc>
          <w:tcPr>
            <w:tcW w:type="dxa" w:w="5400"/>
          </w:tcPr>
          <w:p>
            <w:pPr>
              <w:spacing w:after="0" w:before="0" w:line="240" w:lineRule="auto"/>
              <w:jc w:val="left"/>
            </w:pPr>
            <w:r>
              <w:t>Supporting evidence</w:t>
            </w:r>
          </w:p>
        </w:tc>
        <w:tc>
          <w:tcPr>
            <w:tcW w:type="dxa" w:w="5400"/>
          </w:tcPr>
          <w:p>
            <w:pPr>
              <w:spacing w:after="0" w:before="0" w:line="240" w:lineRule="auto"/>
              <w:jc w:val="left"/>
            </w:pPr>
            <w:r>
              <w:t>Links checklists, test results, or qualification records</w:t>
            </w:r>
          </w:p>
        </w:tc>
      </w:tr>
    </w:tbl>
    <w:p/>
    <w:p>
      <w:r>
        <w:t>Training records should be retained and accessed according to organizational requirements, privacy controls, and applicable regulations.</w:t>
      </w:r>
    </w:p>
    <w:p>
      <w:pPr>
        <w:pStyle w:val="Heading2"/>
      </w:pPr>
      <w:r>
        <w:t>20. Practical Assessment of Competence</w:t>
      </w:r>
    </w:p>
    <w:p>
      <w:r>
        <w:t>Assessment should test whether the person can actually perform the task.</w:t>
      </w:r>
    </w:p>
    <w:p>
      <w:pPr>
        <w:pStyle w:val="Heading3"/>
      </w:pPr>
      <w:r>
        <w:t>20.1 Knowledge assessment</w:t>
      </w:r>
    </w:p>
    <w:p>
      <w:r>
        <w:t>Questions may cover:</w:t>
      </w:r>
    </w:p>
    <w:p>
      <w:pPr>
        <w:pStyle w:val="ListBullet"/>
      </w:pPr>
      <w:r>
        <w:t>Equipment purpose.</w:t>
      </w:r>
    </w:p>
    <w:p>
      <w:pPr>
        <w:pStyle w:val="ListBullet"/>
      </w:pPr>
      <w:r>
        <w:t>Operating limits.</w:t>
      </w:r>
    </w:p>
    <w:p>
      <w:pPr>
        <w:pStyle w:val="ListBullet"/>
      </w:pPr>
      <w:r>
        <w:t>Alarm meanings.</w:t>
      </w:r>
    </w:p>
    <w:p>
      <w:pPr>
        <w:pStyle w:val="ListBullet"/>
      </w:pPr>
      <w:r>
        <w:t>Safety hazards.</w:t>
      </w:r>
    </w:p>
    <w:p>
      <w:pPr>
        <w:pStyle w:val="ListBullet"/>
      </w:pPr>
      <w:r>
        <w:t>Approved procedures.</w:t>
      </w:r>
    </w:p>
    <w:p>
      <w:pPr>
        <w:pStyle w:val="ListBullet"/>
      </w:pPr>
      <w:r>
        <w:t>Escalation criteria.</w:t>
      </w:r>
    </w:p>
    <w:p>
      <w:pPr>
        <w:pStyle w:val="ListBullet"/>
      </w:pPr>
      <w:r>
        <w:t>Prohibited actions.</w:t>
      </w:r>
    </w:p>
    <w:p>
      <w:pPr>
        <w:pStyle w:val="Heading3"/>
      </w:pPr>
      <w:r>
        <w:t>20.2 Practical assessment</w:t>
      </w:r>
    </w:p>
    <w:p>
      <w:r>
        <w:t>The trainee may be asked to:</w:t>
      </w:r>
    </w:p>
    <w:p>
      <w:pPr>
        <w:pStyle w:val="ListBullet"/>
      </w:pPr>
      <w:r>
        <w:t>Complete a machine startup checklist.</w:t>
      </w:r>
    </w:p>
    <w:p>
      <w:pPr>
        <w:pStyle w:val="ListBullet"/>
      </w:pPr>
      <w:r>
        <w:t>Identify a specific sensor and its PLC input.</w:t>
      </w:r>
    </w:p>
    <w:p>
      <w:pPr>
        <w:pStyle w:val="ListBullet"/>
      </w:pPr>
      <w:r>
        <w:t>Interpret a defined alarm.</w:t>
      </w:r>
    </w:p>
    <w:p>
      <w:pPr>
        <w:pStyle w:val="ListBullet"/>
      </w:pPr>
      <w:r>
        <w:t>Demonstrate the approved fault-reporting procedure.</w:t>
      </w:r>
    </w:p>
    <w:p>
      <w:pPr>
        <w:pStyle w:val="ListBullet"/>
      </w:pPr>
      <w:r>
        <w:t>Locate the correct electrical drawing.</w:t>
      </w:r>
    </w:p>
    <w:p>
      <w:pPr>
        <w:pStyle w:val="ListBullet"/>
      </w:pPr>
      <w:r>
        <w:t>Perform an authorized measurement.</w:t>
      </w:r>
    </w:p>
    <w:p>
      <w:pPr>
        <w:pStyle w:val="ListBullet"/>
      </w:pPr>
      <w:r>
        <w:t>Diagnose a simulated fault.</w:t>
      </w:r>
    </w:p>
    <w:p>
      <w:pPr>
        <w:pStyle w:val="ListBullet"/>
      </w:pPr>
      <w:r>
        <w:t>Complete a maintenance record.</w:t>
      </w:r>
    </w:p>
    <w:p>
      <w:pPr>
        <w:pStyle w:val="ListBullet"/>
      </w:pPr>
      <w:r>
        <w:t>Verify equipment restoration under supervision.</w:t>
      </w:r>
    </w:p>
    <w:p>
      <w:pPr>
        <w:pStyle w:val="Heading3"/>
      </w:pPr>
      <w:r>
        <w:t>20.3 Assessment criteria</w:t>
      </w:r>
    </w:p>
    <w:p>
      <w:r>
        <w:t>The assessment should define:</w:t>
      </w:r>
    </w:p>
    <w:p>
      <w:pPr>
        <w:pStyle w:val="ListBullet"/>
      </w:pPr>
      <w:r>
        <w:t>Required steps.</w:t>
      </w:r>
    </w:p>
    <w:p>
      <w:pPr>
        <w:pStyle w:val="ListBullet"/>
      </w:pPr>
      <w:r>
        <w:t>Critical errors that cause automatic failure.</w:t>
      </w:r>
    </w:p>
    <w:p>
      <w:pPr>
        <w:pStyle w:val="ListBullet"/>
      </w:pPr>
      <w:r>
        <w:t>Permitted assistance.</w:t>
      </w:r>
    </w:p>
    <w:p>
      <w:pPr>
        <w:pStyle w:val="ListBullet"/>
      </w:pPr>
      <w:r>
        <w:t>Required tools and protective equipment.</w:t>
      </w:r>
    </w:p>
    <w:p>
      <w:pPr>
        <w:pStyle w:val="ListBullet"/>
      </w:pPr>
      <w:r>
        <w:t>Expected result.</w:t>
      </w:r>
    </w:p>
    <w:p>
      <w:pPr>
        <w:pStyle w:val="ListBullet"/>
      </w:pPr>
      <w:r>
        <w:t>Evidence to retain.</w:t>
      </w:r>
    </w:p>
    <w:p>
      <w:pPr>
        <w:pStyle w:val="ListBullet"/>
      </w:pPr>
      <w:r>
        <w:t>Assessor competence.</w:t>
      </w:r>
    </w:p>
    <w:p>
      <w:pPr>
        <w:pStyle w:val="ListBullet"/>
      </w:pPr>
      <w:r>
        <w:t>Conditions for reassessment.</w:t>
      </w:r>
    </w:p>
    <w:p>
      <w:r>
        <w:t>A high written-test score must not compensate for an unsafe practical action.</w:t>
      </w:r>
    </w:p>
    <w:p>
      <w:pPr>
        <w:pStyle w:val="Heading2"/>
      </w:pPr>
      <w:r>
        <w:t>21. Refresher Training and Retraining Triggers</w:t>
      </w:r>
    </w:p>
    <w:p>
      <w:r>
        <w:t>Training is not a one-time event. Competence can degrade, procedures can change, and new risks can emerge.</w:t>
      </w:r>
    </w:p>
    <w:p>
      <w:r>
        <w:t>Retraining or reassessment may be required when:</w:t>
      </w:r>
    </w:p>
    <w:p>
      <w:pPr>
        <w:pStyle w:val="ListBullet"/>
      </w:pPr>
      <w:r>
        <w:t>New equipment is installed.</w:t>
      </w:r>
    </w:p>
    <w:p>
      <w:pPr>
        <w:pStyle w:val="ListBullet"/>
      </w:pPr>
      <w:r>
        <w:t>PLC logic, HMI screens, or drive parameters change.</w:t>
      </w:r>
    </w:p>
    <w:p>
      <w:pPr>
        <w:pStyle w:val="ListBullet"/>
      </w:pPr>
      <w:r>
        <w:t>A new operating mode is introduced.</w:t>
      </w:r>
    </w:p>
    <w:p>
      <w:pPr>
        <w:pStyle w:val="ListBullet"/>
      </w:pPr>
      <w:r>
        <w:t>A safety incident or near miss occurs.</w:t>
      </w:r>
    </w:p>
    <w:p>
      <w:pPr>
        <w:pStyle w:val="ListBullet"/>
      </w:pPr>
      <w:r>
        <w:t>Repeated operator errors are identified.</w:t>
      </w:r>
    </w:p>
    <w:p>
      <w:pPr>
        <w:pStyle w:val="ListBullet"/>
      </w:pPr>
      <w:r>
        <w:t>A maintenance task changes significantly.</w:t>
      </w:r>
    </w:p>
    <w:p>
      <w:pPr>
        <w:pStyle w:val="ListBullet"/>
      </w:pPr>
      <w:r>
        <w:t>A technician has not performed a critical task for an extended period.</w:t>
      </w:r>
    </w:p>
    <w:p>
      <w:pPr>
        <w:pStyle w:val="ListBullet"/>
      </w:pPr>
      <w:r>
        <w:t>A procedure is revised.</w:t>
      </w:r>
    </w:p>
    <w:p>
      <w:pPr>
        <w:pStyle w:val="ListBullet"/>
      </w:pPr>
      <w:r>
        <w:t>An audit identifies a competence gap.</w:t>
      </w:r>
    </w:p>
    <w:p>
      <w:pPr>
        <w:pStyle w:val="ListBullet"/>
      </w:pPr>
      <w:r>
        <w:t>A new fault pattern requires revised diagnostic methods.</w:t>
      </w:r>
    </w:p>
    <w:p>
      <w:pPr>
        <w:pStyle w:val="ListBullet"/>
      </w:pPr>
      <w:r>
        <w:t>An employee changes role or responsibility.</w:t>
      </w:r>
    </w:p>
    <w:p>
      <w:r>
        <w:t>Refresher intervals should be defined by applicable requirements, risk, task frequency, equipment complexity, and organizational policy rather than assigned arbitrarily.</w:t>
      </w:r>
    </w:p>
    <w:p>
      <w:pPr>
        <w:pStyle w:val="Heading2"/>
      </w:pPr>
      <w:r>
        <w:t>22. Training Following Engineering Changes</w:t>
      </w:r>
    </w:p>
    <w:p>
      <w:r>
        <w:t>Changes to equipment can invalidate parts of previous training.</w:t>
      </w:r>
    </w:p>
    <w:p>
      <w:r>
        <w:t>After an approved change, determine whether operators and maintenance personnel need updated instruction.</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Engineering change</w:t>
            </w:r>
          </w:p>
        </w:tc>
        <w:tc>
          <w:tcPr>
            <w:tcW w:type="dxa" w:w="3600"/>
            <w:shd w:val="clear" w:color="auto" w:fill="EEF2F7"/>
          </w:tcPr>
          <w:p>
            <w:pPr>
              <w:spacing w:after="0" w:before="0" w:line="240" w:lineRule="auto"/>
              <w:jc w:val="left"/>
            </w:pPr>
            <w:r>
              <w:rPr>
                <w:b/>
                <w:color w:val="1A2E4A"/>
              </w:rPr>
              <w:t>Operator training impact</w:t>
            </w:r>
          </w:p>
        </w:tc>
        <w:tc>
          <w:tcPr>
            <w:tcW w:type="dxa" w:w="3600"/>
            <w:shd w:val="clear" w:color="auto" w:fill="EEF2F7"/>
          </w:tcPr>
          <w:p>
            <w:pPr>
              <w:spacing w:after="0" w:before="0" w:line="240" w:lineRule="auto"/>
              <w:jc w:val="left"/>
            </w:pPr>
            <w:r>
              <w:rPr>
                <w:b/>
                <w:color w:val="1A2E4A"/>
              </w:rPr>
              <w:t>Maintenance training impact</w:t>
            </w:r>
          </w:p>
        </w:tc>
      </w:tr>
      <w:tr>
        <w:tc>
          <w:tcPr>
            <w:tcW w:type="dxa" w:w="3600"/>
          </w:tcPr>
          <w:p>
            <w:pPr>
              <w:spacing w:after="0" w:before="0" w:line="240" w:lineRule="auto"/>
              <w:jc w:val="left"/>
            </w:pPr>
            <w:r>
              <w:t>New sensor permissive</w:t>
            </w:r>
          </w:p>
        </w:tc>
        <w:tc>
          <w:tcPr>
            <w:tcW w:type="dxa" w:w="3600"/>
          </w:tcPr>
          <w:p>
            <w:pPr>
              <w:spacing w:after="0" w:before="0" w:line="240" w:lineRule="auto"/>
              <w:jc w:val="left"/>
            </w:pPr>
            <w:r>
              <w:t>Explain changed startup conditions and alarms</w:t>
            </w:r>
          </w:p>
        </w:tc>
        <w:tc>
          <w:tcPr>
            <w:tcW w:type="dxa" w:w="3600"/>
          </w:tcPr>
          <w:p>
            <w:pPr>
              <w:spacing w:after="0" w:before="0" w:line="240" w:lineRule="auto"/>
              <w:jc w:val="left"/>
            </w:pPr>
            <w:r>
              <w:t>Explain sensor diagnostics and new PLC logic</w:t>
            </w:r>
          </w:p>
        </w:tc>
      </w:tr>
      <w:tr>
        <w:tc>
          <w:tcPr>
            <w:tcW w:type="dxa" w:w="3600"/>
          </w:tcPr>
          <w:p>
            <w:pPr>
              <w:spacing w:after="0" w:before="0" w:line="240" w:lineRule="auto"/>
              <w:jc w:val="left"/>
            </w:pPr>
            <w:r>
              <w:t>VFD replacement</w:t>
            </w:r>
          </w:p>
        </w:tc>
        <w:tc>
          <w:tcPr>
            <w:tcW w:type="dxa" w:w="3600"/>
          </w:tcPr>
          <w:p>
            <w:pPr>
              <w:spacing w:after="0" w:before="0" w:line="240" w:lineRule="auto"/>
              <w:jc w:val="left"/>
            </w:pPr>
            <w:r>
              <w:t>Explain changed operating indications or limits</w:t>
            </w:r>
          </w:p>
        </w:tc>
        <w:tc>
          <w:tcPr>
            <w:tcW w:type="dxa" w:w="3600"/>
          </w:tcPr>
          <w:p>
            <w:pPr>
              <w:spacing w:after="0" w:before="0" w:line="240" w:lineRule="auto"/>
              <w:jc w:val="left"/>
            </w:pPr>
            <w:r>
              <w:t>Explain drive configuration, parameter verification, and fault diagnosis</w:t>
            </w:r>
          </w:p>
        </w:tc>
      </w:tr>
      <w:tr>
        <w:tc>
          <w:tcPr>
            <w:tcW w:type="dxa" w:w="3600"/>
          </w:tcPr>
          <w:p>
            <w:pPr>
              <w:spacing w:after="0" w:before="0" w:line="240" w:lineRule="auto"/>
              <w:jc w:val="left"/>
            </w:pPr>
            <w:r>
              <w:t>HMI redesign</w:t>
            </w:r>
          </w:p>
        </w:tc>
        <w:tc>
          <w:tcPr>
            <w:tcW w:type="dxa" w:w="3600"/>
          </w:tcPr>
          <w:p>
            <w:pPr>
              <w:spacing w:after="0" w:before="0" w:line="240" w:lineRule="auto"/>
              <w:jc w:val="left"/>
            </w:pPr>
            <w:r>
              <w:t>Explain new screens and controls</w:t>
            </w:r>
          </w:p>
        </w:tc>
        <w:tc>
          <w:tcPr>
            <w:tcW w:type="dxa" w:w="3600"/>
          </w:tcPr>
          <w:p>
            <w:pPr>
              <w:spacing w:after="0" w:before="0" w:line="240" w:lineRule="auto"/>
              <w:jc w:val="left"/>
            </w:pPr>
            <w:r>
              <w:t>Explain tag mapping and application diagnostics</w:t>
            </w:r>
          </w:p>
        </w:tc>
      </w:tr>
      <w:tr>
        <w:tc>
          <w:tcPr>
            <w:tcW w:type="dxa" w:w="3600"/>
          </w:tcPr>
          <w:p>
            <w:pPr>
              <w:spacing w:after="0" w:before="0" w:line="240" w:lineRule="auto"/>
              <w:jc w:val="left"/>
            </w:pPr>
            <w:r>
              <w:t>Robot handshake modification</w:t>
            </w:r>
          </w:p>
        </w:tc>
        <w:tc>
          <w:tcPr>
            <w:tcW w:type="dxa" w:w="3600"/>
          </w:tcPr>
          <w:p>
            <w:pPr>
              <w:spacing w:after="0" w:before="0" w:line="240" w:lineRule="auto"/>
              <w:jc w:val="left"/>
            </w:pPr>
            <w:r>
              <w:t>Explain changed operating sequence</w:t>
            </w:r>
          </w:p>
        </w:tc>
        <w:tc>
          <w:tcPr>
            <w:tcW w:type="dxa" w:w="3600"/>
          </w:tcPr>
          <w:p>
            <w:pPr>
              <w:spacing w:after="0" w:before="0" w:line="240" w:lineRule="auto"/>
              <w:jc w:val="left"/>
            </w:pPr>
            <w:r>
              <w:t>Explain interface signals and recovery procedure</w:t>
            </w:r>
          </w:p>
        </w:tc>
      </w:tr>
      <w:tr>
        <w:tc>
          <w:tcPr>
            <w:tcW w:type="dxa" w:w="3600"/>
          </w:tcPr>
          <w:p>
            <w:pPr>
              <w:spacing w:after="0" w:before="0" w:line="240" w:lineRule="auto"/>
              <w:jc w:val="left"/>
            </w:pPr>
            <w:r>
              <w:t>Network reconfiguration</w:t>
            </w:r>
          </w:p>
        </w:tc>
        <w:tc>
          <w:tcPr>
            <w:tcW w:type="dxa" w:w="3600"/>
          </w:tcPr>
          <w:p>
            <w:pPr>
              <w:spacing w:after="0" w:before="0" w:line="240" w:lineRule="auto"/>
              <w:jc w:val="left"/>
            </w:pPr>
            <w:r>
              <w:t>Explain relevant communication alarms</w:t>
            </w:r>
          </w:p>
        </w:tc>
        <w:tc>
          <w:tcPr>
            <w:tcW w:type="dxa" w:w="3600"/>
          </w:tcPr>
          <w:p>
            <w:pPr>
              <w:spacing w:after="0" w:before="0" w:line="240" w:lineRule="auto"/>
              <w:jc w:val="left"/>
            </w:pPr>
            <w:r>
              <w:t>Explain addressing, topology, diagnostics, and recovery</w:t>
            </w:r>
          </w:p>
        </w:tc>
      </w:tr>
      <w:tr>
        <w:tc>
          <w:tcPr>
            <w:tcW w:type="dxa" w:w="3600"/>
          </w:tcPr>
          <w:p>
            <w:pPr>
              <w:spacing w:after="0" w:before="0" w:line="240" w:lineRule="auto"/>
              <w:jc w:val="left"/>
            </w:pPr>
            <w:r>
              <w:t>Test software update</w:t>
            </w:r>
          </w:p>
        </w:tc>
        <w:tc>
          <w:tcPr>
            <w:tcW w:type="dxa" w:w="3600"/>
          </w:tcPr>
          <w:p>
            <w:pPr>
              <w:spacing w:after="0" w:before="0" w:line="240" w:lineRule="auto"/>
              <w:jc w:val="left"/>
            </w:pPr>
            <w:r>
              <w:t>Explain changed test procedure and results</w:t>
            </w:r>
          </w:p>
        </w:tc>
        <w:tc>
          <w:tcPr>
            <w:tcW w:type="dxa" w:w="3600"/>
          </w:tcPr>
          <w:p>
            <w:pPr>
              <w:spacing w:after="0" w:before="0" w:line="240" w:lineRule="auto"/>
              <w:jc w:val="left"/>
            </w:pPr>
            <w:r>
              <w:t>Explain software version, data acquisition, and configuration recovery</w:t>
            </w:r>
          </w:p>
        </w:tc>
      </w:tr>
    </w:tbl>
    <w:p/>
    <w:p>
      <w:r>
        <w:t>Training should use the final approved configuration and procedure. If the change is not yet accepted for operation, training must clearly distinguish instruction from authorization to operate the equipment.</w:t>
      </w:r>
    </w:p>
    <w:p>
      <w:pPr>
        <w:pStyle w:val="Heading2"/>
      </w:pPr>
      <w:r>
        <w:t>23. Troubleshooting Knowledge Transfer</w:t>
      </w:r>
    </w:p>
    <w:p>
      <w:r>
        <w:t>Training should help personnel develop a repeatable diagnostic method rather than memorize isolated alarm codes.</w:t>
      </w:r>
    </w:p>
    <w:p>
      <w:r>
        <w:t>A useful structure is:</w:t>
      </w:r>
    </w:p>
    <w:p>
      <w:pPr>
        <w:shd w:val="clear" w:color="auto" w:fill="F4F4F4"/>
        <w:spacing w:before="0" w:after="0" w:line="240" w:lineRule="auto"/>
        <w:ind w:left="216" w:right="216"/>
        <w:jc w:val="left"/>
      </w:pPr>
      <w:r>
        <w:rPr>
          <w:rFonts w:ascii="Consolas" w:hAnsi="Consolas"/>
          <w:color w:val="202020"/>
          <w:sz w:val="18"/>
        </w:rPr>
        <w:t>Observed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state and alarm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Relevant drawings and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 diagnostic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Evidence-based cause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and regression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record and lessons learned</w:t>
      </w:r>
    </w:p>
    <w:p/>
    <w:p>
      <w:r>
        <w:t>Training examples should include both common and misleading symptoms.</w:t>
      </w:r>
    </w:p>
    <w:p>
      <w:r>
        <w:t>For example, a conveyor that fails to start may have a faulty sensor, a missing permissive, a drive fault, a communication issue, an active safety condition, or a mechanical obstruction. Training should teach personnel how to distinguish these causes rather than immediately replacing the sensor.</w:t>
      </w:r>
    </w:p>
    <w:p>
      <w:pPr>
        <w:pStyle w:val="Heading2"/>
      </w:pPr>
      <w:r>
        <w:t>24. Training Effectiveness Metrics</w:t>
      </w:r>
    </w:p>
    <w:p>
      <w:r>
        <w:t>Measure whether training improves safe performance and equipment reliability, not merely whether employees attended.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Training completion rate</w:t>
            </w:r>
          </w:p>
        </w:tc>
        <w:tc>
          <w:tcPr>
            <w:tcW w:type="dxa" w:w="5400"/>
          </w:tcPr>
          <w:p>
            <w:pPr>
              <w:spacing w:after="0" w:before="0" w:line="240" w:lineRule="auto"/>
              <w:jc w:val="left"/>
            </w:pPr>
            <w:r>
              <w:t>Required training delivered</w:t>
            </w:r>
          </w:p>
        </w:tc>
      </w:tr>
      <w:tr>
        <w:tc>
          <w:tcPr>
            <w:tcW w:type="dxa" w:w="5400"/>
          </w:tcPr>
          <w:p>
            <w:pPr>
              <w:spacing w:after="0" w:before="0" w:line="240" w:lineRule="auto"/>
              <w:jc w:val="left"/>
            </w:pPr>
            <w:r>
              <w:t>Competency assessment pass rate</w:t>
            </w:r>
          </w:p>
        </w:tc>
        <w:tc>
          <w:tcPr>
            <w:tcW w:type="dxa" w:w="5400"/>
          </w:tcPr>
          <w:p>
            <w:pPr>
              <w:spacing w:after="0" w:before="0" w:line="240" w:lineRule="auto"/>
              <w:jc w:val="left"/>
            </w:pPr>
            <w:r>
              <w:t>Trainees meeting defined standards</w:t>
            </w:r>
          </w:p>
        </w:tc>
      </w:tr>
      <w:tr>
        <w:tc>
          <w:tcPr>
            <w:tcW w:type="dxa" w:w="5400"/>
          </w:tcPr>
          <w:p>
            <w:pPr>
              <w:spacing w:after="0" w:before="0" w:line="240" w:lineRule="auto"/>
              <w:jc w:val="left"/>
            </w:pPr>
            <w:r>
              <w:t>First-time repair success</w:t>
            </w:r>
          </w:p>
        </w:tc>
        <w:tc>
          <w:tcPr>
            <w:tcW w:type="dxa" w:w="5400"/>
          </w:tcPr>
          <w:p>
            <w:pPr>
              <w:spacing w:after="0" w:before="0" w:line="240" w:lineRule="auto"/>
              <w:jc w:val="left"/>
            </w:pPr>
            <w:r>
              <w:t>Effectiveness of maintenance capability</w:t>
            </w:r>
          </w:p>
        </w:tc>
      </w:tr>
      <w:tr>
        <w:tc>
          <w:tcPr>
            <w:tcW w:type="dxa" w:w="5400"/>
          </w:tcPr>
          <w:p>
            <w:pPr>
              <w:spacing w:after="0" w:before="0" w:line="240" w:lineRule="auto"/>
              <w:jc w:val="left"/>
            </w:pPr>
            <w:r>
              <w:t>Repeat breakdown rate</w:t>
            </w:r>
          </w:p>
        </w:tc>
        <w:tc>
          <w:tcPr>
            <w:tcW w:type="dxa" w:w="5400"/>
          </w:tcPr>
          <w:p>
            <w:pPr>
              <w:spacing w:after="0" w:before="0" w:line="240" w:lineRule="auto"/>
              <w:jc w:val="left"/>
            </w:pPr>
            <w:r>
              <w:t>Whether recurring faults are being prevented</w:t>
            </w:r>
          </w:p>
        </w:tc>
      </w:tr>
      <w:tr>
        <w:tc>
          <w:tcPr>
            <w:tcW w:type="dxa" w:w="5400"/>
          </w:tcPr>
          <w:p>
            <w:pPr>
              <w:spacing w:after="0" w:before="0" w:line="240" w:lineRule="auto"/>
              <w:jc w:val="left"/>
            </w:pPr>
            <w:r>
              <w:t>Operator-caused downtime</w:t>
            </w:r>
          </w:p>
        </w:tc>
        <w:tc>
          <w:tcPr>
            <w:tcW w:type="dxa" w:w="5400"/>
          </w:tcPr>
          <w:p>
            <w:pPr>
              <w:spacing w:after="0" w:before="0" w:line="240" w:lineRule="auto"/>
              <w:jc w:val="left"/>
            </w:pPr>
            <w:r>
              <w:t>Potential gaps in operation or procedure</w:t>
            </w:r>
          </w:p>
        </w:tc>
      </w:tr>
      <w:tr>
        <w:tc>
          <w:tcPr>
            <w:tcW w:type="dxa" w:w="5400"/>
          </w:tcPr>
          <w:p>
            <w:pPr>
              <w:spacing w:after="0" w:before="0" w:line="240" w:lineRule="auto"/>
              <w:jc w:val="left"/>
            </w:pPr>
            <w:r>
              <w:t>Incorrect alarm response rate</w:t>
            </w:r>
          </w:p>
        </w:tc>
        <w:tc>
          <w:tcPr>
            <w:tcW w:type="dxa" w:w="5400"/>
          </w:tcPr>
          <w:p>
            <w:pPr>
              <w:spacing w:after="0" w:before="0" w:line="240" w:lineRule="auto"/>
              <w:jc w:val="left"/>
            </w:pPr>
            <w:r>
              <w:t>Effectiveness of alarm training</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Combined diagnostic and repair performance</w:t>
            </w:r>
          </w:p>
        </w:tc>
      </w:tr>
      <w:tr>
        <w:tc>
          <w:tcPr>
            <w:tcW w:type="dxa" w:w="5400"/>
          </w:tcPr>
          <w:p>
            <w:pPr>
              <w:spacing w:after="0" w:before="0" w:line="240" w:lineRule="auto"/>
              <w:jc w:val="left"/>
            </w:pPr>
            <w:r>
              <w:t>Safety procedure compliance</w:t>
            </w:r>
          </w:p>
        </w:tc>
        <w:tc>
          <w:tcPr>
            <w:tcW w:type="dxa" w:w="5400"/>
          </w:tcPr>
          <w:p>
            <w:pPr>
              <w:spacing w:after="0" w:before="0" w:line="240" w:lineRule="auto"/>
              <w:jc w:val="left"/>
            </w:pPr>
            <w:r>
              <w:t>Observed adherence to required practices</w:t>
            </w:r>
          </w:p>
        </w:tc>
      </w:tr>
      <w:tr>
        <w:tc>
          <w:tcPr>
            <w:tcW w:type="dxa" w:w="5400"/>
          </w:tcPr>
          <w:p>
            <w:pPr>
              <w:spacing w:after="0" w:before="0" w:line="240" w:lineRule="auto"/>
              <w:jc w:val="left"/>
            </w:pPr>
            <w:r>
              <w:t>Training-related quality defects</w:t>
            </w:r>
          </w:p>
        </w:tc>
        <w:tc>
          <w:tcPr>
            <w:tcW w:type="dxa" w:w="5400"/>
          </w:tcPr>
          <w:p>
            <w:pPr>
              <w:spacing w:after="0" w:before="0" w:line="240" w:lineRule="auto"/>
              <w:jc w:val="left"/>
            </w:pPr>
            <w:r>
              <w:t>Whether training gaps contribute to defects</w:t>
            </w:r>
          </w:p>
        </w:tc>
      </w:tr>
      <w:tr>
        <w:tc>
          <w:tcPr>
            <w:tcW w:type="dxa" w:w="5400"/>
          </w:tcPr>
          <w:p>
            <w:pPr>
              <w:spacing w:after="0" w:before="0" w:line="240" w:lineRule="auto"/>
              <w:jc w:val="left"/>
            </w:pPr>
            <w:r>
              <w:t>Time to independent competence</w:t>
            </w:r>
          </w:p>
        </w:tc>
        <w:tc>
          <w:tcPr>
            <w:tcW w:type="dxa" w:w="5400"/>
          </w:tcPr>
          <w:p>
            <w:pPr>
              <w:spacing w:after="0" w:before="0" w:line="240" w:lineRule="auto"/>
              <w:jc w:val="left"/>
            </w:pPr>
            <w:r>
              <w:t>Efficiency of training and supervision</w:t>
            </w:r>
          </w:p>
        </w:tc>
      </w:tr>
    </w:tbl>
    <w:p/>
    <w:p>
      <w:r>
        <w:t>Metrics must be interpreted carefully. A reduction in reported operator errors may indicate improvement, but it could also mean people have stopped reporting them. Combine quantitative metrics with practical observation and feedback.</w:t>
      </w:r>
    </w:p>
    <w:p>
      <w:pPr>
        <w:pStyle w:val="Heading2"/>
      </w:pPr>
      <w:r>
        <w:t>25. Integration with Maintenance Systems and Digital Tools</w:t>
      </w:r>
    </w:p>
    <w:p>
      <w:r>
        <w:t>Training records can be linked to the plant's maintenance and asset-management systems.</w:t>
      </w:r>
    </w:p>
    <w:p>
      <w:r>
        <w:t>A practical structure is:</w:t>
      </w:r>
    </w:p>
    <w:p>
      <w:pPr>
        <w:shd w:val="clear" w:color="auto" w:fill="F4F4F4"/>
        <w:spacing w:before="0" w:after="0" w:line="240" w:lineRule="auto"/>
        <w:ind w:left="216" w:right="216"/>
        <w:jc w:val="left"/>
      </w:pPr>
      <w:r>
        <w:rPr>
          <w:rFonts w:ascii="Consolas" w:hAnsi="Consolas"/>
          <w:color w:val="202020"/>
          <w:sz w:val="18"/>
        </w:rPr>
        <w:t>Asset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risk and task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Training and competency matrix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Employee qualification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work orders and breakdown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Identified skill gaps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Targeted training and reassessment</w:t>
      </w:r>
    </w:p>
    <w:p/>
    <w:p>
      <w:r>
        <w:t>Potential tools include:</w:t>
      </w:r>
    </w:p>
    <w:p>
      <w:pPr>
        <w:pStyle w:val="ListBullet"/>
      </w:pPr>
      <w:r>
        <w:t>SAP PM for equipment, work orders, and relevant maintenance history.</w:t>
      </w:r>
    </w:p>
    <w:p>
      <w:pPr>
        <w:pStyle w:val="ListBullet"/>
      </w:pPr>
      <w:r>
        <w:t>Excel for training matrices and practical assessment registers.</w:t>
      </w:r>
    </w:p>
    <w:p>
      <w:pPr>
        <w:pStyle w:val="ListBullet"/>
      </w:pPr>
      <w:r>
        <w:t>Power BI for competency coverage and overdue training dashboards.</w:t>
      </w:r>
    </w:p>
    <w:p>
      <w:pPr>
        <w:pStyle w:val="ListBullet"/>
      </w:pPr>
      <w:r>
        <w:t>Power Automate for approved reminders and workflow notifications.</w:t>
      </w:r>
    </w:p>
    <w:p>
      <w:pPr>
        <w:pStyle w:val="ListBullet"/>
      </w:pPr>
      <w:r>
        <w:t>Controlled document repositories for procedures and training material.</w:t>
      </w:r>
    </w:p>
    <w:p>
      <w:pPr>
        <w:pStyle w:val="ListBullet"/>
      </w:pPr>
      <w:r>
        <w:t>SCADA or maintenance reports for identifying recurring fault patterns that require training.</w:t>
      </w:r>
    </w:p>
    <w:p>
      <w:r>
        <w:t>Training data should use controlled identifiers for equipment, personnel, competencies, and training modules so that reports remain consistent.</w:t>
      </w:r>
    </w:p>
    <w:p>
      <w:pPr>
        <w:pStyle w:val="Heading3"/>
      </w:pPr>
      <w:r>
        <w:t>Example dashboard indicators</w:t>
      </w:r>
    </w:p>
    <w:p>
      <w:pPr>
        <w:pStyle w:val="ListBullet"/>
      </w:pPr>
      <w:r>
        <w:t>Percentage of critical equipment with trained operator coverage.</w:t>
      </w:r>
    </w:p>
    <w:p>
      <w:pPr>
        <w:pStyle w:val="ListBullet"/>
      </w:pPr>
      <w:r>
        <w:t>Percentage of maintenance tasks with qualified personnel available.</w:t>
      </w:r>
    </w:p>
    <w:p>
      <w:pPr>
        <w:pStyle w:val="ListBullet"/>
      </w:pPr>
      <w:r>
        <w:t>Number of expired or overdue qualifications.</w:t>
      </w:r>
    </w:p>
    <w:p>
      <w:pPr>
        <w:pStyle w:val="ListBullet"/>
      </w:pPr>
      <w:r>
        <w:t>Competency gaps by shift.</w:t>
      </w:r>
    </w:p>
    <w:p>
      <w:pPr>
        <w:pStyle w:val="ListBullet"/>
      </w:pPr>
      <w:r>
        <w:t>Repeat failures associated with known procedural errors.</w:t>
      </w:r>
    </w:p>
    <w:p>
      <w:pPr>
        <w:pStyle w:val="ListBullet"/>
      </w:pPr>
      <w:r>
        <w:t>Training effectiveness after a corrective action.</w:t>
      </w:r>
    </w:p>
    <w:p>
      <w:pPr>
        <w:pStyle w:val="ListBullet"/>
      </w:pPr>
      <w:r>
        <w:t>Equipment for which no backup trained maintainer exists.</w:t>
      </w:r>
    </w:p>
    <w:p>
      <w:r>
        <w:t>These metrics support workforce planning and reduce dependence on a single individual who happens to know how a machine works.</w:t>
      </w:r>
    </w:p>
    <w:p>
      <w:pPr>
        <w:pStyle w:val="Heading2"/>
      </w:pPr>
      <w:r>
        <w:t>26. Shift Handover and Knowledge Retention</w:t>
      </w:r>
    </w:p>
    <w:p>
      <w:r>
        <w:t>Shift handover is an important part of operational training and continuity.</w:t>
      </w:r>
    </w:p>
    <w:p>
      <w:r>
        <w:t>A useful handover should communicate:</w:t>
      </w:r>
    </w:p>
    <w:p>
      <w:pPr>
        <w:pStyle w:val="ListBullet"/>
      </w:pPr>
      <w:r>
        <w:t>Equipment condition.</w:t>
      </w:r>
    </w:p>
    <w:p>
      <w:pPr>
        <w:pStyle w:val="ListBullet"/>
      </w:pPr>
      <w:r>
        <w:t>Active or recurring alarms.</w:t>
      </w:r>
    </w:p>
    <w:p>
      <w:pPr>
        <w:pStyle w:val="ListBullet"/>
      </w:pPr>
      <w:r>
        <w:t>Temporary restrictions.</w:t>
      </w:r>
    </w:p>
    <w:p>
      <w:pPr>
        <w:pStyle w:val="ListBullet"/>
      </w:pPr>
      <w:r>
        <w:t>Outstanding defects.</w:t>
      </w:r>
    </w:p>
    <w:p>
      <w:pPr>
        <w:pStyle w:val="ListBullet"/>
      </w:pPr>
      <w:r>
        <w:t>Work in progress.</w:t>
      </w:r>
    </w:p>
    <w:p>
      <w:pPr>
        <w:pStyle w:val="ListBullet"/>
      </w:pPr>
      <w:r>
        <w:t>Changes made during the shift.</w:t>
      </w:r>
    </w:p>
    <w:p>
      <w:pPr>
        <w:pStyle w:val="ListBullet"/>
      </w:pPr>
      <w:r>
        <w:t>Tests completed and tests still pending.</w:t>
      </w:r>
    </w:p>
    <w:p>
      <w:pPr>
        <w:pStyle w:val="ListBullet"/>
      </w:pPr>
      <w:r>
        <w:t>Safety isolation status.</w:t>
      </w:r>
    </w:p>
    <w:p>
      <w:pPr>
        <w:pStyle w:val="ListBullet"/>
      </w:pPr>
      <w:r>
        <w:t>Monitoring requirements.</w:t>
      </w:r>
    </w:p>
    <w:p>
      <w:pPr>
        <w:pStyle w:val="ListBullet"/>
      </w:pPr>
      <w:r>
        <w:t>Escalation actions.</w:t>
      </w:r>
    </w:p>
    <w:p>
      <w:r>
        <w:t>Temporary bypasses, disabled functions, or abnormal configurations must be managed through the approved control process. They must never be passed to the next shift as casual verbal information.</w:t>
      </w:r>
    </w:p>
    <w:p>
      <w:r>
        <w:t>Knowledge retention should also include machine-specific troubleshooting cases, approved parameter references, drawings, repair histories, and lessons learned. The objective is to retain usable technical knowledge rather than merely accumulate files.</w:t>
      </w:r>
    </w:p>
    <w:p>
      <w:pPr>
        <w:pStyle w:val="Heading2"/>
      </w:pPr>
      <w:r>
        <w:t>27. Common Training Program Failures</w:t>
      </w:r>
    </w:p>
    <w:p>
      <w:pPr>
        <w:pStyle w:val="ListBullet"/>
      </w:pPr>
      <w:r>
        <w:t>Training only after a breakdown has occurred.</w:t>
      </w:r>
    </w:p>
    <w:p>
      <w:pPr>
        <w:pStyle w:val="ListBullet"/>
      </w:pPr>
      <w:r>
        <w:t>Using generic material that does not match the machine.</w:t>
      </w:r>
    </w:p>
    <w:p>
      <w:pPr>
        <w:pStyle w:val="ListBullet"/>
      </w:pPr>
      <w:r>
        <w:t>Failing to assess practical ability.</w:t>
      </w:r>
    </w:p>
    <w:p>
      <w:pPr>
        <w:pStyle w:val="ListBullet"/>
      </w:pPr>
      <w:r>
        <w:t>Allowing attendance to count as authorization.</w:t>
      </w:r>
    </w:p>
    <w:p>
      <w:pPr>
        <w:pStyle w:val="ListBullet"/>
      </w:pPr>
      <w:r>
        <w:t>Ignoring night-shift and weekend coverage.</w:t>
      </w:r>
    </w:p>
    <w:p>
      <w:pPr>
        <w:pStyle w:val="ListBullet"/>
      </w:pPr>
      <w:r>
        <w:t>Depending on one experienced technician to train everyone.</w:t>
      </w:r>
    </w:p>
    <w:p>
      <w:pPr>
        <w:pStyle w:val="ListBullet"/>
      </w:pPr>
      <w:r>
        <w:t>Failing to update training after equipment changes.</w:t>
      </w:r>
    </w:p>
    <w:p>
      <w:pPr>
        <w:pStyle w:val="ListBullet"/>
      </w:pPr>
      <w:r>
        <w:t>Teaching alarm resets without teaching cause identification.</w:t>
      </w:r>
    </w:p>
    <w:p>
      <w:pPr>
        <w:pStyle w:val="ListBullet"/>
      </w:pPr>
      <w:r>
        <w:t>Encouraging component replacement without diagnostic evidence.</w:t>
      </w:r>
    </w:p>
    <w:p>
      <w:pPr>
        <w:pStyle w:val="ListBullet"/>
      </w:pPr>
      <w:r>
        <w:t>Failing to explain when a person must stop and escalate.</w:t>
      </w:r>
    </w:p>
    <w:p>
      <w:pPr>
        <w:pStyle w:val="ListBullet"/>
      </w:pPr>
      <w:r>
        <w:t>Using outdated drawings, screenshots, or procedures.</w:t>
      </w:r>
    </w:p>
    <w:p>
      <w:pPr>
        <w:pStyle w:val="ListBullet"/>
      </w:pPr>
      <w:r>
        <w:t>Recording completion without retaining assessment evidence.</w:t>
      </w:r>
    </w:p>
    <w:p>
      <w:pPr>
        <w:pStyle w:val="ListBullet"/>
      </w:pPr>
      <w:r>
        <w:t>Failing to evaluate whether the training reduced the original problem.</w:t>
      </w:r>
    </w:p>
    <w:p>
      <w:pPr>
        <w:pStyle w:val="ListBullet"/>
      </w:pPr>
      <w:r>
        <w:t>Ignoring language, literacy, or usability needs when preparing instructions.</w:t>
      </w:r>
    </w:p>
    <w:p>
      <w:pPr>
        <w:pStyle w:val="Heading2"/>
      </w:pPr>
      <w:r>
        <w:t>28. Practical Example: Training for a Test-Bed Breakdown</w:t>
      </w:r>
    </w:p>
    <w:p>
      <w:pPr>
        <w:pStyle w:val="Heading3"/>
      </w:pPr>
      <w:r>
        <w:t>Situation</w:t>
      </w:r>
    </w:p>
    <w:p>
      <w:r>
        <w:t>A production test-bed intermittently fails because the PLC does not receive the expected pressure-ready signal.</w:t>
      </w:r>
    </w:p>
    <w:p>
      <w:pPr>
        <w:pStyle w:val="Heading3"/>
      </w:pPr>
      <w:r>
        <w:t>Operator training requirements</w:t>
      </w:r>
    </w:p>
    <w:p>
      <w:r>
        <w:t>The operator must be able to:</w:t>
      </w:r>
    </w:p>
    <w:p>
      <w:pPr>
        <w:pStyle w:val="ListBullet"/>
      </w:pPr>
      <w:r>
        <w:t>Recognize the pressure-ready alarm.</w:t>
      </w:r>
    </w:p>
    <w:p>
      <w:pPr>
        <w:pStyle w:val="ListBullet"/>
      </w:pPr>
      <w:r>
        <w:t>Confirm the prescribed operating conditions.</w:t>
      </w:r>
    </w:p>
    <w:p>
      <w:pPr>
        <w:pStyle w:val="ListBullet"/>
      </w:pPr>
      <w:r>
        <w:t>Record the alarm and relevant test information.</w:t>
      </w:r>
    </w:p>
    <w:p>
      <w:pPr>
        <w:pStyle w:val="ListBullet"/>
      </w:pPr>
      <w:r>
        <w:t>Follow the approved stop and escalation procedure.</w:t>
      </w:r>
    </w:p>
    <w:p>
      <w:pPr>
        <w:pStyle w:val="ListBullet"/>
      </w:pPr>
      <w:r>
        <w:t>Avoid repeatedly resetting the machine or changing process parameters without authorization.</w:t>
      </w:r>
    </w:p>
    <w:p>
      <w:pPr>
        <w:pStyle w:val="Heading3"/>
      </w:pPr>
      <w:r>
        <w:t>Maintenance training requirements</w:t>
      </w:r>
    </w:p>
    <w:p>
      <w:r>
        <w:t>The technician must be able to:</w:t>
      </w:r>
    </w:p>
    <w:p>
      <w:pPr>
        <w:pStyle w:val="ListBullet"/>
      </w:pPr>
      <w:r>
        <w:t>Read the relevant electrical and instrumentation drawings.</w:t>
      </w:r>
    </w:p>
    <w:p>
      <w:pPr>
        <w:pStyle w:val="ListBullet"/>
      </w:pPr>
      <w:r>
        <w:t>Identify the pressure transmitter and signal path.</w:t>
      </w:r>
    </w:p>
    <w:p>
      <w:pPr>
        <w:pStyle w:val="ListBullet"/>
      </w:pPr>
      <w:r>
        <w:t>Verify the supply and wiring using approved methods.</w:t>
      </w:r>
    </w:p>
    <w:p>
      <w:pPr>
        <w:pStyle w:val="ListBullet"/>
      </w:pPr>
      <w:r>
        <w:t>Check the transmitter output and PLC input.</w:t>
      </w:r>
    </w:p>
    <w:p>
      <w:pPr>
        <w:pStyle w:val="ListBullet"/>
      </w:pPr>
      <w:r>
        <w:t>Verify analog scaling and the pressure-ready threshold.</w:t>
      </w:r>
    </w:p>
    <w:p>
      <w:pPr>
        <w:pStyle w:val="ListBullet"/>
      </w:pPr>
      <w:r>
        <w:t>Check PLC logic and related permissives.</w:t>
      </w:r>
    </w:p>
    <w:p>
      <w:pPr>
        <w:pStyle w:val="ListBullet"/>
      </w:pPr>
      <w:r>
        <w:t>Determine whether the cause is instrumentation, wiring, logic, process conditions, or communication.</w:t>
      </w:r>
    </w:p>
    <w:p>
      <w:pPr>
        <w:pStyle w:val="ListBullet"/>
      </w:pPr>
      <w:r>
        <w:t>Correct the fault under the applicable authorization.</w:t>
      </w:r>
    </w:p>
    <w:p>
      <w:pPr>
        <w:pStyle w:val="ListBullet"/>
      </w:pPr>
      <w:r>
        <w:t>Perform post-repair verification.</w:t>
      </w:r>
    </w:p>
    <w:p>
      <w:pPr>
        <w:pStyle w:val="ListBullet"/>
      </w:pPr>
      <w:r>
        <w:t>Record the cause and corrective action.</w:t>
      </w:r>
    </w:p>
    <w:p>
      <w:pPr>
        <w:pStyle w:val="Heading3"/>
      </w:pPr>
      <w:r>
        <w:t>Training effectiveness</w:t>
      </w:r>
    </w:p>
    <w:p>
      <w:r>
        <w:t>After training, evaluate whether personnel can correctly diagnose the fault under supervised assessment and whether repeated failures or unnecessary component replacements decrease over time.</w:t>
      </w:r>
    </w:p>
    <w:p>
      <w:r>
        <w:t>The desired result is not simply faster resetting. It is safer operation, more accurate diagnosis, and a lower likelihood of the same breakdown returning.</w:t>
      </w:r>
    </w:p>
    <w:p>
      <w:pPr>
        <w:pStyle w:val="Heading2"/>
      </w:pPr>
      <w:r>
        <w:t>29. Ready-to-Use Training Checklist</w:t>
      </w:r>
    </w:p>
    <w:p>
      <w:pPr>
        <w:pStyle w:val="Heading3"/>
      </w:pPr>
      <w:r>
        <w:t>Training preparation</w:t>
      </w:r>
    </w:p>
    <w:p>
      <w:pPr>
        <w:pStyle w:val="ListBullet"/>
      </w:pPr>
      <w:r>
        <w:t>Identify the equipment and target roles.</w:t>
      </w:r>
    </w:p>
    <w:p>
      <w:pPr>
        <w:pStyle w:val="ListBullet"/>
      </w:pPr>
      <w:r>
        <w:t>Define the required competencies.</w:t>
      </w:r>
    </w:p>
    <w:p>
      <w:pPr>
        <w:pStyle w:val="ListBullet"/>
      </w:pPr>
      <w:r>
        <w:t>Review machine risks and authorization boundaries.</w:t>
      </w:r>
    </w:p>
    <w:p>
      <w:pPr>
        <w:pStyle w:val="ListBullet"/>
      </w:pPr>
      <w:r>
        <w:t>Obtain current approved drawings and procedures.</w:t>
      </w:r>
    </w:p>
    <w:p>
      <w:pPr>
        <w:pStyle w:val="ListBullet"/>
      </w:pPr>
      <w:r>
        <w:t>Prepare theory, demonstration, and practical exercises.</w:t>
      </w:r>
    </w:p>
    <w:p>
      <w:pPr>
        <w:pStyle w:val="ListBullet"/>
      </w:pPr>
      <w:r>
        <w:t>Define assessment criteria and critical failure conditions.</w:t>
      </w:r>
    </w:p>
    <w:p>
      <w:pPr>
        <w:pStyle w:val="ListBullet"/>
      </w:pPr>
      <w:r>
        <w:t>Arrange appropriate supervision and training equipment.</w:t>
      </w:r>
    </w:p>
    <w:p>
      <w:pPr>
        <w:pStyle w:val="Heading3"/>
      </w:pPr>
      <w:r>
        <w:t>Training delivery</w:t>
      </w:r>
    </w:p>
    <w:p>
      <w:pPr>
        <w:pStyle w:val="ListBullet"/>
      </w:pPr>
      <w:r>
        <w:t>Explain the equipment's normal operation.</w:t>
      </w:r>
    </w:p>
    <w:p>
      <w:pPr>
        <w:pStyle w:val="ListBullet"/>
      </w:pPr>
      <w:r>
        <w:t>Explain hazards and safe operating boundaries.</w:t>
      </w:r>
    </w:p>
    <w:p>
      <w:pPr>
        <w:pStyle w:val="ListBullet"/>
      </w:pPr>
      <w:r>
        <w:t>Demonstrate approved procedures.</w:t>
      </w:r>
    </w:p>
    <w:p>
      <w:pPr>
        <w:pStyle w:val="ListBullet"/>
      </w:pPr>
      <w:r>
        <w:t>Provide supervised practical experience.</w:t>
      </w:r>
    </w:p>
    <w:p>
      <w:pPr>
        <w:pStyle w:val="ListBullet"/>
      </w:pPr>
      <w:r>
        <w:t>Cover relevant alarms and abnormal conditions.</w:t>
      </w:r>
    </w:p>
    <w:p>
      <w:pPr>
        <w:pStyle w:val="ListBullet"/>
      </w:pPr>
      <w:r>
        <w:t>Explain when to stop and escalate.</w:t>
      </w:r>
    </w:p>
    <w:p>
      <w:pPr>
        <w:pStyle w:val="ListBullet"/>
      </w:pPr>
      <w:r>
        <w:t>Allow questions and confirm understanding.</w:t>
      </w:r>
    </w:p>
    <w:p>
      <w:pPr>
        <w:pStyle w:val="Heading3"/>
      </w:pPr>
      <w:r>
        <w:t>Assessment and authorization</w:t>
      </w:r>
    </w:p>
    <w:p>
      <w:pPr>
        <w:pStyle w:val="ListBullet"/>
      </w:pPr>
      <w:r>
        <w:t>Complete the knowledge assessment.</w:t>
      </w:r>
    </w:p>
    <w:p>
      <w:pPr>
        <w:pStyle w:val="ListBullet"/>
      </w:pPr>
      <w:r>
        <w:t>Observe the required practical tasks.</w:t>
      </w:r>
    </w:p>
    <w:p>
      <w:pPr>
        <w:pStyle w:val="ListBullet"/>
      </w:pPr>
      <w:r>
        <w:t>Record assessment results and deficiencies.</w:t>
      </w:r>
    </w:p>
    <w:p>
      <w:pPr>
        <w:pStyle w:val="ListBullet"/>
      </w:pPr>
      <w:r>
        <w:t>Arrange retraining where required.</w:t>
      </w:r>
    </w:p>
    <w:p>
      <w:pPr>
        <w:pStyle w:val="ListBullet"/>
      </w:pPr>
      <w:r>
        <w:t>Record competence and authorization separately.</w:t>
      </w:r>
    </w:p>
    <w:p>
      <w:pPr>
        <w:pStyle w:val="ListBullet"/>
      </w:pPr>
      <w:r>
        <w:t>Restrict tasks that the person is not qualified to perform.</w:t>
      </w:r>
    </w:p>
    <w:p>
      <w:pPr>
        <w:pStyle w:val="Heading3"/>
      </w:pPr>
      <w:r>
        <w:t>Follow-up</w:t>
      </w:r>
    </w:p>
    <w:p>
      <w:pPr>
        <w:pStyle w:val="ListBullet"/>
      </w:pPr>
      <w:r>
        <w:t>Update the training matrix.</w:t>
      </w:r>
    </w:p>
    <w:p>
      <w:pPr>
        <w:pStyle w:val="ListBullet"/>
      </w:pPr>
      <w:r>
        <w:t>Retain the training and assessment records.</w:t>
      </w:r>
    </w:p>
    <w:p>
      <w:pPr>
        <w:pStyle w:val="ListBullet"/>
      </w:pPr>
      <w:r>
        <w:t>Schedule refreshers based on requirements.</w:t>
      </w:r>
    </w:p>
    <w:p>
      <w:pPr>
        <w:pStyle w:val="ListBullet"/>
      </w:pPr>
      <w:r>
        <w:t>Review relevant breakdowns, errors, and incidents.</w:t>
      </w:r>
    </w:p>
    <w:p>
      <w:pPr>
        <w:pStyle w:val="ListBullet"/>
      </w:pPr>
      <w:r>
        <w:t>Check whether the original competence gap has improved.</w:t>
      </w:r>
    </w:p>
    <w:p>
      <w:pPr>
        <w:pStyle w:val="ListBullet"/>
      </w:pPr>
      <w:r>
        <w:t>Update material when the equipment or procedure changes.</w:t>
      </w:r>
    </w:p>
    <w:p>
      <w:pPr>
        <w:pStyle w:val="Heading2"/>
      </w:pPr>
      <w:r>
        <w:t>30. Interview Questions and Answers</w:t>
      </w:r>
    </w:p>
    <w:p>
      <w:pPr>
        <w:pStyle w:val="Heading3"/>
      </w:pPr>
      <w:r>
        <w:t>Q1. What is the difference between operator and maintenance training?</w:t>
      </w:r>
    </w:p>
    <w:p>
      <w:r>
        <w:t>Operator training focuses on safe, consistent equipment operation and abnormal-condition reporting. Maintenance training focuses on technical inspection, fault diagnosis, repair, configuration control, and verification of restoration.</w:t>
      </w:r>
    </w:p>
    <w:p>
      <w:pPr>
        <w:pStyle w:val="Heading3"/>
      </w:pPr>
      <w:r>
        <w:t>Q2. How do you determine training requirements?</w:t>
      </w:r>
    </w:p>
    <w:p>
      <w:r>
        <w:t>Identify the tasks assigned to each role, assess the risks and required competencies, compare them with demonstrated capability, and prioritize gaps based on safety, production, quality, and equipment criticality.</w:t>
      </w:r>
    </w:p>
    <w:p>
      <w:pPr>
        <w:pStyle w:val="Heading3"/>
      </w:pPr>
      <w:r>
        <w:t>Q3. How do you confirm that a person is competent?</w:t>
      </w:r>
    </w:p>
    <w:p>
      <w:r>
        <w:t>Use a combination of knowledge assessment, observed practical performance, defined acceptance criteria, and formal authorization where required. Attendance alone does not prove competence.</w:t>
      </w:r>
    </w:p>
    <w:p>
      <w:pPr>
        <w:pStyle w:val="Heading3"/>
      </w:pPr>
      <w:r>
        <w:t>Q4. How should operators be trained to handle machine alarms?</w:t>
      </w:r>
    </w:p>
    <w:p>
      <w:r>
        <w:t>Teach alarm meaning, likely operating implications, required safe response, permitted operator actions, escalation criteria, and the difference between acknowledging an alarm and correcting its cause.</w:t>
      </w:r>
    </w:p>
    <w:p>
      <w:pPr>
        <w:pStyle w:val="Heading3"/>
      </w:pPr>
      <w:r>
        <w:t>Q5. How can maintenance training reduce downtime?</w:t>
      </w:r>
    </w:p>
    <w:p>
      <w:r>
        <w:t>It improves fault isolation, measurement quality, use of drawings, recognition of common failure patterns, repair accuracy, and post-repair verification. It also reduces unnecessary component replacement and repeat failures.</w:t>
      </w:r>
    </w:p>
    <w:p>
      <w:pPr>
        <w:pStyle w:val="Heading3"/>
      </w:pPr>
      <w:r>
        <w:t>Q6. What training is required after a PLC modification?</w:t>
      </w:r>
    </w:p>
    <w:p>
      <w:r>
        <w:t>Affected personnel should receive instruction on changed machine behavior, relevant alarms, operating conditions, diagnostic implications, and revised procedures. The depth of training depends on the change and the person's responsibilities.</w:t>
      </w:r>
    </w:p>
    <w:p>
      <w:pPr>
        <w:pStyle w:val="Heading3"/>
      </w:pPr>
      <w:r>
        <w:t>Q7. How do you train personnel on safety-critical tasks?</w:t>
      </w:r>
    </w:p>
    <w:p>
      <w:r>
        <w:t>Use the applicable approved procedures, qualified trainers, practical exercises, competency assessment, and required authorization. Personnel must demonstrate safe performance before being assigned the task independently.</w:t>
      </w:r>
    </w:p>
    <w:p>
      <w:pPr>
        <w:pStyle w:val="Heading3"/>
      </w:pPr>
      <w:r>
        <w:t>Q8. What is a training matrix?</w:t>
      </w:r>
    </w:p>
    <w:p>
      <w:r>
        <w:t>It is a structured record mapping personnel or roles to required competencies, training status, assessment results, and authorization or refresher requirements.</w:t>
      </w:r>
    </w:p>
    <w:p>
      <w:pPr>
        <w:pStyle w:val="Heading3"/>
      </w:pPr>
      <w:r>
        <w:t>Q9. How do you measure training effectiveness?</w:t>
      </w:r>
    </w:p>
    <w:p>
      <w:r>
        <w:t>Combine practical assessment results with relevant operational outcomes, such as repeat breakdowns, first-time repair success, unsafe procedure deviations, incorrect alarm responses, and quality defects.</w:t>
      </w:r>
    </w:p>
    <w:p>
      <w:pPr>
        <w:pStyle w:val="Heading3"/>
      </w:pPr>
      <w:r>
        <w:t>Q10. How would you train a technician on a recurring sensor fault?</w:t>
      </w:r>
    </w:p>
    <w:p>
      <w:r>
        <w:t>Explain the sensor's operating principle and circuit, demonstrate the approved diagnostic sequence, provide supervised practice using realistic fault conditions, assess the technician's ability to identify the cause, and review recurrence data after training.</w:t>
      </w:r>
    </w:p>
    <w:p>
      <w:pPr>
        <w:pStyle w:val="Heading3"/>
      </w:pPr>
      <w:r>
        <w:t>Q11. What is the difference between competence and authorization?</w:t>
      </w:r>
    </w:p>
    <w:p>
      <w:r>
        <w:t>Competence means the person has demonstrated the required ability. Authorization means the organization has permitted that person to perform the task under defined conditions. Depending on the task, both are necessary.</w:t>
      </w:r>
    </w:p>
    <w:p>
      <w:pPr>
        <w:pStyle w:val="Heading3"/>
      </w:pPr>
      <w:r>
        <w:t>Q12. How can training support preventive maintenance?</w:t>
      </w:r>
    </w:p>
    <w:p>
      <w:r>
        <w:t>Training ensures personnel understand inspection requirements, limits, wear indicators, lubrication procedures, measurements, and defect reporting. It improves the quality and consistency of preventive maintenance activities.</w:t>
      </w:r>
    </w:p>
    <w:p>
      <w:pPr>
        <w:pStyle w:val="Heading3"/>
      </w:pPr>
      <w:r>
        <w:t>Q13. How should training be updated after an engineering change?</w:t>
      </w:r>
    </w:p>
    <w:p>
      <w:r>
        <w:t>Review the change impact, identify affected roles and tasks, revise the training material and procedures, deliver targeted instruction, assess competence where required, and retain evidence of completion before the affected work is performed under the new requirements.</w:t>
      </w:r>
    </w:p>
    <w:p>
      <w:pPr>
        <w:pStyle w:val="Heading3"/>
      </w:pPr>
      <w:r>
        <w:t>Q14. What is the role of troubleshooting guides in training?</w:t>
      </w:r>
    </w:p>
    <w:p>
      <w:r>
        <w:t>They provide standardized diagnostic sequences, expected observations, decision criteria, and escalation instructions. They help trainees apply a repeatable evidence-based method instead of relying solely on memory.</w:t>
      </w:r>
    </w:p>
    <w:p>
      <w:pPr>
        <w:pStyle w:val="Heading2"/>
      </w:pPr>
      <w:r>
        <w:t>31. Key Principles to Remember</w:t>
      </w:r>
    </w:p>
    <w:p>
      <w:pPr>
        <w:pStyle w:val="ListBullet"/>
      </w:pPr>
      <w:r>
        <w:t>Train people for their actual responsibilities, not just the equipment's name.</w:t>
      </w:r>
    </w:p>
    <w:p>
      <w:pPr>
        <w:pStyle w:val="ListBullet"/>
      </w:pPr>
      <w:r>
        <w:t>Separate awareness, competence, and authorization.</w:t>
      </w:r>
    </w:p>
    <w:p>
      <w:pPr>
        <w:pStyle w:val="ListBullet"/>
      </w:pPr>
      <w:r>
        <w:t>Combine theory with supervised practice and objective assessment.</w:t>
      </w:r>
    </w:p>
    <w:p>
      <w:pPr>
        <w:pStyle w:val="ListBullet"/>
      </w:pPr>
      <w:r>
        <w:t>Teach abnormal-condition recognition and safe escalation.</w:t>
      </w:r>
    </w:p>
    <w:p>
      <w:pPr>
        <w:pStyle w:val="ListBullet"/>
      </w:pPr>
      <w:r>
        <w:t>Use current machine-specific procedures and technical documents.</w:t>
      </w:r>
    </w:p>
    <w:p>
      <w:pPr>
        <w:pStyle w:val="ListBullet"/>
      </w:pPr>
      <w:r>
        <w:t>Teach diagnosis rather than blind resetting or component swapping.</w:t>
      </w:r>
    </w:p>
    <w:p>
      <w:pPr>
        <w:pStyle w:val="ListBullet"/>
      </w:pPr>
      <w:r>
        <w:t>Reassess competence after significant changes or identified performance gaps.</w:t>
      </w:r>
    </w:p>
    <w:p>
      <w:pPr>
        <w:pStyle w:val="ListBullet"/>
      </w:pPr>
      <w:r>
        <w:t>Retain machine-specific knowledge and practical troubleshooting experience.</w:t>
      </w:r>
    </w:p>
    <w:p>
      <w:pPr>
        <w:pStyle w:val="ListBullet"/>
      </w:pPr>
      <w:r>
        <w:t>Evaluate whether training improves safety, quality, and equipment reliability.</w:t>
      </w:r>
    </w:p>
    <w:p>
      <w:pPr>
        <w:pStyle w:val="ListBullet"/>
      </w:pPr>
      <w:r>
        <w:t>Keep training records linked to the relevant equipment, task, and competency.</w:t>
      </w:r>
    </w:p>
    <w:p>
      <w:r>
        <w:t>The objective is to build a workforce that can operate equipment safely, diagnose faults systematically, maintain technical integrity, and preserve knowledge across shifts and personnel changes.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02_PLAN_WISE_2026\02_INDUSTRY3_0\32_Training\02_Troubleshooting_Guides - Troubleshooting guides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and Maintenance Training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