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Standard Operating Procedures (SOP)</w:t>
      </w:r>
    </w:p>
    <w:p>
      <w:r>
        <w:t xml:space="preserve">Study path: </w:t>
      </w:r>
      <w:r>
        <w:rPr>
          <w:rFonts w:ascii="Consolas" w:hAnsi="Consolas"/>
          <w:color w:val="333333"/>
          <w:sz w:val="19"/>
          <w:shd w:val="clear" w:color="auto" w:fill="EFEFEF"/>
        </w:rPr>
        <w:t>02_PLAN_WISE_2026\02_INDUSTRY3_0\32_Training\03_SOP</w:t>
      </w:r>
    </w:p>
    <w:p>
      <w:pPr>
        <w:pStyle w:val="Heading2"/>
      </w:pPr>
      <w:r>
        <w:t>1. Definition of an SOP</w:t>
      </w:r>
    </w:p>
    <w:p>
      <w:r>
        <w:t>A Standard Operating Procedure (SOP) is an approved, controlled document that defines the standard method for performing a recurring activity consistently, safely, and correctly.</w:t>
      </w:r>
    </w:p>
    <w:p>
      <w:r>
        <w:t>An SOP specifies the purpose, scope, responsibilities, prerequisites, safety requirements, procedure, acceptance criteria, records, and escalation requirements for an activity.</w:t>
      </w:r>
    </w:p>
    <w:p>
      <w:r>
        <w:t>In industrial maintenance and automation, SOPs establish how work must be performed across operators, technicians, engineers, shifts, and departments.</w:t>
      </w:r>
    </w:p>
    <w:p>
      <w:r>
        <w:t>Examples include:</w:t>
      </w:r>
    </w:p>
    <w:p>
      <w:pPr>
        <w:pStyle w:val="ListBullet"/>
      </w:pPr>
      <w:r>
        <w:t>Machine startup and shutdown.</w:t>
      </w:r>
    </w:p>
    <w:p>
      <w:pPr>
        <w:pStyle w:val="ListBullet"/>
      </w:pPr>
      <w:r>
        <w:t>PLC program backup and restoration.</w:t>
      </w:r>
    </w:p>
    <w:p>
      <w:pPr>
        <w:pStyle w:val="ListBullet"/>
      </w:pPr>
      <w:r>
        <w:t>VFD replacement and parameter verification.</w:t>
      </w:r>
    </w:p>
    <w:p>
      <w:pPr>
        <w:pStyle w:val="ListBullet"/>
      </w:pPr>
      <w:r>
        <w:t>CNC machine recovery after a fault.</w:t>
      </w:r>
    </w:p>
    <w:p>
      <w:pPr>
        <w:pStyle w:val="ListBullet"/>
      </w:pPr>
      <w:r>
        <w:t>Preventive maintenance of test beds.</w:t>
      </w:r>
    </w:p>
    <w:p>
      <w:pPr>
        <w:pStyle w:val="ListBullet"/>
      </w:pPr>
      <w:r>
        <w:t>Sensor replacement and calibration.</w:t>
      </w:r>
    </w:p>
    <w:p>
      <w:pPr>
        <w:pStyle w:val="ListBullet"/>
      </w:pPr>
      <w:r>
        <w:t>Industrial network switch replacement.</w:t>
      </w:r>
    </w:p>
    <w:p>
      <w:pPr>
        <w:pStyle w:val="ListBullet"/>
      </w:pPr>
      <w:r>
        <w:t>Electrical isolation and lockout/tagout.</w:t>
      </w:r>
    </w:p>
    <w:p>
      <w:pPr>
        <w:pStyle w:val="ListBullet"/>
      </w:pPr>
      <w:r>
        <w:t>Production recipe changeover.</w:t>
      </w:r>
    </w:p>
    <w:p>
      <w:pPr>
        <w:pStyle w:val="ListBullet"/>
      </w:pPr>
      <w:r>
        <w:t>Post-maintenance testing and machine release.</w:t>
      </w:r>
    </w:p>
    <w:p>
      <w:pPr>
        <w:pStyle w:val="ListBullet"/>
      </w:pPr>
      <w:r>
        <w:t>SAP maintenance notification and order closure.</w:t>
      </w:r>
    </w:p>
    <w:p>
      <w:pPr>
        <w:pStyle w:val="ListBullet"/>
      </w:pPr>
      <w:r>
        <w:t>Handling and repair of electronic components.</w:t>
      </w:r>
    </w:p>
    <w:p>
      <w:r>
        <w:t>An SOP defines the approved method. It does not replace technical competence, machine-specific safety requirements, or engineering judgment when an unexpected condition occurs.</w:t>
      </w:r>
    </w:p>
    <w:p>
      <w:pPr>
        <w:pStyle w:val="Heading2"/>
      </w:pPr>
      <w:r>
        <w:t>2. Purpose of an SOP</w:t>
      </w:r>
    </w:p>
    <w:p>
      <w:r>
        <w:t>The primary purpose is to make important activities repeatable and controlled instead of depending entirely on individual experience.</w:t>
      </w:r>
    </w:p>
    <w:p>
      <w:r>
        <w:t>A well-designed SOP helps to:</w:t>
      </w:r>
    </w:p>
    <w:p>
      <w:pPr>
        <w:tabs>
          <w:tab w:pos="403" w:val="left"/>
        </w:tabs>
        <w:spacing w:after="40" w:line="276" w:lineRule="auto"/>
        <w:ind w:left="403" w:hanging="403"/>
        <w:jc w:val="left"/>
      </w:pPr>
      <w:r>
        <w:rPr>
          <w:color w:val="1A2E4A"/>
        </w:rPr>
        <w:t>1.</w:t>
        <w:tab/>
      </w:r>
      <w:r>
        <w:t>Standardize work across shifts and personnel.</w:t>
      </w:r>
    </w:p>
    <w:p>
      <w:pPr>
        <w:tabs>
          <w:tab w:pos="403" w:val="left"/>
        </w:tabs>
        <w:spacing w:after="40" w:line="276" w:lineRule="auto"/>
        <w:ind w:left="403" w:hanging="403"/>
        <w:jc w:val="left"/>
      </w:pPr>
      <w:r>
        <w:rPr>
          <w:color w:val="1A2E4A"/>
        </w:rPr>
        <w:t>2.</w:t>
        <w:tab/>
      </w:r>
      <w:r>
        <w:t>Reduce variation and human error.</w:t>
      </w:r>
    </w:p>
    <w:p>
      <w:pPr>
        <w:tabs>
          <w:tab w:pos="403" w:val="left"/>
        </w:tabs>
        <w:spacing w:after="40" w:line="276" w:lineRule="auto"/>
        <w:ind w:left="403" w:hanging="403"/>
        <w:jc w:val="left"/>
      </w:pPr>
      <w:r>
        <w:rPr>
          <w:color w:val="1A2E4A"/>
        </w:rPr>
        <w:t>3.</w:t>
        <w:tab/>
      </w:r>
      <w:r>
        <w:t>Prevent unsafe practices.</w:t>
      </w:r>
    </w:p>
    <w:p>
      <w:pPr>
        <w:tabs>
          <w:tab w:pos="403" w:val="left"/>
        </w:tabs>
        <w:spacing w:after="40" w:line="276" w:lineRule="auto"/>
        <w:ind w:left="403" w:hanging="403"/>
        <w:jc w:val="left"/>
      </w:pPr>
      <w:r>
        <w:rPr>
          <w:color w:val="1A2E4A"/>
        </w:rPr>
        <w:t>4.</w:t>
        <w:tab/>
      </w:r>
      <w:r>
        <w:t>Protect equipment and product quality.</w:t>
      </w:r>
    </w:p>
    <w:p>
      <w:pPr>
        <w:tabs>
          <w:tab w:pos="403" w:val="left"/>
        </w:tabs>
        <w:spacing w:after="40" w:line="276" w:lineRule="auto"/>
        <w:ind w:left="403" w:hanging="403"/>
        <w:jc w:val="left"/>
      </w:pPr>
      <w:r>
        <w:rPr>
          <w:color w:val="1A2E4A"/>
        </w:rPr>
        <w:t>5.</w:t>
        <w:tab/>
      </w:r>
      <w:r>
        <w:t>Improve maintenance consistency.</w:t>
      </w:r>
    </w:p>
    <w:p>
      <w:pPr>
        <w:tabs>
          <w:tab w:pos="403" w:val="left"/>
        </w:tabs>
        <w:spacing w:after="40" w:line="276" w:lineRule="auto"/>
        <w:ind w:left="403" w:hanging="403"/>
        <w:jc w:val="left"/>
      </w:pPr>
      <w:r>
        <w:rPr>
          <w:color w:val="1A2E4A"/>
        </w:rPr>
        <w:t>6.</w:t>
        <w:tab/>
      </w:r>
      <w:r>
        <w:t>Reduce training time for new personnel.</w:t>
      </w:r>
    </w:p>
    <w:p>
      <w:pPr>
        <w:tabs>
          <w:tab w:pos="403" w:val="left"/>
        </w:tabs>
        <w:spacing w:after="40" w:line="276" w:lineRule="auto"/>
        <w:ind w:left="403" w:hanging="403"/>
        <w:jc w:val="left"/>
      </w:pPr>
      <w:r>
        <w:rPr>
          <w:color w:val="1A2E4A"/>
        </w:rPr>
        <w:t>7.</w:t>
        <w:tab/>
      </w:r>
      <w:r>
        <w:t>Preserve organizational knowledge.</w:t>
      </w:r>
    </w:p>
    <w:p>
      <w:pPr>
        <w:tabs>
          <w:tab w:pos="403" w:val="left"/>
        </w:tabs>
        <w:spacing w:after="40" w:line="276" w:lineRule="auto"/>
        <w:ind w:left="403" w:hanging="403"/>
        <w:jc w:val="left"/>
      </w:pPr>
      <w:r>
        <w:rPr>
          <w:color w:val="1A2E4A"/>
        </w:rPr>
        <w:t>8.</w:t>
        <w:tab/>
      </w:r>
      <w:r>
        <w:t>Establish clear responsibilities and authorization boundaries.</w:t>
      </w:r>
    </w:p>
    <w:p>
      <w:pPr>
        <w:tabs>
          <w:tab w:pos="403" w:val="left"/>
        </w:tabs>
        <w:spacing w:after="40" w:line="276" w:lineRule="auto"/>
        <w:ind w:left="403" w:hanging="403"/>
        <w:jc w:val="left"/>
      </w:pPr>
      <w:r>
        <w:rPr>
          <w:color w:val="1A2E4A"/>
        </w:rPr>
        <w:t>9.</w:t>
        <w:tab/>
      </w:r>
      <w:r>
        <w:t>Support audits and regulatory compliance.</w:t>
      </w:r>
    </w:p>
    <w:p>
      <w:pPr>
        <w:tabs>
          <w:tab w:pos="403" w:val="left"/>
        </w:tabs>
        <w:spacing w:after="40" w:line="276" w:lineRule="auto"/>
        <w:ind w:left="403" w:hanging="403"/>
        <w:jc w:val="left"/>
      </w:pPr>
      <w:r>
        <w:rPr>
          <w:color w:val="1A2E4A"/>
        </w:rPr>
        <w:t>10.</w:t>
        <w:tab/>
      </w:r>
      <w:r>
        <w:t>Improve traceability and accountability.</w:t>
      </w:r>
    </w:p>
    <w:p>
      <w:pPr>
        <w:tabs>
          <w:tab w:pos="403" w:val="left"/>
        </w:tabs>
        <w:spacing w:after="40" w:line="276" w:lineRule="auto"/>
        <w:ind w:left="403" w:hanging="403"/>
        <w:jc w:val="left"/>
      </w:pPr>
      <w:r>
        <w:rPr>
          <w:color w:val="1A2E4A"/>
        </w:rPr>
        <w:t>11.</w:t>
        <w:tab/>
      </w:r>
      <w:r>
        <w:t>Reduce repeat failures caused by inconsistent work.</w:t>
      </w:r>
    </w:p>
    <w:p>
      <w:pPr>
        <w:tabs>
          <w:tab w:pos="403" w:val="left"/>
        </w:tabs>
        <w:spacing w:after="40" w:line="276" w:lineRule="auto"/>
        <w:ind w:left="403" w:hanging="403"/>
        <w:jc w:val="left"/>
      </w:pPr>
      <w:r>
        <w:rPr>
          <w:color w:val="1A2E4A"/>
        </w:rPr>
        <w:t>12.</w:t>
        <w:tab/>
      </w:r>
      <w:r>
        <w:t>Define acceptance criteria before a task begins.</w:t>
      </w:r>
    </w:p>
    <w:p>
      <w:r>
        <w:t>For example, two technicians replacing the same proximity sensor should follow the same approved isolation requirements, wiring verification, alignment procedure, functional test, and documentation process.</w:t>
      </w:r>
    </w:p>
    <w:p>
      <w:r>
        <w:t>The aim is not to make every technician think identically. It is to ensure that essential controls are not forgotten.</w:t>
      </w:r>
    </w:p>
    <w:p>
      <w:pPr>
        <w:pStyle w:val="Heading2"/>
      </w:pPr>
      <w:r>
        <w:t>3. SOP vs Other Technical Documents</w:t>
      </w:r>
    </w:p>
    <w:p>
      <w:r>
        <w:t>These document types serve different purposes and should not be combined indiscriminately.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 type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Policy</w:t>
            </w:r>
          </w:p>
        </w:tc>
        <w:tc>
          <w:tcPr>
            <w:tcW w:type="dxa" w:w="3600"/>
          </w:tcPr>
          <w:p>
            <w:pPr>
              <w:spacing w:after="0" w:before="0" w:line="240" w:lineRule="auto"/>
              <w:jc w:val="left"/>
            </w:pPr>
            <w:r>
              <w:t>Defines organizational principles and requirements</w:t>
            </w:r>
          </w:p>
        </w:tc>
        <w:tc>
          <w:tcPr>
            <w:tcW w:type="dxa" w:w="3600"/>
          </w:tcPr>
          <w:p>
            <w:pPr>
              <w:spacing w:after="0" w:before="0" w:line="240" w:lineRule="auto"/>
              <w:jc w:val="left"/>
            </w:pPr>
            <w:r>
              <w:t>Electrical safety policy</w:t>
            </w:r>
          </w:p>
        </w:tc>
      </w:tr>
      <w:tr>
        <w:tc>
          <w:tcPr>
            <w:tcW w:type="dxa" w:w="3600"/>
          </w:tcPr>
          <w:p>
            <w:pPr>
              <w:spacing w:after="0" w:before="0" w:line="240" w:lineRule="auto"/>
              <w:jc w:val="left"/>
            </w:pPr>
            <w:r>
              <w:t>Procedure</w:t>
            </w:r>
          </w:p>
        </w:tc>
        <w:tc>
          <w:tcPr>
            <w:tcW w:type="dxa" w:w="3600"/>
          </w:tcPr>
          <w:p>
            <w:pPr>
              <w:spacing w:after="0" w:before="0" w:line="240" w:lineRule="auto"/>
              <w:jc w:val="left"/>
            </w:pPr>
            <w:r>
              <w:t>Defines a controlled process and responsibilities</w:t>
            </w:r>
          </w:p>
        </w:tc>
        <w:tc>
          <w:tcPr>
            <w:tcW w:type="dxa" w:w="3600"/>
          </w:tcPr>
          <w:p>
            <w:pPr>
              <w:spacing w:after="0" w:before="0" w:line="240" w:lineRule="auto"/>
              <w:jc w:val="left"/>
            </w:pPr>
            <w:r>
              <w:t>Engineering change management</w:t>
            </w:r>
          </w:p>
        </w:tc>
      </w:tr>
      <w:tr>
        <w:tc>
          <w:tcPr>
            <w:tcW w:type="dxa" w:w="3600"/>
          </w:tcPr>
          <w:p>
            <w:pPr>
              <w:spacing w:after="0" w:before="0" w:line="240" w:lineRule="auto"/>
              <w:jc w:val="left"/>
            </w:pPr>
            <w:r>
              <w:t>SOP</w:t>
            </w:r>
          </w:p>
        </w:tc>
        <w:tc>
          <w:tcPr>
            <w:tcW w:type="dxa" w:w="3600"/>
          </w:tcPr>
          <w:p>
            <w:pPr>
              <w:spacing w:after="0" w:before="0" w:line="240" w:lineRule="auto"/>
              <w:jc w:val="left"/>
            </w:pPr>
            <w:r>
              <w:t>Defines the standard method for a recurring activity</w:t>
            </w:r>
          </w:p>
        </w:tc>
        <w:tc>
          <w:tcPr>
            <w:tcW w:type="dxa" w:w="3600"/>
          </w:tcPr>
          <w:p>
            <w:pPr>
              <w:spacing w:after="0" w:before="0" w:line="240" w:lineRule="auto"/>
              <w:jc w:val="left"/>
            </w:pPr>
            <w:r>
              <w:t>PLC backup procedure</w:t>
            </w:r>
          </w:p>
        </w:tc>
      </w:tr>
      <w:tr>
        <w:tc>
          <w:tcPr>
            <w:tcW w:type="dxa" w:w="3600"/>
          </w:tcPr>
          <w:p>
            <w:pPr>
              <w:spacing w:after="0" w:before="0" w:line="240" w:lineRule="auto"/>
              <w:jc w:val="left"/>
            </w:pPr>
            <w:r>
              <w:t>Work instruction</w:t>
            </w:r>
          </w:p>
        </w:tc>
        <w:tc>
          <w:tcPr>
            <w:tcW w:type="dxa" w:w="3600"/>
          </w:tcPr>
          <w:p>
            <w:pPr>
              <w:spacing w:after="0" w:before="0" w:line="240" w:lineRule="auto"/>
              <w:jc w:val="left"/>
            </w:pPr>
            <w:r>
              <w:t>Provides detailed task-level execution steps</w:t>
            </w:r>
          </w:p>
        </w:tc>
        <w:tc>
          <w:tcPr>
            <w:tcW w:type="dxa" w:w="3600"/>
          </w:tcPr>
          <w:p>
            <w:pPr>
              <w:spacing w:after="0" w:before="0" w:line="240" w:lineRule="auto"/>
              <w:jc w:val="left"/>
            </w:pPr>
            <w:r>
              <w:t>Replacing a specific sensor</w:t>
            </w:r>
          </w:p>
        </w:tc>
      </w:tr>
      <w:tr>
        <w:tc>
          <w:tcPr>
            <w:tcW w:type="dxa" w:w="3600"/>
          </w:tcPr>
          <w:p>
            <w:pPr>
              <w:spacing w:after="0" w:before="0" w:line="240" w:lineRule="auto"/>
              <w:jc w:val="left"/>
            </w:pPr>
            <w:r>
              <w:t>Checklist</w:t>
            </w:r>
          </w:p>
        </w:tc>
        <w:tc>
          <w:tcPr>
            <w:tcW w:type="dxa" w:w="3600"/>
          </w:tcPr>
          <w:p>
            <w:pPr>
              <w:spacing w:after="0" w:before="0" w:line="240" w:lineRule="auto"/>
              <w:jc w:val="left"/>
            </w:pPr>
            <w:r>
              <w:t>Confirms required items have been checked</w:t>
            </w:r>
          </w:p>
        </w:tc>
        <w:tc>
          <w:tcPr>
            <w:tcW w:type="dxa" w:w="3600"/>
          </w:tcPr>
          <w:p>
            <w:pPr>
              <w:spacing w:after="0" w:before="0" w:line="240" w:lineRule="auto"/>
              <w:jc w:val="left"/>
            </w:pPr>
            <w:r>
              <w:t>Machine startup checklist</w:t>
            </w:r>
          </w:p>
        </w:tc>
      </w:tr>
      <w:tr>
        <w:tc>
          <w:tcPr>
            <w:tcW w:type="dxa" w:w="3600"/>
          </w:tcPr>
          <w:p>
            <w:pPr>
              <w:spacing w:after="0" w:before="0" w:line="240" w:lineRule="auto"/>
              <w:jc w:val="left"/>
            </w:pPr>
            <w:r>
              <w:t>Troubleshooting guide</w:t>
            </w:r>
          </w:p>
        </w:tc>
        <w:tc>
          <w:tcPr>
            <w:tcW w:type="dxa" w:w="3600"/>
          </w:tcPr>
          <w:p>
            <w:pPr>
              <w:spacing w:after="0" w:before="0" w:line="240" w:lineRule="auto"/>
              <w:jc w:val="left"/>
            </w:pPr>
            <w:r>
              <w:t>Helps diagnose a fault</w:t>
            </w:r>
          </w:p>
        </w:tc>
        <w:tc>
          <w:tcPr>
            <w:tcW w:type="dxa" w:w="3600"/>
          </w:tcPr>
          <w:p>
            <w:pPr>
              <w:spacing w:after="0" w:before="0" w:line="240" w:lineRule="auto"/>
              <w:jc w:val="left"/>
            </w:pPr>
            <w:r>
              <w:t>VFD not-ready fault</w:t>
            </w:r>
          </w:p>
        </w:tc>
      </w:tr>
      <w:tr>
        <w:tc>
          <w:tcPr>
            <w:tcW w:type="dxa" w:w="3600"/>
          </w:tcPr>
          <w:p>
            <w:pPr>
              <w:spacing w:after="0" w:before="0" w:line="240" w:lineRule="auto"/>
              <w:jc w:val="left"/>
            </w:pPr>
            <w:r>
              <w:t>Technical manual</w:t>
            </w:r>
          </w:p>
        </w:tc>
        <w:tc>
          <w:tcPr>
            <w:tcW w:type="dxa" w:w="3600"/>
          </w:tcPr>
          <w:p>
            <w:pPr>
              <w:spacing w:after="0" w:before="0" w:line="240" w:lineRule="auto"/>
              <w:jc w:val="left"/>
            </w:pPr>
            <w:r>
              <w:t>Provides equipment-specific technical information</w:t>
            </w:r>
          </w:p>
        </w:tc>
        <w:tc>
          <w:tcPr>
            <w:tcW w:type="dxa" w:w="3600"/>
          </w:tcPr>
          <w:p>
            <w:pPr>
              <w:spacing w:after="0" w:before="0" w:line="240" w:lineRule="auto"/>
              <w:jc w:val="left"/>
            </w:pPr>
            <w:r>
              <w:t>Servo drive manual</w:t>
            </w:r>
          </w:p>
        </w:tc>
      </w:tr>
      <w:tr>
        <w:tc>
          <w:tcPr>
            <w:tcW w:type="dxa" w:w="3600"/>
          </w:tcPr>
          <w:p>
            <w:pPr>
              <w:spacing w:after="0" w:before="0" w:line="240" w:lineRule="auto"/>
              <w:jc w:val="left"/>
            </w:pPr>
            <w:r>
              <w:t>Form or record</w:t>
            </w:r>
          </w:p>
        </w:tc>
        <w:tc>
          <w:tcPr>
            <w:tcW w:type="dxa" w:w="3600"/>
          </w:tcPr>
          <w:p>
            <w:pPr>
              <w:spacing w:after="0" w:before="0" w:line="240" w:lineRule="auto"/>
              <w:jc w:val="left"/>
            </w:pPr>
            <w:r>
              <w:t>Captures evidence that work was performed</w:t>
            </w:r>
          </w:p>
        </w:tc>
        <w:tc>
          <w:tcPr>
            <w:tcW w:type="dxa" w:w="3600"/>
          </w:tcPr>
          <w:p>
            <w:pPr>
              <w:spacing w:after="0" w:before="0" w:line="240" w:lineRule="auto"/>
              <w:jc w:val="left"/>
            </w:pPr>
            <w:r>
              <w:t>Maintenance inspection record</w:t>
            </w:r>
          </w:p>
        </w:tc>
      </w:tr>
      <w:tr>
        <w:tc>
          <w:tcPr>
            <w:tcW w:type="dxa" w:w="3600"/>
          </w:tcPr>
          <w:p>
            <w:pPr>
              <w:spacing w:after="0" w:before="0" w:line="240" w:lineRule="auto"/>
              <w:jc w:val="left"/>
            </w:pPr>
            <w:r>
              <w:t>Risk assessment</w:t>
            </w:r>
          </w:p>
        </w:tc>
        <w:tc>
          <w:tcPr>
            <w:tcW w:type="dxa" w:w="3600"/>
          </w:tcPr>
          <w:p>
            <w:pPr>
              <w:spacing w:after="0" w:before="0" w:line="240" w:lineRule="auto"/>
              <w:jc w:val="left"/>
            </w:pPr>
            <w:r>
              <w:t>Identifies hazards and control measures</w:t>
            </w:r>
          </w:p>
        </w:tc>
        <w:tc>
          <w:tcPr>
            <w:tcW w:type="dxa" w:w="3600"/>
          </w:tcPr>
          <w:p>
            <w:pPr>
              <w:spacing w:after="0" w:before="0" w:line="240" w:lineRule="auto"/>
              <w:jc w:val="left"/>
            </w:pPr>
            <w:r>
              <w:t>Risk assessment for motor replacement</w:t>
            </w:r>
          </w:p>
        </w:tc>
      </w:tr>
    </w:tbl>
    <w:p/>
    <w:p>
      <w:r>
        <w:t>In practice, organizations sometimes use procedure, SOP, and work instruction differently. The organization's document-control system determines the official distinction.</w:t>
      </w:r>
    </w:p>
    <w:p>
      <w:r>
        <w:t>A useful working hierarchy is:</w:t>
      </w:r>
    </w:p>
    <w:p>
      <w:pPr>
        <w:shd w:val="clear" w:color="auto" w:fill="F4F4F4"/>
        <w:spacing w:before="0" w:after="0" w:line="240" w:lineRule="auto"/>
        <w:ind w:left="216" w:right="216"/>
        <w:jc w:val="left"/>
      </w:pPr>
      <w:r>
        <w:rPr>
          <w:rFonts w:ascii="Consolas" w:hAnsi="Consolas"/>
          <w:color w:val="202020"/>
          <w:sz w:val="18"/>
        </w:rPr>
        <w:t>Policy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or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Standard Operating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 instruction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Checklist or record</w:t>
      </w:r>
    </w:p>
    <w:p/>
    <w:p>
      <w:r>
        <w:t>This hierarchy is a practical model, not a universal mandatory structure.</w:t>
      </w:r>
    </w:p>
    <w:p>
      <w:pPr>
        <w:pStyle w:val="Heading2"/>
      </w:pPr>
      <w:r>
        <w:t>4. When an SOP Is Required</w:t>
      </w:r>
    </w:p>
    <w:p>
      <w:r>
        <w:t>An SOP is particularly valuable when an activity is:</w:t>
      </w:r>
    </w:p>
    <w:p>
      <w:pPr>
        <w:pStyle w:val="ListBullet"/>
      </w:pPr>
      <w:r>
        <w:t>Repeated frequently.</w:t>
      </w:r>
    </w:p>
    <w:p>
      <w:pPr>
        <w:pStyle w:val="ListBullet"/>
      </w:pPr>
      <w:r>
        <w:t>Safety-critical.</w:t>
      </w:r>
    </w:p>
    <w:p>
      <w:pPr>
        <w:pStyle w:val="ListBullet"/>
      </w:pPr>
      <w:r>
        <w:t>Quality-critical.</w:t>
      </w:r>
    </w:p>
    <w:p>
      <w:pPr>
        <w:pStyle w:val="ListBullet"/>
      </w:pPr>
      <w:r>
        <w:t>Technically complex.</w:t>
      </w:r>
    </w:p>
    <w:p>
      <w:pPr>
        <w:pStyle w:val="ListBullet"/>
      </w:pPr>
      <w:r>
        <w:t>Performed by different people or shifts.</w:t>
      </w:r>
    </w:p>
    <w:p>
      <w:pPr>
        <w:pStyle w:val="ListBullet"/>
      </w:pPr>
      <w:r>
        <w:t>Dependent on a specific sequence of operations.</w:t>
      </w:r>
    </w:p>
    <w:p>
      <w:pPr>
        <w:pStyle w:val="ListBullet"/>
      </w:pPr>
      <w:r>
        <w:t>Vulnerable to configuration errors.</w:t>
      </w:r>
    </w:p>
    <w:p>
      <w:pPr>
        <w:pStyle w:val="ListBullet"/>
      </w:pPr>
      <w:r>
        <w:t>Difficult to recover from if performed incorrectly.</w:t>
      </w:r>
    </w:p>
    <w:p>
      <w:pPr>
        <w:pStyle w:val="ListBullet"/>
      </w:pPr>
      <w:r>
        <w:t>Subject to audit or regulatory requirements.</w:t>
      </w:r>
    </w:p>
    <w:p>
      <w:pPr>
        <w:pStyle w:val="ListBullet"/>
      </w:pPr>
      <w:r>
        <w:t>Dependent on accurate records or traceability.</w:t>
      </w:r>
    </w:p>
    <w:p>
      <w:r>
        <w:t>Not every minor task needs a separate SOP. Excessive documentation creates a maintenance burden and encourages people to ignore documents that no longer reflect reality.</w:t>
      </w:r>
    </w:p>
    <w:p>
      <w:r>
        <w:t>The correct approach is to document activities according to their risk, complexity, frequency, and consequences of error.</w:t>
      </w:r>
    </w:p>
    <w:p>
      <w:pPr>
        <w:pStyle w:val="Heading2"/>
      </w:pPr>
      <w:r>
        <w:t>5. Types of SOPs in Industrial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SOP category</w:t>
            </w:r>
          </w:p>
        </w:tc>
        <w:tc>
          <w:tcPr>
            <w:tcW w:type="dxa" w:w="5400"/>
            <w:shd w:val="clear" w:color="auto" w:fill="EEF2F7"/>
          </w:tcPr>
          <w:p>
            <w:pPr>
              <w:spacing w:after="0" w:before="0" w:line="240" w:lineRule="auto"/>
              <w:jc w:val="left"/>
            </w:pPr>
            <w:r>
              <w:rPr>
                <w:b/>
                <w:color w:val="1A2E4A"/>
              </w:rPr>
              <w:t>Typical application</w:t>
            </w:r>
          </w:p>
        </w:tc>
      </w:tr>
      <w:tr>
        <w:tc>
          <w:tcPr>
            <w:tcW w:type="dxa" w:w="5400"/>
          </w:tcPr>
          <w:p>
            <w:pPr>
              <w:spacing w:after="0" w:before="0" w:line="240" w:lineRule="auto"/>
              <w:jc w:val="left"/>
            </w:pPr>
            <w:r>
              <w:t>Safety</w:t>
            </w:r>
          </w:p>
        </w:tc>
        <w:tc>
          <w:tcPr>
            <w:tcW w:type="dxa" w:w="5400"/>
          </w:tcPr>
          <w:p>
            <w:pPr>
              <w:spacing w:after="0" w:before="0" w:line="240" w:lineRule="auto"/>
              <w:jc w:val="left"/>
            </w:pPr>
            <w:r>
              <w:t>Electrical isolation, LOTO, safe access</w:t>
            </w:r>
          </w:p>
        </w:tc>
      </w:tr>
      <w:tr>
        <w:tc>
          <w:tcPr>
            <w:tcW w:type="dxa" w:w="5400"/>
          </w:tcPr>
          <w:p>
            <w:pPr>
              <w:spacing w:after="0" w:before="0" w:line="240" w:lineRule="auto"/>
              <w:jc w:val="left"/>
            </w:pPr>
            <w:r>
              <w:t>Operation</w:t>
            </w:r>
          </w:p>
        </w:tc>
        <w:tc>
          <w:tcPr>
            <w:tcW w:type="dxa" w:w="5400"/>
          </w:tcPr>
          <w:p>
            <w:pPr>
              <w:spacing w:after="0" w:before="0" w:line="240" w:lineRule="auto"/>
              <w:jc w:val="left"/>
            </w:pPr>
            <w:r>
              <w:t>Startup, shutdown, operating-mode change</w:t>
            </w:r>
          </w:p>
        </w:tc>
      </w:tr>
      <w:tr>
        <w:tc>
          <w:tcPr>
            <w:tcW w:type="dxa" w:w="5400"/>
          </w:tcPr>
          <w:p>
            <w:pPr>
              <w:spacing w:after="0" w:before="0" w:line="240" w:lineRule="auto"/>
              <w:jc w:val="left"/>
            </w:pPr>
            <w:r>
              <w:t>Preventive maintenance</w:t>
            </w:r>
          </w:p>
        </w:tc>
        <w:tc>
          <w:tcPr>
            <w:tcW w:type="dxa" w:w="5400"/>
          </w:tcPr>
          <w:p>
            <w:pPr>
              <w:spacing w:after="0" w:before="0" w:line="240" w:lineRule="auto"/>
              <w:jc w:val="left"/>
            </w:pPr>
            <w:r>
              <w:t>Scheduled inspection, cleaning, lubrication</w:t>
            </w:r>
          </w:p>
        </w:tc>
      </w:tr>
      <w:tr>
        <w:tc>
          <w:tcPr>
            <w:tcW w:type="dxa" w:w="5400"/>
          </w:tcPr>
          <w:p>
            <w:pPr>
              <w:spacing w:after="0" w:before="0" w:line="240" w:lineRule="auto"/>
              <w:jc w:val="left"/>
            </w:pPr>
            <w:r>
              <w:t>Breakdown maintenance</w:t>
            </w:r>
          </w:p>
        </w:tc>
        <w:tc>
          <w:tcPr>
            <w:tcW w:type="dxa" w:w="5400"/>
          </w:tcPr>
          <w:p>
            <w:pPr>
              <w:spacing w:after="0" w:before="0" w:line="240" w:lineRule="auto"/>
              <w:jc w:val="left"/>
            </w:pPr>
            <w:r>
              <w:t>Initial response and controlled fault recovery</w:t>
            </w:r>
          </w:p>
        </w:tc>
      </w:tr>
      <w:tr>
        <w:tc>
          <w:tcPr>
            <w:tcW w:type="dxa" w:w="5400"/>
          </w:tcPr>
          <w:p>
            <w:pPr>
              <w:spacing w:after="0" w:before="0" w:line="240" w:lineRule="auto"/>
              <w:jc w:val="left"/>
            </w:pPr>
            <w:r>
              <w:t>Electrical</w:t>
            </w:r>
          </w:p>
        </w:tc>
        <w:tc>
          <w:tcPr>
            <w:tcW w:type="dxa" w:w="5400"/>
          </w:tcPr>
          <w:p>
            <w:pPr>
              <w:spacing w:after="0" w:before="0" w:line="240" w:lineRule="auto"/>
              <w:jc w:val="left"/>
            </w:pPr>
            <w:r>
              <w:t>Panel inspection, protection-device checks</w:t>
            </w:r>
          </w:p>
        </w:tc>
      </w:tr>
      <w:tr>
        <w:tc>
          <w:tcPr>
            <w:tcW w:type="dxa" w:w="5400"/>
          </w:tcPr>
          <w:p>
            <w:pPr>
              <w:spacing w:after="0" w:before="0" w:line="240" w:lineRule="auto"/>
              <w:jc w:val="left"/>
            </w:pPr>
            <w:r>
              <w:t>Automation</w:t>
            </w:r>
          </w:p>
        </w:tc>
        <w:tc>
          <w:tcPr>
            <w:tcW w:type="dxa" w:w="5400"/>
          </w:tcPr>
          <w:p>
            <w:pPr>
              <w:spacing w:after="0" w:before="0" w:line="240" w:lineRule="auto"/>
              <w:jc w:val="left"/>
            </w:pPr>
            <w:r>
              <w:t>PLC backup, program comparison, I/O verification</w:t>
            </w:r>
          </w:p>
        </w:tc>
      </w:tr>
      <w:tr>
        <w:tc>
          <w:tcPr>
            <w:tcW w:type="dxa" w:w="5400"/>
          </w:tcPr>
          <w:p>
            <w:pPr>
              <w:spacing w:after="0" w:before="0" w:line="240" w:lineRule="auto"/>
              <w:jc w:val="left"/>
            </w:pPr>
            <w:r>
              <w:t>Drives and motion</w:t>
            </w:r>
          </w:p>
        </w:tc>
        <w:tc>
          <w:tcPr>
            <w:tcW w:type="dxa" w:w="5400"/>
          </w:tcPr>
          <w:p>
            <w:pPr>
              <w:spacing w:after="0" w:before="0" w:line="240" w:lineRule="auto"/>
              <w:jc w:val="left"/>
            </w:pPr>
            <w:r>
              <w:t>VFD replacement, servo setup verification</w:t>
            </w:r>
          </w:p>
        </w:tc>
      </w:tr>
      <w:tr>
        <w:tc>
          <w:tcPr>
            <w:tcW w:type="dxa" w:w="5400"/>
          </w:tcPr>
          <w:p>
            <w:pPr>
              <w:spacing w:after="0" w:before="0" w:line="240" w:lineRule="auto"/>
              <w:jc w:val="left"/>
            </w:pPr>
            <w:r>
              <w:t>CNC and robotics</w:t>
            </w:r>
          </w:p>
        </w:tc>
        <w:tc>
          <w:tcPr>
            <w:tcW w:type="dxa" w:w="5400"/>
          </w:tcPr>
          <w:p>
            <w:pPr>
              <w:spacing w:after="0" w:before="0" w:line="240" w:lineRule="auto"/>
              <w:jc w:val="left"/>
            </w:pPr>
            <w:r>
              <w:t>Recovery, approved reference procedures, program verification</w:t>
            </w:r>
          </w:p>
        </w:tc>
      </w:tr>
      <w:tr>
        <w:tc>
          <w:tcPr>
            <w:tcW w:type="dxa" w:w="5400"/>
          </w:tcPr>
          <w:p>
            <w:pPr>
              <w:spacing w:after="0" w:before="0" w:line="240" w:lineRule="auto"/>
              <w:jc w:val="left"/>
            </w:pPr>
            <w:r>
              <w:t>Instrumentation</w:t>
            </w:r>
          </w:p>
        </w:tc>
        <w:tc>
          <w:tcPr>
            <w:tcW w:type="dxa" w:w="5400"/>
          </w:tcPr>
          <w:p>
            <w:pPr>
              <w:spacing w:after="0" w:before="0" w:line="240" w:lineRule="auto"/>
              <w:jc w:val="left"/>
            </w:pPr>
            <w:r>
              <w:t>Calibration, transmitter replacement, loop checks</w:t>
            </w:r>
          </w:p>
        </w:tc>
      </w:tr>
      <w:tr>
        <w:tc>
          <w:tcPr>
            <w:tcW w:type="dxa" w:w="5400"/>
          </w:tcPr>
          <w:p>
            <w:pPr>
              <w:spacing w:after="0" w:before="0" w:line="240" w:lineRule="auto"/>
              <w:jc w:val="left"/>
            </w:pPr>
            <w:r>
              <w:t>Networking</w:t>
            </w:r>
          </w:p>
        </w:tc>
        <w:tc>
          <w:tcPr>
            <w:tcW w:type="dxa" w:w="5400"/>
          </w:tcPr>
          <w:p>
            <w:pPr>
              <w:spacing w:after="0" w:before="0" w:line="240" w:lineRule="auto"/>
              <w:jc w:val="left"/>
            </w:pPr>
            <w:r>
              <w:t>Switch replacement, configuration verification</w:t>
            </w:r>
          </w:p>
        </w:tc>
      </w:tr>
      <w:tr>
        <w:tc>
          <w:tcPr>
            <w:tcW w:type="dxa" w:w="5400"/>
          </w:tcPr>
          <w:p>
            <w:pPr>
              <w:spacing w:after="0" w:before="0" w:line="240" w:lineRule="auto"/>
              <w:jc w:val="left"/>
            </w:pPr>
            <w:r>
              <w:t>IT/OT systems</w:t>
            </w:r>
          </w:p>
        </w:tc>
        <w:tc>
          <w:tcPr>
            <w:tcW w:type="dxa" w:w="5400"/>
          </w:tcPr>
          <w:p>
            <w:pPr>
              <w:spacing w:after="0" w:before="0" w:line="240" w:lineRule="auto"/>
              <w:jc w:val="left"/>
            </w:pPr>
            <w:r>
              <w:t>Industrial PC restoration, service recovery</w:t>
            </w:r>
          </w:p>
        </w:tc>
      </w:tr>
      <w:tr>
        <w:tc>
          <w:tcPr>
            <w:tcW w:type="dxa" w:w="5400"/>
          </w:tcPr>
          <w:p>
            <w:pPr>
              <w:spacing w:after="0" w:before="0" w:line="240" w:lineRule="auto"/>
              <w:jc w:val="left"/>
            </w:pPr>
            <w:r>
              <w:t>Quality</w:t>
            </w:r>
          </w:p>
        </w:tc>
        <w:tc>
          <w:tcPr>
            <w:tcW w:type="dxa" w:w="5400"/>
          </w:tcPr>
          <w:p>
            <w:pPr>
              <w:spacing w:after="0" w:before="0" w:line="240" w:lineRule="auto"/>
              <w:jc w:val="left"/>
            </w:pPr>
            <w:r>
              <w:t>Test-bed verification, calibration status, acceptance checks</w:t>
            </w:r>
          </w:p>
        </w:tc>
      </w:tr>
      <w:tr>
        <w:tc>
          <w:tcPr>
            <w:tcW w:type="dxa" w:w="5400"/>
          </w:tcPr>
          <w:p>
            <w:pPr>
              <w:spacing w:after="0" w:before="0" w:line="240" w:lineRule="auto"/>
              <w:jc w:val="left"/>
            </w:pPr>
            <w:r>
              <w:t>Change management</w:t>
            </w:r>
          </w:p>
        </w:tc>
        <w:tc>
          <w:tcPr>
            <w:tcW w:type="dxa" w:w="5400"/>
          </w:tcPr>
          <w:p>
            <w:pPr>
              <w:spacing w:after="0" w:before="0" w:line="240" w:lineRule="auto"/>
              <w:jc w:val="left"/>
            </w:pPr>
            <w:r>
              <w:t>Modification, testing, rollback, post-change release</w:t>
            </w:r>
          </w:p>
        </w:tc>
      </w:tr>
      <w:tr>
        <w:tc>
          <w:tcPr>
            <w:tcW w:type="dxa" w:w="5400"/>
          </w:tcPr>
          <w:p>
            <w:pPr>
              <w:spacing w:after="0" w:before="0" w:line="240" w:lineRule="auto"/>
              <w:jc w:val="left"/>
            </w:pPr>
            <w:r>
              <w:t>Materials and repair</w:t>
            </w:r>
          </w:p>
        </w:tc>
        <w:tc>
          <w:tcPr>
            <w:tcW w:type="dxa" w:w="5400"/>
          </w:tcPr>
          <w:p>
            <w:pPr>
              <w:spacing w:after="0" w:before="0" w:line="240" w:lineRule="auto"/>
              <w:jc w:val="left"/>
            </w:pPr>
            <w:r>
              <w:t>Component issue, vendor repair, return-to-stock process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Revision control, record retention, change history</w:t>
            </w:r>
          </w:p>
        </w:tc>
      </w:tr>
    </w:tbl>
    <w:p/>
    <w:p>
      <w:r>
        <w:t>One SOP can cover a complete process, while equipment-specific details can be handled through controlled work instructions and appendices.</w:t>
      </w:r>
    </w:p>
    <w:p>
      <w:pPr>
        <w:pStyle w:val="Heading2"/>
      </w:pPr>
      <w:r>
        <w:t>6. Essential Elements of an SOP</w:t>
      </w:r>
    </w:p>
    <w:p>
      <w:r>
        <w:t>A controlled SOP should contain the following elements where applicable.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Required content</w:t>
            </w:r>
          </w:p>
        </w:tc>
      </w:tr>
      <w:tr>
        <w:tc>
          <w:tcPr>
            <w:tcW w:type="dxa" w:w="5400"/>
          </w:tcPr>
          <w:p>
            <w:pPr>
              <w:spacing w:after="0" w:before="0" w:line="240" w:lineRule="auto"/>
              <w:jc w:val="left"/>
            </w:pPr>
            <w:r>
              <w:t>Document identification</w:t>
            </w:r>
          </w:p>
        </w:tc>
        <w:tc>
          <w:tcPr>
            <w:tcW w:type="dxa" w:w="5400"/>
          </w:tcPr>
          <w:p>
            <w:pPr>
              <w:spacing w:after="0" w:before="0" w:line="240" w:lineRule="auto"/>
              <w:jc w:val="left"/>
            </w:pPr>
            <w:r>
              <w:t>Unique ID, title, revision</w:t>
            </w:r>
          </w:p>
        </w:tc>
      </w:tr>
      <w:tr>
        <w:tc>
          <w:tcPr>
            <w:tcW w:type="dxa" w:w="5400"/>
          </w:tcPr>
          <w:p>
            <w:pPr>
              <w:spacing w:after="0" w:before="0" w:line="240" w:lineRule="auto"/>
              <w:jc w:val="left"/>
            </w:pPr>
            <w:r>
              <w:t>Purpose</w:t>
            </w:r>
          </w:p>
        </w:tc>
        <w:tc>
          <w:tcPr>
            <w:tcW w:type="dxa" w:w="5400"/>
          </w:tcPr>
          <w:p>
            <w:pPr>
              <w:spacing w:after="0" w:before="0" w:line="240" w:lineRule="auto"/>
              <w:jc w:val="left"/>
            </w:pPr>
            <w:r>
              <w:t>Why the SOP exists</w:t>
            </w:r>
          </w:p>
        </w:tc>
      </w:tr>
      <w:tr>
        <w:tc>
          <w:tcPr>
            <w:tcW w:type="dxa" w:w="5400"/>
          </w:tcPr>
          <w:p>
            <w:pPr>
              <w:spacing w:after="0" w:before="0" w:line="240" w:lineRule="auto"/>
              <w:jc w:val="left"/>
            </w:pPr>
            <w:r>
              <w:t>Scope</w:t>
            </w:r>
          </w:p>
        </w:tc>
        <w:tc>
          <w:tcPr>
            <w:tcW w:type="dxa" w:w="5400"/>
          </w:tcPr>
          <w:p>
            <w:pPr>
              <w:spacing w:after="0" w:before="0" w:line="240" w:lineRule="auto"/>
              <w:jc w:val="left"/>
            </w:pPr>
            <w:r>
              <w:t>Equipment, process, location, and applicability</w:t>
            </w:r>
          </w:p>
        </w:tc>
      </w:tr>
      <w:tr>
        <w:tc>
          <w:tcPr>
            <w:tcW w:type="dxa" w:w="5400"/>
          </w:tcPr>
          <w:p>
            <w:pPr>
              <w:spacing w:after="0" w:before="0" w:line="240" w:lineRule="auto"/>
              <w:jc w:val="left"/>
            </w:pPr>
            <w:r>
              <w:t>References</w:t>
            </w:r>
          </w:p>
        </w:tc>
        <w:tc>
          <w:tcPr>
            <w:tcW w:type="dxa" w:w="5400"/>
          </w:tcPr>
          <w:p>
            <w:pPr>
              <w:spacing w:after="0" w:before="0" w:line="240" w:lineRule="auto"/>
              <w:jc w:val="left"/>
            </w:pPr>
            <w:r>
              <w:t>Applicable drawings, manuals, standards, related documents</w:t>
            </w:r>
          </w:p>
        </w:tc>
      </w:tr>
      <w:tr>
        <w:tc>
          <w:tcPr>
            <w:tcW w:type="dxa" w:w="5400"/>
          </w:tcPr>
          <w:p>
            <w:pPr>
              <w:spacing w:after="0" w:before="0" w:line="240" w:lineRule="auto"/>
              <w:jc w:val="left"/>
            </w:pPr>
            <w:r>
              <w:t>Definitions</w:t>
            </w:r>
          </w:p>
        </w:tc>
        <w:tc>
          <w:tcPr>
            <w:tcW w:type="dxa" w:w="5400"/>
          </w:tcPr>
          <w:p>
            <w:pPr>
              <w:spacing w:after="0" w:before="0" w:line="240" w:lineRule="auto"/>
              <w:jc w:val="left"/>
            </w:pPr>
            <w:r>
              <w:t>Technical terms and abbreviations</w:t>
            </w:r>
          </w:p>
        </w:tc>
      </w:tr>
      <w:tr>
        <w:tc>
          <w:tcPr>
            <w:tcW w:type="dxa" w:w="5400"/>
          </w:tcPr>
          <w:p>
            <w:pPr>
              <w:spacing w:after="0" w:before="0" w:line="240" w:lineRule="auto"/>
              <w:jc w:val="left"/>
            </w:pPr>
            <w:r>
              <w:t>Responsibilities</w:t>
            </w:r>
          </w:p>
        </w:tc>
        <w:tc>
          <w:tcPr>
            <w:tcW w:type="dxa" w:w="5400"/>
          </w:tcPr>
          <w:p>
            <w:pPr>
              <w:spacing w:after="0" w:before="0" w:line="240" w:lineRule="auto"/>
              <w:jc w:val="left"/>
            </w:pPr>
            <w:r>
              <w:t>Who performs, verifies, approves, and releases the work</w:t>
            </w:r>
          </w:p>
        </w:tc>
      </w:tr>
      <w:tr>
        <w:tc>
          <w:tcPr>
            <w:tcW w:type="dxa" w:w="5400"/>
          </w:tcPr>
          <w:p>
            <w:pPr>
              <w:spacing w:after="0" w:before="0" w:line="240" w:lineRule="auto"/>
              <w:jc w:val="left"/>
            </w:pPr>
            <w:r>
              <w:t>Competence requirements</w:t>
            </w:r>
          </w:p>
        </w:tc>
        <w:tc>
          <w:tcPr>
            <w:tcW w:type="dxa" w:w="5400"/>
          </w:tcPr>
          <w:p>
            <w:pPr>
              <w:spacing w:after="0" w:before="0" w:line="240" w:lineRule="auto"/>
              <w:jc w:val="left"/>
            </w:pPr>
            <w:r>
              <w:t>Required training, authorization, or qualification</w:t>
            </w:r>
          </w:p>
        </w:tc>
      </w:tr>
      <w:tr>
        <w:tc>
          <w:tcPr>
            <w:tcW w:type="dxa" w:w="5400"/>
          </w:tcPr>
          <w:p>
            <w:pPr>
              <w:spacing w:after="0" w:before="0" w:line="240" w:lineRule="auto"/>
              <w:jc w:val="left"/>
            </w:pPr>
            <w:r>
              <w:t>Tools and materials</w:t>
            </w:r>
          </w:p>
        </w:tc>
        <w:tc>
          <w:tcPr>
            <w:tcW w:type="dxa" w:w="5400"/>
          </w:tcPr>
          <w:p>
            <w:pPr>
              <w:spacing w:after="0" w:before="0" w:line="240" w:lineRule="auto"/>
              <w:jc w:val="left"/>
            </w:pPr>
            <w:r>
              <w:t>Required equipment, instruments, spares, software</w:t>
            </w:r>
          </w:p>
        </w:tc>
      </w:tr>
      <w:tr>
        <w:tc>
          <w:tcPr>
            <w:tcW w:type="dxa" w:w="5400"/>
          </w:tcPr>
          <w:p>
            <w:pPr>
              <w:spacing w:after="0" w:before="0" w:line="240" w:lineRule="auto"/>
              <w:jc w:val="left"/>
            </w:pPr>
            <w:r>
              <w:t>Prerequisites</w:t>
            </w:r>
          </w:p>
        </w:tc>
        <w:tc>
          <w:tcPr>
            <w:tcW w:type="dxa" w:w="5400"/>
          </w:tcPr>
          <w:p>
            <w:pPr>
              <w:spacing w:after="0" w:before="0" w:line="240" w:lineRule="auto"/>
              <w:jc w:val="left"/>
            </w:pPr>
            <w:r>
              <w:t>Initial conditions and required permissions</w:t>
            </w:r>
          </w:p>
        </w:tc>
      </w:tr>
      <w:tr>
        <w:tc>
          <w:tcPr>
            <w:tcW w:type="dxa" w:w="5400"/>
          </w:tcPr>
          <w:p>
            <w:pPr>
              <w:spacing w:after="0" w:before="0" w:line="240" w:lineRule="auto"/>
              <w:jc w:val="left"/>
            </w:pPr>
            <w:r>
              <w:t>Safety requirements</w:t>
            </w:r>
          </w:p>
        </w:tc>
        <w:tc>
          <w:tcPr>
            <w:tcW w:type="dxa" w:w="5400"/>
          </w:tcPr>
          <w:p>
            <w:pPr>
              <w:spacing w:after="0" w:before="0" w:line="240" w:lineRule="auto"/>
              <w:jc w:val="left"/>
            </w:pPr>
            <w:r>
              <w:t>Hazards, isolation, PPE, protective controls</w:t>
            </w:r>
          </w:p>
        </w:tc>
      </w:tr>
      <w:tr>
        <w:tc>
          <w:tcPr>
            <w:tcW w:type="dxa" w:w="5400"/>
          </w:tcPr>
          <w:p>
            <w:pPr>
              <w:spacing w:after="0" w:before="0" w:line="240" w:lineRule="auto"/>
              <w:jc w:val="left"/>
            </w:pPr>
            <w:r>
              <w:t>Procedure</w:t>
            </w:r>
          </w:p>
        </w:tc>
        <w:tc>
          <w:tcPr>
            <w:tcW w:type="dxa" w:w="5400"/>
          </w:tcPr>
          <w:p>
            <w:pPr>
              <w:spacing w:after="0" w:before="0" w:line="240" w:lineRule="auto"/>
              <w:jc w:val="left"/>
            </w:pPr>
            <w:r>
              <w:t>Ordered actions and decision points</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Required values and acceptable results</w:t>
            </w:r>
          </w:p>
        </w:tc>
      </w:tr>
      <w:tr>
        <w:tc>
          <w:tcPr>
            <w:tcW w:type="dxa" w:w="5400"/>
          </w:tcPr>
          <w:p>
            <w:pPr>
              <w:spacing w:after="0" w:before="0" w:line="240" w:lineRule="auto"/>
              <w:jc w:val="left"/>
            </w:pPr>
            <w:r>
              <w:t>Abnormal conditions</w:t>
            </w:r>
          </w:p>
        </w:tc>
        <w:tc>
          <w:tcPr>
            <w:tcW w:type="dxa" w:w="5400"/>
          </w:tcPr>
          <w:p>
            <w:pPr>
              <w:spacing w:after="0" w:before="0" w:line="240" w:lineRule="auto"/>
              <w:jc w:val="left"/>
            </w:pPr>
            <w:r>
              <w:t>Stop conditions, deviations, escalation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Required functional, quality, or safety checks</w:t>
            </w:r>
          </w:p>
        </w:tc>
      </w:tr>
      <w:tr>
        <w:tc>
          <w:tcPr>
            <w:tcW w:type="dxa" w:w="5400"/>
          </w:tcPr>
          <w:p>
            <w:pPr>
              <w:spacing w:after="0" w:before="0" w:line="240" w:lineRule="auto"/>
              <w:jc w:val="left"/>
            </w:pPr>
            <w:r>
              <w:t>Records</w:t>
            </w:r>
          </w:p>
        </w:tc>
        <w:tc>
          <w:tcPr>
            <w:tcW w:type="dxa" w:w="5400"/>
          </w:tcPr>
          <w:p>
            <w:pPr>
              <w:spacing w:after="0" w:before="0" w:line="240" w:lineRule="auto"/>
              <w:jc w:val="left"/>
            </w:pPr>
            <w:r>
              <w:t>Evidence to retain and where to store it</w:t>
            </w:r>
          </w:p>
        </w:tc>
      </w:tr>
      <w:tr>
        <w:tc>
          <w:tcPr>
            <w:tcW w:type="dxa" w:w="5400"/>
          </w:tcPr>
          <w:p>
            <w:pPr>
              <w:spacing w:after="0" w:before="0" w:line="240" w:lineRule="auto"/>
              <w:jc w:val="left"/>
            </w:pPr>
            <w:r>
              <w:t>Revision history</w:t>
            </w:r>
          </w:p>
        </w:tc>
        <w:tc>
          <w:tcPr>
            <w:tcW w:type="dxa" w:w="5400"/>
          </w:tcPr>
          <w:p>
            <w:pPr>
              <w:spacing w:after="0" w:before="0" w:line="240" w:lineRule="auto"/>
              <w:jc w:val="left"/>
            </w:pPr>
            <w:r>
              <w:t>What changed and why</w:t>
            </w:r>
          </w:p>
        </w:tc>
      </w:tr>
      <w:tr>
        <w:tc>
          <w:tcPr>
            <w:tcW w:type="dxa" w:w="5400"/>
          </w:tcPr>
          <w:p>
            <w:pPr>
              <w:spacing w:after="0" w:before="0" w:line="240" w:lineRule="auto"/>
              <w:jc w:val="left"/>
            </w:pPr>
            <w:r>
              <w:t>Approval</w:t>
            </w:r>
          </w:p>
        </w:tc>
        <w:tc>
          <w:tcPr>
            <w:tcW w:type="dxa" w:w="5400"/>
          </w:tcPr>
          <w:p>
            <w:pPr>
              <w:spacing w:after="0" w:before="0" w:line="240" w:lineRule="auto"/>
              <w:jc w:val="left"/>
            </w:pPr>
            <w:r>
              <w:t>Authorized reviewers and approvers</w:t>
            </w:r>
          </w:p>
        </w:tc>
      </w:tr>
    </w:tbl>
    <w:p/>
    <w:p>
      <w:r>
        <w:t>Not every SOP needs a long definitions section. Include only content that improves execution, understanding, or control.</w:t>
      </w:r>
    </w:p>
    <w:p>
      <w:pPr>
        <w:pStyle w:val="Heading2"/>
      </w:pPr>
      <w:r>
        <w:t>7. Writing the Purpose and Scope</w:t>
      </w:r>
    </w:p>
    <w:p>
      <w:pPr>
        <w:pStyle w:val="Heading3"/>
      </w:pPr>
      <w:r>
        <w:t>7.1 Purpose</w:t>
      </w:r>
    </w:p>
    <w:p>
      <w:r>
        <w:t>The purpose should describe the intended result, not merely repeat the title.</w:t>
      </w:r>
    </w:p>
    <w:p>
      <w:r>
        <w:t>Weak example:</w:t>
      </w:r>
    </w:p>
    <w:p>
      <w:r>
        <w:t>"Purpose: VFD maintenance."</w:t>
      </w:r>
    </w:p>
    <w:p>
      <w:r>
        <w:t>Better example:</w:t>
      </w:r>
    </w:p>
    <w:p>
      <w:r>
        <w:t>"Purpose: To standardize the isolation, inspection, parameter verification, functional testing, and return-to-service process for an approved VFD replacement."</w:t>
      </w:r>
    </w:p>
    <w:p>
      <w:pPr>
        <w:pStyle w:val="Heading3"/>
      </w:pPr>
      <w:r>
        <w:t>7.2 Scope</w:t>
      </w:r>
    </w:p>
    <w:p>
      <w:r>
        <w:t>The scope should define the equipment and situations covered.</w:t>
      </w:r>
    </w:p>
    <w:p>
      <w:r>
        <w:t>A good scope may identify:</w:t>
      </w:r>
    </w:p>
    <w:p>
      <w:pPr>
        <w:pStyle w:val="ListBullet"/>
      </w:pPr>
      <w:r>
        <w:t>Applicable machine or asset families.</w:t>
      </w:r>
    </w:p>
    <w:p>
      <w:pPr>
        <w:pStyle w:val="ListBullet"/>
      </w:pPr>
      <w:r>
        <w:t>Applicable drive or controller models.</w:t>
      </w:r>
    </w:p>
    <w:p>
      <w:pPr>
        <w:pStyle w:val="ListBullet"/>
      </w:pPr>
      <w:r>
        <w:t>Included maintenance activities.</w:t>
      </w:r>
    </w:p>
    <w:p>
      <w:pPr>
        <w:pStyle w:val="ListBullet"/>
      </w:pPr>
      <w:r>
        <w:t>Excluded activities requiring specialist support.</w:t>
      </w:r>
    </w:p>
    <w:p>
      <w:pPr>
        <w:pStyle w:val="ListBullet"/>
      </w:pPr>
      <w:r>
        <w:t>Applicable plant or production area.</w:t>
      </w:r>
    </w:p>
    <w:p>
      <w:pPr>
        <w:pStyle w:val="ListBullet"/>
      </w:pPr>
      <w:r>
        <w:t>Required competence and authorization.</w:t>
      </w:r>
    </w:p>
    <w:p>
      <w:r>
        <w:t>For example, an SOP for replacing a VFD may cover specified drive families but exclude changes to motor sizing, machine safety design, or control philosophy.</w:t>
      </w:r>
    </w:p>
    <w:p>
      <w:r>
        <w:t>Those exclusions should be explicit when they affect safety or technical authority.</w:t>
      </w:r>
    </w:p>
    <w:p>
      <w:pPr>
        <w:pStyle w:val="Heading2"/>
      </w:pPr>
      <w:r>
        <w:t>8. Responsibilities and Authorization</w:t>
      </w:r>
    </w:p>
    <w:p>
      <w:r>
        <w:t>A procedure should distinguish between performing a task, checking the work, approving a change, and releasing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Operator</w:t>
            </w:r>
          </w:p>
        </w:tc>
        <w:tc>
          <w:tcPr>
            <w:tcW w:type="dxa" w:w="5400"/>
          </w:tcPr>
          <w:p>
            <w:pPr>
              <w:spacing w:after="0" w:before="0" w:line="240" w:lineRule="auto"/>
              <w:jc w:val="left"/>
            </w:pPr>
            <w:r>
              <w:t>Report symptoms, perform authorized operator checks</w:t>
            </w:r>
          </w:p>
        </w:tc>
      </w:tr>
      <w:tr>
        <w:tc>
          <w:tcPr>
            <w:tcW w:type="dxa" w:w="5400"/>
          </w:tcPr>
          <w:p>
            <w:pPr>
              <w:spacing w:after="0" w:before="0" w:line="240" w:lineRule="auto"/>
              <w:jc w:val="left"/>
            </w:pPr>
            <w:r>
              <w:t>Maintenance technician</w:t>
            </w:r>
          </w:p>
        </w:tc>
        <w:tc>
          <w:tcPr>
            <w:tcW w:type="dxa" w:w="5400"/>
          </w:tcPr>
          <w:p>
            <w:pPr>
              <w:spacing w:after="0" w:before="0" w:line="240" w:lineRule="auto"/>
              <w:jc w:val="left"/>
            </w:pPr>
            <w:r>
              <w:t>Execute approved maintenance tasks</w:t>
            </w:r>
          </w:p>
        </w:tc>
      </w:tr>
      <w:tr>
        <w:tc>
          <w:tcPr>
            <w:tcW w:type="dxa" w:w="5400"/>
          </w:tcPr>
          <w:p>
            <w:pPr>
              <w:spacing w:after="0" w:before="0" w:line="240" w:lineRule="auto"/>
              <w:jc w:val="left"/>
            </w:pPr>
            <w:r>
              <w:t>Automation engineer</w:t>
            </w:r>
          </w:p>
        </w:tc>
        <w:tc>
          <w:tcPr>
            <w:tcW w:type="dxa" w:w="5400"/>
          </w:tcPr>
          <w:p>
            <w:pPr>
              <w:spacing w:after="0" w:before="0" w:line="240" w:lineRule="auto"/>
              <w:jc w:val="left"/>
            </w:pPr>
            <w:r>
              <w:t>Review PLC, HMI, drive, and control-system changes</w:t>
            </w:r>
          </w:p>
        </w:tc>
      </w:tr>
      <w:tr>
        <w:tc>
          <w:tcPr>
            <w:tcW w:type="dxa" w:w="5400"/>
          </w:tcPr>
          <w:p>
            <w:pPr>
              <w:spacing w:after="0" w:before="0" w:line="240" w:lineRule="auto"/>
              <w:jc w:val="left"/>
            </w:pPr>
            <w:r>
              <w:t>Electrical engineer</w:t>
            </w:r>
          </w:p>
        </w:tc>
        <w:tc>
          <w:tcPr>
            <w:tcW w:type="dxa" w:w="5400"/>
          </w:tcPr>
          <w:p>
            <w:pPr>
              <w:spacing w:after="0" w:before="0" w:line="240" w:lineRule="auto"/>
              <w:jc w:val="left"/>
            </w:pPr>
            <w:r>
              <w:t>Review electrical design and protection implications</w:t>
            </w:r>
          </w:p>
        </w:tc>
      </w:tr>
      <w:tr>
        <w:tc>
          <w:tcPr>
            <w:tcW w:type="dxa" w:w="5400"/>
          </w:tcPr>
          <w:p>
            <w:pPr>
              <w:spacing w:after="0" w:before="0" w:line="240" w:lineRule="auto"/>
              <w:jc w:val="left"/>
            </w:pPr>
            <w:r>
              <w:t>Safety specialist</w:t>
            </w:r>
          </w:p>
        </w:tc>
        <w:tc>
          <w:tcPr>
            <w:tcW w:type="dxa" w:w="5400"/>
          </w:tcPr>
          <w:p>
            <w:pPr>
              <w:spacing w:after="0" w:before="0" w:line="240" w:lineRule="auto"/>
              <w:jc w:val="left"/>
            </w:pPr>
            <w:r>
              <w:t>Review relevant safety-function implications</w:t>
            </w:r>
          </w:p>
        </w:tc>
      </w:tr>
      <w:tr>
        <w:tc>
          <w:tcPr>
            <w:tcW w:type="dxa" w:w="5400"/>
          </w:tcPr>
          <w:p>
            <w:pPr>
              <w:spacing w:after="0" w:before="0" w:line="240" w:lineRule="auto"/>
              <w:jc w:val="left"/>
            </w:pPr>
            <w:r>
              <w:t>Quality engineer</w:t>
            </w:r>
          </w:p>
        </w:tc>
        <w:tc>
          <w:tcPr>
            <w:tcW w:type="dxa" w:w="5400"/>
          </w:tcPr>
          <w:p>
            <w:pPr>
              <w:spacing w:after="0" w:before="0" w:line="240" w:lineRule="auto"/>
              <w:jc w:val="left"/>
            </w:pPr>
            <w:r>
              <w:t>Confirm product or process acceptance requirements</w:t>
            </w:r>
          </w:p>
        </w:tc>
      </w:tr>
      <w:tr>
        <w:tc>
          <w:tcPr>
            <w:tcW w:type="dxa" w:w="5400"/>
          </w:tcPr>
          <w:p>
            <w:pPr>
              <w:spacing w:after="0" w:before="0" w:line="240" w:lineRule="auto"/>
              <w:jc w:val="left"/>
            </w:pPr>
            <w:r>
              <w:t>Production supervisor</w:t>
            </w:r>
          </w:p>
        </w:tc>
        <w:tc>
          <w:tcPr>
            <w:tcW w:type="dxa" w:w="5400"/>
          </w:tcPr>
          <w:p>
            <w:pPr>
              <w:spacing w:after="0" w:before="0" w:line="240" w:lineRule="auto"/>
              <w:jc w:val="left"/>
            </w:pPr>
            <w:r>
              <w:t>Coordinate equipment availability and operational release</w:t>
            </w:r>
          </w:p>
        </w:tc>
      </w:tr>
      <w:tr>
        <w:tc>
          <w:tcPr>
            <w:tcW w:type="dxa" w:w="5400"/>
          </w:tcPr>
          <w:p>
            <w:pPr>
              <w:spacing w:after="0" w:before="0" w:line="240" w:lineRule="auto"/>
              <w:jc w:val="left"/>
            </w:pPr>
            <w:r>
              <w:t>Document owner</w:t>
            </w:r>
          </w:p>
        </w:tc>
        <w:tc>
          <w:tcPr>
            <w:tcW w:type="dxa" w:w="5400"/>
          </w:tcPr>
          <w:p>
            <w:pPr>
              <w:spacing w:after="0" w:before="0" w:line="240" w:lineRule="auto"/>
              <w:jc w:val="left"/>
            </w:pPr>
            <w:r>
              <w:t>Maintain technical accuracy and initiate revisions</w:t>
            </w:r>
          </w:p>
        </w:tc>
      </w:tr>
      <w:tr>
        <w:tc>
          <w:tcPr>
            <w:tcW w:type="dxa" w:w="5400"/>
          </w:tcPr>
          <w:p>
            <w:pPr>
              <w:spacing w:after="0" w:before="0" w:line="240" w:lineRule="auto"/>
              <w:jc w:val="left"/>
            </w:pPr>
            <w:r>
              <w:t>Approver</w:t>
            </w:r>
          </w:p>
        </w:tc>
        <w:tc>
          <w:tcPr>
            <w:tcW w:type="dxa" w:w="5400"/>
          </w:tcPr>
          <w:p>
            <w:pPr>
              <w:spacing w:after="0" w:before="0" w:line="240" w:lineRule="auto"/>
              <w:jc w:val="left"/>
            </w:pPr>
            <w:r>
              <w:t>Authorize the document within delegated authority</w:t>
            </w:r>
          </w:p>
        </w:tc>
      </w:tr>
    </w:tbl>
    <w:p/>
    <w:p>
      <w:r>
        <w:t>Actual responsibilities depend on the organization's authorization matrix.</w:t>
      </w:r>
    </w:p>
    <w:p>
      <w:r>
        <w:t>An SOP should not permit an operator to modify safety logic or allow an unauthorized technician to change protected parameters merely because the procedure contains a step for doing so.</w:t>
      </w:r>
    </w:p>
    <w:p>
      <w:pPr>
        <w:pStyle w:val="Heading2"/>
      </w:pPr>
      <w:r>
        <w:t>9. Safety, Risk Assessment, and Prerequisites</w:t>
      </w:r>
    </w:p>
    <w:p>
      <w:r>
        <w:t>Safety requirements must be specific to the task.</w:t>
      </w:r>
    </w:p>
    <w:p>
      <w:r>
        <w:t>Before work begins, determine:</w:t>
      </w:r>
    </w:p>
    <w:p>
      <w:pPr>
        <w:pStyle w:val="ListBullet"/>
      </w:pPr>
      <w:r>
        <w:t>Whether the machine must be stopped.</w:t>
      </w:r>
    </w:p>
    <w:p>
      <w:pPr>
        <w:pStyle w:val="ListBullet"/>
      </w:pPr>
      <w:r>
        <w:t>Whether electrical or other hazardous energy must be isolated.</w:t>
      </w:r>
    </w:p>
    <w:p>
      <w:pPr>
        <w:pStyle w:val="ListBullet"/>
      </w:pPr>
      <w:r>
        <w:t>Whether stored energy can remain after isolation.</w:t>
      </w:r>
    </w:p>
    <w:p>
      <w:pPr>
        <w:pStyle w:val="ListBullet"/>
      </w:pPr>
      <w:r>
        <w:t>Whether mechanical movement, gravity, pressure, heat, or chemical hazards exist.</w:t>
      </w:r>
    </w:p>
    <w:p>
      <w:pPr>
        <w:pStyle w:val="ListBullet"/>
      </w:pPr>
      <w:r>
        <w:t>Whether the task requires a permit or additional authorization.</w:t>
      </w:r>
    </w:p>
    <w:p>
      <w:pPr>
        <w:pStyle w:val="ListBullet"/>
      </w:pPr>
      <w:r>
        <w:t>Whether an approved test method is needed for energized diagnostics.</w:t>
      </w:r>
    </w:p>
    <w:p>
      <w:pPr>
        <w:pStyle w:val="ListBullet"/>
      </w:pPr>
      <w:r>
        <w:t>Whether guards or safety devices will be disturbed.</w:t>
      </w:r>
    </w:p>
    <w:p>
      <w:pPr>
        <w:pStyle w:val="ListBullet"/>
      </w:pPr>
      <w:r>
        <w:t>What conditions require work to stop.</w:t>
      </w:r>
    </w:p>
    <w:p>
      <w:r>
        <w:t>For tasks requiring hazardous-energy isolation, follow the approved site LOTO process and verify the required safe condition.</w:t>
      </w:r>
    </w:p>
    <w:p>
      <w:r>
        <w:t>A general instruction such as "be careful" is not an effective control. It identifies a mood, not a hazard or a preventive action.</w:t>
      </w:r>
    </w:p>
    <w:p>
      <w:pPr>
        <w:pStyle w:val="Heading3"/>
      </w:pPr>
      <w:r>
        <w:t>Example: Sensor replacement prerequisites</w:t>
      </w:r>
    </w:p>
    <w:p>
      <w:pPr>
        <w:pStyle w:val="ListBullet"/>
      </w:pPr>
      <w:r>
        <w:t>Confirm the correct sensor and equipment identity.</w:t>
      </w:r>
    </w:p>
    <w:p>
      <w:pPr>
        <w:pStyle w:val="ListBullet"/>
      </w:pPr>
      <w:r>
        <w:t>Review the relevant electrical drawing.</w:t>
      </w:r>
    </w:p>
    <w:p>
      <w:pPr>
        <w:pStyle w:val="ListBullet"/>
      </w:pPr>
      <w:r>
        <w:t>Identify hazardous movement and electrical energy.</w:t>
      </w:r>
    </w:p>
    <w:p>
      <w:pPr>
        <w:pStyle w:val="ListBullet"/>
      </w:pPr>
      <w:r>
        <w:t>Isolate and verify the required safe condition.</w:t>
      </w:r>
    </w:p>
    <w:p>
      <w:pPr>
        <w:pStyle w:val="ListBullet"/>
      </w:pPr>
      <w:r>
        <w:t>Obtain the approved replacement component.</w:t>
      </w:r>
    </w:p>
    <w:p>
      <w:pPr>
        <w:pStyle w:val="ListBullet"/>
      </w:pPr>
      <w:r>
        <w:t>Confirm the correct connector, sensing type, and electrical rating.</w:t>
      </w:r>
    </w:p>
    <w:p>
      <w:pPr>
        <w:pStyle w:val="ListBullet"/>
      </w:pPr>
      <w:r>
        <w:t>Prepare the approved test method.</w:t>
      </w:r>
    </w:p>
    <w:p>
      <w:pPr>
        <w:pStyle w:val="ListBullet"/>
      </w:pPr>
      <w:r>
        <w:t>Establish the required functional acceptance criteria.</w:t>
      </w:r>
    </w:p>
    <w:p>
      <w:pPr>
        <w:pStyle w:val="Heading2"/>
      </w:pPr>
      <w:r>
        <w:t>10. How to Write Clear Procedural Steps</w:t>
      </w:r>
    </w:p>
    <w:p>
      <w:r>
        <w:t>Each step should specify the action, the required condition, and the expected result when relevant.</w:t>
      </w:r>
    </w:p>
    <w:p>
      <w:r>
        <w:t>A useful structure is:</w:t>
      </w:r>
    </w:p>
    <w:p>
      <w:pPr>
        <w:tabs>
          <w:tab w:pos="403" w:val="left"/>
        </w:tabs>
        <w:spacing w:after="40" w:line="276" w:lineRule="auto"/>
        <w:ind w:left="403" w:hanging="403"/>
        <w:jc w:val="left"/>
      </w:pPr>
      <w:r>
        <w:rPr>
          <w:color w:val="1A2E4A"/>
        </w:rPr>
        <w:t>1.</w:t>
        <w:tab/>
      </w:r>
      <w:r>
        <w:t>Action: What must be done.</w:t>
      </w:r>
    </w:p>
    <w:p>
      <w:pPr>
        <w:tabs>
          <w:tab w:pos="403" w:val="left"/>
        </w:tabs>
        <w:spacing w:after="40" w:line="276" w:lineRule="auto"/>
        <w:ind w:left="403" w:hanging="403"/>
        <w:jc w:val="left"/>
      </w:pPr>
      <w:r>
        <w:rPr>
          <w:color w:val="1A2E4A"/>
        </w:rPr>
        <w:t>2.</w:t>
        <w:tab/>
      </w:r>
      <w:r>
        <w:t>Condition: When or under what safe state it is performed.</w:t>
      </w:r>
    </w:p>
    <w:p>
      <w:pPr>
        <w:tabs>
          <w:tab w:pos="403" w:val="left"/>
        </w:tabs>
        <w:spacing w:after="40" w:line="276" w:lineRule="auto"/>
        <w:ind w:left="403" w:hanging="403"/>
        <w:jc w:val="left"/>
      </w:pPr>
      <w:r>
        <w:rPr>
          <w:color w:val="1A2E4A"/>
        </w:rPr>
        <w:t>3.</w:t>
        <w:tab/>
      </w:r>
      <w:r>
        <w:t>Method: How it is performed.</w:t>
      </w:r>
    </w:p>
    <w:p>
      <w:pPr>
        <w:tabs>
          <w:tab w:pos="403" w:val="left"/>
        </w:tabs>
        <w:spacing w:after="40" w:line="276" w:lineRule="auto"/>
        <w:ind w:left="403" w:hanging="403"/>
        <w:jc w:val="left"/>
      </w:pPr>
      <w:r>
        <w:rPr>
          <w:color w:val="1A2E4A"/>
        </w:rPr>
        <w:t>4.</w:t>
        <w:tab/>
      </w:r>
      <w:r>
        <w:t>Expected result: What must be observed.</w:t>
      </w:r>
    </w:p>
    <w:p>
      <w:pPr>
        <w:tabs>
          <w:tab w:pos="403" w:val="left"/>
        </w:tabs>
        <w:spacing w:after="40" w:line="276" w:lineRule="auto"/>
        <w:ind w:left="403" w:hanging="403"/>
        <w:jc w:val="left"/>
      </w:pPr>
      <w:r>
        <w:rPr>
          <w:color w:val="1A2E4A"/>
        </w:rPr>
        <w:t>5.</w:t>
        <w:tab/>
      </w:r>
      <w:r>
        <w:t>Exception: What to do if the result differs.</w:t>
      </w:r>
    </w:p>
    <w:p>
      <w:pPr>
        <w:tabs>
          <w:tab w:pos="403" w:val="left"/>
        </w:tabs>
        <w:spacing w:after="40" w:line="276" w:lineRule="auto"/>
        <w:ind w:left="403" w:hanging="403"/>
        <w:jc w:val="left"/>
      </w:pPr>
      <w:r>
        <w:rPr>
          <w:color w:val="1A2E4A"/>
        </w:rPr>
        <w:t>6.</w:t>
        <w:tab/>
      </w:r>
      <w:r>
        <w:t>Record: What evidence must be captured.</w:t>
      </w:r>
    </w:p>
    <w:p>
      <w:pPr>
        <w:pStyle w:val="Heading3"/>
      </w:pPr>
      <w:r>
        <w:t>Weak instruction</w:t>
      </w:r>
    </w:p>
    <w:p>
      <w:r>
        <w:t>"Check the PLC."</w:t>
      </w:r>
    </w:p>
    <w:p>
      <w:pPr>
        <w:pStyle w:val="Heading3"/>
      </w:pPr>
      <w:r>
        <w:t>Better instruction</w:t>
      </w:r>
    </w:p>
    <w:p>
      <w:r>
        <w:t>"Using the approved engineering workstation and authorized access, verify the controller operating status and record any active diagnostic faults. If a controller fault is present, follow the applicable PLC troubleshooting guide before proceeding."</w:t>
      </w:r>
    </w:p>
    <w:p>
      <w:pPr>
        <w:pStyle w:val="Heading3"/>
      </w:pPr>
      <w:r>
        <w:t>Weak instruction</w:t>
      </w:r>
    </w:p>
    <w:p>
      <w:r>
        <w:t>"Set the VFD correctly."</w:t>
      </w:r>
    </w:p>
    <w:p>
      <w:pPr>
        <w:pStyle w:val="Heading3"/>
      </w:pPr>
      <w:r>
        <w:t>Better instruction</w:t>
      </w:r>
    </w:p>
    <w:p>
      <w:r>
        <w:t>"Load or enter the approved parameter set for the identified drive and motor combination. Compare critical parameters against the controlled baseline and record any discrepancy. Do not release the drive until the required verification checks have passed."</w:t>
      </w:r>
    </w:p>
    <w:p>
      <w:r>
        <w:t>Use direct verbs such as verify, record, isolate, measure, compare, inspect, and confirm.</w:t>
      </w:r>
    </w:p>
    <w:p>
      <w:r>
        <w:t>Avoid ambiguous words such as properly, normally, sufficiently, or as required unless the requirement is defined elsewhere.</w:t>
      </w:r>
    </w:p>
    <w:p>
      <w:pPr>
        <w:pStyle w:val="Heading2"/>
      </w:pPr>
      <w:r>
        <w:t>11. Numbering, Sequence, and Decision Points</w:t>
      </w:r>
    </w:p>
    <w:p>
      <w:r>
        <w:t>Procedural numbering makes it easier to reference a particular instruction during training, audits, and breakdown support.</w:t>
      </w:r>
    </w:p>
    <w:p>
      <w:r>
        <w:t>Use a logical sequence:</w:t>
      </w:r>
    </w:p>
    <w:p>
      <w:pPr>
        <w:shd w:val="clear" w:color="auto" w:fill="F4F4F4"/>
        <w:spacing w:before="0" w:after="0" w:line="240" w:lineRule="auto"/>
        <w:ind w:left="216" w:right="216"/>
        <w:jc w:val="left"/>
      </w:pPr>
      <w:r>
        <w:rPr>
          <w:rFonts w:ascii="Consolas" w:hAnsi="Consolas"/>
          <w:color w:val="202020"/>
          <w:sz w:val="18"/>
        </w:rPr>
        <w:t>1. Confirm equipment identity</w:t>
      </w:r>
    </w:p>
    <w:p>
      <w:pPr>
        <w:shd w:val="clear" w:color="auto" w:fill="F4F4F4"/>
        <w:spacing w:before="0" w:after="0" w:line="240" w:lineRule="auto"/>
        <w:ind w:left="216" w:right="216"/>
        <w:jc w:val="left"/>
      </w:pPr>
      <w:r>
        <w:rPr>
          <w:rFonts w:ascii="Consolas" w:hAnsi="Consolas"/>
          <w:color w:val="202020"/>
          <w:sz w:val="18"/>
        </w:rPr>
        <w:t>2. Review prerequisites</w:t>
      </w:r>
    </w:p>
    <w:p>
      <w:pPr>
        <w:shd w:val="clear" w:color="auto" w:fill="F4F4F4"/>
        <w:spacing w:before="0" w:after="0" w:line="240" w:lineRule="auto"/>
        <w:ind w:left="216" w:right="216"/>
        <w:jc w:val="left"/>
      </w:pPr>
      <w:r>
        <w:rPr>
          <w:rFonts w:ascii="Consolas" w:hAnsi="Consolas"/>
          <w:color w:val="202020"/>
          <w:sz w:val="18"/>
        </w:rPr>
        <w:t>3. Establish the required safe condition</w:t>
      </w:r>
    </w:p>
    <w:p>
      <w:pPr>
        <w:shd w:val="clear" w:color="auto" w:fill="F4F4F4"/>
        <w:spacing w:before="0" w:after="0" w:line="240" w:lineRule="auto"/>
        <w:ind w:left="216" w:right="216"/>
        <w:jc w:val="left"/>
      </w:pPr>
      <w:r>
        <w:rPr>
          <w:rFonts w:ascii="Consolas" w:hAnsi="Consolas"/>
          <w:color w:val="202020"/>
          <w:sz w:val="18"/>
        </w:rPr>
        <w:t>4. Perform the task</w:t>
      </w:r>
    </w:p>
    <w:p>
      <w:pPr>
        <w:shd w:val="clear" w:color="auto" w:fill="F4F4F4"/>
        <w:spacing w:before="0" w:after="0" w:line="240" w:lineRule="auto"/>
        <w:ind w:left="216" w:right="216"/>
        <w:jc w:val="left"/>
      </w:pPr>
      <w:r>
        <w:rPr>
          <w:rFonts w:ascii="Consolas" w:hAnsi="Consolas"/>
          <w:color w:val="202020"/>
          <w:sz w:val="18"/>
        </w:rPr>
        <w:t>5. Inspect the completed work</w:t>
      </w:r>
    </w:p>
    <w:p>
      <w:pPr>
        <w:shd w:val="clear" w:color="auto" w:fill="F4F4F4"/>
        <w:spacing w:before="0" w:after="0" w:line="240" w:lineRule="auto"/>
        <w:ind w:left="216" w:right="216"/>
        <w:jc w:val="left"/>
      </w:pPr>
      <w:r>
        <w:rPr>
          <w:rFonts w:ascii="Consolas" w:hAnsi="Consolas"/>
          <w:color w:val="202020"/>
          <w:sz w:val="18"/>
        </w:rPr>
        <w:t>6. Restore the equipment under the approved procedure</w:t>
      </w:r>
    </w:p>
    <w:p>
      <w:pPr>
        <w:shd w:val="clear" w:color="auto" w:fill="F4F4F4"/>
        <w:spacing w:before="0" w:after="0" w:line="240" w:lineRule="auto"/>
        <w:ind w:left="216" w:right="216"/>
        <w:jc w:val="left"/>
      </w:pPr>
      <w:r>
        <w:rPr>
          <w:rFonts w:ascii="Consolas" w:hAnsi="Consolas"/>
          <w:color w:val="202020"/>
          <w:sz w:val="18"/>
        </w:rPr>
        <w:t>7. Perform functional verification</w:t>
      </w:r>
    </w:p>
    <w:p>
      <w:pPr>
        <w:shd w:val="clear" w:color="auto" w:fill="F4F4F4"/>
        <w:spacing w:before="0" w:after="0" w:line="240" w:lineRule="auto"/>
        <w:ind w:left="216" w:right="216"/>
        <w:jc w:val="left"/>
      </w:pPr>
      <w:r>
        <w:rPr>
          <w:rFonts w:ascii="Consolas" w:hAnsi="Consolas"/>
          <w:color w:val="202020"/>
          <w:sz w:val="18"/>
        </w:rPr>
        <w:t>8. Record the results</w:t>
      </w:r>
    </w:p>
    <w:p>
      <w:pPr>
        <w:shd w:val="clear" w:color="auto" w:fill="F4F4F4"/>
        <w:spacing w:before="0" w:after="0" w:line="240" w:lineRule="auto"/>
        <w:ind w:left="216" w:right="216"/>
        <w:jc w:val="left"/>
      </w:pPr>
      <w:r>
        <w:rPr>
          <w:rFonts w:ascii="Consolas" w:hAnsi="Consolas"/>
          <w:color w:val="202020"/>
          <w:sz w:val="18"/>
        </w:rPr>
        <w:t>9. Obtain authorized release</w:t>
      </w:r>
    </w:p>
    <w:p/>
    <w:p>
      <w:r>
        <w:t>Use decision points where the next step depends on the result.</w:t>
      </w:r>
    </w:p>
    <w:p>
      <w:r>
        <w:t>Example:</w:t>
      </w:r>
    </w:p>
    <w:p>
      <w:pPr>
        <w:shd w:val="clear" w:color="auto" w:fill="F4F4F4"/>
        <w:spacing w:before="0" w:after="0" w:line="240" w:lineRule="auto"/>
        <w:ind w:left="216" w:right="216"/>
        <w:jc w:val="left"/>
      </w:pPr>
      <w:r>
        <w:rPr>
          <w:rFonts w:ascii="Consolas" w:hAnsi="Consolas"/>
          <w:color w:val="202020"/>
          <w:sz w:val="18"/>
        </w:rPr>
        <w:t>Verify sensor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Does output match the specified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YES → Verify PLC input and machine sequence</w:t>
      </w:r>
    </w:p>
    <w:p>
      <w:pPr>
        <w:shd w:val="clear" w:color="auto" w:fill="F4F4F4"/>
        <w:spacing w:before="0" w:after="0" w:line="240" w:lineRule="auto"/>
        <w:ind w:left="216" w:right="216"/>
        <w:jc w:val="left"/>
      </w:pPr>
      <w:r>
        <w:rPr>
          <w:rFonts w:ascii="Consolas" w:hAnsi="Consolas"/>
          <w:color w:val="202020"/>
          <w:sz w:val="18"/>
        </w:rPr>
        <w:t>NO  → Investigate sensor, supply, target, and wiring</w:t>
      </w:r>
    </w:p>
    <w:p/>
    <w:p>
      <w:r>
        <w:t>For a critical decision, specify exactly what happens when the expected result is not obtained. Never imply that the technician should continue regardless.</w:t>
      </w:r>
    </w:p>
    <w:p>
      <w:pPr>
        <w:pStyle w:val="Heading2"/>
      </w:pPr>
      <w:r>
        <w:t>12. Acceptance Criteria</w:t>
      </w:r>
    </w:p>
    <w:p>
      <w:r>
        <w:t>Acceptance criteria define what constitutes an acceptable result.</w:t>
      </w:r>
    </w:p>
    <w:p>
      <w:r>
        <w:t>Examples include:</w:t>
      </w:r>
    </w:p>
    <w:p>
      <w:pPr>
        <w:pStyle w:val="ListBullet"/>
      </w:pPr>
      <w:r>
        <w:t>Voltage within the approved specification.</w:t>
      </w:r>
    </w:p>
    <w:p>
      <w:pPr>
        <w:pStyle w:val="ListBullet"/>
      </w:pPr>
      <w:r>
        <w:t>Sensor changes state at the required target position.</w:t>
      </w:r>
    </w:p>
    <w:p>
      <w:pPr>
        <w:pStyle w:val="ListBullet"/>
      </w:pPr>
      <w:r>
        <w:t>Motor rotates in the correct direction.</w:t>
      </w:r>
    </w:p>
    <w:p>
      <w:pPr>
        <w:pStyle w:val="ListBullet"/>
      </w:pPr>
      <w:r>
        <w:t>Drive reports the required ready status.</w:t>
      </w:r>
    </w:p>
    <w:p>
      <w:pPr>
        <w:pStyle w:val="ListBullet"/>
      </w:pPr>
      <w:r>
        <w:t>PLC input matches the actual field signal.</w:t>
      </w:r>
    </w:p>
    <w:p>
      <w:pPr>
        <w:pStyle w:val="ListBullet"/>
      </w:pPr>
      <w:r>
        <w:t>Communication remains stable during the defined test.</w:t>
      </w:r>
    </w:p>
    <w:p>
      <w:pPr>
        <w:pStyle w:val="ListBullet"/>
      </w:pPr>
      <w:r>
        <w:t>Test-bed measurement is within the approved tolerance.</w:t>
      </w:r>
    </w:p>
    <w:p>
      <w:pPr>
        <w:pStyle w:val="ListBullet"/>
      </w:pPr>
      <w:r>
        <w:t>Machine cycle completes without prohibited alarms.</w:t>
      </w:r>
    </w:p>
    <w:p>
      <w:pPr>
        <w:pStyle w:val="ListBullet"/>
      </w:pPr>
      <w:r>
        <w:t>Product quality checks pass.</w:t>
      </w:r>
    </w:p>
    <w:p>
      <w:pPr>
        <w:pStyle w:val="ListBullet"/>
      </w:pPr>
      <w:r>
        <w:t>Safety functions pass their required validation tests.</w:t>
      </w:r>
    </w:p>
    <w:p>
      <w:r>
        <w:t>Values must come from the approved design, manufacturer documentation, calibration requirements, or controlled process specifications.</w:t>
      </w:r>
    </w:p>
    <w:p>
      <w:r>
        <w:t>Do not invent generic acceptance limits for electrical insulation, torque, pressure, current, temperature, or safety response time.</w:t>
      </w:r>
    </w:p>
    <w:p>
      <w:pPr>
        <w:pStyle w:val="Heading2"/>
      </w:pPr>
      <w:r>
        <w:t>13. Example SOP: Replacing an Industrial Proximity Sensor</w:t>
      </w:r>
    </w:p>
    <w:p>
      <w:r>
        <w:t xml:space="preserve">Document ID: </w:t>
      </w:r>
      <w:r>
        <w:rPr>
          <w:rFonts w:ascii="Consolas" w:hAnsi="Consolas"/>
          <w:color w:val="333333"/>
          <w:sz w:val="19"/>
          <w:shd w:val="clear" w:color="auto" w:fill="EFEFEF"/>
        </w:rPr>
        <w:t>SOP-MNT-EL-004</w:t>
      </w:r>
    </w:p>
    <w:p>
      <w:r>
        <w:t>Purpose: Standardize replacement and verification of an approved proximity sensor.</w:t>
      </w:r>
    </w:p>
    <w:p>
      <w:r>
        <w:t>Scope: Specified sensors installed on the covered machine family.</w:t>
      </w:r>
    </w:p>
    <w:p>
      <w:r>
        <w:t>Responsibilities: Authorized maintenance technician performs the work; designated personnel verify and release the equipment.</w:t>
      </w:r>
    </w:p>
    <w:p>
      <w:pPr>
        <w:pStyle w:val="Heading3"/>
      </w:pPr>
      <w:r>
        <w:t>Procedure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Step</w:t>
            </w:r>
          </w:p>
        </w:tc>
        <w:tc>
          <w:tcPr>
            <w:tcW w:type="dxa" w:w="3600"/>
            <w:shd w:val="clear" w:color="auto" w:fill="EEF2F7"/>
          </w:tcPr>
          <w:p>
            <w:pPr>
              <w:spacing w:after="0" w:before="0" w:line="240" w:lineRule="auto"/>
              <w:jc w:val="left"/>
            </w:pPr>
            <w:r>
              <w:rPr>
                <w:b/>
                <w:color w:val="1A2E4A"/>
              </w:rPr>
              <w:t>Action</w:t>
            </w:r>
          </w:p>
        </w:tc>
        <w:tc>
          <w:tcPr>
            <w:tcW w:type="dxa" w:w="3600"/>
            <w:shd w:val="clear" w:color="auto" w:fill="EEF2F7"/>
          </w:tcPr>
          <w:p>
            <w:pPr>
              <w:spacing w:after="0" w:before="0" w:line="240" w:lineRule="auto"/>
              <w:jc w:val="left"/>
            </w:pPr>
            <w:r>
              <w:rPr>
                <w:b/>
                <w:color w:val="1A2E4A"/>
              </w:rPr>
              <w:t>Acceptance or decision criterion</w:t>
            </w:r>
          </w:p>
        </w:tc>
      </w:tr>
      <w:tr>
        <w:tc>
          <w:tcPr>
            <w:tcW w:type="dxa" w:w="3600"/>
          </w:tcPr>
          <w:p>
            <w:pPr>
              <w:spacing w:after="0" w:before="0" w:line="240" w:lineRule="auto"/>
              <w:jc w:val="left"/>
            </w:pPr>
            <w:r>
              <w:t>1</w:t>
            </w:r>
          </w:p>
        </w:tc>
        <w:tc>
          <w:tcPr>
            <w:tcW w:type="dxa" w:w="3600"/>
          </w:tcPr>
          <w:p>
            <w:pPr>
              <w:spacing w:after="0" w:before="0" w:line="240" w:lineRule="auto"/>
              <w:jc w:val="left"/>
            </w:pPr>
            <w:r>
              <w:t>Confirm the asset and sensor tag</w:t>
            </w:r>
          </w:p>
        </w:tc>
        <w:tc>
          <w:tcPr>
            <w:tcW w:type="dxa" w:w="3600"/>
          </w:tcPr>
          <w:p>
            <w:pPr>
              <w:spacing w:after="0" w:before="0" w:line="240" w:lineRule="auto"/>
              <w:jc w:val="left"/>
            </w:pPr>
            <w:r>
              <w:t>Correct equipment and device identified</w:t>
            </w:r>
          </w:p>
        </w:tc>
      </w:tr>
      <w:tr>
        <w:tc>
          <w:tcPr>
            <w:tcW w:type="dxa" w:w="3600"/>
          </w:tcPr>
          <w:p>
            <w:pPr>
              <w:spacing w:after="0" w:before="0" w:line="240" w:lineRule="auto"/>
              <w:jc w:val="left"/>
            </w:pPr>
            <w:r>
              <w:t>2</w:t>
            </w:r>
          </w:p>
        </w:tc>
        <w:tc>
          <w:tcPr>
            <w:tcW w:type="dxa" w:w="3600"/>
          </w:tcPr>
          <w:p>
            <w:pPr>
              <w:spacing w:after="0" w:before="0" w:line="240" w:lineRule="auto"/>
              <w:jc w:val="left"/>
            </w:pPr>
            <w:r>
              <w:t>Review the approved drawing and sensor specification</w:t>
            </w:r>
          </w:p>
        </w:tc>
        <w:tc>
          <w:tcPr>
            <w:tcW w:type="dxa" w:w="3600"/>
          </w:tcPr>
          <w:p>
            <w:pPr>
              <w:spacing w:after="0" w:before="0" w:line="240" w:lineRule="auto"/>
              <w:jc w:val="left"/>
            </w:pPr>
            <w:r>
              <w:t>Replacement type and wiring confirmed</w:t>
            </w:r>
          </w:p>
        </w:tc>
      </w:tr>
      <w:tr>
        <w:tc>
          <w:tcPr>
            <w:tcW w:type="dxa" w:w="3600"/>
          </w:tcPr>
          <w:p>
            <w:pPr>
              <w:spacing w:after="0" w:before="0" w:line="240" w:lineRule="auto"/>
              <w:jc w:val="left"/>
            </w:pPr>
            <w:r>
              <w:t>3</w:t>
            </w:r>
          </w:p>
        </w:tc>
        <w:tc>
          <w:tcPr>
            <w:tcW w:type="dxa" w:w="3600"/>
          </w:tcPr>
          <w:p>
            <w:pPr>
              <w:spacing w:after="0" w:before="0" w:line="240" w:lineRule="auto"/>
              <w:jc w:val="left"/>
            </w:pPr>
            <w:r>
              <w:t>Coordinate equipment shutdown</w:t>
            </w:r>
          </w:p>
        </w:tc>
        <w:tc>
          <w:tcPr>
            <w:tcW w:type="dxa" w:w="3600"/>
          </w:tcPr>
          <w:p>
            <w:pPr>
              <w:spacing w:after="0" w:before="0" w:line="240" w:lineRule="auto"/>
              <w:jc w:val="left"/>
            </w:pPr>
            <w:r>
              <w:t>Machine in the approved maintenance state</w:t>
            </w:r>
          </w:p>
        </w:tc>
      </w:tr>
      <w:tr>
        <w:tc>
          <w:tcPr>
            <w:tcW w:type="dxa" w:w="3600"/>
          </w:tcPr>
          <w:p>
            <w:pPr>
              <w:spacing w:after="0" w:before="0" w:line="240" w:lineRule="auto"/>
              <w:jc w:val="left"/>
            </w:pPr>
            <w:r>
              <w:t>4</w:t>
            </w:r>
          </w:p>
        </w:tc>
        <w:tc>
          <w:tcPr>
            <w:tcW w:type="dxa" w:w="3600"/>
          </w:tcPr>
          <w:p>
            <w:pPr>
              <w:spacing w:after="0" w:before="0" w:line="240" w:lineRule="auto"/>
              <w:jc w:val="left"/>
            </w:pPr>
            <w:r>
              <w:t>Apply the required energy-isolation procedure</w:t>
            </w:r>
          </w:p>
        </w:tc>
        <w:tc>
          <w:tcPr>
            <w:tcW w:type="dxa" w:w="3600"/>
          </w:tcPr>
          <w:p>
            <w:pPr>
              <w:spacing w:after="0" w:before="0" w:line="240" w:lineRule="auto"/>
              <w:jc w:val="left"/>
            </w:pPr>
            <w:r>
              <w:t>Required safe condition verified</w:t>
            </w:r>
          </w:p>
        </w:tc>
      </w:tr>
      <w:tr>
        <w:tc>
          <w:tcPr>
            <w:tcW w:type="dxa" w:w="3600"/>
          </w:tcPr>
          <w:p>
            <w:pPr>
              <w:spacing w:after="0" w:before="0" w:line="240" w:lineRule="auto"/>
              <w:jc w:val="left"/>
            </w:pPr>
            <w:r>
              <w:t>5</w:t>
            </w:r>
          </w:p>
        </w:tc>
        <w:tc>
          <w:tcPr>
            <w:tcW w:type="dxa" w:w="3600"/>
          </w:tcPr>
          <w:p>
            <w:pPr>
              <w:spacing w:after="0" w:before="0" w:line="240" w:lineRule="auto"/>
              <w:jc w:val="left"/>
            </w:pPr>
            <w:r>
              <w:t>Inspect the existing sensor and connection</w:t>
            </w:r>
          </w:p>
        </w:tc>
        <w:tc>
          <w:tcPr>
            <w:tcW w:type="dxa" w:w="3600"/>
          </w:tcPr>
          <w:p>
            <w:pPr>
              <w:spacing w:after="0" w:before="0" w:line="240" w:lineRule="auto"/>
              <w:jc w:val="left"/>
            </w:pPr>
            <w:r>
              <w:t>Damage and failure evidence recorded</w:t>
            </w:r>
          </w:p>
        </w:tc>
      </w:tr>
      <w:tr>
        <w:tc>
          <w:tcPr>
            <w:tcW w:type="dxa" w:w="3600"/>
          </w:tcPr>
          <w:p>
            <w:pPr>
              <w:spacing w:after="0" w:before="0" w:line="240" w:lineRule="auto"/>
              <w:jc w:val="left"/>
            </w:pPr>
            <w:r>
              <w:t>6</w:t>
            </w:r>
          </w:p>
        </w:tc>
        <w:tc>
          <w:tcPr>
            <w:tcW w:type="dxa" w:w="3600"/>
          </w:tcPr>
          <w:p>
            <w:pPr>
              <w:spacing w:after="0" w:before="0" w:line="240" w:lineRule="auto"/>
              <w:jc w:val="left"/>
            </w:pPr>
            <w:r>
              <w:t>Remove the failed sensor</w:t>
            </w:r>
          </w:p>
        </w:tc>
        <w:tc>
          <w:tcPr>
            <w:tcW w:type="dxa" w:w="3600"/>
          </w:tcPr>
          <w:p>
            <w:pPr>
              <w:spacing w:after="0" w:before="0" w:line="240" w:lineRule="auto"/>
              <w:jc w:val="left"/>
            </w:pPr>
            <w:r>
              <w:t>Connectors and mounting arrangement handled correctly</w:t>
            </w:r>
          </w:p>
        </w:tc>
      </w:tr>
      <w:tr>
        <w:tc>
          <w:tcPr>
            <w:tcW w:type="dxa" w:w="3600"/>
          </w:tcPr>
          <w:p>
            <w:pPr>
              <w:spacing w:after="0" w:before="0" w:line="240" w:lineRule="auto"/>
              <w:jc w:val="left"/>
            </w:pPr>
            <w:r>
              <w:t>7</w:t>
            </w:r>
          </w:p>
        </w:tc>
        <w:tc>
          <w:tcPr>
            <w:tcW w:type="dxa" w:w="3600"/>
          </w:tcPr>
          <w:p>
            <w:pPr>
              <w:spacing w:after="0" w:before="0" w:line="240" w:lineRule="auto"/>
              <w:jc w:val="left"/>
            </w:pPr>
            <w:r>
              <w:t>Install the approved replacement</w:t>
            </w:r>
          </w:p>
        </w:tc>
        <w:tc>
          <w:tcPr>
            <w:tcW w:type="dxa" w:w="3600"/>
          </w:tcPr>
          <w:p>
            <w:pPr>
              <w:spacing w:after="0" w:before="0" w:line="240" w:lineRule="auto"/>
              <w:jc w:val="left"/>
            </w:pPr>
            <w:r>
              <w:t>Correct model, orientation, and mounting</w:t>
            </w:r>
          </w:p>
        </w:tc>
      </w:tr>
      <w:tr>
        <w:tc>
          <w:tcPr>
            <w:tcW w:type="dxa" w:w="3600"/>
          </w:tcPr>
          <w:p>
            <w:pPr>
              <w:spacing w:after="0" w:before="0" w:line="240" w:lineRule="auto"/>
              <w:jc w:val="left"/>
            </w:pPr>
            <w:r>
              <w:t>8</w:t>
            </w:r>
          </w:p>
        </w:tc>
        <w:tc>
          <w:tcPr>
            <w:tcW w:type="dxa" w:w="3600"/>
          </w:tcPr>
          <w:p>
            <w:pPr>
              <w:spacing w:after="0" w:before="0" w:line="240" w:lineRule="auto"/>
              <w:jc w:val="left"/>
            </w:pPr>
            <w:r>
              <w:t>Verify wiring and connector compatibility</w:t>
            </w:r>
          </w:p>
        </w:tc>
        <w:tc>
          <w:tcPr>
            <w:tcW w:type="dxa" w:w="3600"/>
          </w:tcPr>
          <w:p>
            <w:pPr>
              <w:spacing w:after="0" w:before="0" w:line="240" w:lineRule="auto"/>
              <w:jc w:val="left"/>
            </w:pPr>
            <w:r>
              <w:t>Connections match the approved drawing</w:t>
            </w:r>
          </w:p>
        </w:tc>
      </w:tr>
      <w:tr>
        <w:tc>
          <w:tcPr>
            <w:tcW w:type="dxa" w:w="3600"/>
          </w:tcPr>
          <w:p>
            <w:pPr>
              <w:spacing w:after="0" w:before="0" w:line="240" w:lineRule="auto"/>
              <w:jc w:val="left"/>
            </w:pPr>
            <w:r>
              <w:t>9</w:t>
            </w:r>
          </w:p>
        </w:tc>
        <w:tc>
          <w:tcPr>
            <w:tcW w:type="dxa" w:w="3600"/>
          </w:tcPr>
          <w:p>
            <w:pPr>
              <w:spacing w:after="0" w:before="0" w:line="240" w:lineRule="auto"/>
              <w:jc w:val="left"/>
            </w:pPr>
            <w:r>
              <w:t>Inspect the installation</w:t>
            </w:r>
          </w:p>
        </w:tc>
        <w:tc>
          <w:tcPr>
            <w:tcW w:type="dxa" w:w="3600"/>
          </w:tcPr>
          <w:p>
            <w:pPr>
              <w:spacing w:after="0" w:before="0" w:line="240" w:lineRule="auto"/>
              <w:jc w:val="left"/>
            </w:pPr>
            <w:r>
              <w:t>Secure mounting and suitable cable routing</w:t>
            </w:r>
          </w:p>
        </w:tc>
      </w:tr>
      <w:tr>
        <w:tc>
          <w:tcPr>
            <w:tcW w:type="dxa" w:w="3600"/>
          </w:tcPr>
          <w:p>
            <w:pPr>
              <w:spacing w:after="0" w:before="0" w:line="240" w:lineRule="auto"/>
              <w:jc w:val="left"/>
            </w:pPr>
            <w:r>
              <w:t>10</w:t>
            </w:r>
          </w:p>
        </w:tc>
        <w:tc>
          <w:tcPr>
            <w:tcW w:type="dxa" w:w="3600"/>
          </w:tcPr>
          <w:p>
            <w:pPr>
              <w:spacing w:after="0" w:before="0" w:line="240" w:lineRule="auto"/>
              <w:jc w:val="left"/>
            </w:pPr>
            <w:r>
              <w:t>Restore energy under the approved procedure</w:t>
            </w:r>
          </w:p>
        </w:tc>
        <w:tc>
          <w:tcPr>
            <w:tcW w:type="dxa" w:w="3600"/>
          </w:tcPr>
          <w:p>
            <w:pPr>
              <w:spacing w:after="0" w:before="0" w:line="240" w:lineRule="auto"/>
              <w:jc w:val="left"/>
            </w:pPr>
            <w:r>
              <w:t>Equipment ready for authorized testing</w:t>
            </w:r>
          </w:p>
        </w:tc>
      </w:tr>
      <w:tr>
        <w:tc>
          <w:tcPr>
            <w:tcW w:type="dxa" w:w="3600"/>
          </w:tcPr>
          <w:p>
            <w:pPr>
              <w:spacing w:after="0" w:before="0" w:line="240" w:lineRule="auto"/>
              <w:jc w:val="left"/>
            </w:pPr>
            <w:r>
              <w:t>11</w:t>
            </w:r>
          </w:p>
        </w:tc>
        <w:tc>
          <w:tcPr>
            <w:tcW w:type="dxa" w:w="3600"/>
          </w:tcPr>
          <w:p>
            <w:pPr>
              <w:spacing w:after="0" w:before="0" w:line="240" w:lineRule="auto"/>
              <w:jc w:val="left"/>
            </w:pPr>
            <w:r>
              <w:t>Test sensor response</w:t>
            </w:r>
          </w:p>
        </w:tc>
        <w:tc>
          <w:tcPr>
            <w:tcW w:type="dxa" w:w="3600"/>
          </w:tcPr>
          <w:p>
            <w:pPr>
              <w:spacing w:after="0" w:before="0" w:line="240" w:lineRule="auto"/>
              <w:jc w:val="left"/>
            </w:pPr>
            <w:r>
              <w:t>Switching behavior meets specification</w:t>
            </w:r>
          </w:p>
        </w:tc>
      </w:tr>
      <w:tr>
        <w:tc>
          <w:tcPr>
            <w:tcW w:type="dxa" w:w="3600"/>
          </w:tcPr>
          <w:p>
            <w:pPr>
              <w:spacing w:after="0" w:before="0" w:line="240" w:lineRule="auto"/>
              <w:jc w:val="left"/>
            </w:pPr>
            <w:r>
              <w:t>12</w:t>
            </w:r>
          </w:p>
        </w:tc>
        <w:tc>
          <w:tcPr>
            <w:tcW w:type="dxa" w:w="3600"/>
          </w:tcPr>
          <w:p>
            <w:pPr>
              <w:spacing w:after="0" w:before="0" w:line="240" w:lineRule="auto"/>
              <w:jc w:val="left"/>
            </w:pPr>
            <w:r>
              <w:t>Verify the PLC input and intended sequence response</w:t>
            </w:r>
          </w:p>
        </w:tc>
        <w:tc>
          <w:tcPr>
            <w:tcW w:type="dxa" w:w="3600"/>
          </w:tcPr>
          <w:p>
            <w:pPr>
              <w:spacing w:after="0" w:before="0" w:line="240" w:lineRule="auto"/>
              <w:jc w:val="left"/>
            </w:pPr>
            <w:r>
              <w:t>Signal and functional behavior correct</w:t>
            </w:r>
          </w:p>
        </w:tc>
      </w:tr>
      <w:tr>
        <w:tc>
          <w:tcPr>
            <w:tcW w:type="dxa" w:w="3600"/>
          </w:tcPr>
          <w:p>
            <w:pPr>
              <w:spacing w:after="0" w:before="0" w:line="240" w:lineRule="auto"/>
              <w:jc w:val="left"/>
            </w:pPr>
            <w:r>
              <w:t>13</w:t>
            </w:r>
          </w:p>
        </w:tc>
        <w:tc>
          <w:tcPr>
            <w:tcW w:type="dxa" w:w="3600"/>
          </w:tcPr>
          <w:p>
            <w:pPr>
              <w:spacing w:after="0" w:before="0" w:line="240" w:lineRule="auto"/>
              <w:jc w:val="left"/>
            </w:pPr>
            <w:r>
              <w:t>Complete the required equipment checks</w:t>
            </w:r>
          </w:p>
        </w:tc>
        <w:tc>
          <w:tcPr>
            <w:tcW w:type="dxa" w:w="3600"/>
          </w:tcPr>
          <w:p>
            <w:pPr>
              <w:spacing w:after="0" w:before="0" w:line="240" w:lineRule="auto"/>
              <w:jc w:val="left"/>
            </w:pPr>
            <w:r>
              <w:t>No unresolved faults or unacceptable behavior</w:t>
            </w:r>
          </w:p>
        </w:tc>
      </w:tr>
      <w:tr>
        <w:tc>
          <w:tcPr>
            <w:tcW w:type="dxa" w:w="3600"/>
          </w:tcPr>
          <w:p>
            <w:pPr>
              <w:spacing w:after="0" w:before="0" w:line="240" w:lineRule="auto"/>
              <w:jc w:val="left"/>
            </w:pPr>
            <w:r>
              <w:t>14</w:t>
            </w:r>
          </w:p>
        </w:tc>
        <w:tc>
          <w:tcPr>
            <w:tcW w:type="dxa" w:w="3600"/>
          </w:tcPr>
          <w:p>
            <w:pPr>
              <w:spacing w:after="0" w:before="0" w:line="240" w:lineRule="auto"/>
              <w:jc w:val="left"/>
            </w:pPr>
            <w:r>
              <w:t>Record the replacement and test result</w:t>
            </w:r>
          </w:p>
        </w:tc>
        <w:tc>
          <w:tcPr>
            <w:tcW w:type="dxa" w:w="3600"/>
          </w:tcPr>
          <w:p>
            <w:pPr>
              <w:spacing w:after="0" w:before="0" w:line="240" w:lineRule="auto"/>
              <w:jc w:val="left"/>
            </w:pPr>
            <w:r>
              <w:t>Maintenance record complete</w:t>
            </w:r>
          </w:p>
        </w:tc>
      </w:tr>
      <w:tr>
        <w:tc>
          <w:tcPr>
            <w:tcW w:type="dxa" w:w="3600"/>
          </w:tcPr>
          <w:p>
            <w:pPr>
              <w:spacing w:after="0" w:before="0" w:line="240" w:lineRule="auto"/>
              <w:jc w:val="left"/>
            </w:pPr>
            <w:r>
              <w:t>15</w:t>
            </w:r>
          </w:p>
        </w:tc>
        <w:tc>
          <w:tcPr>
            <w:tcW w:type="dxa" w:w="3600"/>
          </w:tcPr>
          <w:p>
            <w:pPr>
              <w:spacing w:after="0" w:before="0" w:line="240" w:lineRule="auto"/>
              <w:jc w:val="left"/>
            </w:pPr>
            <w:r>
              <w:t>Release the equipment through the approved process</w:t>
            </w:r>
          </w:p>
        </w:tc>
        <w:tc>
          <w:tcPr>
            <w:tcW w:type="dxa" w:w="3600"/>
          </w:tcPr>
          <w:p>
            <w:pPr>
              <w:spacing w:after="0" w:before="0" w:line="240" w:lineRule="auto"/>
              <w:jc w:val="left"/>
            </w:pPr>
            <w:r>
              <w:t>Authorized release completed</w:t>
            </w:r>
          </w:p>
        </w:tc>
      </w:tr>
    </w:tbl>
    <w:p/>
    <w:p>
      <w:pPr>
        <w:pStyle w:val="Heading3"/>
      </w:pPr>
      <w:r>
        <w:t>Abnormal conditions</w:t>
      </w:r>
    </w:p>
    <w:p>
      <w:r>
        <w:t>Stop and escalate if:</w:t>
      </w:r>
    </w:p>
    <w:p>
      <w:pPr>
        <w:pStyle w:val="ListBullet"/>
      </w:pPr>
      <w:r>
        <w:t>The replacement device does not match the approved specification.</w:t>
      </w:r>
    </w:p>
    <w:p>
      <w:pPr>
        <w:pStyle w:val="ListBullet"/>
      </w:pPr>
      <w:r>
        <w:t>Wiring differs from the controlled drawing.</w:t>
      </w:r>
    </w:p>
    <w:p>
      <w:pPr>
        <w:pStyle w:val="ListBullet"/>
      </w:pPr>
      <w:r>
        <w:t>The fault persists after replacement.</w:t>
      </w:r>
    </w:p>
    <w:p>
      <w:pPr>
        <w:pStyle w:val="ListBullet"/>
      </w:pPr>
      <w:r>
        <w:t>The sensor affects a safety-related function and the required validation procedure is unavailable.</w:t>
      </w:r>
    </w:p>
    <w:p>
      <w:pPr>
        <w:pStyle w:val="ListBullet"/>
      </w:pPr>
      <w:r>
        <w:t>The machine behaves unexpectedly during testing.</w:t>
      </w:r>
    </w:p>
    <w:p>
      <w:pPr>
        <w:pStyle w:val="Heading3"/>
      </w:pPr>
      <w:r>
        <w:t>Records</w:t>
      </w:r>
    </w:p>
    <w:p>
      <w:r>
        <w:t>Capture the equipment ID, sensor tag, removed and installed part numbers, failure finding, test result, maintenance reference, and any follow-up action.</w:t>
      </w:r>
    </w:p>
    <w:p>
      <w:pPr>
        <w:pStyle w:val="Heading2"/>
      </w:pPr>
      <w:r>
        <w:t>14. Example SOP: PLC Program Backup</w:t>
      </w:r>
    </w:p>
    <w:p>
      <w:r>
        <w:t>PLC backup is a configuration-control activity. It is not complete merely because someone saved a project file.</w:t>
      </w:r>
    </w:p>
    <w:p>
      <w:pPr>
        <w:pStyle w:val="Heading3"/>
      </w:pPr>
      <w:r>
        <w:t>Prerequisites</w:t>
      </w:r>
    </w:p>
    <w:p>
      <w:pPr>
        <w:pStyle w:val="ListBullet"/>
      </w:pPr>
      <w:r>
        <w:t>Authorized access to the correct controller.</w:t>
      </w:r>
    </w:p>
    <w:p>
      <w:pPr>
        <w:pStyle w:val="ListBullet"/>
      </w:pPr>
      <w:r>
        <w:t>Correct machine and controller identification.</w:t>
      </w:r>
    </w:p>
    <w:p>
      <w:pPr>
        <w:pStyle w:val="ListBullet"/>
      </w:pPr>
      <w:r>
        <w:t>Approved engineering software and access method.</w:t>
      </w:r>
    </w:p>
    <w:p>
      <w:pPr>
        <w:pStyle w:val="ListBullet"/>
      </w:pPr>
      <w:r>
        <w:t>A designated secure storage location.</w:t>
      </w:r>
    </w:p>
    <w:p>
      <w:pPr>
        <w:pStyle w:val="ListBullet"/>
      </w:pPr>
      <w:r>
        <w:t>An approved method for capturing the actual running configuration.</w:t>
      </w:r>
    </w:p>
    <w:p>
      <w:pPr>
        <w:pStyle w:val="ListBullet"/>
      </w:pPr>
      <w:r>
        <w:t>Required production coordination and change authorization.</w:t>
      </w:r>
    </w:p>
    <w:p>
      <w:pPr>
        <w:pStyle w:val="Heading3"/>
      </w:pPr>
      <w:r>
        <w:t>Procedure</w:t>
      </w:r>
    </w:p>
    <w:p>
      <w:pPr>
        <w:tabs>
          <w:tab w:pos="403" w:val="left"/>
        </w:tabs>
        <w:spacing w:after="40" w:line="276" w:lineRule="auto"/>
        <w:ind w:left="403" w:hanging="403"/>
        <w:jc w:val="left"/>
      </w:pPr>
      <w:r>
        <w:rPr>
          <w:color w:val="1A2E4A"/>
        </w:rPr>
        <w:t>1.</w:t>
        <w:tab/>
      </w:r>
      <w:r>
        <w:t>Confirm the equipment ID, controller model, firmware, and controller identity.</w:t>
      </w:r>
    </w:p>
    <w:p>
      <w:pPr>
        <w:tabs>
          <w:tab w:pos="403" w:val="left"/>
        </w:tabs>
        <w:spacing w:after="40" w:line="276" w:lineRule="auto"/>
        <w:ind w:left="403" w:hanging="403"/>
        <w:jc w:val="left"/>
      </w:pPr>
      <w:r>
        <w:rPr>
          <w:color w:val="1A2E4A"/>
        </w:rPr>
        <w:t>2.</w:t>
        <w:tab/>
      </w:r>
      <w:r>
        <w:t>Record the operating state and any relevant controller diagnostics.</w:t>
      </w:r>
    </w:p>
    <w:p>
      <w:pPr>
        <w:tabs>
          <w:tab w:pos="403" w:val="left"/>
        </w:tabs>
        <w:spacing w:after="40" w:line="276" w:lineRule="auto"/>
        <w:ind w:left="403" w:hanging="403"/>
        <w:jc w:val="left"/>
      </w:pPr>
      <w:r>
        <w:rPr>
          <w:color w:val="1A2E4A"/>
        </w:rPr>
        <w:t>3.</w:t>
        <w:tab/>
      </w:r>
      <w:r>
        <w:t>Use the approved engineering method to capture the appropriate controller project or configuration.</w:t>
      </w:r>
    </w:p>
    <w:p>
      <w:pPr>
        <w:tabs>
          <w:tab w:pos="403" w:val="left"/>
        </w:tabs>
        <w:spacing w:after="40" w:line="276" w:lineRule="auto"/>
        <w:ind w:left="403" w:hanging="403"/>
        <w:jc w:val="left"/>
      </w:pPr>
      <w:r>
        <w:rPr>
          <w:color w:val="1A2E4A"/>
        </w:rPr>
        <w:t>4.</w:t>
        <w:tab/>
      </w:r>
      <w:r>
        <w:t>Where supported and authorized, compare the captured project with the approved master.</w:t>
      </w:r>
    </w:p>
    <w:p>
      <w:pPr>
        <w:tabs>
          <w:tab w:pos="403" w:val="left"/>
        </w:tabs>
        <w:spacing w:after="40" w:line="276" w:lineRule="auto"/>
        <w:ind w:left="403" w:hanging="403"/>
        <w:jc w:val="left"/>
      </w:pPr>
      <w:r>
        <w:rPr>
          <w:color w:val="1A2E4A"/>
        </w:rPr>
        <w:t>5.</w:t>
        <w:tab/>
      </w:r>
      <w:r>
        <w:t>Record discrepancies, including online changes or unknown differences.</w:t>
      </w:r>
    </w:p>
    <w:p>
      <w:pPr>
        <w:tabs>
          <w:tab w:pos="403" w:val="left"/>
        </w:tabs>
        <w:spacing w:after="40" w:line="276" w:lineRule="auto"/>
        <w:ind w:left="403" w:hanging="403"/>
        <w:jc w:val="left"/>
      </w:pPr>
      <w:r>
        <w:rPr>
          <w:color w:val="1A2E4A"/>
        </w:rPr>
        <w:t>6.</w:t>
        <w:tab/>
      </w:r>
      <w:r>
        <w:t>Save the backup using the approved naming and storage convention.</w:t>
      </w:r>
    </w:p>
    <w:p>
      <w:pPr>
        <w:tabs>
          <w:tab w:pos="403" w:val="left"/>
        </w:tabs>
        <w:spacing w:after="40" w:line="276" w:lineRule="auto"/>
        <w:ind w:left="403" w:hanging="403"/>
        <w:jc w:val="left"/>
      </w:pPr>
      <w:r>
        <w:rPr>
          <w:color w:val="1A2E4A"/>
        </w:rPr>
        <w:t>7.</w:t>
        <w:tab/>
      </w:r>
      <w:r>
        <w:t>Verify file integrity and the presence of the required configuration artifacts.</w:t>
      </w:r>
    </w:p>
    <w:p>
      <w:pPr>
        <w:tabs>
          <w:tab w:pos="403" w:val="left"/>
        </w:tabs>
        <w:spacing w:after="40" w:line="276" w:lineRule="auto"/>
        <w:ind w:left="403" w:hanging="403"/>
        <w:jc w:val="left"/>
      </w:pPr>
      <w:r>
        <w:rPr>
          <w:color w:val="1A2E4A"/>
        </w:rPr>
        <w:t>8.</w:t>
        <w:tab/>
      </w:r>
      <w:r>
        <w:t>Record the backup timestamp, source controller, software version, and responsible person.</w:t>
      </w:r>
    </w:p>
    <w:p>
      <w:pPr>
        <w:tabs>
          <w:tab w:pos="403" w:val="left"/>
        </w:tabs>
        <w:spacing w:after="40" w:line="276" w:lineRule="auto"/>
        <w:ind w:left="403" w:hanging="403"/>
        <w:jc w:val="left"/>
      </w:pPr>
      <w:r>
        <w:rPr>
          <w:color w:val="1A2E4A"/>
        </w:rPr>
        <w:t>9.</w:t>
        <w:tab/>
      </w:r>
      <w:r>
        <w:t>Confirm that the backup can be located and that any required restoration procedure is defined.</w:t>
      </w:r>
    </w:p>
    <w:p>
      <w:pPr>
        <w:tabs>
          <w:tab w:pos="403" w:val="left"/>
        </w:tabs>
        <w:spacing w:after="40" w:line="276" w:lineRule="auto"/>
        <w:ind w:left="403" w:hanging="403"/>
        <w:jc w:val="left"/>
      </w:pPr>
      <w:r>
        <w:rPr>
          <w:color w:val="1A2E4A"/>
        </w:rPr>
        <w:t>10.</w:t>
        <w:tab/>
      </w:r>
      <w:r>
        <w:t>Complete the relevant maintenance or change-control record.</w:t>
      </w:r>
    </w:p>
    <w:p>
      <w:pPr>
        <w:pStyle w:val="Heading3"/>
      </w:pPr>
      <w:r>
        <w:t>Important distinctions</w:t>
      </w:r>
    </w:p>
    <w:p>
      <w:pPr>
        <w:pStyle w:val="ListBullet"/>
      </w:pPr>
      <w:r>
        <w:t>A saved engineering project may not contain all information needed to reproduce the running system.</w:t>
      </w:r>
    </w:p>
    <w:p>
      <w:pPr>
        <w:pStyle w:val="ListBullet"/>
      </w:pPr>
      <w:r>
        <w:t>PLC memory, firmware, hardware configuration, safety configuration, retentive values, recipes, and external dependencies may require separate treatment.</w:t>
      </w:r>
    </w:p>
    <w:p>
      <w:pPr>
        <w:pStyle w:val="ListBullet"/>
      </w:pPr>
      <w:r>
        <w:t>A successful upload or save operation does not prove that restoration will work.</w:t>
      </w:r>
    </w:p>
    <w:p>
      <w:pPr>
        <w:pStyle w:val="ListBullet"/>
      </w:pPr>
      <w:r>
        <w:t>Safety-related controller backups and restoration must follow the approved safety lifecycle and manufacturer procedures.</w:t>
      </w:r>
    </w:p>
    <w:p>
      <w:pPr>
        <w:pStyle w:val="Heading2"/>
      </w:pPr>
      <w:r>
        <w:t>15. Example SOP: VFD Replacement and Verification</w:t>
      </w:r>
    </w:p>
    <w:p>
      <w:r>
        <w:t>Replacing a drive may affect motor behavior, protection, communications, and machine sequencing.</w:t>
      </w:r>
    </w:p>
    <w:p>
      <w:pPr>
        <w:pStyle w:val="Heading3"/>
      </w:pPr>
      <w:r>
        <w:t>Procedure outline</w:t>
      </w:r>
    </w:p>
    <w:p>
      <w:pPr>
        <w:tabs>
          <w:tab w:pos="403" w:val="left"/>
        </w:tabs>
        <w:spacing w:after="40" w:line="276" w:lineRule="auto"/>
        <w:ind w:left="403" w:hanging="403"/>
        <w:jc w:val="left"/>
      </w:pPr>
      <w:r>
        <w:rPr>
          <w:color w:val="1A2E4A"/>
        </w:rPr>
        <w:t>1.</w:t>
        <w:tab/>
      </w:r>
      <w:r>
        <w:t>Identify the drive, motor, application, and approved replacement model.</w:t>
      </w:r>
    </w:p>
    <w:p>
      <w:pPr>
        <w:tabs>
          <w:tab w:pos="403" w:val="left"/>
        </w:tabs>
        <w:spacing w:after="40" w:line="276" w:lineRule="auto"/>
        <w:ind w:left="403" w:hanging="403"/>
        <w:jc w:val="left"/>
      </w:pPr>
      <w:r>
        <w:rPr>
          <w:color w:val="1A2E4A"/>
        </w:rPr>
        <w:t>2.</w:t>
        <w:tab/>
      </w:r>
      <w:r>
        <w:t>Review the electrical drawings and relevant parameter baseline.</w:t>
      </w:r>
    </w:p>
    <w:p>
      <w:pPr>
        <w:tabs>
          <w:tab w:pos="403" w:val="left"/>
        </w:tabs>
        <w:spacing w:after="40" w:line="276" w:lineRule="auto"/>
        <w:ind w:left="403" w:hanging="403"/>
        <w:jc w:val="left"/>
      </w:pPr>
      <w:r>
        <w:rPr>
          <w:color w:val="1A2E4A"/>
        </w:rPr>
        <w:t>3.</w:t>
        <w:tab/>
      </w:r>
      <w:r>
        <w:t>Establish the approved isolation and safe-work condition.</w:t>
      </w:r>
    </w:p>
    <w:p>
      <w:pPr>
        <w:tabs>
          <w:tab w:pos="403" w:val="left"/>
        </w:tabs>
        <w:spacing w:after="40" w:line="276" w:lineRule="auto"/>
        <w:ind w:left="403" w:hanging="403"/>
        <w:jc w:val="left"/>
      </w:pPr>
      <w:r>
        <w:rPr>
          <w:color w:val="1A2E4A"/>
        </w:rPr>
        <w:t>4.</w:t>
        <w:tab/>
      </w:r>
      <w:r>
        <w:t>Record the existing drive's fault history and configuration where accessible.</w:t>
      </w:r>
    </w:p>
    <w:p>
      <w:pPr>
        <w:tabs>
          <w:tab w:pos="403" w:val="left"/>
        </w:tabs>
        <w:spacing w:after="40" w:line="276" w:lineRule="auto"/>
        <w:ind w:left="403" w:hanging="403"/>
        <w:jc w:val="left"/>
      </w:pPr>
      <w:r>
        <w:rPr>
          <w:color w:val="1A2E4A"/>
        </w:rPr>
        <w:t>5.</w:t>
        <w:tab/>
      </w:r>
      <w:r>
        <w:t>Verify the replacement drive's compatibility and ratings.</w:t>
      </w:r>
    </w:p>
    <w:p>
      <w:pPr>
        <w:tabs>
          <w:tab w:pos="403" w:val="left"/>
        </w:tabs>
        <w:spacing w:after="40" w:line="276" w:lineRule="auto"/>
        <w:ind w:left="403" w:hanging="403"/>
        <w:jc w:val="left"/>
      </w:pPr>
      <w:r>
        <w:rPr>
          <w:color w:val="1A2E4A"/>
        </w:rPr>
        <w:t>6.</w:t>
        <w:tab/>
      </w:r>
      <w:r>
        <w:t>Install and connect the drive according to the approved design and manufacturer instructions.</w:t>
      </w:r>
    </w:p>
    <w:p>
      <w:pPr>
        <w:tabs>
          <w:tab w:pos="403" w:val="left"/>
        </w:tabs>
        <w:spacing w:after="40" w:line="276" w:lineRule="auto"/>
        <w:ind w:left="403" w:hanging="403"/>
        <w:jc w:val="left"/>
      </w:pPr>
      <w:r>
        <w:rPr>
          <w:color w:val="1A2E4A"/>
        </w:rPr>
        <w:t>7.</w:t>
        <w:tab/>
      </w:r>
      <w:r>
        <w:t>Verify power, motor, control, grounding, and communication connections.</w:t>
      </w:r>
    </w:p>
    <w:p>
      <w:pPr>
        <w:tabs>
          <w:tab w:pos="403" w:val="left"/>
        </w:tabs>
        <w:spacing w:after="40" w:line="276" w:lineRule="auto"/>
        <w:ind w:left="403" w:hanging="403"/>
        <w:jc w:val="left"/>
      </w:pPr>
      <w:r>
        <w:rPr>
          <w:color w:val="1A2E4A"/>
        </w:rPr>
        <w:t>8.</w:t>
        <w:tab/>
      </w:r>
      <w:r>
        <w:t>Load or configure the approved parameters.</w:t>
      </w:r>
    </w:p>
    <w:p>
      <w:pPr>
        <w:tabs>
          <w:tab w:pos="403" w:val="left"/>
        </w:tabs>
        <w:spacing w:after="40" w:line="276" w:lineRule="auto"/>
        <w:ind w:left="403" w:hanging="403"/>
        <w:jc w:val="left"/>
      </w:pPr>
      <w:r>
        <w:rPr>
          <w:color w:val="1A2E4A"/>
        </w:rPr>
        <w:t>9.</w:t>
        <w:tab/>
      </w:r>
      <w:r>
        <w:t>Compare critical parameters with the controlled baseline.</w:t>
      </w:r>
    </w:p>
    <w:p>
      <w:pPr>
        <w:tabs>
          <w:tab w:pos="403" w:val="left"/>
        </w:tabs>
        <w:spacing w:after="40" w:line="276" w:lineRule="auto"/>
        <w:ind w:left="403" w:hanging="403"/>
        <w:jc w:val="left"/>
      </w:pPr>
      <w:r>
        <w:rPr>
          <w:color w:val="1A2E4A"/>
        </w:rPr>
        <w:t>10.</w:t>
        <w:tab/>
      </w:r>
      <w:r>
        <w:t>Perform required pre-energization checks.</w:t>
      </w:r>
    </w:p>
    <w:p>
      <w:pPr>
        <w:tabs>
          <w:tab w:pos="403" w:val="left"/>
        </w:tabs>
        <w:spacing w:after="40" w:line="276" w:lineRule="auto"/>
        <w:ind w:left="403" w:hanging="403"/>
        <w:jc w:val="left"/>
      </w:pPr>
      <w:r>
        <w:rPr>
          <w:color w:val="1A2E4A"/>
        </w:rPr>
        <w:t>11.</w:t>
        <w:tab/>
      </w:r>
      <w:r>
        <w:t>Restore power under the approved procedure.</w:t>
      </w:r>
    </w:p>
    <w:p>
      <w:pPr>
        <w:tabs>
          <w:tab w:pos="403" w:val="left"/>
        </w:tabs>
        <w:spacing w:after="40" w:line="276" w:lineRule="auto"/>
        <w:ind w:left="403" w:hanging="403"/>
        <w:jc w:val="left"/>
      </w:pPr>
      <w:r>
        <w:rPr>
          <w:color w:val="1A2E4A"/>
        </w:rPr>
        <w:t>12.</w:t>
        <w:tab/>
      </w:r>
      <w:r>
        <w:t>Verify drive readiness, command source, reference source, and diagnostics.</w:t>
      </w:r>
    </w:p>
    <w:p>
      <w:pPr>
        <w:tabs>
          <w:tab w:pos="403" w:val="left"/>
        </w:tabs>
        <w:spacing w:after="40" w:line="276" w:lineRule="auto"/>
        <w:ind w:left="403" w:hanging="403"/>
        <w:jc w:val="left"/>
      </w:pPr>
      <w:r>
        <w:rPr>
          <w:color w:val="1A2E4A"/>
        </w:rPr>
        <w:t>13.</w:t>
        <w:tab/>
      </w:r>
      <w:r>
        <w:t>Perform authorized functional testing under the required conditions.</w:t>
      </w:r>
    </w:p>
    <w:p>
      <w:pPr>
        <w:tabs>
          <w:tab w:pos="403" w:val="left"/>
        </w:tabs>
        <w:spacing w:after="40" w:line="276" w:lineRule="auto"/>
        <w:ind w:left="403" w:hanging="403"/>
        <w:jc w:val="left"/>
      </w:pPr>
      <w:r>
        <w:rPr>
          <w:color w:val="1A2E4A"/>
        </w:rPr>
        <w:t>14.</w:t>
        <w:tab/>
      </w:r>
      <w:r>
        <w:t>Verify direction, speed response, stopping behavior, and applicable interlocks.</w:t>
      </w:r>
    </w:p>
    <w:p>
      <w:pPr>
        <w:tabs>
          <w:tab w:pos="403" w:val="left"/>
        </w:tabs>
        <w:spacing w:after="40" w:line="276" w:lineRule="auto"/>
        <w:ind w:left="403" w:hanging="403"/>
        <w:jc w:val="left"/>
      </w:pPr>
      <w:r>
        <w:rPr>
          <w:color w:val="1A2E4A"/>
        </w:rPr>
        <w:t>15.</w:t>
        <w:tab/>
      </w:r>
      <w:r>
        <w:t>Confirm the machine's functional and quality requirements.</w:t>
      </w:r>
    </w:p>
    <w:p>
      <w:pPr>
        <w:tabs>
          <w:tab w:pos="403" w:val="left"/>
        </w:tabs>
        <w:spacing w:after="40" w:line="276" w:lineRule="auto"/>
        <w:ind w:left="403" w:hanging="403"/>
        <w:jc w:val="left"/>
      </w:pPr>
      <w:r>
        <w:rPr>
          <w:color w:val="1A2E4A"/>
        </w:rPr>
        <w:t>16.</w:t>
        <w:tab/>
      </w:r>
      <w:r>
        <w:t>Record the final configuration and verification results.</w:t>
      </w:r>
    </w:p>
    <w:p>
      <w:pPr>
        <w:tabs>
          <w:tab w:pos="403" w:val="left"/>
        </w:tabs>
        <w:spacing w:after="40" w:line="276" w:lineRule="auto"/>
        <w:ind w:left="403" w:hanging="403"/>
        <w:jc w:val="left"/>
      </w:pPr>
      <w:r>
        <w:rPr>
          <w:color w:val="1A2E4A"/>
        </w:rPr>
        <w:t>17.</w:t>
        <w:tab/>
      </w:r>
      <w:r>
        <w:t>Release the equipment through the authorized process.</w:t>
      </w:r>
    </w:p>
    <w:p>
      <w:r>
        <w:t>The SOP must reference the appropriate drive-specific instructions for details such as motor identification, tuning, braking, and parameter configuration.</w:t>
      </w:r>
    </w:p>
    <w:p>
      <w:pPr>
        <w:pStyle w:val="Heading2"/>
      </w:pPr>
      <w:r>
        <w:t>16. SOP for Industrial Network Device Replacement</w:t>
      </w:r>
    </w:p>
    <w:p>
      <w:r>
        <w:t>Replacing an industrial switch or communication device can disrupt several machines even when the physical replacement takes only minutes.</w:t>
      </w:r>
    </w:p>
    <w:p>
      <w:r>
        <w:t>The SOP should address:</w:t>
      </w:r>
    </w:p>
    <w:p>
      <w:pPr>
        <w:pStyle w:val="ListBullet"/>
      </w:pPr>
      <w:r>
        <w:t>Correct device identification and approved replacement.</w:t>
      </w:r>
    </w:p>
    <w:p>
      <w:pPr>
        <w:pStyle w:val="ListBullet"/>
      </w:pPr>
      <w:r>
        <w:t>Existing configuration capture.</w:t>
      </w:r>
    </w:p>
    <w:p>
      <w:pPr>
        <w:pStyle w:val="ListBullet"/>
      </w:pPr>
      <w:r>
        <w:t>Port mapping and connected-device inventory.</w:t>
      </w:r>
    </w:p>
    <w:p>
      <w:pPr>
        <w:pStyle w:val="ListBullet"/>
      </w:pPr>
      <w:r>
        <w:t>IP addressing and management access.</w:t>
      </w:r>
    </w:p>
    <w:p>
      <w:pPr>
        <w:pStyle w:val="ListBullet"/>
      </w:pPr>
      <w:r>
        <w:t>VLANs, redundancy, and other applicable network settings.</w:t>
      </w:r>
    </w:p>
    <w:p>
      <w:pPr>
        <w:pStyle w:val="ListBullet"/>
      </w:pPr>
      <w:r>
        <w:t>Approved configuration restoration.</w:t>
      </w:r>
    </w:p>
    <w:p>
      <w:pPr>
        <w:pStyle w:val="ListBullet"/>
      </w:pPr>
      <w:r>
        <w:t>Physical cabling and labeling.</w:t>
      </w:r>
    </w:p>
    <w:p>
      <w:pPr>
        <w:pStyle w:val="ListBullet"/>
      </w:pPr>
      <w:r>
        <w:t>Network segmentation and cybersecurity controls.</w:t>
      </w:r>
    </w:p>
    <w:p>
      <w:pPr>
        <w:pStyle w:val="ListBullet"/>
      </w:pPr>
      <w:r>
        <w:t>Communication verification.</w:t>
      </w:r>
    </w:p>
    <w:p>
      <w:pPr>
        <w:pStyle w:val="ListBullet"/>
      </w:pPr>
      <w:r>
        <w:t>Production interface testing.</w:t>
      </w:r>
    </w:p>
    <w:p>
      <w:pPr>
        <w:pStyle w:val="ListBullet"/>
      </w:pPr>
      <w:r>
        <w:t>Escalation and rollback arrangements.</w:t>
      </w:r>
    </w:p>
    <w:p>
      <w:pPr>
        <w:pStyle w:val="Heading3"/>
      </w:pPr>
      <w:r>
        <w:t>Verification criteria</w:t>
      </w:r>
    </w:p>
    <w:p>
      <w:pPr>
        <w:pStyle w:val="ListBullet"/>
      </w:pPr>
      <w:r>
        <w:t>Correct device identity and configuration.</w:t>
      </w:r>
    </w:p>
    <w:p>
      <w:pPr>
        <w:pStyle w:val="ListBullet"/>
      </w:pPr>
      <w:r>
        <w:t>Expected links and ports operational.</w:t>
      </w:r>
    </w:p>
    <w:p>
      <w:pPr>
        <w:pStyle w:val="ListBullet"/>
      </w:pPr>
      <w:r>
        <w:t>Required devices reachable through the intended communication paths.</w:t>
      </w:r>
    </w:p>
    <w:p>
      <w:pPr>
        <w:pStyle w:val="ListBullet"/>
      </w:pPr>
      <w:r>
        <w:t>Industrial protocols exchanging valid data.</w:t>
      </w:r>
    </w:p>
    <w:p>
      <w:pPr>
        <w:pStyle w:val="ListBullet"/>
      </w:pPr>
      <w:r>
        <w:t>No unexpected communication loss or network instability.</w:t>
      </w:r>
    </w:p>
    <w:p>
      <w:pPr>
        <w:pStyle w:val="ListBullet"/>
      </w:pPr>
      <w:r>
        <w:t>Machine handshakes and required production functions verified.</w:t>
      </w:r>
    </w:p>
    <w:p>
      <w:pPr>
        <w:pStyle w:val="ListBullet"/>
      </w:pPr>
      <w:r>
        <w:t>Network documentation updated where necessary.</w:t>
      </w:r>
    </w:p>
    <w:p>
      <w:r>
        <w:t>A link light alone is not sufficient evidence that the industrial communication function has been restored.</w:t>
      </w:r>
    </w:p>
    <w:p>
      <w:pPr>
        <w:pStyle w:val="Heading2"/>
      </w:pPr>
      <w:r>
        <w:t>17. SOP for Machine Startup and Shutdown</w:t>
      </w:r>
    </w:p>
    <w:p>
      <w:r>
        <w:t>Startup and shutdown procedures should define the permitted sequence, prerequisites, abnormal conditions, and responsibilities.</w:t>
      </w:r>
    </w:p>
    <w:p>
      <w:pPr>
        <w:pStyle w:val="Heading3"/>
      </w:pPr>
      <w:r>
        <w:t>Startup SOP elements</w:t>
      </w:r>
    </w:p>
    <w:p>
      <w:pPr>
        <w:pStyle w:val="ListBullet"/>
      </w:pPr>
      <w:r>
        <w:t>Pre-start inspection.</w:t>
      </w:r>
    </w:p>
    <w:p>
      <w:pPr>
        <w:pStyle w:val="ListBullet"/>
      </w:pPr>
      <w:r>
        <w:t>Availability of utilities and required services.</w:t>
      </w:r>
    </w:p>
    <w:p>
      <w:pPr>
        <w:pStyle w:val="ListBullet"/>
      </w:pPr>
      <w:r>
        <w:t>Confirmation that maintenance work is complete.</w:t>
      </w:r>
    </w:p>
    <w:p>
      <w:pPr>
        <w:pStyle w:val="ListBullet"/>
      </w:pPr>
      <w:r>
        <w:t>Guarding and safety-device status.</w:t>
      </w:r>
    </w:p>
    <w:p>
      <w:pPr>
        <w:pStyle w:val="ListBullet"/>
      </w:pPr>
      <w:r>
        <w:t>Removal of tools and temporary test equipment.</w:t>
      </w:r>
    </w:p>
    <w:p>
      <w:pPr>
        <w:pStyle w:val="ListBullet"/>
      </w:pPr>
      <w:r>
        <w:t>Alarm and diagnostic review.</w:t>
      </w:r>
    </w:p>
    <w:p>
      <w:pPr>
        <w:pStyle w:val="ListBullet"/>
      </w:pPr>
      <w:r>
        <w:t>Approved power-up sequence.</w:t>
      </w:r>
    </w:p>
    <w:p>
      <w:pPr>
        <w:pStyle w:val="ListBullet"/>
      </w:pPr>
      <w:r>
        <w:t>Required reference, homing, or initialization operations.</w:t>
      </w:r>
    </w:p>
    <w:p>
      <w:pPr>
        <w:pStyle w:val="ListBullet"/>
      </w:pPr>
      <w:r>
        <w:t>Functional checks and production readiness.</w:t>
      </w:r>
    </w:p>
    <w:p>
      <w:pPr>
        <w:pStyle w:val="ListBullet"/>
      </w:pPr>
      <w:r>
        <w:t>Authorized release to production.</w:t>
      </w:r>
    </w:p>
    <w:p>
      <w:pPr>
        <w:pStyle w:val="Heading3"/>
      </w:pPr>
      <w:r>
        <w:t>Shutdown SOP elements</w:t>
      </w:r>
    </w:p>
    <w:p>
      <w:pPr>
        <w:pStyle w:val="ListBullet"/>
      </w:pPr>
      <w:r>
        <w:t>Coordination with production.</w:t>
      </w:r>
    </w:p>
    <w:p>
      <w:pPr>
        <w:pStyle w:val="ListBullet"/>
      </w:pPr>
      <w:r>
        <w:t>Controlled completion or stopping of the current operation.</w:t>
      </w:r>
    </w:p>
    <w:p>
      <w:pPr>
        <w:pStyle w:val="ListBullet"/>
      </w:pPr>
      <w:r>
        <w:t>Approved shutdown sequence.</w:t>
      </w:r>
    </w:p>
    <w:p>
      <w:pPr>
        <w:pStyle w:val="ListBullet"/>
      </w:pPr>
      <w:r>
        <w:t>Isolation requirements for maintenance.</w:t>
      </w:r>
    </w:p>
    <w:p>
      <w:pPr>
        <w:pStyle w:val="ListBullet"/>
      </w:pPr>
      <w:r>
        <w:t>Management of stored energy and hazardous conditions.</w:t>
      </w:r>
    </w:p>
    <w:p>
      <w:pPr>
        <w:pStyle w:val="ListBullet"/>
      </w:pPr>
      <w:r>
        <w:t>Protection of product, recipes, and data.</w:t>
      </w:r>
    </w:p>
    <w:p>
      <w:pPr>
        <w:pStyle w:val="ListBullet"/>
      </w:pPr>
      <w:r>
        <w:t>Recording of abnormal conditions.</w:t>
      </w:r>
    </w:p>
    <w:p>
      <w:pPr>
        <w:pStyle w:val="ListBullet"/>
      </w:pPr>
      <w:r>
        <w:t>Confirmation of the final equipment state.</w:t>
      </w:r>
    </w:p>
    <w:p>
      <w:r>
        <w:t>Normal operational shutdown and maintenance isolation are not interchangeable. A machine that is stopped may still contain hazardous energy.</w:t>
      </w:r>
    </w:p>
    <w:p>
      <w:pPr>
        <w:pStyle w:val="Heading2"/>
      </w:pPr>
      <w:r>
        <w:t>18. SOP for Preventive Maintenance</w:t>
      </w:r>
    </w:p>
    <w:p>
      <w:r>
        <w:t>A preventive maintenance SOP should define the work required to preserve equipment condition and detect degradation.</w:t>
      </w:r>
    </w:p>
    <w:p>
      <w:r>
        <w:t>Typical sections include:</w:t>
      </w:r>
    </w:p>
    <w:p>
      <w:pPr>
        <w:pStyle w:val="ListBullet"/>
      </w:pPr>
      <w:r>
        <w:t>Inspection frequency and triggering conditions.</w:t>
      </w:r>
    </w:p>
    <w:p>
      <w:pPr>
        <w:pStyle w:val="ListBullet"/>
      </w:pPr>
      <w:r>
        <w:t>Required personnel and tools.</w:t>
      </w:r>
    </w:p>
    <w:p>
      <w:pPr>
        <w:pStyle w:val="ListBullet"/>
      </w:pPr>
      <w:r>
        <w:t>Safety and isolation requirements.</w:t>
      </w:r>
    </w:p>
    <w:p>
      <w:pPr>
        <w:pStyle w:val="ListBullet"/>
      </w:pPr>
      <w:r>
        <w:t>Visual and physical inspection.</w:t>
      </w:r>
    </w:p>
    <w:p>
      <w:pPr>
        <w:pStyle w:val="ListBullet"/>
      </w:pPr>
      <w:r>
        <w:t>Cleaning, lubrication, and adjustment.</w:t>
      </w:r>
    </w:p>
    <w:p>
      <w:pPr>
        <w:pStyle w:val="ListBullet"/>
      </w:pPr>
      <w:r>
        <w:t>Electrical and mechanical checks.</w:t>
      </w:r>
    </w:p>
    <w:p>
      <w:pPr>
        <w:pStyle w:val="ListBullet"/>
      </w:pPr>
      <w:r>
        <w:t>Diagnostic measurements.</w:t>
      </w:r>
    </w:p>
    <w:p>
      <w:pPr>
        <w:pStyle w:val="ListBullet"/>
      </w:pPr>
      <w:r>
        <w:t>Acceptance criteria.</w:t>
      </w:r>
    </w:p>
    <w:p>
      <w:pPr>
        <w:pStyle w:val="ListBullet"/>
      </w:pPr>
      <w:r>
        <w:t>Defect classification and escalation.</w:t>
      </w:r>
    </w:p>
    <w:p>
      <w:pPr>
        <w:pStyle w:val="ListBullet"/>
      </w:pPr>
      <w:r>
        <w:t>Post-maintenance verification.</w:t>
      </w:r>
    </w:p>
    <w:p>
      <w:pPr>
        <w:pStyle w:val="ListBullet"/>
      </w:pPr>
      <w:r>
        <w:t>Maintenance record completion.</w:t>
      </w:r>
    </w:p>
    <w:p>
      <w:pPr>
        <w:pStyle w:val="Heading3"/>
      </w:pPr>
      <w:r>
        <w:t>Example inspection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Item</w:t>
            </w:r>
          </w:p>
        </w:tc>
        <w:tc>
          <w:tcPr>
            <w:tcW w:type="dxa" w:w="2700"/>
            <w:shd w:val="clear" w:color="auto" w:fill="EEF2F7"/>
          </w:tcPr>
          <w:p>
            <w:pPr>
              <w:spacing w:after="0" w:before="0" w:line="240" w:lineRule="auto"/>
              <w:jc w:val="left"/>
            </w:pPr>
            <w:r>
              <w:rPr>
                <w:b/>
                <w:color w:val="1A2E4A"/>
              </w:rPr>
              <w:t>Inspection</w:t>
            </w:r>
          </w:p>
        </w:tc>
        <w:tc>
          <w:tcPr>
            <w:tcW w:type="dxa" w:w="2700"/>
            <w:shd w:val="clear" w:color="auto" w:fill="EEF2F7"/>
          </w:tcPr>
          <w:p>
            <w:pPr>
              <w:spacing w:after="0" w:before="0" w:line="240" w:lineRule="auto"/>
              <w:jc w:val="left"/>
            </w:pPr>
            <w:r>
              <w:rPr>
                <w:b/>
                <w:color w:val="1A2E4A"/>
              </w:rPr>
              <w:t>Acceptance criterion</w:t>
            </w:r>
          </w:p>
        </w:tc>
        <w:tc>
          <w:tcPr>
            <w:tcW w:type="dxa" w:w="2700"/>
            <w:shd w:val="clear" w:color="auto" w:fill="EEF2F7"/>
          </w:tcPr>
          <w:p>
            <w:pPr>
              <w:spacing w:after="0" w:before="0" w:line="240" w:lineRule="auto"/>
              <w:jc w:val="left"/>
            </w:pPr>
            <w:r>
              <w:rPr>
                <w:b/>
                <w:color w:val="1A2E4A"/>
              </w:rPr>
              <w:t>If abnormal</w:t>
            </w:r>
          </w:p>
        </w:tc>
      </w:tr>
      <w:tr>
        <w:tc>
          <w:tcPr>
            <w:tcW w:type="dxa" w:w="2700"/>
          </w:tcPr>
          <w:p>
            <w:pPr>
              <w:spacing w:after="0" w:before="0" w:line="240" w:lineRule="auto"/>
              <w:jc w:val="left"/>
            </w:pPr>
            <w:r>
              <w:t>Control panel</w:t>
            </w:r>
          </w:p>
        </w:tc>
        <w:tc>
          <w:tcPr>
            <w:tcW w:type="dxa" w:w="2700"/>
          </w:tcPr>
          <w:p>
            <w:pPr>
              <w:spacing w:after="0" w:before="0" w:line="240" w:lineRule="auto"/>
              <w:jc w:val="left"/>
            </w:pPr>
            <w:r>
              <w:t>Check for visible damage and contamination</w:t>
            </w:r>
          </w:p>
        </w:tc>
        <w:tc>
          <w:tcPr>
            <w:tcW w:type="dxa" w:w="2700"/>
          </w:tcPr>
          <w:p>
            <w:pPr>
              <w:spacing w:after="0" w:before="0" w:line="240" w:lineRule="auto"/>
              <w:jc w:val="left"/>
            </w:pPr>
            <w:r>
              <w:t>Meets approved condition criteria</w:t>
            </w:r>
          </w:p>
        </w:tc>
        <w:tc>
          <w:tcPr>
            <w:tcW w:type="dxa" w:w="2700"/>
          </w:tcPr>
          <w:p>
            <w:pPr>
              <w:spacing w:after="0" w:before="0" w:line="240" w:lineRule="auto"/>
              <w:jc w:val="left"/>
            </w:pPr>
            <w:r>
              <w:t>Record and escalate</w:t>
            </w:r>
          </w:p>
        </w:tc>
      </w:tr>
      <w:tr>
        <w:tc>
          <w:tcPr>
            <w:tcW w:type="dxa" w:w="2700"/>
          </w:tcPr>
          <w:p>
            <w:pPr>
              <w:spacing w:after="0" w:before="0" w:line="240" w:lineRule="auto"/>
              <w:jc w:val="left"/>
            </w:pPr>
            <w:r>
              <w:t>Terminal connections</w:t>
            </w:r>
          </w:p>
        </w:tc>
        <w:tc>
          <w:tcPr>
            <w:tcW w:type="dxa" w:w="2700"/>
          </w:tcPr>
          <w:p>
            <w:pPr>
              <w:spacing w:after="0" w:before="0" w:line="240" w:lineRule="auto"/>
              <w:jc w:val="left"/>
            </w:pPr>
            <w:r>
              <w:t>Inspect according to the approved maintenance method</w:t>
            </w:r>
          </w:p>
        </w:tc>
        <w:tc>
          <w:tcPr>
            <w:tcW w:type="dxa" w:w="2700"/>
          </w:tcPr>
          <w:p>
            <w:pPr>
              <w:spacing w:after="0" w:before="0" w:line="240" w:lineRule="auto"/>
              <w:jc w:val="left"/>
            </w:pPr>
            <w:r>
              <w:t>No unacceptable condition</w:t>
            </w:r>
          </w:p>
        </w:tc>
        <w:tc>
          <w:tcPr>
            <w:tcW w:type="dxa" w:w="2700"/>
          </w:tcPr>
          <w:p>
            <w:pPr>
              <w:spacing w:after="0" w:before="0" w:line="240" w:lineRule="auto"/>
              <w:jc w:val="left"/>
            </w:pPr>
            <w:r>
              <w:t>Correct under authorization</w:t>
            </w:r>
          </w:p>
        </w:tc>
      </w:tr>
      <w:tr>
        <w:tc>
          <w:tcPr>
            <w:tcW w:type="dxa" w:w="2700"/>
          </w:tcPr>
          <w:p>
            <w:pPr>
              <w:spacing w:after="0" w:before="0" w:line="240" w:lineRule="auto"/>
              <w:jc w:val="left"/>
            </w:pPr>
            <w:r>
              <w:t>Sensor mounting</w:t>
            </w:r>
          </w:p>
        </w:tc>
        <w:tc>
          <w:tcPr>
            <w:tcW w:type="dxa" w:w="2700"/>
          </w:tcPr>
          <w:p>
            <w:pPr>
              <w:spacing w:after="0" w:before="0" w:line="240" w:lineRule="auto"/>
              <w:jc w:val="left"/>
            </w:pPr>
            <w:r>
              <w:t>Check position and mechanical security</w:t>
            </w:r>
          </w:p>
        </w:tc>
        <w:tc>
          <w:tcPr>
            <w:tcW w:type="dxa" w:w="2700"/>
          </w:tcPr>
          <w:p>
            <w:pPr>
              <w:spacing w:after="0" w:before="0" w:line="240" w:lineRule="auto"/>
              <w:jc w:val="left"/>
            </w:pPr>
            <w:r>
              <w:t>Meets installation requirements</w:t>
            </w:r>
          </w:p>
        </w:tc>
        <w:tc>
          <w:tcPr>
            <w:tcW w:type="dxa" w:w="2700"/>
          </w:tcPr>
          <w:p>
            <w:pPr>
              <w:spacing w:after="0" w:before="0" w:line="240" w:lineRule="auto"/>
              <w:jc w:val="left"/>
            </w:pPr>
            <w:r>
              <w:t>Correct and functionally verify</w:t>
            </w:r>
          </w:p>
        </w:tc>
      </w:tr>
      <w:tr>
        <w:tc>
          <w:tcPr>
            <w:tcW w:type="dxa" w:w="2700"/>
          </w:tcPr>
          <w:p>
            <w:pPr>
              <w:spacing w:after="0" w:before="0" w:line="240" w:lineRule="auto"/>
              <w:jc w:val="left"/>
            </w:pPr>
            <w:r>
              <w:t>Drive diagnostics</w:t>
            </w:r>
          </w:p>
        </w:tc>
        <w:tc>
          <w:tcPr>
            <w:tcW w:type="dxa" w:w="2700"/>
          </w:tcPr>
          <w:p>
            <w:pPr>
              <w:spacing w:after="0" w:before="0" w:line="240" w:lineRule="auto"/>
              <w:jc w:val="left"/>
            </w:pPr>
            <w:r>
              <w:t>Review faults and relevant operating indicators</w:t>
            </w:r>
          </w:p>
        </w:tc>
        <w:tc>
          <w:tcPr>
            <w:tcW w:type="dxa" w:w="2700"/>
          </w:tcPr>
          <w:p>
            <w:pPr>
              <w:spacing w:after="0" w:before="0" w:line="240" w:lineRule="auto"/>
              <w:jc w:val="left"/>
            </w:pPr>
            <w:r>
              <w:t>No unresolved unacceptable condition</w:t>
            </w:r>
          </w:p>
        </w:tc>
        <w:tc>
          <w:tcPr>
            <w:tcW w:type="dxa" w:w="2700"/>
          </w:tcPr>
          <w:p>
            <w:pPr>
              <w:spacing w:after="0" w:before="0" w:line="240" w:lineRule="auto"/>
              <w:jc w:val="left"/>
            </w:pPr>
            <w:r>
              <w:t>Use the relevant troubleshooting guide</w:t>
            </w:r>
          </w:p>
        </w:tc>
      </w:tr>
      <w:tr>
        <w:tc>
          <w:tcPr>
            <w:tcW w:type="dxa" w:w="2700"/>
          </w:tcPr>
          <w:p>
            <w:pPr>
              <w:spacing w:after="0" w:before="0" w:line="240" w:lineRule="auto"/>
              <w:jc w:val="left"/>
            </w:pPr>
            <w:r>
              <w:t>Cooling system</w:t>
            </w:r>
          </w:p>
        </w:tc>
        <w:tc>
          <w:tcPr>
            <w:tcW w:type="dxa" w:w="2700"/>
          </w:tcPr>
          <w:p>
            <w:pPr>
              <w:spacing w:after="0" w:before="0" w:line="240" w:lineRule="auto"/>
              <w:jc w:val="left"/>
            </w:pPr>
            <w:r>
              <w:t>Inspect filters, fans, and airflow</w:t>
            </w:r>
          </w:p>
        </w:tc>
        <w:tc>
          <w:tcPr>
            <w:tcW w:type="dxa" w:w="2700"/>
          </w:tcPr>
          <w:p>
            <w:pPr>
              <w:spacing w:after="0" w:before="0" w:line="240" w:lineRule="auto"/>
              <w:jc w:val="left"/>
            </w:pPr>
            <w:r>
              <w:t>Meets equipment requirements</w:t>
            </w:r>
          </w:p>
        </w:tc>
        <w:tc>
          <w:tcPr>
            <w:tcW w:type="dxa" w:w="2700"/>
          </w:tcPr>
          <w:p>
            <w:pPr>
              <w:spacing w:after="0" w:before="0" w:line="240" w:lineRule="auto"/>
              <w:jc w:val="left"/>
            </w:pPr>
            <w:r>
              <w:t>Clean or repair as authorized</w:t>
            </w:r>
          </w:p>
        </w:tc>
      </w:tr>
      <w:tr>
        <w:tc>
          <w:tcPr>
            <w:tcW w:type="dxa" w:w="2700"/>
          </w:tcPr>
          <w:p>
            <w:pPr>
              <w:spacing w:after="0" w:before="0" w:line="240" w:lineRule="auto"/>
              <w:jc w:val="left"/>
            </w:pPr>
            <w:r>
              <w:t>Safety devices</w:t>
            </w:r>
          </w:p>
        </w:tc>
        <w:tc>
          <w:tcPr>
            <w:tcW w:type="dxa" w:w="2700"/>
          </w:tcPr>
          <w:p>
            <w:pPr>
              <w:spacing w:after="0" w:before="0" w:line="240" w:lineRule="auto"/>
              <w:jc w:val="left"/>
            </w:pPr>
            <w:r>
              <w:t>Perform specified inspection or test</w:t>
            </w:r>
          </w:p>
        </w:tc>
        <w:tc>
          <w:tcPr>
            <w:tcW w:type="dxa" w:w="2700"/>
          </w:tcPr>
          <w:p>
            <w:pPr>
              <w:spacing w:after="0" w:before="0" w:line="240" w:lineRule="auto"/>
              <w:jc w:val="left"/>
            </w:pPr>
            <w:r>
              <w:t>Required safety behavior verified</w:t>
            </w:r>
          </w:p>
        </w:tc>
        <w:tc>
          <w:tcPr>
            <w:tcW w:type="dxa" w:w="2700"/>
          </w:tcPr>
          <w:p>
            <w:pPr>
              <w:spacing w:after="0" w:before="0" w:line="240" w:lineRule="auto"/>
              <w:jc w:val="left"/>
            </w:pPr>
            <w:r>
              <w:t>Stop and follow safety escalation procedure</w:t>
            </w:r>
          </w:p>
        </w:tc>
      </w:tr>
    </w:tbl>
    <w:p/>
    <w:p>
      <w:r>
        <w:t>Do not prescribe universal retightening, cleaning, or calibration intervals without reference to the actual equipment and maintenance strategy.</w:t>
      </w:r>
    </w:p>
    <w:p>
      <w:pPr>
        <w:pStyle w:val="Heading2"/>
      </w:pPr>
      <w:r>
        <w:t>19. SOP for Electronic Component Repair and Testing</w:t>
      </w:r>
    </w:p>
    <w:p>
      <w:r>
        <w:t>For an industrial electronics repair section, an SOP can standardize how faulty modules are received, evaluated, repaired, tested, and returned.</w:t>
      </w:r>
    </w:p>
    <w:p>
      <w:pPr>
        <w:pStyle w:val="Heading3"/>
      </w:pPr>
      <w:r>
        <w:t>Recommended process</w:t>
      </w:r>
    </w:p>
    <w:p>
      <w:pPr>
        <w:shd w:val="clear" w:color="auto" w:fill="F4F4F4"/>
        <w:spacing w:before="0" w:after="0" w:line="240" w:lineRule="auto"/>
        <w:ind w:left="216" w:right="216"/>
        <w:jc w:val="left"/>
      </w:pPr>
      <w:r>
        <w:rPr>
          <w:rFonts w:ascii="Consolas" w:hAnsi="Consolas"/>
          <w:color w:val="202020"/>
          <w:sz w:val="18"/>
        </w:rPr>
        <w:t>Receive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asset and failure history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for physical damage and safety risks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approved initial diagnosis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repairability and required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or escalate to specialist/vendor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defined electrical and functional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results with approved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repair outcome and test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Return to service or reject for further action</w:t>
      </w:r>
    </w:p>
    <w:p/>
    <w:p>
      <w:pPr>
        <w:pStyle w:val="Heading3"/>
      </w:pPr>
      <w:r>
        <w:t>Essential controls</w:t>
      </w:r>
    </w:p>
    <w:p>
      <w:pPr>
        <w:pStyle w:val="ListBullet"/>
      </w:pPr>
      <w:r>
        <w:t>Record manufacturer, model, serial number, and part number.</w:t>
      </w:r>
    </w:p>
    <w:p>
      <w:pPr>
        <w:pStyle w:val="ListBullet"/>
      </w:pPr>
      <w:r>
        <w:t>Capture the reported symptom and failure history.</w:t>
      </w:r>
    </w:p>
    <w:p>
      <w:pPr>
        <w:pStyle w:val="ListBullet"/>
      </w:pPr>
      <w:r>
        <w:t>Use suitable ESD precautions where required.</w:t>
      </w:r>
    </w:p>
    <w:p>
      <w:pPr>
        <w:pStyle w:val="ListBullet"/>
      </w:pPr>
      <w:r>
        <w:t>Verify test equipment calibration status where applicable.</w:t>
      </w:r>
    </w:p>
    <w:p>
      <w:pPr>
        <w:pStyle w:val="ListBullet"/>
      </w:pPr>
      <w:r>
        <w:t>Define authorized component-level repair boundaries.</w:t>
      </w:r>
    </w:p>
    <w:p>
      <w:pPr>
        <w:pStyle w:val="ListBullet"/>
      </w:pPr>
      <w:r>
        <w:t>Record components replaced and relevant measurements.</w:t>
      </w:r>
    </w:p>
    <w:p>
      <w:pPr>
        <w:pStyle w:val="ListBullet"/>
      </w:pPr>
      <w:r>
        <w:t>Verify the module's required function, not merely its power-up status.</w:t>
      </w:r>
    </w:p>
    <w:p>
      <w:pPr>
        <w:pStyle w:val="ListBullet"/>
      </w:pPr>
      <w:r>
        <w:t>Identify limitations of the repair test bench.</w:t>
      </w:r>
    </w:p>
    <w:p>
      <w:pPr>
        <w:pStyle w:val="ListBullet"/>
      </w:pPr>
      <w:r>
        <w:t>Label the component's disposition clearly.</w:t>
      </w:r>
    </w:p>
    <w:p>
      <w:pPr>
        <w:pStyle w:val="ListBullet"/>
      </w:pPr>
      <w:r>
        <w:t>Preserve vendor repair and warranty information.</w:t>
      </w:r>
    </w:p>
    <w:p>
      <w:r>
        <w:t>A module passing a basic power-up test is not necessarily fit for production service. Test coverage must match the intended function and risk.</w:t>
      </w:r>
    </w:p>
    <w:p>
      <w:pPr>
        <w:pStyle w:val="Heading2"/>
      </w:pPr>
      <w:r>
        <w:t>20. SOP for Post-Maintenance Testing</w:t>
      </w:r>
    </w:p>
    <w:p>
      <w:r>
        <w:t>Post-maintenance testing confirms that the equipment is suitable for return to service after work.</w:t>
      </w:r>
    </w:p>
    <w:p>
      <w:pPr>
        <w:pStyle w:val="Heading3"/>
      </w:pPr>
      <w:r>
        <w:t>Typical verification sequence</w:t>
      </w:r>
    </w:p>
    <w:p>
      <w:pPr>
        <w:tabs>
          <w:tab w:pos="403" w:val="left"/>
        </w:tabs>
        <w:spacing w:after="40" w:line="276" w:lineRule="auto"/>
        <w:ind w:left="403" w:hanging="403"/>
        <w:jc w:val="left"/>
      </w:pPr>
      <w:r>
        <w:rPr>
          <w:color w:val="1A2E4A"/>
        </w:rPr>
        <w:t>1.</w:t>
        <w:tab/>
      </w:r>
      <w:r>
        <w:t>Review the maintenance activity and scope of disturbance.</w:t>
      </w:r>
    </w:p>
    <w:p>
      <w:pPr>
        <w:tabs>
          <w:tab w:pos="403" w:val="left"/>
        </w:tabs>
        <w:spacing w:after="40" w:line="276" w:lineRule="auto"/>
        <w:ind w:left="403" w:hanging="403"/>
        <w:jc w:val="left"/>
      </w:pPr>
      <w:r>
        <w:rPr>
          <w:color w:val="1A2E4A"/>
        </w:rPr>
        <w:t>2.</w:t>
        <w:tab/>
      </w:r>
      <w:r>
        <w:t>Confirm that the work is complete.</w:t>
      </w:r>
    </w:p>
    <w:p>
      <w:pPr>
        <w:tabs>
          <w:tab w:pos="403" w:val="left"/>
        </w:tabs>
        <w:spacing w:after="40" w:line="276" w:lineRule="auto"/>
        <w:ind w:left="403" w:hanging="403"/>
        <w:jc w:val="left"/>
      </w:pPr>
      <w:r>
        <w:rPr>
          <w:color w:val="1A2E4A"/>
        </w:rPr>
        <w:t>3.</w:t>
        <w:tab/>
      </w:r>
      <w:r>
        <w:t>Inspect the installation and restore protective covers.</w:t>
      </w:r>
    </w:p>
    <w:p>
      <w:pPr>
        <w:tabs>
          <w:tab w:pos="403" w:val="left"/>
        </w:tabs>
        <w:spacing w:after="40" w:line="276" w:lineRule="auto"/>
        <w:ind w:left="403" w:hanging="403"/>
        <w:jc w:val="left"/>
      </w:pPr>
      <w:r>
        <w:rPr>
          <w:color w:val="1A2E4A"/>
        </w:rPr>
        <w:t>4.</w:t>
        <w:tab/>
      </w:r>
      <w:r>
        <w:t>Confirm required tools and temporary connections are removed.</w:t>
      </w:r>
    </w:p>
    <w:p>
      <w:pPr>
        <w:tabs>
          <w:tab w:pos="403" w:val="left"/>
        </w:tabs>
        <w:spacing w:after="40" w:line="276" w:lineRule="auto"/>
        <w:ind w:left="403" w:hanging="403"/>
        <w:jc w:val="left"/>
      </w:pPr>
      <w:r>
        <w:rPr>
          <w:color w:val="1A2E4A"/>
        </w:rPr>
        <w:t>5.</w:t>
        <w:tab/>
      </w:r>
      <w:r>
        <w:t>Verify relevant wiring, configuration, and component identity.</w:t>
      </w:r>
    </w:p>
    <w:p>
      <w:pPr>
        <w:tabs>
          <w:tab w:pos="403" w:val="left"/>
        </w:tabs>
        <w:spacing w:after="40" w:line="276" w:lineRule="auto"/>
        <w:ind w:left="403" w:hanging="403"/>
        <w:jc w:val="left"/>
      </w:pPr>
      <w:r>
        <w:rPr>
          <w:color w:val="1A2E4A"/>
        </w:rPr>
        <w:t>6.</w:t>
        <w:tab/>
      </w:r>
      <w:r>
        <w:t>Perform the specified electrical or mechanical checks.</w:t>
      </w:r>
    </w:p>
    <w:p>
      <w:pPr>
        <w:tabs>
          <w:tab w:pos="403" w:val="left"/>
        </w:tabs>
        <w:spacing w:after="40" w:line="276" w:lineRule="auto"/>
        <w:ind w:left="403" w:hanging="403"/>
        <w:jc w:val="left"/>
      </w:pPr>
      <w:r>
        <w:rPr>
          <w:color w:val="1A2E4A"/>
        </w:rPr>
        <w:t>7.</w:t>
        <w:tab/>
      </w:r>
      <w:r>
        <w:t>Verify alarms, interlocks, and affected control signals.</w:t>
      </w:r>
    </w:p>
    <w:p>
      <w:pPr>
        <w:tabs>
          <w:tab w:pos="403" w:val="left"/>
        </w:tabs>
        <w:spacing w:after="40" w:line="276" w:lineRule="auto"/>
        <w:ind w:left="403" w:hanging="403"/>
        <w:jc w:val="left"/>
      </w:pPr>
      <w:r>
        <w:rPr>
          <w:color w:val="1A2E4A"/>
        </w:rPr>
        <w:t>8.</w:t>
        <w:tab/>
      </w:r>
      <w:r>
        <w:t>Test the repaired function under approved conditions.</w:t>
      </w:r>
    </w:p>
    <w:p>
      <w:pPr>
        <w:tabs>
          <w:tab w:pos="403" w:val="left"/>
        </w:tabs>
        <w:spacing w:after="40" w:line="276" w:lineRule="auto"/>
        <w:ind w:left="403" w:hanging="403"/>
        <w:jc w:val="left"/>
      </w:pPr>
      <w:r>
        <w:rPr>
          <w:color w:val="1A2E4A"/>
        </w:rPr>
        <w:t>9.</w:t>
        <w:tab/>
      </w:r>
      <w:r>
        <w:t>Perform regression checks on related functions.</w:t>
      </w:r>
    </w:p>
    <w:p>
      <w:pPr>
        <w:tabs>
          <w:tab w:pos="403" w:val="left"/>
        </w:tabs>
        <w:spacing w:after="40" w:line="276" w:lineRule="auto"/>
        <w:ind w:left="403" w:hanging="403"/>
        <w:jc w:val="left"/>
      </w:pPr>
      <w:r>
        <w:rPr>
          <w:color w:val="1A2E4A"/>
        </w:rPr>
        <w:t>10.</w:t>
        <w:tab/>
      </w:r>
      <w:r>
        <w:t>Verify product quality or process acceptance where applicable.</w:t>
      </w:r>
    </w:p>
    <w:p>
      <w:pPr>
        <w:tabs>
          <w:tab w:pos="403" w:val="left"/>
        </w:tabs>
        <w:spacing w:after="40" w:line="276" w:lineRule="auto"/>
        <w:ind w:left="403" w:hanging="403"/>
        <w:jc w:val="left"/>
      </w:pPr>
      <w:r>
        <w:rPr>
          <w:color w:val="1A2E4A"/>
        </w:rPr>
        <w:t>11.</w:t>
        <w:tab/>
      </w:r>
      <w:r>
        <w:t>Record results and outstanding limitations.</w:t>
      </w:r>
    </w:p>
    <w:p>
      <w:pPr>
        <w:tabs>
          <w:tab w:pos="403" w:val="left"/>
        </w:tabs>
        <w:spacing w:after="40" w:line="276" w:lineRule="auto"/>
        <w:ind w:left="403" w:hanging="403"/>
        <w:jc w:val="left"/>
      </w:pPr>
      <w:r>
        <w:rPr>
          <w:color w:val="1A2E4A"/>
        </w:rPr>
        <w:t>12.</w:t>
        <w:tab/>
      </w:r>
      <w:r>
        <w:t>Obtain authorized release.</w:t>
      </w:r>
    </w:p>
    <w:p>
      <w:r>
        <w:t>The required test depth should depend on the maintenance scope. Replacing a noncritical indicator lamp does not necessarily require the same regression testing as modifying PLC logic or replacing a safety controller.</w:t>
      </w:r>
    </w:p>
    <w:p>
      <w:pPr>
        <w:pStyle w:val="Heading2"/>
      </w:pPr>
      <w:r>
        <w:t>21. Document Control for SOPs</w:t>
      </w:r>
    </w:p>
    <w:p>
      <w:r>
        <w:t>SOPs must remain accurate, approved, accessible, and traceable.</w:t>
      </w:r>
    </w:p>
    <w:p>
      <w:pPr>
        <w:pStyle w:val="Heading3"/>
      </w:pPr>
      <w:r>
        <w:t>Document identification</w:t>
      </w:r>
    </w:p>
    <w:p>
      <w:r>
        <w:t>Example:</w:t>
      </w:r>
    </w:p>
    <w:p>
      <w:r>
        <w:rPr>
          <w:rFonts w:ascii="Consolas" w:hAnsi="Consolas"/>
          <w:color w:val="333333"/>
          <w:sz w:val="19"/>
          <w:shd w:val="clear" w:color="auto" w:fill="EFEFEF"/>
        </w:rPr>
        <w:t>SOP-AUTO-PLC-003 | PLC Backup and Configuration Verification | Rev 04</w:t>
      </w:r>
    </w:p>
    <w:p>
      <w:pPr>
        <w:pStyle w:val="Heading3"/>
      </w:pPr>
      <w:r>
        <w:t>Lifecycle</w:t>
      </w:r>
    </w:p>
    <w:p>
      <w:pPr>
        <w:shd w:val="clear" w:color="auto" w:fill="F4F4F4"/>
        <w:spacing w:before="0" w:after="0" w:line="240" w:lineRule="auto"/>
        <w:ind w:left="216" w:right="216"/>
        <w:jc w:val="left"/>
      </w:pPr>
      <w:r>
        <w:rPr>
          <w:rFonts w:ascii="Consolas" w:hAnsi="Consolas"/>
          <w:color w:val="202020"/>
          <w:sz w:val="18"/>
        </w:rPr>
        <w:t>Draft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and quality review, where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Training and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Periodic review or change-triggered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Revision or withdrawal</w:t>
      </w:r>
    </w:p>
    <w:p/>
    <w:p>
      <w:pPr>
        <w:pStyle w:val="Heading3"/>
      </w:pPr>
      <w:r>
        <w:t>Revision triggers</w:t>
      </w:r>
    </w:p>
    <w:p>
      <w:r>
        <w:t>Review an SOP when:</w:t>
      </w:r>
    </w:p>
    <w:p>
      <w:pPr>
        <w:pStyle w:val="ListBullet"/>
      </w:pPr>
      <w:r>
        <w:t>Equipment hardware or software changes.</w:t>
      </w:r>
    </w:p>
    <w:p>
      <w:pPr>
        <w:pStyle w:val="ListBullet"/>
      </w:pPr>
      <w:r>
        <w:t>A control or safety requirement changes.</w:t>
      </w:r>
    </w:p>
    <w:p>
      <w:pPr>
        <w:pStyle w:val="ListBullet"/>
      </w:pPr>
      <w:r>
        <w:t>A recurring fault exposes a weakness in the procedure.</w:t>
      </w:r>
    </w:p>
    <w:p>
      <w:pPr>
        <w:pStyle w:val="ListBullet"/>
      </w:pPr>
      <w:r>
        <w:t>The manufacturer revises relevant instructions.</w:t>
      </w:r>
    </w:p>
    <w:p>
      <w:pPr>
        <w:pStyle w:val="ListBullet"/>
      </w:pPr>
      <w:r>
        <w:t>Audit findings identify a deficiency.</w:t>
      </w:r>
    </w:p>
    <w:p>
      <w:pPr>
        <w:pStyle w:val="ListBullet"/>
      </w:pPr>
      <w:r>
        <w:t>A risk assessment changes.</w:t>
      </w:r>
    </w:p>
    <w:p>
      <w:pPr>
        <w:pStyle w:val="ListBullet"/>
      </w:pPr>
      <w:r>
        <w:t>Acceptance criteria or responsibilities change.</w:t>
      </w:r>
    </w:p>
    <w:p>
      <w:pPr>
        <w:pStyle w:val="ListBullet"/>
      </w:pPr>
      <w:r>
        <w:t>The procedure is found to be impractical or ambiguous.</w:t>
      </w:r>
    </w:p>
    <w:p>
      <w:r>
        <w:t>Only the authorized process should approve and release revisions. Drafts and obsolete copies should not be mistaken for the current approved procedure.</w:t>
      </w:r>
    </w:p>
    <w:p>
      <w:pPr>
        <w:pStyle w:val="Heading2"/>
      </w:pPr>
      <w:r>
        <w:t>22. SOP Training and Competency</w:t>
      </w:r>
    </w:p>
    <w:p>
      <w:r>
        <w:t>Publishing an SOP does not prove that personnel understand it or can execute it safely.</w:t>
      </w:r>
    </w:p>
    <w:p>
      <w:r>
        <w:t>Training should cover:</w:t>
      </w:r>
    </w:p>
    <w:p>
      <w:pPr>
        <w:pStyle w:val="ListBullet"/>
      </w:pPr>
      <w:r>
        <w:t>Purpose and applicability.</w:t>
      </w:r>
    </w:p>
    <w:p>
      <w:pPr>
        <w:pStyle w:val="ListBullet"/>
      </w:pPr>
      <w:r>
        <w:t>Hazards and safety controls.</w:t>
      </w:r>
    </w:p>
    <w:p>
      <w:pPr>
        <w:pStyle w:val="ListBullet"/>
      </w:pPr>
      <w:r>
        <w:t>Tools and prerequisites.</w:t>
      </w:r>
    </w:p>
    <w:p>
      <w:pPr>
        <w:pStyle w:val="ListBullet"/>
      </w:pPr>
      <w:r>
        <w:t>Critical steps and decision points.</w:t>
      </w:r>
    </w:p>
    <w:p>
      <w:pPr>
        <w:pStyle w:val="ListBullet"/>
      </w:pPr>
      <w:r>
        <w:t>Expected results and acceptance criteria.</w:t>
      </w:r>
    </w:p>
    <w:p>
      <w:pPr>
        <w:pStyle w:val="ListBullet"/>
      </w:pPr>
      <w:r>
        <w:t>Abnormal conditions and escalation.</w:t>
      </w:r>
    </w:p>
    <w:p>
      <w:pPr>
        <w:pStyle w:val="ListBullet"/>
      </w:pPr>
      <w:r>
        <w:t>Required records.</w:t>
      </w:r>
    </w:p>
    <w:p>
      <w:pPr>
        <w:pStyle w:val="ListBullet"/>
      </w:pPr>
      <w:r>
        <w:t>Practical demonstration where appropriate.</w:t>
      </w:r>
    </w:p>
    <w:p>
      <w:pPr>
        <w:pStyle w:val="Heading3"/>
      </w:pPr>
      <w:r>
        <w:t>Competency verification methods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Method</w:t>
            </w:r>
          </w:p>
        </w:tc>
        <w:tc>
          <w:tcPr>
            <w:tcW w:type="dxa" w:w="5400"/>
            <w:shd w:val="clear" w:color="auto" w:fill="EEF2F7"/>
          </w:tcPr>
          <w:p>
            <w:pPr>
              <w:spacing w:after="0" w:before="0" w:line="240" w:lineRule="auto"/>
              <w:jc w:val="left"/>
            </w:pPr>
            <w:r>
              <w:rPr>
                <w:b/>
                <w:color w:val="1A2E4A"/>
              </w:rPr>
              <w:t>What it establishes</w:t>
            </w:r>
          </w:p>
        </w:tc>
      </w:tr>
      <w:tr>
        <w:tc>
          <w:tcPr>
            <w:tcW w:type="dxa" w:w="5400"/>
          </w:tcPr>
          <w:p>
            <w:pPr>
              <w:spacing w:after="0" w:before="0" w:line="240" w:lineRule="auto"/>
              <w:jc w:val="left"/>
            </w:pPr>
            <w:r>
              <w:t>Knowledge assessment</w:t>
            </w:r>
          </w:p>
        </w:tc>
        <w:tc>
          <w:tcPr>
            <w:tcW w:type="dxa" w:w="5400"/>
          </w:tcPr>
          <w:p>
            <w:pPr>
              <w:spacing w:after="0" w:before="0" w:line="240" w:lineRule="auto"/>
              <w:jc w:val="left"/>
            </w:pPr>
            <w:r>
              <w:t>Understanding of requirements</w:t>
            </w:r>
          </w:p>
        </w:tc>
      </w:tr>
      <w:tr>
        <w:tc>
          <w:tcPr>
            <w:tcW w:type="dxa" w:w="5400"/>
          </w:tcPr>
          <w:p>
            <w:pPr>
              <w:spacing w:after="0" w:before="0" w:line="240" w:lineRule="auto"/>
              <w:jc w:val="left"/>
            </w:pPr>
            <w:r>
              <w:t>Demonstration</w:t>
            </w:r>
          </w:p>
        </w:tc>
        <w:tc>
          <w:tcPr>
            <w:tcW w:type="dxa" w:w="5400"/>
          </w:tcPr>
          <w:p>
            <w:pPr>
              <w:spacing w:after="0" w:before="0" w:line="240" w:lineRule="auto"/>
              <w:jc w:val="left"/>
            </w:pPr>
            <w:r>
              <w:t>Ability to perform the task</w:t>
            </w:r>
          </w:p>
        </w:tc>
      </w:tr>
      <w:tr>
        <w:tc>
          <w:tcPr>
            <w:tcW w:type="dxa" w:w="5400"/>
          </w:tcPr>
          <w:p>
            <w:pPr>
              <w:spacing w:after="0" w:before="0" w:line="240" w:lineRule="auto"/>
              <w:jc w:val="left"/>
            </w:pPr>
            <w:r>
              <w:t>Supervised execution</w:t>
            </w:r>
          </w:p>
        </w:tc>
        <w:tc>
          <w:tcPr>
            <w:tcW w:type="dxa" w:w="5400"/>
          </w:tcPr>
          <w:p>
            <w:pPr>
              <w:spacing w:after="0" w:before="0" w:line="240" w:lineRule="auto"/>
              <w:jc w:val="left"/>
            </w:pPr>
            <w:r>
              <w:t>Performance under controlled supervision</w:t>
            </w:r>
          </w:p>
        </w:tc>
      </w:tr>
      <w:tr>
        <w:tc>
          <w:tcPr>
            <w:tcW w:type="dxa" w:w="5400"/>
          </w:tcPr>
          <w:p>
            <w:pPr>
              <w:spacing w:after="0" w:before="0" w:line="240" w:lineRule="auto"/>
              <w:jc w:val="left"/>
            </w:pPr>
            <w:r>
              <w:t>Practical assessment</w:t>
            </w:r>
          </w:p>
        </w:tc>
        <w:tc>
          <w:tcPr>
            <w:tcW w:type="dxa" w:w="5400"/>
          </w:tcPr>
          <w:p>
            <w:pPr>
              <w:spacing w:after="0" w:before="0" w:line="240" w:lineRule="auto"/>
              <w:jc w:val="left"/>
            </w:pPr>
            <w:r>
              <w:t>Ability to complete required steps and respond to deviations</w:t>
            </w:r>
          </w:p>
        </w:tc>
      </w:tr>
      <w:tr>
        <w:tc>
          <w:tcPr>
            <w:tcW w:type="dxa" w:w="5400"/>
          </w:tcPr>
          <w:p>
            <w:pPr>
              <w:spacing w:after="0" w:before="0" w:line="240" w:lineRule="auto"/>
              <w:jc w:val="left"/>
            </w:pPr>
            <w:r>
              <w:t>Refresher training</w:t>
            </w:r>
          </w:p>
        </w:tc>
        <w:tc>
          <w:tcPr>
            <w:tcW w:type="dxa" w:w="5400"/>
          </w:tcPr>
          <w:p>
            <w:pPr>
              <w:spacing w:after="0" w:before="0" w:line="240" w:lineRule="auto"/>
              <w:jc w:val="left"/>
            </w:pPr>
            <w:r>
              <w:t>Continued understanding after changes or extended gaps</w:t>
            </w:r>
          </w:p>
        </w:tc>
      </w:tr>
    </w:tbl>
    <w:p/>
    <w:p>
      <w:r>
        <w:t>Training records should identify the SOP revision used. When a revision changes a critical method or safety requirement, assess whether retraining is necessary.</w:t>
      </w:r>
    </w:p>
    <w:p>
      <w:pPr>
        <w:pStyle w:val="Heading2"/>
      </w:pPr>
      <w:r>
        <w:t>23. Common SOP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Improvement</w:t>
            </w:r>
          </w:p>
        </w:tc>
      </w:tr>
      <w:tr>
        <w:tc>
          <w:tcPr>
            <w:tcW w:type="dxa" w:w="3600"/>
          </w:tcPr>
          <w:p>
            <w:pPr>
              <w:spacing w:after="0" w:before="0" w:line="240" w:lineRule="auto"/>
              <w:jc w:val="left"/>
            </w:pPr>
            <w:r>
              <w:t>Vague instructions</w:t>
            </w:r>
          </w:p>
        </w:tc>
        <w:tc>
          <w:tcPr>
            <w:tcW w:type="dxa" w:w="3600"/>
          </w:tcPr>
          <w:p>
            <w:pPr>
              <w:spacing w:after="0" w:before="0" w:line="240" w:lineRule="auto"/>
              <w:jc w:val="left"/>
            </w:pPr>
            <w:r>
              <w:t>Inconsistent execution</w:t>
            </w:r>
          </w:p>
        </w:tc>
        <w:tc>
          <w:tcPr>
            <w:tcW w:type="dxa" w:w="3600"/>
          </w:tcPr>
          <w:p>
            <w:pPr>
              <w:spacing w:after="0" w:before="0" w:line="240" w:lineRule="auto"/>
              <w:jc w:val="left"/>
            </w:pPr>
            <w:r>
              <w:t>Use specific actions and expected results</w:t>
            </w:r>
          </w:p>
        </w:tc>
      </w:tr>
      <w:tr>
        <w:tc>
          <w:tcPr>
            <w:tcW w:type="dxa" w:w="3600"/>
          </w:tcPr>
          <w:p>
            <w:pPr>
              <w:spacing w:after="0" w:before="0" w:line="240" w:lineRule="auto"/>
              <w:jc w:val="left"/>
            </w:pPr>
            <w:r>
              <w:t>Missing safety requirements</w:t>
            </w:r>
          </w:p>
        </w:tc>
        <w:tc>
          <w:tcPr>
            <w:tcW w:type="dxa" w:w="3600"/>
          </w:tcPr>
          <w:p>
            <w:pPr>
              <w:spacing w:after="0" w:before="0" w:line="240" w:lineRule="auto"/>
              <w:jc w:val="left"/>
            </w:pPr>
            <w:r>
              <w:t>Increased injury risk</w:t>
            </w:r>
          </w:p>
        </w:tc>
        <w:tc>
          <w:tcPr>
            <w:tcW w:type="dxa" w:w="3600"/>
          </w:tcPr>
          <w:p>
            <w:pPr>
              <w:spacing w:after="0" w:before="0" w:line="240" w:lineRule="auto"/>
              <w:jc w:val="left"/>
            </w:pPr>
            <w:r>
              <w:t>Include task-specific hazard controls</w:t>
            </w:r>
          </w:p>
        </w:tc>
      </w:tr>
      <w:tr>
        <w:tc>
          <w:tcPr>
            <w:tcW w:type="dxa" w:w="3600"/>
          </w:tcPr>
          <w:p>
            <w:pPr>
              <w:spacing w:after="0" w:before="0" w:line="240" w:lineRule="auto"/>
              <w:jc w:val="left"/>
            </w:pPr>
            <w:r>
              <w:t>Incorrect acceptance criteria</w:t>
            </w:r>
          </w:p>
        </w:tc>
        <w:tc>
          <w:tcPr>
            <w:tcW w:type="dxa" w:w="3600"/>
          </w:tcPr>
          <w:p>
            <w:pPr>
              <w:spacing w:after="0" w:before="0" w:line="240" w:lineRule="auto"/>
              <w:jc w:val="left"/>
            </w:pPr>
            <w:r>
              <w:t>False acceptance or unnecessary rejection</w:t>
            </w:r>
          </w:p>
        </w:tc>
        <w:tc>
          <w:tcPr>
            <w:tcW w:type="dxa" w:w="3600"/>
          </w:tcPr>
          <w:p>
            <w:pPr>
              <w:spacing w:after="0" w:before="0" w:line="240" w:lineRule="auto"/>
              <w:jc w:val="left"/>
            </w:pPr>
            <w:r>
              <w:t>Reference approved technical limits</w:t>
            </w:r>
          </w:p>
        </w:tc>
      </w:tr>
      <w:tr>
        <w:tc>
          <w:tcPr>
            <w:tcW w:type="dxa" w:w="3600"/>
          </w:tcPr>
          <w:p>
            <w:pPr>
              <w:spacing w:after="0" w:before="0" w:line="240" w:lineRule="auto"/>
              <w:jc w:val="left"/>
            </w:pPr>
            <w:r>
              <w:t>No abnormal-condition instructions</w:t>
            </w:r>
          </w:p>
        </w:tc>
        <w:tc>
          <w:tcPr>
            <w:tcW w:type="dxa" w:w="3600"/>
          </w:tcPr>
          <w:p>
            <w:pPr>
              <w:spacing w:after="0" w:before="0" w:line="240" w:lineRule="auto"/>
              <w:jc w:val="left"/>
            </w:pPr>
            <w:r>
              <w:t>Unsafe improvisation</w:t>
            </w:r>
          </w:p>
        </w:tc>
        <w:tc>
          <w:tcPr>
            <w:tcW w:type="dxa" w:w="3600"/>
          </w:tcPr>
          <w:p>
            <w:pPr>
              <w:spacing w:after="0" w:before="0" w:line="240" w:lineRule="auto"/>
              <w:jc w:val="left"/>
            </w:pPr>
            <w:r>
              <w:t>Define stop conditions and escalation</w:t>
            </w:r>
          </w:p>
        </w:tc>
      </w:tr>
      <w:tr>
        <w:tc>
          <w:tcPr>
            <w:tcW w:type="dxa" w:w="3600"/>
          </w:tcPr>
          <w:p>
            <w:pPr>
              <w:spacing w:after="0" w:before="0" w:line="240" w:lineRule="auto"/>
              <w:jc w:val="left"/>
            </w:pPr>
            <w:r>
              <w:t>Wrong equipment applicability</w:t>
            </w:r>
          </w:p>
        </w:tc>
        <w:tc>
          <w:tcPr>
            <w:tcW w:type="dxa" w:w="3600"/>
          </w:tcPr>
          <w:p>
            <w:pPr>
              <w:spacing w:after="0" w:before="0" w:line="240" w:lineRule="auto"/>
              <w:jc w:val="left"/>
            </w:pPr>
            <w:r>
              <w:t>Incorrect procedure used</w:t>
            </w:r>
          </w:p>
        </w:tc>
        <w:tc>
          <w:tcPr>
            <w:tcW w:type="dxa" w:w="3600"/>
          </w:tcPr>
          <w:p>
            <w:pPr>
              <w:spacing w:after="0" w:before="0" w:line="240" w:lineRule="auto"/>
              <w:jc w:val="left"/>
            </w:pPr>
            <w:r>
              <w:t>Identify asset and configuration scope</w:t>
            </w:r>
          </w:p>
        </w:tc>
      </w:tr>
      <w:tr>
        <w:tc>
          <w:tcPr>
            <w:tcW w:type="dxa" w:w="3600"/>
          </w:tcPr>
          <w:p>
            <w:pPr>
              <w:spacing w:after="0" w:before="0" w:line="240" w:lineRule="auto"/>
              <w:jc w:val="left"/>
            </w:pPr>
            <w:r>
              <w:t>Excessive unnecessary detail</w:t>
            </w:r>
          </w:p>
        </w:tc>
        <w:tc>
          <w:tcPr>
            <w:tcW w:type="dxa" w:w="3600"/>
          </w:tcPr>
          <w:p>
            <w:pPr>
              <w:spacing w:after="0" w:before="0" w:line="240" w:lineRule="auto"/>
              <w:jc w:val="left"/>
            </w:pPr>
            <w:r>
              <w:t>Difficult to follow</w:t>
            </w:r>
          </w:p>
        </w:tc>
        <w:tc>
          <w:tcPr>
            <w:tcW w:type="dxa" w:w="3600"/>
          </w:tcPr>
          <w:p>
            <w:pPr>
              <w:spacing w:after="0" w:before="0" w:line="240" w:lineRule="auto"/>
              <w:jc w:val="left"/>
            </w:pPr>
            <w:r>
              <w:t>Move technical specifics to controlled references</w:t>
            </w:r>
          </w:p>
        </w:tc>
      </w:tr>
      <w:tr>
        <w:tc>
          <w:tcPr>
            <w:tcW w:type="dxa" w:w="3600"/>
          </w:tcPr>
          <w:p>
            <w:pPr>
              <w:spacing w:after="0" w:before="0" w:line="240" w:lineRule="auto"/>
              <w:jc w:val="left"/>
            </w:pPr>
            <w:r>
              <w:t>No post-work verification</w:t>
            </w:r>
          </w:p>
        </w:tc>
        <w:tc>
          <w:tcPr>
            <w:tcW w:type="dxa" w:w="3600"/>
          </w:tcPr>
          <w:p>
            <w:pPr>
              <w:spacing w:after="0" w:before="0" w:line="240" w:lineRule="auto"/>
              <w:jc w:val="left"/>
            </w:pPr>
            <w:r>
              <w:t>Defects remain undetected</w:t>
            </w:r>
          </w:p>
        </w:tc>
        <w:tc>
          <w:tcPr>
            <w:tcW w:type="dxa" w:w="3600"/>
          </w:tcPr>
          <w:p>
            <w:pPr>
              <w:spacing w:after="0" w:before="0" w:line="240" w:lineRule="auto"/>
              <w:jc w:val="left"/>
            </w:pPr>
            <w:r>
              <w:t>Define functional acceptance checks</w:t>
            </w:r>
          </w:p>
        </w:tc>
      </w:tr>
      <w:tr>
        <w:tc>
          <w:tcPr>
            <w:tcW w:type="dxa" w:w="3600"/>
          </w:tcPr>
          <w:p>
            <w:pPr>
              <w:spacing w:after="0" w:before="0" w:line="240" w:lineRule="auto"/>
              <w:jc w:val="left"/>
            </w:pPr>
            <w:r>
              <w:t>Outdated copies</w:t>
            </w:r>
          </w:p>
        </w:tc>
        <w:tc>
          <w:tcPr>
            <w:tcW w:type="dxa" w:w="3600"/>
          </w:tcPr>
          <w:p>
            <w:pPr>
              <w:spacing w:after="0" w:before="0" w:line="240" w:lineRule="auto"/>
              <w:jc w:val="left"/>
            </w:pPr>
            <w:r>
              <w:t>Incorrect work</w:t>
            </w:r>
          </w:p>
        </w:tc>
        <w:tc>
          <w:tcPr>
            <w:tcW w:type="dxa" w:w="3600"/>
          </w:tcPr>
          <w:p>
            <w:pPr>
              <w:spacing w:after="0" w:before="0" w:line="240" w:lineRule="auto"/>
              <w:jc w:val="left"/>
            </w:pPr>
            <w:r>
              <w:t>Maintain controlled distribution</w:t>
            </w:r>
          </w:p>
        </w:tc>
      </w:tr>
      <w:tr>
        <w:tc>
          <w:tcPr>
            <w:tcW w:type="dxa" w:w="3600"/>
          </w:tcPr>
          <w:p>
            <w:pPr>
              <w:spacing w:after="0" w:before="0" w:line="240" w:lineRule="auto"/>
              <w:jc w:val="left"/>
            </w:pPr>
            <w:r>
              <w:t>No competency requirements</w:t>
            </w:r>
          </w:p>
        </w:tc>
        <w:tc>
          <w:tcPr>
            <w:tcW w:type="dxa" w:w="3600"/>
          </w:tcPr>
          <w:p>
            <w:pPr>
              <w:spacing w:after="0" w:before="0" w:line="240" w:lineRule="auto"/>
              <w:jc w:val="left"/>
            </w:pPr>
            <w:r>
              <w:t>Work performed without adequate preparation</w:t>
            </w:r>
          </w:p>
        </w:tc>
        <w:tc>
          <w:tcPr>
            <w:tcW w:type="dxa" w:w="3600"/>
          </w:tcPr>
          <w:p>
            <w:pPr>
              <w:spacing w:after="0" w:before="0" w:line="240" w:lineRule="auto"/>
              <w:jc w:val="left"/>
            </w:pPr>
            <w:r>
              <w:t>Define training and authorization</w:t>
            </w:r>
          </w:p>
        </w:tc>
      </w:tr>
      <w:tr>
        <w:tc>
          <w:tcPr>
            <w:tcW w:type="dxa" w:w="3600"/>
          </w:tcPr>
          <w:p>
            <w:pPr>
              <w:spacing w:after="0" w:before="0" w:line="240" w:lineRule="auto"/>
              <w:jc w:val="left"/>
            </w:pPr>
            <w:r>
              <w:t>No records</w:t>
            </w:r>
          </w:p>
        </w:tc>
        <w:tc>
          <w:tcPr>
            <w:tcW w:type="dxa" w:w="3600"/>
          </w:tcPr>
          <w:p>
            <w:pPr>
              <w:spacing w:after="0" w:before="0" w:line="240" w:lineRule="auto"/>
              <w:jc w:val="left"/>
            </w:pPr>
            <w:r>
              <w:t>Poor traceability</w:t>
            </w:r>
          </w:p>
        </w:tc>
        <w:tc>
          <w:tcPr>
            <w:tcW w:type="dxa" w:w="3600"/>
          </w:tcPr>
          <w:p>
            <w:pPr>
              <w:spacing w:after="0" w:before="0" w:line="240" w:lineRule="auto"/>
              <w:jc w:val="left"/>
            </w:pPr>
            <w:r>
              <w:t>Specify evidence and storage location</w:t>
            </w:r>
          </w:p>
        </w:tc>
      </w:tr>
      <w:tr>
        <w:tc>
          <w:tcPr>
            <w:tcW w:type="dxa" w:w="3600"/>
          </w:tcPr>
          <w:p>
            <w:pPr>
              <w:spacing w:after="0" w:before="0" w:line="240" w:lineRule="auto"/>
              <w:jc w:val="left"/>
            </w:pPr>
            <w:r>
              <w:t>No revision triggers</w:t>
            </w:r>
          </w:p>
        </w:tc>
        <w:tc>
          <w:tcPr>
            <w:tcW w:type="dxa" w:w="3600"/>
          </w:tcPr>
          <w:p>
            <w:pPr>
              <w:spacing w:after="0" w:before="0" w:line="240" w:lineRule="auto"/>
              <w:jc w:val="left"/>
            </w:pPr>
            <w:r>
              <w:t>Procedure becomes obsolete</w:t>
            </w:r>
          </w:p>
        </w:tc>
        <w:tc>
          <w:tcPr>
            <w:tcW w:type="dxa" w:w="3600"/>
          </w:tcPr>
          <w:p>
            <w:pPr>
              <w:spacing w:after="0" w:before="0" w:line="240" w:lineRule="auto"/>
              <w:jc w:val="left"/>
            </w:pPr>
            <w:r>
              <w:t>Review after relevant changes and failures</w:t>
            </w:r>
          </w:p>
        </w:tc>
      </w:tr>
    </w:tbl>
    <w:p/>
    <w:p>
      <w:pPr>
        <w:pStyle w:val="Heading2"/>
      </w:pPr>
      <w:r>
        <w:t>24. SOP Effectiveness Metrics</w:t>
      </w:r>
    </w:p>
    <w:p>
      <w:r>
        <w:t>SOP performance should be evaluated through actual work outcomes, not simply the number of documents created.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What it indicates</w:t>
            </w:r>
          </w:p>
        </w:tc>
      </w:tr>
      <w:tr>
        <w:tc>
          <w:tcPr>
            <w:tcW w:type="dxa" w:w="5400"/>
          </w:tcPr>
          <w:p>
            <w:pPr>
              <w:spacing w:after="0" w:before="0" w:line="240" w:lineRule="auto"/>
              <w:jc w:val="left"/>
            </w:pPr>
            <w:r>
              <w:t>Procedure compliance</w:t>
            </w:r>
          </w:p>
        </w:tc>
        <w:tc>
          <w:tcPr>
            <w:tcW w:type="dxa" w:w="5400"/>
          </w:tcPr>
          <w:p>
            <w:pPr>
              <w:spacing w:after="0" w:before="0" w:line="240" w:lineRule="auto"/>
              <w:jc w:val="left"/>
            </w:pPr>
            <w:r>
              <w:t>Whether required steps are followed</w:t>
            </w:r>
          </w:p>
        </w:tc>
      </w:tr>
      <w:tr>
        <w:tc>
          <w:tcPr>
            <w:tcW w:type="dxa" w:w="5400"/>
          </w:tcPr>
          <w:p>
            <w:pPr>
              <w:spacing w:after="0" w:before="0" w:line="240" w:lineRule="auto"/>
              <w:jc w:val="left"/>
            </w:pPr>
            <w:r>
              <w:t>Repeat breakdown rate</w:t>
            </w:r>
          </w:p>
        </w:tc>
        <w:tc>
          <w:tcPr>
            <w:tcW w:type="dxa" w:w="5400"/>
          </w:tcPr>
          <w:p>
            <w:pPr>
              <w:spacing w:after="0" w:before="0" w:line="240" w:lineRule="auto"/>
              <w:jc w:val="left"/>
            </w:pPr>
            <w:r>
              <w:t>Whether failures recur after maintenance</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Time required to restore function</w:t>
            </w:r>
          </w:p>
        </w:tc>
      </w:tr>
      <w:tr>
        <w:tc>
          <w:tcPr>
            <w:tcW w:type="dxa" w:w="5400"/>
          </w:tcPr>
          <w:p>
            <w:pPr>
              <w:spacing w:after="0" w:before="0" w:line="240" w:lineRule="auto"/>
              <w:jc w:val="left"/>
            </w:pPr>
            <w:r>
              <w:t>First-time fix rate</w:t>
            </w:r>
          </w:p>
        </w:tc>
        <w:tc>
          <w:tcPr>
            <w:tcW w:type="dxa" w:w="5400"/>
          </w:tcPr>
          <w:p>
            <w:pPr>
              <w:spacing w:after="0" w:before="0" w:line="240" w:lineRule="auto"/>
              <w:jc w:val="left"/>
            </w:pPr>
            <w:r>
              <w:t>Proportion of repairs completed without repeat intervention</w:t>
            </w:r>
          </w:p>
        </w:tc>
      </w:tr>
      <w:tr>
        <w:tc>
          <w:tcPr>
            <w:tcW w:type="dxa" w:w="5400"/>
          </w:tcPr>
          <w:p>
            <w:pPr>
              <w:spacing w:after="0" w:before="0" w:line="240" w:lineRule="auto"/>
              <w:jc w:val="left"/>
            </w:pPr>
            <w:r>
              <w:t>Rework rate</w:t>
            </w:r>
          </w:p>
        </w:tc>
        <w:tc>
          <w:tcPr>
            <w:tcW w:type="dxa" w:w="5400"/>
          </w:tcPr>
          <w:p>
            <w:pPr>
              <w:spacing w:after="0" w:before="0" w:line="240" w:lineRule="auto"/>
              <w:jc w:val="left"/>
            </w:pPr>
            <w:r>
              <w:t>Work repeated because the original activity was incomplete or incorrect</w:t>
            </w:r>
          </w:p>
        </w:tc>
      </w:tr>
      <w:tr>
        <w:tc>
          <w:tcPr>
            <w:tcW w:type="dxa" w:w="5400"/>
          </w:tcPr>
          <w:p>
            <w:pPr>
              <w:spacing w:after="0" w:before="0" w:line="240" w:lineRule="auto"/>
              <w:jc w:val="left"/>
            </w:pPr>
            <w:r>
              <w:t>Safety deviations</w:t>
            </w:r>
          </w:p>
        </w:tc>
        <w:tc>
          <w:tcPr>
            <w:tcW w:type="dxa" w:w="5400"/>
          </w:tcPr>
          <w:p>
            <w:pPr>
              <w:spacing w:after="0" w:before="0" w:line="240" w:lineRule="auto"/>
              <w:jc w:val="left"/>
            </w:pPr>
            <w:r>
              <w:t>Failures to follow required safety controls</w:t>
            </w:r>
          </w:p>
        </w:tc>
      </w:tr>
      <w:tr>
        <w:tc>
          <w:tcPr>
            <w:tcW w:type="dxa" w:w="5400"/>
          </w:tcPr>
          <w:p>
            <w:pPr>
              <w:spacing w:after="0" w:before="0" w:line="240" w:lineRule="auto"/>
              <w:jc w:val="left"/>
            </w:pPr>
            <w:r>
              <w:t>Audit findings</w:t>
            </w:r>
          </w:p>
        </w:tc>
        <w:tc>
          <w:tcPr>
            <w:tcW w:type="dxa" w:w="5400"/>
          </w:tcPr>
          <w:p>
            <w:pPr>
              <w:spacing w:after="0" w:before="0" w:line="240" w:lineRule="auto"/>
              <w:jc w:val="left"/>
            </w:pPr>
            <w:r>
              <w:t>Weaknesses in document or process compliance</w:t>
            </w:r>
          </w:p>
        </w:tc>
      </w:tr>
      <w:tr>
        <w:tc>
          <w:tcPr>
            <w:tcW w:type="dxa" w:w="5400"/>
          </w:tcPr>
          <w:p>
            <w:pPr>
              <w:spacing w:after="0" w:before="0" w:line="240" w:lineRule="auto"/>
              <w:jc w:val="left"/>
            </w:pPr>
            <w:r>
              <w:t>Training completion</w:t>
            </w:r>
          </w:p>
        </w:tc>
        <w:tc>
          <w:tcPr>
            <w:tcW w:type="dxa" w:w="5400"/>
          </w:tcPr>
          <w:p>
            <w:pPr>
              <w:spacing w:after="0" w:before="0" w:line="240" w:lineRule="auto"/>
              <w:jc w:val="left"/>
            </w:pPr>
            <w:r>
              <w:t>Personnel covered by required training</w:t>
            </w:r>
          </w:p>
        </w:tc>
      </w:tr>
      <w:tr>
        <w:tc>
          <w:tcPr>
            <w:tcW w:type="dxa" w:w="5400"/>
          </w:tcPr>
          <w:p>
            <w:pPr>
              <w:spacing w:after="0" w:before="0" w:line="240" w:lineRule="auto"/>
              <w:jc w:val="left"/>
            </w:pPr>
            <w:r>
              <w:t>SOP revision backlog</w:t>
            </w:r>
          </w:p>
        </w:tc>
        <w:tc>
          <w:tcPr>
            <w:tcW w:type="dxa" w:w="5400"/>
          </w:tcPr>
          <w:p>
            <w:pPr>
              <w:spacing w:after="0" w:before="0" w:line="240" w:lineRule="auto"/>
              <w:jc w:val="left"/>
            </w:pPr>
            <w:r>
              <w:t>Documents awaiting necessary updates</w:t>
            </w:r>
          </w:p>
        </w:tc>
      </w:tr>
      <w:tr>
        <w:tc>
          <w:tcPr>
            <w:tcW w:type="dxa" w:w="5400"/>
          </w:tcPr>
          <w:p>
            <w:pPr>
              <w:spacing w:after="0" w:before="0" w:line="240" w:lineRule="auto"/>
              <w:jc w:val="left"/>
            </w:pPr>
            <w:r>
              <w:t>Verification failure rate</w:t>
            </w:r>
          </w:p>
        </w:tc>
        <w:tc>
          <w:tcPr>
            <w:tcW w:type="dxa" w:w="5400"/>
          </w:tcPr>
          <w:p>
            <w:pPr>
              <w:spacing w:after="0" w:before="0" w:line="240" w:lineRule="auto"/>
              <w:jc w:val="left"/>
            </w:pPr>
            <w:r>
              <w:t>Proportion of completed tasks failing acceptance checks</w:t>
            </w:r>
          </w:p>
        </w:tc>
      </w:tr>
    </w:tbl>
    <w:p/>
    <w:p>
      <w:r>
        <w:t>Metrics should be interpreted with context. A rise in recorded deviations may indicate deteriorating compliance, or it may indicate that reporting has improved and hidden problems are finally visible.</w:t>
      </w:r>
    </w:p>
    <w:p>
      <w:pPr>
        <w:pStyle w:val="Heading2"/>
      </w:pPr>
      <w:r>
        <w:t>25. SOP Digitization and Automation</w:t>
      </w:r>
    </w:p>
    <w:p>
      <w:r>
        <w:t>SOP management can be integrated with maintenance systems and industrial data platforms.</w:t>
      </w:r>
    </w:p>
    <w:p>
      <w:pPr>
        <w:pStyle w:val="Heading3"/>
      </w:pPr>
      <w:r>
        <w:t>25.1 Excel</w:t>
      </w:r>
    </w:p>
    <w:p>
      <w:r>
        <w:t>Useful for:</w:t>
      </w:r>
    </w:p>
    <w:p>
      <w:pPr>
        <w:pStyle w:val="ListBullet"/>
      </w:pPr>
      <w:r>
        <w:t>SOP registers.</w:t>
      </w:r>
    </w:p>
    <w:p>
      <w:pPr>
        <w:pStyle w:val="ListBullet"/>
      </w:pPr>
      <w:r>
        <w:t>Revision tracking.</w:t>
      </w:r>
    </w:p>
    <w:p>
      <w:pPr>
        <w:pStyle w:val="ListBullet"/>
      </w:pPr>
      <w:r>
        <w:t>Review-due dates.</w:t>
      </w:r>
    </w:p>
    <w:p>
      <w:pPr>
        <w:pStyle w:val="ListBullet"/>
      </w:pPr>
      <w:r>
        <w:t>Training matrices.</w:t>
      </w:r>
    </w:p>
    <w:p>
      <w:pPr>
        <w:pStyle w:val="ListBullet"/>
      </w:pPr>
      <w:r>
        <w:t>Equipment-to-SOP mapping.</w:t>
      </w:r>
    </w:p>
    <w:p>
      <w:pPr>
        <w:pStyle w:val="ListBullet"/>
      </w:pPr>
      <w:r>
        <w:t>Maintenance checklist registers.</w:t>
      </w:r>
    </w:p>
    <w:p>
      <w:pPr>
        <w:pStyle w:val="Heading3"/>
      </w:pPr>
      <w:r>
        <w:t>25.2 SAP PM</w:t>
      </w:r>
    </w:p>
    <w:p>
      <w:r>
        <w:t>Where configured, SAP can support:</w:t>
      </w:r>
    </w:p>
    <w:p>
      <w:pPr>
        <w:pStyle w:val="ListBullet"/>
      </w:pPr>
      <w:r>
        <w:t>Linking task lists and maintenance plans.</w:t>
      </w:r>
    </w:p>
    <w:p>
      <w:pPr>
        <w:pStyle w:val="ListBullet"/>
      </w:pPr>
      <w:r>
        <w:t>Referencing procedures in work orders.</w:t>
      </w:r>
    </w:p>
    <w:p>
      <w:pPr>
        <w:pStyle w:val="ListBullet"/>
      </w:pPr>
      <w:r>
        <w:t>Capturing work performed and findings.</w:t>
      </w:r>
    </w:p>
    <w:p>
      <w:pPr>
        <w:pStyle w:val="ListBullet"/>
      </w:pPr>
      <w:r>
        <w:t>Recording material consumption.</w:t>
      </w:r>
    </w:p>
    <w:p>
      <w:pPr>
        <w:pStyle w:val="ListBullet"/>
      </w:pPr>
      <w:r>
        <w:t>Tracking completion and technical history.</w:t>
      </w:r>
    </w:p>
    <w:p>
      <w:r>
        <w:t>The exact capabilities depend on the site's SAP configuration.</w:t>
      </w:r>
    </w:p>
    <w:p>
      <w:pPr>
        <w:pStyle w:val="Heading3"/>
      </w:pPr>
      <w:r>
        <w:t>25.3 Power Automate</w:t>
      </w:r>
    </w:p>
    <w:p>
      <w:r>
        <w:t>Potential workflows include:</w:t>
      </w:r>
    </w:p>
    <w:p>
      <w:pPr>
        <w:pStyle w:val="ListBullet"/>
      </w:pPr>
      <w:r>
        <w:t>Notifications for overdue SOP reviews.</w:t>
      </w:r>
    </w:p>
    <w:p>
      <w:pPr>
        <w:pStyle w:val="ListBullet"/>
      </w:pPr>
      <w:r>
        <w:t>Approval reminders.</w:t>
      </w:r>
    </w:p>
    <w:p>
      <w:pPr>
        <w:pStyle w:val="ListBullet"/>
      </w:pPr>
      <w:r>
        <w:t>Training notifications following major revisions.</w:t>
      </w:r>
    </w:p>
    <w:p>
      <w:pPr>
        <w:pStyle w:val="ListBullet"/>
      </w:pPr>
      <w:r>
        <w:t>Document-review escalation.</w:t>
      </w:r>
    </w:p>
    <w:p>
      <w:pPr>
        <w:pStyle w:val="ListBullet"/>
      </w:pPr>
      <w:r>
        <w:t>Controlled notifications when a procedure is released or withdrawn.</w:t>
      </w:r>
    </w:p>
    <w:p>
      <w:pPr>
        <w:pStyle w:val="Heading3"/>
      </w:pPr>
      <w:r>
        <w:t>25.4 Power BI</w:t>
      </w:r>
    </w:p>
    <w:p>
      <w:r>
        <w:t>Potential dashboards include:</w:t>
      </w:r>
    </w:p>
    <w:p>
      <w:pPr>
        <w:pStyle w:val="ListBullet"/>
      </w:pPr>
      <w:r>
        <w:t>SOP review status.</w:t>
      </w:r>
    </w:p>
    <w:p>
      <w:pPr>
        <w:pStyle w:val="ListBullet"/>
      </w:pPr>
      <w:r>
        <w:t>Training coverage.</w:t>
      </w:r>
    </w:p>
    <w:p>
      <w:pPr>
        <w:pStyle w:val="ListBullet"/>
      </w:pPr>
      <w:r>
        <w:t>Audit findings.</w:t>
      </w:r>
    </w:p>
    <w:p>
      <w:pPr>
        <w:pStyle w:val="ListBullet"/>
      </w:pPr>
      <w:r>
        <w:t>Procedure-related deviations.</w:t>
      </w:r>
    </w:p>
    <w:p>
      <w:pPr>
        <w:pStyle w:val="ListBullet"/>
      </w:pPr>
      <w:r>
        <w:t>Repeat failures by equipment family.</w:t>
      </w:r>
    </w:p>
    <w:p>
      <w:pPr>
        <w:pStyle w:val="ListBullet"/>
      </w:pPr>
      <w:r>
        <w:t>Maintenance completion and verification trends.</w:t>
      </w:r>
    </w:p>
    <w:p>
      <w:pPr>
        <w:pStyle w:val="Heading3"/>
      </w:pPr>
      <w:r>
        <w:t>25.5 QR codes and electronic access</w:t>
      </w:r>
    </w:p>
    <w:p>
      <w:r>
        <w:t>A QR code can link an equipment label to the current approved SOP or work instruction.</w:t>
      </w:r>
    </w:p>
    <w:p>
      <w:r>
        <w:t>Controls should ensure that:</w:t>
      </w:r>
    </w:p>
    <w:p>
      <w:pPr>
        <w:pStyle w:val="ListBullet"/>
      </w:pPr>
      <w:r>
        <w:t>The destination points to the controlled document, not an obsolete downloaded copy.</w:t>
      </w:r>
    </w:p>
    <w:p>
      <w:pPr>
        <w:pStyle w:val="ListBullet"/>
      </w:pPr>
      <w:r>
        <w:t>Access permissions are appropriate.</w:t>
      </w:r>
    </w:p>
    <w:p>
      <w:pPr>
        <w:pStyle w:val="ListBullet"/>
      </w:pPr>
      <w:r>
        <w:t>The displayed revision and approval status are visible.</w:t>
      </w:r>
    </w:p>
    <w:p>
      <w:pPr>
        <w:pStyle w:val="ListBullet"/>
      </w:pPr>
      <w:r>
        <w:t>The document is available where and when required.</w:t>
      </w:r>
    </w:p>
    <w:p>
      <w:pPr>
        <w:pStyle w:val="ListBullet"/>
      </w:pPr>
      <w:r>
        <w:t>Users can report an error or outdated instruction.</w:t>
      </w:r>
    </w:p>
    <w:p>
      <w:r>
        <w:t>Digitization improves access, but it does not automatically improve technical accuracy.</w:t>
      </w:r>
    </w:p>
    <w:p>
      <w:pPr>
        <w:pStyle w:val="Heading2"/>
      </w:pPr>
      <w:r>
        <w:t>26. Practical SOP Review Checklist</w:t>
      </w:r>
    </w:p>
    <w:p>
      <w:pPr>
        <w:pStyle w:val="Heading3"/>
      </w:pPr>
      <w:r>
        <w:t>Before approval</w:t>
      </w:r>
    </w:p>
    <w:p>
      <w:pPr>
        <w:pStyle w:val="ListBullet"/>
      </w:pPr>
      <w:r>
        <w:t>Purpose and scope are clear.</w:t>
      </w:r>
    </w:p>
    <w:p>
      <w:pPr>
        <w:pStyle w:val="ListBullet"/>
      </w:pPr>
      <w:r>
        <w:t>Equipment and configuration applicability are defined.</w:t>
      </w:r>
    </w:p>
    <w:p>
      <w:pPr>
        <w:pStyle w:val="ListBullet"/>
      </w:pPr>
      <w:r>
        <w:t>Responsibilities and authorization boundaries are explicit.</w:t>
      </w:r>
    </w:p>
    <w:p>
      <w:pPr>
        <w:pStyle w:val="ListBullet"/>
      </w:pPr>
      <w:r>
        <w:t>Safety hazards and required controls are identified.</w:t>
      </w:r>
    </w:p>
    <w:p>
      <w:pPr>
        <w:pStyle w:val="ListBullet"/>
      </w:pPr>
      <w:r>
        <w:t>Prerequisites and tools are listed.</w:t>
      </w:r>
    </w:p>
    <w:p>
      <w:pPr>
        <w:pStyle w:val="ListBullet"/>
      </w:pPr>
      <w:r>
        <w:t>Steps are ordered and unambiguous.</w:t>
      </w:r>
    </w:p>
    <w:p>
      <w:pPr>
        <w:pStyle w:val="ListBullet"/>
      </w:pPr>
      <w:r>
        <w:t>Acceptance criteria are measurable or objectively verifiable.</w:t>
      </w:r>
    </w:p>
    <w:p>
      <w:pPr>
        <w:pStyle w:val="ListBullet"/>
      </w:pPr>
      <w:r>
        <w:t>Abnormal conditions and escalation paths are defined.</w:t>
      </w:r>
    </w:p>
    <w:p>
      <w:pPr>
        <w:pStyle w:val="ListBullet"/>
      </w:pPr>
      <w:r>
        <w:t>Required verification is included.</w:t>
      </w:r>
    </w:p>
    <w:p>
      <w:pPr>
        <w:pStyle w:val="ListBullet"/>
      </w:pPr>
      <w:r>
        <w:t>Records and retention requirements are specified.</w:t>
      </w:r>
    </w:p>
    <w:p>
      <w:pPr>
        <w:pStyle w:val="ListBullet"/>
      </w:pPr>
      <w:r>
        <w:t>Relevant drawings and manuals are identified.</w:t>
      </w:r>
    </w:p>
    <w:p>
      <w:pPr>
        <w:pStyle w:val="ListBullet"/>
      </w:pPr>
      <w:r>
        <w:t>Technical and safety reviews are complete where required.</w:t>
      </w:r>
    </w:p>
    <w:p>
      <w:pPr>
        <w:pStyle w:val="ListBullet"/>
      </w:pPr>
      <w:r>
        <w:t>Revision and approval details are correct.</w:t>
      </w:r>
    </w:p>
    <w:p>
      <w:pPr>
        <w:pStyle w:val="Heading3"/>
      </w:pPr>
      <w:r>
        <w:t>During execution</w:t>
      </w:r>
    </w:p>
    <w:p>
      <w:pPr>
        <w:pStyle w:val="ListBullet"/>
      </w:pPr>
      <w:r>
        <w:t>Correct approved revision is available.</w:t>
      </w:r>
    </w:p>
    <w:p>
      <w:pPr>
        <w:pStyle w:val="ListBullet"/>
      </w:pPr>
      <w:r>
        <w:t>Required authorization and competence are confirmed.</w:t>
      </w:r>
    </w:p>
    <w:p>
      <w:pPr>
        <w:pStyle w:val="ListBullet"/>
      </w:pPr>
      <w:r>
        <w:t>Preconditions are satisfied.</w:t>
      </w:r>
    </w:p>
    <w:p>
      <w:pPr>
        <w:pStyle w:val="ListBullet"/>
      </w:pPr>
      <w:r>
        <w:t>Steps are followed in the required sequence.</w:t>
      </w:r>
    </w:p>
    <w:p>
      <w:pPr>
        <w:pStyle w:val="ListBullet"/>
      </w:pPr>
      <w:r>
        <w:t>Unexpected conditions are handled through the defined escalation process.</w:t>
      </w:r>
    </w:p>
    <w:p>
      <w:pPr>
        <w:pStyle w:val="ListBullet"/>
      </w:pPr>
      <w:r>
        <w:t>Required measurements and observations are recorded.</w:t>
      </w:r>
    </w:p>
    <w:p>
      <w:pPr>
        <w:pStyle w:val="ListBullet"/>
      </w:pPr>
      <w:r>
        <w:t>Deviations are authorized and documented.</w:t>
      </w:r>
    </w:p>
    <w:p>
      <w:pPr>
        <w:pStyle w:val="ListBullet"/>
      </w:pPr>
      <w:r>
        <w:t>Verification and release requirements are completed.</w:t>
      </w:r>
    </w:p>
    <w:p>
      <w:pPr>
        <w:pStyle w:val="Heading3"/>
      </w:pPr>
      <w:r>
        <w:t>After execution</w:t>
      </w:r>
    </w:p>
    <w:p>
      <w:pPr>
        <w:pStyle w:val="ListBullet"/>
      </w:pPr>
      <w:r>
        <w:t>Maintenance records are complete.</w:t>
      </w:r>
    </w:p>
    <w:p>
      <w:pPr>
        <w:pStyle w:val="ListBullet"/>
      </w:pPr>
      <w:r>
        <w:t>Outstanding defects are documented and communicated.</w:t>
      </w:r>
    </w:p>
    <w:p>
      <w:pPr>
        <w:pStyle w:val="ListBullet"/>
      </w:pPr>
      <w:r>
        <w:t>Equipment configuration records are updated where necessary.</w:t>
      </w:r>
    </w:p>
    <w:p>
      <w:pPr>
        <w:pStyle w:val="ListBullet"/>
      </w:pPr>
      <w:r>
        <w:t>The SOP is reviewed if the activity revealed a genuine deficiency.</w:t>
      </w:r>
    </w:p>
    <w:p>
      <w:pPr>
        <w:pStyle w:val="ListBullet"/>
      </w:pPr>
      <w:r>
        <w:t>Required training or follow-up actions are assigned.</w:t>
      </w:r>
    </w:p>
    <w:p>
      <w:pPr>
        <w:pStyle w:val="Heading2"/>
      </w:pPr>
      <w:r>
        <w:t>27. Interview Questions and Answers</w:t>
      </w:r>
    </w:p>
    <w:p>
      <w:pPr>
        <w:pStyle w:val="Heading3"/>
      </w:pPr>
      <w:r>
        <w:t>Q1. What is an SOP?</w:t>
      </w:r>
    </w:p>
    <w:p>
      <w:r>
        <w:t>An approved, controlled document defining the standard method for carrying out a recurring activity safely and consistently, including responsibilities, prerequisites, procedural steps, acceptance criteria, and required records.</w:t>
      </w:r>
    </w:p>
    <w:p>
      <w:pPr>
        <w:pStyle w:val="Heading3"/>
      </w:pPr>
      <w:r>
        <w:t>Q2. What is the difference between an SOP and a work instruction?</w:t>
      </w:r>
    </w:p>
    <w:p>
      <w:r>
        <w:t>An SOP usually describes the standard process for an activity, while a work instruction provides more detailed task-level execution steps. The exact distinction depends on the organization's document-control system.</w:t>
      </w:r>
    </w:p>
    <w:p>
      <w:pPr>
        <w:pStyle w:val="Heading3"/>
      </w:pPr>
      <w:r>
        <w:t>Q3. Why are acceptance criteria important?</w:t>
      </w:r>
    </w:p>
    <w:p>
      <w:r>
        <w:t>They define the conditions under which the task can be considered successful. Without acceptance criteria, different personnel may interpret the same result differently.</w:t>
      </w:r>
    </w:p>
    <w:p>
      <w:pPr>
        <w:pStyle w:val="Heading3"/>
      </w:pPr>
      <w:r>
        <w:t>Q4. How would you create an SOP for PLC backup?</w:t>
      </w:r>
    </w:p>
    <w:p>
      <w:r>
        <w:t>Identify the scope and authorization requirements, specify the approved capture method, record the controller and software configuration, define storage and verification requirements, identify discrepancies, and specify the records needed for traceability.</w:t>
      </w:r>
    </w:p>
    <w:p>
      <w:pPr>
        <w:pStyle w:val="Heading3"/>
      </w:pPr>
      <w:r>
        <w:t>Q5. What should happen when an SOP cannot be followed?</w:t>
      </w:r>
    </w:p>
    <w:p>
      <w:r>
        <w:t>Stop at the relevant decision point, establish a safe condition, document the deviation, and escalate to the authorized responsible person. Do not improvise a change to a critical procedure without authorization.</w:t>
      </w:r>
    </w:p>
    <w:p>
      <w:pPr>
        <w:pStyle w:val="Heading3"/>
      </w:pPr>
      <w:r>
        <w:t>Q6. How do SOPs support maintenance reliability?</w:t>
      </w:r>
    </w:p>
    <w:p>
      <w:r>
        <w:t>They standardize maintenance methods, reduce execution variation, improve post-maintenance verification, preserve knowledge, and support analysis of repeat failures.</w:t>
      </w:r>
    </w:p>
    <w:p>
      <w:pPr>
        <w:pStyle w:val="Heading3"/>
      </w:pPr>
      <w:r>
        <w:t>Q7. How should SOPs be revised after an engineering change?</w:t>
      </w:r>
    </w:p>
    <w:p>
      <w:r>
        <w:t>Assess the impact on the procedure, update affected steps and references, complete the required technical and safety reviews, obtain approval, release the controlled revision, withdraw obsolete copies, and provide any necessary training.</w:t>
      </w:r>
    </w:p>
    <w:p>
      <w:pPr>
        <w:pStyle w:val="Heading3"/>
      </w:pPr>
      <w:r>
        <w:t>Q8. How do you measure SOP effectiveness?</w:t>
      </w:r>
    </w:p>
    <w:p>
      <w:r>
        <w:t>Use relevant outcomes such as repeat breakdowns, procedure-related rework, verification failures, safety deviations, audit findings, and competency results.</w:t>
      </w:r>
    </w:p>
    <w:p>
      <w:pPr>
        <w:pStyle w:val="Heading3"/>
      </w:pPr>
      <w:r>
        <w:t>Q9. Why is a saved PLC project not always a complete backup?</w:t>
      </w:r>
    </w:p>
    <w:p>
      <w:r>
        <w:t>The project may not contain all the information required to reproduce the running system, such as certain retained values, firmware details, external dependencies, or separately managed configurations. Backup scope must be defined and restoration requirements verified.</w:t>
      </w:r>
    </w:p>
    <w:p>
      <w:pPr>
        <w:pStyle w:val="Heading3"/>
      </w:pPr>
      <w:r>
        <w:t>Q10. What is the relationship between SOPs and troubleshooting guides?</w:t>
      </w:r>
    </w:p>
    <w:p>
      <w:r>
        <w:t>An SOP defines the approved method for performing an activity. A troubleshooting guide helps identify the cause of a fault and select the appropriate diagnostic action. They should reference each other where the workflow requires it.</w:t>
      </w:r>
    </w:p>
    <w:p>
      <w:pPr>
        <w:pStyle w:val="Heading2"/>
      </w:pPr>
      <w:r>
        <w:t>28. Key Principles to Remember</w:t>
      </w:r>
    </w:p>
    <w:p>
      <w:pPr>
        <w:pStyle w:val="ListBullet"/>
      </w:pPr>
      <w:r>
        <w:t>An SOP defines the approved standard method for recurring work.</w:t>
      </w:r>
    </w:p>
    <w:p>
      <w:pPr>
        <w:pStyle w:val="ListBullet"/>
      </w:pPr>
      <w:r>
        <w:t>The procedure must match the actual equipment and configuration.</w:t>
      </w:r>
    </w:p>
    <w:p>
      <w:pPr>
        <w:pStyle w:val="ListBullet"/>
      </w:pPr>
      <w:r>
        <w:t>Safety, authorization, and prerequisites must be explicit.</w:t>
      </w:r>
    </w:p>
    <w:p>
      <w:pPr>
        <w:pStyle w:val="ListBullet"/>
      </w:pPr>
      <w:r>
        <w:t>Each critical step should have an objectively verifiable expected result.</w:t>
      </w:r>
    </w:p>
    <w:p>
      <w:pPr>
        <w:pStyle w:val="ListBullet"/>
      </w:pPr>
      <w:r>
        <w:t>Acceptance criteria must come from approved technical requirements.</w:t>
      </w:r>
    </w:p>
    <w:p>
      <w:pPr>
        <w:pStyle w:val="ListBullet"/>
      </w:pPr>
      <w:r>
        <w:t>Abnormal conditions require defined stop and escalation rules.</w:t>
      </w:r>
    </w:p>
    <w:p>
      <w:pPr>
        <w:pStyle w:val="ListBullet"/>
      </w:pPr>
      <w:r>
        <w:t>Post-maintenance verification is part of the task, not optional paperwork.</w:t>
      </w:r>
    </w:p>
    <w:p>
      <w:pPr>
        <w:pStyle w:val="ListBullet"/>
      </w:pPr>
      <w:r>
        <w:t>SOPs must be reviewed when relevant equipment, processes, or requirements change.</w:t>
      </w:r>
    </w:p>
    <w:p>
      <w:pPr>
        <w:pStyle w:val="ListBullet"/>
      </w:pPr>
      <w:r>
        <w:t>Personnel must be competent to perform the work.</w:t>
      </w:r>
    </w:p>
    <w:p>
      <w:pPr>
        <w:pStyle w:val="ListBullet"/>
      </w:pPr>
      <w:r>
        <w:t>Document control and training are essential to effective implementation.</w:t>
      </w:r>
    </w:p>
    <w:p>
      <w:pPr>
        <w:pStyle w:val="ListBullet"/>
      </w:pPr>
      <w:r>
        <w:t>Digital availability is useful only when the document is current, accurate, and accessible.</w:t>
      </w:r>
    </w:p>
    <w:p>
      <w:pPr>
        <w:pStyle w:val="ListBullet"/>
      </w:pPr>
      <w:r>
        <w:t>A good SOP makes essential controls repeatable without encouraging blind compliance when conditions are abnormal.</w:t>
      </w:r>
    </w:p>
    <w:p>
      <w:r>
        <w:t>The practical objective is simple: establish a safe, repeatable method, verify that it achieves the required result, and retain enough evidence to prove what was done.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02_PLAN_WISE_2026\02_INDUSTRY3_0\32_Training\04_Work_Instructions - Work instructions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Procedures (SOP)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