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PM Instructions</w:t>
      </w:r>
    </w:p>
    <w:p>
      <w:r>
        <w:t xml:space="preserve">Study path: </w:t>
      </w:r>
      <w:r>
        <w:rPr>
          <w:rFonts w:ascii="Consolas" w:hAnsi="Consolas"/>
          <w:color w:val="333333"/>
          <w:sz w:val="19"/>
          <w:shd w:val="clear" w:color="auto" w:fill="EFEFEF"/>
        </w:rPr>
        <w:t>02_PLAN_WISE_2026\02_INDUSTRY3_0\32_Training\07_PM_Instructions</w:t>
      </w:r>
    </w:p>
    <w:p>
      <w:pPr>
        <w:pStyle w:val="Heading2"/>
      </w:pPr>
      <w:r>
        <w:t>1. Definition of PM Instructions</w:t>
      </w:r>
    </w:p>
    <w:p>
      <w:r>
        <w:t>PM (Preventive Maintenance) instructions are controlled, task-oriented instructions that define how maintenance personnel inspect, clean, lubricate, tighten, measure, test, adjust, or replace equipment components at planned intervals.</w:t>
      </w:r>
    </w:p>
    <w:p>
      <w:r>
        <w:t>Their purpose is to keep equipment in a known operating condition, detect degradation before failure, reduce unplanned downtime, and maintain safety, reliability, and process quality.</w:t>
      </w:r>
    </w:p>
    <w:p>
      <w:r>
        <w:t>A PM instruction should tell the technician:</w:t>
      </w:r>
    </w:p>
    <w:p>
      <w:pPr>
        <w:pStyle w:val="ListBullet"/>
      </w:pPr>
      <w:r>
        <w:t>Which machine or asset to work on.</w:t>
      </w:r>
    </w:p>
    <w:p>
      <w:pPr>
        <w:pStyle w:val="ListBullet"/>
      </w:pPr>
      <w:r>
        <w:t>Why the task is required.</w:t>
      </w:r>
    </w:p>
    <w:p>
      <w:pPr>
        <w:pStyle w:val="ListBullet"/>
      </w:pPr>
      <w:r>
        <w:t>What tools, instruments, PPE, and spares are needed.</w:t>
      </w:r>
    </w:p>
    <w:p>
      <w:pPr>
        <w:pStyle w:val="ListBullet"/>
      </w:pPr>
      <w:r>
        <w:t>What precautions and isolations are required.</w:t>
      </w:r>
    </w:p>
    <w:p>
      <w:pPr>
        <w:pStyle w:val="ListBullet"/>
      </w:pPr>
      <w:r>
        <w:t>Exactly what to inspect, measure, clean, lubricate, test, or replace.</w:t>
      </w:r>
    </w:p>
    <w:p>
      <w:pPr>
        <w:pStyle w:val="ListBullet"/>
      </w:pPr>
      <w:r>
        <w:t>What acceptable condition or measurement looks like.</w:t>
      </w:r>
    </w:p>
    <w:p>
      <w:pPr>
        <w:pStyle w:val="ListBullet"/>
      </w:pPr>
      <w:r>
        <w:t>What to do if the result is unacceptable.</w:t>
      </w:r>
    </w:p>
    <w:p>
      <w:pPr>
        <w:pStyle w:val="ListBullet"/>
      </w:pPr>
      <w:r>
        <w:t>What evidence and maintenance records must be completed.</w:t>
      </w:r>
    </w:p>
    <w:p>
      <w:r>
        <w:t>A PM instruction is not merely a list of tasks such as "check sensors" or "inspect panel." It must define the task sufficiently for a trained, authorized person to execute it consistently.</w:t>
      </w:r>
    </w:p>
    <w:p>
      <w:pPr>
        <w:pStyle w:val="Heading2"/>
      </w:pPr>
      <w:r>
        <w:t>2. PM Instructions vs Related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PM instruction</w:t>
            </w:r>
          </w:p>
        </w:tc>
        <w:tc>
          <w:tcPr>
            <w:tcW w:type="dxa" w:w="3600"/>
          </w:tcPr>
          <w:p>
            <w:pPr>
              <w:spacing w:after="0" w:before="0" w:line="240" w:lineRule="auto"/>
              <w:jc w:val="left"/>
            </w:pPr>
            <w:r>
              <w:t>Defines the maintenance task and acceptance criteria</w:t>
            </w:r>
          </w:p>
        </w:tc>
        <w:tc>
          <w:tcPr>
            <w:tcW w:type="dxa" w:w="3600"/>
          </w:tcPr>
          <w:p>
            <w:pPr>
              <w:spacing w:after="0" w:before="0" w:line="240" w:lineRule="auto"/>
              <w:jc w:val="left"/>
            </w:pPr>
            <w:r>
              <w:t>Inspect and test a conveyor limit switch</w:t>
            </w:r>
          </w:p>
        </w:tc>
      </w:tr>
      <w:tr>
        <w:tc>
          <w:tcPr>
            <w:tcW w:type="dxa" w:w="3600"/>
          </w:tcPr>
          <w:p>
            <w:pPr>
              <w:spacing w:after="0" w:before="0" w:line="240" w:lineRule="auto"/>
              <w:jc w:val="left"/>
            </w:pPr>
            <w:r>
              <w:t>PM schedule</w:t>
            </w:r>
          </w:p>
        </w:tc>
        <w:tc>
          <w:tcPr>
            <w:tcW w:type="dxa" w:w="3600"/>
          </w:tcPr>
          <w:p>
            <w:pPr>
              <w:spacing w:after="0" w:before="0" w:line="240" w:lineRule="auto"/>
              <w:jc w:val="left"/>
            </w:pPr>
            <w:r>
              <w:t>Defines when maintenance is due</w:t>
            </w:r>
          </w:p>
        </w:tc>
        <w:tc>
          <w:tcPr>
            <w:tcW w:type="dxa" w:w="3600"/>
          </w:tcPr>
          <w:p>
            <w:pPr>
              <w:spacing w:after="0" w:before="0" w:line="240" w:lineRule="auto"/>
              <w:jc w:val="left"/>
            </w:pPr>
            <w:r>
              <w:t>Inspect every month</w:t>
            </w:r>
          </w:p>
        </w:tc>
      </w:tr>
      <w:tr>
        <w:tc>
          <w:tcPr>
            <w:tcW w:type="dxa" w:w="3600"/>
          </w:tcPr>
          <w:p>
            <w:pPr>
              <w:spacing w:after="0" w:before="0" w:line="240" w:lineRule="auto"/>
              <w:jc w:val="left"/>
            </w:pPr>
            <w:r>
              <w:t>PM checklist</w:t>
            </w:r>
          </w:p>
        </w:tc>
        <w:tc>
          <w:tcPr>
            <w:tcW w:type="dxa" w:w="3600"/>
          </w:tcPr>
          <w:p>
            <w:pPr>
              <w:spacing w:after="0" w:before="0" w:line="240" w:lineRule="auto"/>
              <w:jc w:val="left"/>
            </w:pPr>
            <w:r>
              <w:t>Records completion and findings</w:t>
            </w:r>
          </w:p>
        </w:tc>
        <w:tc>
          <w:tcPr>
            <w:tcW w:type="dxa" w:w="3600"/>
          </w:tcPr>
          <w:p>
            <w:pPr>
              <w:spacing w:after="0" w:before="0" w:line="240" w:lineRule="auto"/>
              <w:jc w:val="left"/>
            </w:pPr>
            <w:r>
              <w:t>Pass, fail, measurement, remarks</w:t>
            </w:r>
          </w:p>
        </w:tc>
      </w:tr>
      <w:tr>
        <w:tc>
          <w:tcPr>
            <w:tcW w:type="dxa" w:w="3600"/>
          </w:tcPr>
          <w:p>
            <w:pPr>
              <w:spacing w:after="0" w:before="0" w:line="240" w:lineRule="auto"/>
              <w:jc w:val="left"/>
            </w:pPr>
            <w:r>
              <w:t>SOP</w:t>
            </w:r>
          </w:p>
        </w:tc>
        <w:tc>
          <w:tcPr>
            <w:tcW w:type="dxa" w:w="3600"/>
          </w:tcPr>
          <w:p>
            <w:pPr>
              <w:spacing w:after="0" w:before="0" w:line="240" w:lineRule="auto"/>
              <w:jc w:val="left"/>
            </w:pPr>
            <w:r>
              <w:t>Defines a standard operating process</w:t>
            </w:r>
          </w:p>
        </w:tc>
        <w:tc>
          <w:tcPr>
            <w:tcW w:type="dxa" w:w="3600"/>
          </w:tcPr>
          <w:p>
            <w:pPr>
              <w:spacing w:after="0" w:before="0" w:line="240" w:lineRule="auto"/>
              <w:jc w:val="left"/>
            </w:pPr>
            <w:r>
              <w:t>Machine startup procedure</w:t>
            </w:r>
          </w:p>
        </w:tc>
      </w:tr>
      <w:tr>
        <w:tc>
          <w:tcPr>
            <w:tcW w:type="dxa" w:w="3600"/>
          </w:tcPr>
          <w:p>
            <w:pPr>
              <w:spacing w:after="0" w:before="0" w:line="240" w:lineRule="auto"/>
              <w:jc w:val="left"/>
            </w:pPr>
            <w:r>
              <w:t>Work instruction</w:t>
            </w:r>
          </w:p>
        </w:tc>
        <w:tc>
          <w:tcPr>
            <w:tcW w:type="dxa" w:w="3600"/>
          </w:tcPr>
          <w:p>
            <w:pPr>
              <w:spacing w:after="0" w:before="0" w:line="240" w:lineRule="auto"/>
              <w:jc w:val="left"/>
            </w:pPr>
            <w:r>
              <w:t>Defines how to perform a specific task</w:t>
            </w:r>
          </w:p>
        </w:tc>
        <w:tc>
          <w:tcPr>
            <w:tcW w:type="dxa" w:w="3600"/>
          </w:tcPr>
          <w:p>
            <w:pPr>
              <w:spacing w:after="0" w:before="0" w:line="240" w:lineRule="auto"/>
              <w:jc w:val="left"/>
            </w:pPr>
            <w:r>
              <w:t>Replace a proximity sensor</w:t>
            </w:r>
          </w:p>
        </w:tc>
      </w:tr>
      <w:tr>
        <w:tc>
          <w:tcPr>
            <w:tcW w:type="dxa" w:w="3600"/>
          </w:tcPr>
          <w:p>
            <w:pPr>
              <w:spacing w:after="0" w:before="0" w:line="240" w:lineRule="auto"/>
              <w:jc w:val="left"/>
            </w:pPr>
            <w:r>
              <w:t>Troubleshooting guide</w:t>
            </w:r>
          </w:p>
        </w:tc>
        <w:tc>
          <w:tcPr>
            <w:tcW w:type="dxa" w:w="3600"/>
          </w:tcPr>
          <w:p>
            <w:pPr>
              <w:spacing w:after="0" w:before="0" w:line="240" w:lineRule="auto"/>
              <w:jc w:val="left"/>
            </w:pPr>
            <w:r>
              <w:t>Helps diagnose a fault</w:t>
            </w:r>
          </w:p>
        </w:tc>
        <w:tc>
          <w:tcPr>
            <w:tcW w:type="dxa" w:w="3600"/>
          </w:tcPr>
          <w:p>
            <w:pPr>
              <w:spacing w:after="0" w:before="0" w:line="240" w:lineRule="auto"/>
              <w:jc w:val="left"/>
            </w:pPr>
            <w:r>
              <w:t>Conveyor does not stop at end position</w:t>
            </w:r>
          </w:p>
        </w:tc>
      </w:tr>
      <w:tr>
        <w:tc>
          <w:tcPr>
            <w:tcW w:type="dxa" w:w="3600"/>
          </w:tcPr>
          <w:p>
            <w:pPr>
              <w:spacing w:after="0" w:before="0" w:line="240" w:lineRule="auto"/>
              <w:jc w:val="left"/>
            </w:pPr>
            <w:r>
              <w:t>Machine manual</w:t>
            </w:r>
          </w:p>
        </w:tc>
        <w:tc>
          <w:tcPr>
            <w:tcW w:type="dxa" w:w="3600"/>
          </w:tcPr>
          <w:p>
            <w:pPr>
              <w:spacing w:after="0" w:before="0" w:line="240" w:lineRule="auto"/>
              <w:jc w:val="left"/>
            </w:pPr>
            <w:r>
              <w:t>Provides manufacturer information</w:t>
            </w:r>
          </w:p>
        </w:tc>
        <w:tc>
          <w:tcPr>
            <w:tcW w:type="dxa" w:w="3600"/>
          </w:tcPr>
          <w:p>
            <w:pPr>
              <w:spacing w:after="0" w:before="0" w:line="240" w:lineRule="auto"/>
              <w:jc w:val="left"/>
            </w:pPr>
            <w:r>
              <w:t>Recommended lubrication and service intervals</w:t>
            </w:r>
          </w:p>
        </w:tc>
      </w:tr>
      <w:tr>
        <w:tc>
          <w:tcPr>
            <w:tcW w:type="dxa" w:w="3600"/>
          </w:tcPr>
          <w:p>
            <w:pPr>
              <w:spacing w:after="0" w:before="0" w:line="240" w:lineRule="auto"/>
              <w:jc w:val="left"/>
            </w:pPr>
            <w:r>
              <w:t>Maintenance plan</w:t>
            </w:r>
          </w:p>
        </w:tc>
        <w:tc>
          <w:tcPr>
            <w:tcW w:type="dxa" w:w="3600"/>
          </w:tcPr>
          <w:p>
            <w:pPr>
              <w:spacing w:after="0" w:before="0" w:line="240" w:lineRule="auto"/>
              <w:jc w:val="left"/>
            </w:pPr>
            <w:r>
              <w:t>Organizes recurring maintenance activities</w:t>
            </w:r>
          </w:p>
        </w:tc>
        <w:tc>
          <w:tcPr>
            <w:tcW w:type="dxa" w:w="3600"/>
          </w:tcPr>
          <w:p>
            <w:pPr>
              <w:spacing w:after="0" w:before="0" w:line="240" w:lineRule="auto"/>
              <w:jc w:val="left"/>
            </w:pPr>
            <w:r>
              <w:t>Annual maintenance strategy</w:t>
            </w:r>
          </w:p>
        </w:tc>
      </w:tr>
      <w:tr>
        <w:tc>
          <w:tcPr>
            <w:tcW w:type="dxa" w:w="3600"/>
          </w:tcPr>
          <w:p>
            <w:pPr>
              <w:spacing w:after="0" w:before="0" w:line="240" w:lineRule="auto"/>
              <w:jc w:val="left"/>
            </w:pPr>
            <w:r>
              <w:t>Job safety analysis</w:t>
            </w:r>
          </w:p>
        </w:tc>
        <w:tc>
          <w:tcPr>
            <w:tcW w:type="dxa" w:w="3600"/>
          </w:tcPr>
          <w:p>
            <w:pPr>
              <w:spacing w:after="0" w:before="0" w:line="240" w:lineRule="auto"/>
              <w:jc w:val="left"/>
            </w:pPr>
            <w:r>
              <w:t>Identifies task hazards and controls</w:t>
            </w:r>
          </w:p>
        </w:tc>
        <w:tc>
          <w:tcPr>
            <w:tcW w:type="dxa" w:w="3600"/>
          </w:tcPr>
          <w:p>
            <w:pPr>
              <w:spacing w:after="0" w:before="0" w:line="240" w:lineRule="auto"/>
              <w:jc w:val="left"/>
            </w:pPr>
            <w:r>
              <w:t>Electrical isolation and stored-energy hazards</w:t>
            </w:r>
          </w:p>
        </w:tc>
      </w:tr>
      <w:tr>
        <w:tc>
          <w:tcPr>
            <w:tcW w:type="dxa" w:w="3600"/>
          </w:tcPr>
          <w:p>
            <w:pPr>
              <w:spacing w:after="0" w:before="0" w:line="240" w:lineRule="auto"/>
              <w:jc w:val="left"/>
            </w:pPr>
            <w:r>
              <w:t>RCA/CAPA</w:t>
            </w:r>
          </w:p>
        </w:tc>
        <w:tc>
          <w:tcPr>
            <w:tcW w:type="dxa" w:w="3600"/>
          </w:tcPr>
          <w:p>
            <w:pPr>
              <w:spacing w:after="0" w:before="0" w:line="240" w:lineRule="auto"/>
              <w:jc w:val="left"/>
            </w:pPr>
            <w:r>
              <w:t>Investigates causes and prevents recurrence</w:t>
            </w:r>
          </w:p>
        </w:tc>
        <w:tc>
          <w:tcPr>
            <w:tcW w:type="dxa" w:w="3600"/>
          </w:tcPr>
          <w:p>
            <w:pPr>
              <w:spacing w:after="0" w:before="0" w:line="240" w:lineRule="auto"/>
              <w:jc w:val="left"/>
            </w:pPr>
            <w:r>
              <w:t>Repeated bearing failure investigation</w:t>
            </w:r>
          </w:p>
        </w:tc>
      </w:tr>
    </w:tbl>
    <w:p/>
    <w:p>
      <w:r>
        <w:t>These documents support each other. A PM instruction may reference an SOP, manual, safety procedure, drawing, or troubleshooting guide without duplicating the entire content.</w:t>
      </w:r>
    </w:p>
    <w:p>
      <w:pPr>
        <w:pStyle w:val="Heading2"/>
      </w:pPr>
      <w:r>
        <w:t>3. Objectives of PM Instructions</w:t>
      </w:r>
    </w:p>
    <w:p>
      <w:r>
        <w:t>PM instructions help achieve:</w:t>
      </w:r>
    </w:p>
    <w:p>
      <w:pPr>
        <w:pStyle w:val="ListBullet"/>
      </w:pPr>
      <w:r>
        <w:t>Reduced unplanned breakdowns.</w:t>
      </w:r>
    </w:p>
    <w:p>
      <w:pPr>
        <w:pStyle w:val="ListBullet"/>
      </w:pPr>
      <w:r>
        <w:t>Improved machine availability and reliability.</w:t>
      </w:r>
    </w:p>
    <w:p>
      <w:pPr>
        <w:pStyle w:val="ListBullet"/>
      </w:pPr>
      <w:r>
        <w:t>Consistent maintenance execution across shifts.</w:t>
      </w:r>
    </w:p>
    <w:p>
      <w:pPr>
        <w:pStyle w:val="ListBullet"/>
      </w:pPr>
      <w:r>
        <w:t>Early detection of wear, looseness, contamination, overheating, and abnormal noise.</w:t>
      </w:r>
    </w:p>
    <w:p>
      <w:pPr>
        <w:pStyle w:val="ListBullet"/>
      </w:pPr>
      <w:r>
        <w:t>Prevention of secondary equipment damage.</w:t>
      </w:r>
    </w:p>
    <w:p>
      <w:pPr>
        <w:pStyle w:val="ListBullet"/>
      </w:pPr>
      <w:r>
        <w:t>Improved operator and maintenance safety.</w:t>
      </w:r>
    </w:p>
    <w:p>
      <w:pPr>
        <w:pStyle w:val="ListBullet"/>
      </w:pPr>
      <w:r>
        <w:t>Stable product quality and process capability.</w:t>
      </w:r>
    </w:p>
    <w:p>
      <w:pPr>
        <w:pStyle w:val="ListBullet"/>
      </w:pPr>
      <w:r>
        <w:t>Better spare-parts planning.</w:t>
      </w:r>
    </w:p>
    <w:p>
      <w:pPr>
        <w:pStyle w:val="ListBullet"/>
      </w:pPr>
      <w:r>
        <w:t>Traceable maintenance history.</w:t>
      </w:r>
    </w:p>
    <w:p>
      <w:pPr>
        <w:pStyle w:val="ListBullet"/>
      </w:pPr>
      <w:r>
        <w:t>Compliance with site, OEM, and applicable statutory requirements.</w:t>
      </w:r>
    </w:p>
    <w:p>
      <w:pPr>
        <w:pStyle w:val="ListBullet"/>
      </w:pPr>
      <w:r>
        <w:t>Better analysis of repeated failures and maintenance effectiveness.</w:t>
      </w:r>
    </w:p>
    <w:p>
      <w:r>
        <w:t>The central objective is to detect and control deterioration before it develops into a functional failure.</w:t>
      </w:r>
    </w:p>
    <w:p>
      <w:pPr>
        <w:pStyle w:val="Heading2"/>
      </w:pPr>
      <w:r>
        <w:t>4. Types of Preventive Maintenance Tasks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Task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Inspection</w:t>
            </w:r>
          </w:p>
        </w:tc>
        <w:tc>
          <w:tcPr>
            <w:tcW w:type="dxa" w:w="3600"/>
          </w:tcPr>
          <w:p>
            <w:pPr>
              <w:spacing w:after="0" w:before="0" w:line="240" w:lineRule="auto"/>
              <w:jc w:val="left"/>
            </w:pPr>
            <w:r>
              <w:t>Identify visible or measurable deterioration</w:t>
            </w:r>
          </w:p>
        </w:tc>
        <w:tc>
          <w:tcPr>
            <w:tcW w:type="dxa" w:w="3600"/>
          </w:tcPr>
          <w:p>
            <w:pPr>
              <w:spacing w:after="0" w:before="0" w:line="240" w:lineRule="auto"/>
              <w:jc w:val="left"/>
            </w:pPr>
            <w:r>
              <w:t>Check cable insulation and connector condition</w:t>
            </w:r>
          </w:p>
        </w:tc>
      </w:tr>
      <w:tr>
        <w:tc>
          <w:tcPr>
            <w:tcW w:type="dxa" w:w="3600"/>
          </w:tcPr>
          <w:p>
            <w:pPr>
              <w:spacing w:after="0" w:before="0" w:line="240" w:lineRule="auto"/>
              <w:jc w:val="left"/>
            </w:pPr>
            <w:r>
              <w:t>Cleaning</w:t>
            </w:r>
          </w:p>
        </w:tc>
        <w:tc>
          <w:tcPr>
            <w:tcW w:type="dxa" w:w="3600"/>
          </w:tcPr>
          <w:p>
            <w:pPr>
              <w:spacing w:after="0" w:before="0" w:line="240" w:lineRule="auto"/>
              <w:jc w:val="left"/>
            </w:pPr>
            <w:r>
              <w:t>Remove contamination that affects function</w:t>
            </w:r>
          </w:p>
        </w:tc>
        <w:tc>
          <w:tcPr>
            <w:tcW w:type="dxa" w:w="3600"/>
          </w:tcPr>
          <w:p>
            <w:pPr>
              <w:spacing w:after="0" w:before="0" w:line="240" w:lineRule="auto"/>
              <w:jc w:val="left"/>
            </w:pPr>
            <w:r>
              <w:t>Clean a cooling fan filter</w:t>
            </w:r>
          </w:p>
        </w:tc>
      </w:tr>
      <w:tr>
        <w:tc>
          <w:tcPr>
            <w:tcW w:type="dxa" w:w="3600"/>
          </w:tcPr>
          <w:p>
            <w:pPr>
              <w:spacing w:after="0" w:before="0" w:line="240" w:lineRule="auto"/>
              <w:jc w:val="left"/>
            </w:pPr>
            <w:r>
              <w:t>Lubrication</w:t>
            </w:r>
          </w:p>
        </w:tc>
        <w:tc>
          <w:tcPr>
            <w:tcW w:type="dxa" w:w="3600"/>
          </w:tcPr>
          <w:p>
            <w:pPr>
              <w:spacing w:after="0" w:before="0" w:line="240" w:lineRule="auto"/>
              <w:jc w:val="left"/>
            </w:pPr>
            <w:r>
              <w:t>Reduce friction and wear</w:t>
            </w:r>
          </w:p>
        </w:tc>
        <w:tc>
          <w:tcPr>
            <w:tcW w:type="dxa" w:w="3600"/>
          </w:tcPr>
          <w:p>
            <w:pPr>
              <w:spacing w:after="0" w:before="0" w:line="240" w:lineRule="auto"/>
              <w:jc w:val="left"/>
            </w:pPr>
            <w:r>
              <w:t>Lubricate a bearing using the specified lubricant</w:t>
            </w:r>
          </w:p>
        </w:tc>
      </w:tr>
      <w:tr>
        <w:tc>
          <w:tcPr>
            <w:tcW w:type="dxa" w:w="3600"/>
          </w:tcPr>
          <w:p>
            <w:pPr>
              <w:spacing w:after="0" w:before="0" w:line="240" w:lineRule="auto"/>
              <w:jc w:val="left"/>
            </w:pPr>
            <w:r>
              <w:t>Tightening</w:t>
            </w:r>
          </w:p>
        </w:tc>
        <w:tc>
          <w:tcPr>
            <w:tcW w:type="dxa" w:w="3600"/>
          </w:tcPr>
          <w:p>
            <w:pPr>
              <w:spacing w:after="0" w:before="0" w:line="240" w:lineRule="auto"/>
              <w:jc w:val="left"/>
            </w:pPr>
            <w:r>
              <w:t>Correct looseness where specified</w:t>
            </w:r>
          </w:p>
        </w:tc>
        <w:tc>
          <w:tcPr>
            <w:tcW w:type="dxa" w:w="3600"/>
          </w:tcPr>
          <w:p>
            <w:pPr>
              <w:spacing w:after="0" w:before="0" w:line="240" w:lineRule="auto"/>
              <w:jc w:val="left"/>
            </w:pPr>
            <w:r>
              <w:t>Check terminal torque during an approved isolated inspection</w:t>
            </w:r>
          </w:p>
        </w:tc>
      </w:tr>
      <w:tr>
        <w:tc>
          <w:tcPr>
            <w:tcW w:type="dxa" w:w="3600"/>
          </w:tcPr>
          <w:p>
            <w:pPr>
              <w:spacing w:after="0" w:before="0" w:line="240" w:lineRule="auto"/>
              <w:jc w:val="left"/>
            </w:pPr>
            <w:r>
              <w:t>Measurement</w:t>
            </w:r>
          </w:p>
        </w:tc>
        <w:tc>
          <w:tcPr>
            <w:tcW w:type="dxa" w:w="3600"/>
          </w:tcPr>
          <w:p>
            <w:pPr>
              <w:spacing w:after="0" w:before="0" w:line="240" w:lineRule="auto"/>
              <w:jc w:val="left"/>
            </w:pPr>
            <w:r>
              <w:t>Compare condition against a defined limit</w:t>
            </w:r>
          </w:p>
        </w:tc>
        <w:tc>
          <w:tcPr>
            <w:tcW w:type="dxa" w:w="3600"/>
          </w:tcPr>
          <w:p>
            <w:pPr>
              <w:spacing w:after="0" w:before="0" w:line="240" w:lineRule="auto"/>
              <w:jc w:val="left"/>
            </w:pPr>
            <w:r>
              <w:t>Measure motor vibration</w:t>
            </w:r>
          </w:p>
        </w:tc>
      </w:tr>
      <w:tr>
        <w:tc>
          <w:tcPr>
            <w:tcW w:type="dxa" w:w="3600"/>
          </w:tcPr>
          <w:p>
            <w:pPr>
              <w:spacing w:after="0" w:before="0" w:line="240" w:lineRule="auto"/>
              <w:jc w:val="left"/>
            </w:pPr>
            <w:r>
              <w:t>Functional test</w:t>
            </w:r>
          </w:p>
        </w:tc>
        <w:tc>
          <w:tcPr>
            <w:tcW w:type="dxa" w:w="3600"/>
          </w:tcPr>
          <w:p>
            <w:pPr>
              <w:spacing w:after="0" w:before="0" w:line="240" w:lineRule="auto"/>
              <w:jc w:val="left"/>
            </w:pPr>
            <w:r>
              <w:t>Confirm the required function operates correctly</w:t>
            </w:r>
          </w:p>
        </w:tc>
        <w:tc>
          <w:tcPr>
            <w:tcW w:type="dxa" w:w="3600"/>
          </w:tcPr>
          <w:p>
            <w:pPr>
              <w:spacing w:after="0" w:before="0" w:line="240" w:lineRule="auto"/>
              <w:jc w:val="left"/>
            </w:pPr>
            <w:r>
              <w:t>Test an approved limit-switch function</w:t>
            </w:r>
          </w:p>
        </w:tc>
      </w:tr>
      <w:tr>
        <w:tc>
          <w:tcPr>
            <w:tcW w:type="dxa" w:w="3600"/>
          </w:tcPr>
          <w:p>
            <w:pPr>
              <w:spacing w:after="0" w:before="0" w:line="240" w:lineRule="auto"/>
              <w:jc w:val="left"/>
            </w:pPr>
            <w:r>
              <w:t>Calibration verification</w:t>
            </w:r>
          </w:p>
        </w:tc>
        <w:tc>
          <w:tcPr>
            <w:tcW w:type="dxa" w:w="3600"/>
          </w:tcPr>
          <w:p>
            <w:pPr>
              <w:spacing w:after="0" w:before="0" w:line="240" w:lineRule="auto"/>
              <w:jc w:val="left"/>
            </w:pPr>
            <w:r>
              <w:t>Check measurement accuracy</w:t>
            </w:r>
          </w:p>
        </w:tc>
        <w:tc>
          <w:tcPr>
            <w:tcW w:type="dxa" w:w="3600"/>
          </w:tcPr>
          <w:p>
            <w:pPr>
              <w:spacing w:after="0" w:before="0" w:line="240" w:lineRule="auto"/>
              <w:jc w:val="left"/>
            </w:pPr>
            <w:r>
              <w:t>Verify a test-bed pressure transducer</w:t>
            </w:r>
          </w:p>
        </w:tc>
      </w:tr>
      <w:tr>
        <w:tc>
          <w:tcPr>
            <w:tcW w:type="dxa" w:w="3600"/>
          </w:tcPr>
          <w:p>
            <w:pPr>
              <w:spacing w:after="0" w:before="0" w:line="240" w:lineRule="auto"/>
              <w:jc w:val="left"/>
            </w:pPr>
            <w:r>
              <w:t>Adjustment</w:t>
            </w:r>
          </w:p>
        </w:tc>
        <w:tc>
          <w:tcPr>
            <w:tcW w:type="dxa" w:w="3600"/>
          </w:tcPr>
          <w:p>
            <w:pPr>
              <w:spacing w:after="0" w:before="0" w:line="240" w:lineRule="auto"/>
              <w:jc w:val="left"/>
            </w:pPr>
            <w:r>
              <w:t>Restore an approved setting</w:t>
            </w:r>
          </w:p>
        </w:tc>
        <w:tc>
          <w:tcPr>
            <w:tcW w:type="dxa" w:w="3600"/>
          </w:tcPr>
          <w:p>
            <w:pPr>
              <w:spacing w:after="0" w:before="0" w:line="240" w:lineRule="auto"/>
              <w:jc w:val="left"/>
            </w:pPr>
            <w:r>
              <w:t>Adjust a sensor bracket to the specified position</w:t>
            </w:r>
          </w:p>
        </w:tc>
      </w:tr>
      <w:tr>
        <w:tc>
          <w:tcPr>
            <w:tcW w:type="dxa" w:w="3600"/>
          </w:tcPr>
          <w:p>
            <w:pPr>
              <w:spacing w:after="0" w:before="0" w:line="240" w:lineRule="auto"/>
              <w:jc w:val="left"/>
            </w:pPr>
            <w:r>
              <w:t>Replacement</w:t>
            </w:r>
          </w:p>
        </w:tc>
        <w:tc>
          <w:tcPr>
            <w:tcW w:type="dxa" w:w="3600"/>
          </w:tcPr>
          <w:p>
            <w:pPr>
              <w:spacing w:after="0" w:before="0" w:line="240" w:lineRule="auto"/>
              <w:jc w:val="left"/>
            </w:pPr>
            <w:r>
              <w:t>Replace a component at a defined condition or interval</w:t>
            </w:r>
          </w:p>
        </w:tc>
        <w:tc>
          <w:tcPr>
            <w:tcW w:type="dxa" w:w="3600"/>
          </w:tcPr>
          <w:p>
            <w:pPr>
              <w:spacing w:after="0" w:before="0" w:line="240" w:lineRule="auto"/>
              <w:jc w:val="left"/>
            </w:pPr>
            <w:r>
              <w:t>Replace a filter element</w:t>
            </w:r>
          </w:p>
        </w:tc>
      </w:tr>
      <w:tr>
        <w:tc>
          <w:tcPr>
            <w:tcW w:type="dxa" w:w="3600"/>
          </w:tcPr>
          <w:p>
            <w:pPr>
              <w:spacing w:after="0" w:before="0" w:line="240" w:lineRule="auto"/>
              <w:jc w:val="left"/>
            </w:pPr>
            <w:r>
              <w:t>Backup</w:t>
            </w:r>
          </w:p>
        </w:tc>
        <w:tc>
          <w:tcPr>
            <w:tcW w:type="dxa" w:w="3600"/>
          </w:tcPr>
          <w:p>
            <w:pPr>
              <w:spacing w:after="0" w:before="0" w:line="240" w:lineRule="auto"/>
              <w:jc w:val="left"/>
            </w:pPr>
            <w:r>
              <w:t>Preserve recoverable system configuration</w:t>
            </w:r>
          </w:p>
        </w:tc>
        <w:tc>
          <w:tcPr>
            <w:tcW w:type="dxa" w:w="3600"/>
          </w:tcPr>
          <w:p>
            <w:pPr>
              <w:spacing w:after="0" w:before="0" w:line="240" w:lineRule="auto"/>
              <w:jc w:val="left"/>
            </w:pPr>
            <w:r>
              <w:t>Back up an approved PLC project before a planned change</w:t>
            </w:r>
          </w:p>
        </w:tc>
      </w:tr>
      <w:tr>
        <w:tc>
          <w:tcPr>
            <w:tcW w:type="dxa" w:w="3600"/>
          </w:tcPr>
          <w:p>
            <w:pPr>
              <w:spacing w:after="0" w:before="0" w:line="240" w:lineRule="auto"/>
              <w:jc w:val="left"/>
            </w:pPr>
            <w:r>
              <w:t>Thermal inspection</w:t>
            </w:r>
          </w:p>
        </w:tc>
        <w:tc>
          <w:tcPr>
            <w:tcW w:type="dxa" w:w="3600"/>
          </w:tcPr>
          <w:p>
            <w:pPr>
              <w:spacing w:after="0" w:before="0" w:line="240" w:lineRule="auto"/>
              <w:jc w:val="left"/>
            </w:pPr>
            <w:r>
              <w:t>Detect abnormal heat</w:t>
            </w:r>
          </w:p>
        </w:tc>
        <w:tc>
          <w:tcPr>
            <w:tcW w:type="dxa" w:w="3600"/>
          </w:tcPr>
          <w:p>
            <w:pPr>
              <w:spacing w:after="0" w:before="0" w:line="240" w:lineRule="auto"/>
              <w:jc w:val="left"/>
            </w:pPr>
            <w:r>
              <w:t>Inspect electrical connections using an approved thermographic method</w:t>
            </w:r>
          </w:p>
        </w:tc>
      </w:tr>
      <w:tr>
        <w:tc>
          <w:tcPr>
            <w:tcW w:type="dxa" w:w="3600"/>
          </w:tcPr>
          <w:p>
            <w:pPr>
              <w:spacing w:after="0" w:before="0" w:line="240" w:lineRule="auto"/>
              <w:jc w:val="left"/>
            </w:pPr>
            <w:r>
              <w:t>Condition monitoring</w:t>
            </w:r>
          </w:p>
        </w:tc>
        <w:tc>
          <w:tcPr>
            <w:tcW w:type="dxa" w:w="3600"/>
          </w:tcPr>
          <w:p>
            <w:pPr>
              <w:spacing w:after="0" w:before="0" w:line="240" w:lineRule="auto"/>
              <w:jc w:val="left"/>
            </w:pPr>
            <w:r>
              <w:t>Track degradation trends</w:t>
            </w:r>
          </w:p>
        </w:tc>
        <w:tc>
          <w:tcPr>
            <w:tcW w:type="dxa" w:w="3600"/>
          </w:tcPr>
          <w:p>
            <w:pPr>
              <w:spacing w:after="0" w:before="0" w:line="240" w:lineRule="auto"/>
              <w:jc w:val="left"/>
            </w:pPr>
            <w:r>
              <w:t>Record vibration or temperature readings</w:t>
            </w:r>
          </w:p>
        </w:tc>
      </w:tr>
    </w:tbl>
    <w:p/>
    <w:p>
      <w:r>
        <w:t>The task type should match the failure mode being controlled. For example, visual inspection alone cannot reliably establish the electrical integrity of every connection.</w:t>
      </w:r>
    </w:p>
    <w:p>
      <w:pPr>
        <w:pStyle w:val="Heading2"/>
      </w:pPr>
      <w:r>
        <w:t>5. Anatomy of a Good PM Instruction</w:t>
      </w:r>
    </w:p>
    <w:p>
      <w:r>
        <w:t>A complete PM instruction normally contains the following elements.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Element</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Document identification</w:t>
            </w:r>
          </w:p>
        </w:tc>
        <w:tc>
          <w:tcPr>
            <w:tcW w:type="dxa" w:w="5400"/>
          </w:tcPr>
          <w:p>
            <w:pPr>
              <w:spacing w:after="0" w:before="0" w:line="240" w:lineRule="auto"/>
              <w:jc w:val="left"/>
            </w:pPr>
            <w:r>
              <w:t>Document number, title, revision, approval status</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Plant, area, machine, asset ID, component or tag</w:t>
            </w:r>
          </w:p>
        </w:tc>
      </w:tr>
      <w:tr>
        <w:tc>
          <w:tcPr>
            <w:tcW w:type="dxa" w:w="5400"/>
          </w:tcPr>
          <w:p>
            <w:pPr>
              <w:spacing w:after="0" w:before="0" w:line="240" w:lineRule="auto"/>
              <w:jc w:val="left"/>
            </w:pPr>
            <w:r>
              <w:t>Purpose and scope</w:t>
            </w:r>
          </w:p>
        </w:tc>
        <w:tc>
          <w:tcPr>
            <w:tcW w:type="dxa" w:w="5400"/>
          </w:tcPr>
          <w:p>
            <w:pPr>
              <w:spacing w:after="0" w:before="0" w:line="240" w:lineRule="auto"/>
              <w:jc w:val="left"/>
            </w:pPr>
            <w:r>
              <w:t>What the task covers and what it excludes</w:t>
            </w:r>
          </w:p>
        </w:tc>
      </w:tr>
      <w:tr>
        <w:tc>
          <w:tcPr>
            <w:tcW w:type="dxa" w:w="5400"/>
          </w:tcPr>
          <w:p>
            <w:pPr>
              <w:spacing w:after="0" w:before="0" w:line="240" w:lineRule="auto"/>
              <w:jc w:val="left"/>
            </w:pPr>
            <w:r>
              <w:t>Frequency</w:t>
            </w:r>
          </w:p>
        </w:tc>
        <w:tc>
          <w:tcPr>
            <w:tcW w:type="dxa" w:w="5400"/>
          </w:tcPr>
          <w:p>
            <w:pPr>
              <w:spacing w:after="0" w:before="0" w:line="240" w:lineRule="auto"/>
              <w:jc w:val="left"/>
            </w:pPr>
            <w:r>
              <w:t>Interval or condition that triggers the task</w:t>
            </w:r>
          </w:p>
        </w:tc>
      </w:tr>
      <w:tr>
        <w:tc>
          <w:tcPr>
            <w:tcW w:type="dxa" w:w="5400"/>
          </w:tcPr>
          <w:p>
            <w:pPr>
              <w:spacing w:after="0" w:before="0" w:line="240" w:lineRule="auto"/>
              <w:jc w:val="left"/>
            </w:pPr>
            <w:r>
              <w:t>Personnel</w:t>
            </w:r>
          </w:p>
        </w:tc>
        <w:tc>
          <w:tcPr>
            <w:tcW w:type="dxa" w:w="5400"/>
          </w:tcPr>
          <w:p>
            <w:pPr>
              <w:spacing w:after="0" w:before="0" w:line="240" w:lineRule="auto"/>
              <w:jc w:val="left"/>
            </w:pPr>
            <w:r>
              <w:t>Required authorization, competency, or specialist support</w:t>
            </w:r>
          </w:p>
        </w:tc>
      </w:tr>
      <w:tr>
        <w:tc>
          <w:tcPr>
            <w:tcW w:type="dxa" w:w="5400"/>
          </w:tcPr>
          <w:p>
            <w:pPr>
              <w:spacing w:after="0" w:before="0" w:line="240" w:lineRule="auto"/>
              <w:jc w:val="left"/>
            </w:pPr>
            <w:r>
              <w:t>Safety</w:t>
            </w:r>
          </w:p>
        </w:tc>
        <w:tc>
          <w:tcPr>
            <w:tcW w:type="dxa" w:w="5400"/>
          </w:tcPr>
          <w:p>
            <w:pPr>
              <w:spacing w:after="0" w:before="0" w:line="240" w:lineRule="auto"/>
              <w:jc w:val="left"/>
            </w:pPr>
            <w:r>
              <w:t>Hazards, PPE, isolation, stored energy, permits</w:t>
            </w:r>
          </w:p>
        </w:tc>
      </w:tr>
      <w:tr>
        <w:tc>
          <w:tcPr>
            <w:tcW w:type="dxa" w:w="5400"/>
          </w:tcPr>
          <w:p>
            <w:pPr>
              <w:spacing w:after="0" w:before="0" w:line="240" w:lineRule="auto"/>
              <w:jc w:val="left"/>
            </w:pPr>
            <w:r>
              <w:t>Tools and instruments</w:t>
            </w:r>
          </w:p>
        </w:tc>
        <w:tc>
          <w:tcPr>
            <w:tcW w:type="dxa" w:w="5400"/>
          </w:tcPr>
          <w:p>
            <w:pPr>
              <w:spacing w:after="0" w:before="0" w:line="240" w:lineRule="auto"/>
              <w:jc w:val="left"/>
            </w:pPr>
            <w:r>
              <w:t>Required tools and suitable measurement equipment</w:t>
            </w:r>
          </w:p>
        </w:tc>
      </w:tr>
      <w:tr>
        <w:tc>
          <w:tcPr>
            <w:tcW w:type="dxa" w:w="5400"/>
          </w:tcPr>
          <w:p>
            <w:pPr>
              <w:spacing w:after="0" w:before="0" w:line="240" w:lineRule="auto"/>
              <w:jc w:val="left"/>
            </w:pPr>
            <w:r>
              <w:t>Consumables and spares</w:t>
            </w:r>
          </w:p>
        </w:tc>
        <w:tc>
          <w:tcPr>
            <w:tcW w:type="dxa" w:w="5400"/>
          </w:tcPr>
          <w:p>
            <w:pPr>
              <w:spacing w:after="0" w:before="0" w:line="240" w:lineRule="auto"/>
              <w:jc w:val="left"/>
            </w:pPr>
            <w:r>
              <w:t>Approved lubricant, cleaning materials, replacement items</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Machine state, temperature, pressure, operating conditions</w:t>
            </w:r>
          </w:p>
        </w:tc>
      </w:tr>
      <w:tr>
        <w:tc>
          <w:tcPr>
            <w:tcW w:type="dxa" w:w="5400"/>
          </w:tcPr>
          <w:p>
            <w:pPr>
              <w:spacing w:after="0" w:before="0" w:line="240" w:lineRule="auto"/>
              <w:jc w:val="left"/>
            </w:pPr>
            <w:r>
              <w:t>Procedure</w:t>
            </w:r>
          </w:p>
        </w:tc>
        <w:tc>
          <w:tcPr>
            <w:tcW w:type="dxa" w:w="5400"/>
          </w:tcPr>
          <w:p>
            <w:pPr>
              <w:spacing w:after="0" w:before="0" w:line="240" w:lineRule="auto"/>
              <w:jc w:val="left"/>
            </w:pPr>
            <w:r>
              <w:t>Ordered task steps</w:t>
            </w:r>
          </w:p>
        </w:tc>
      </w:tr>
      <w:tr>
        <w:tc>
          <w:tcPr>
            <w:tcW w:type="dxa" w:w="5400"/>
          </w:tcPr>
          <w:p>
            <w:pPr>
              <w:spacing w:after="0" w:before="0" w:line="240" w:lineRule="auto"/>
              <w:jc w:val="left"/>
            </w:pPr>
            <w:r>
              <w:t>Acceptance criteria</w:t>
            </w:r>
          </w:p>
        </w:tc>
        <w:tc>
          <w:tcPr>
            <w:tcW w:type="dxa" w:w="5400"/>
          </w:tcPr>
          <w:p>
            <w:pPr>
              <w:spacing w:after="0" w:before="0" w:line="240" w:lineRule="auto"/>
              <w:jc w:val="left"/>
            </w:pPr>
            <w:r>
              <w:t>Numerical limits or clearly defined acceptable conditions</w:t>
            </w:r>
          </w:p>
        </w:tc>
      </w:tr>
      <w:tr>
        <w:tc>
          <w:tcPr>
            <w:tcW w:type="dxa" w:w="5400"/>
          </w:tcPr>
          <w:p>
            <w:pPr>
              <w:spacing w:after="0" w:before="0" w:line="240" w:lineRule="auto"/>
              <w:jc w:val="left"/>
            </w:pPr>
            <w:r>
              <w:t>Abnormal conditions</w:t>
            </w:r>
          </w:p>
        </w:tc>
        <w:tc>
          <w:tcPr>
            <w:tcW w:type="dxa" w:w="5400"/>
          </w:tcPr>
          <w:p>
            <w:pPr>
              <w:spacing w:after="0" w:before="0" w:line="240" w:lineRule="auto"/>
              <w:jc w:val="left"/>
            </w:pPr>
            <w:r>
              <w:t>Stop, escalation, repair, or further inspection requirements</w:t>
            </w:r>
          </w:p>
        </w:tc>
      </w:tr>
      <w:tr>
        <w:tc>
          <w:tcPr>
            <w:tcW w:type="dxa" w:w="5400"/>
          </w:tcPr>
          <w:p>
            <w:pPr>
              <w:spacing w:after="0" w:before="0" w:line="240" w:lineRule="auto"/>
              <w:jc w:val="left"/>
            </w:pPr>
            <w:r>
              <w:t>Records</w:t>
            </w:r>
          </w:p>
        </w:tc>
        <w:tc>
          <w:tcPr>
            <w:tcW w:type="dxa" w:w="5400"/>
          </w:tcPr>
          <w:p>
            <w:pPr>
              <w:spacing w:after="0" w:before="0" w:line="240" w:lineRule="auto"/>
              <w:jc w:val="left"/>
            </w:pPr>
            <w:r>
              <w:t>Measurements, findings, parts, time, work order</w:t>
            </w:r>
          </w:p>
        </w:tc>
      </w:tr>
      <w:tr>
        <w:tc>
          <w:tcPr>
            <w:tcW w:type="dxa" w:w="5400"/>
          </w:tcPr>
          <w:p>
            <w:pPr>
              <w:spacing w:after="0" w:before="0" w:line="240" w:lineRule="auto"/>
              <w:jc w:val="left"/>
            </w:pPr>
            <w:r>
              <w:t>References</w:t>
            </w:r>
          </w:p>
        </w:tc>
        <w:tc>
          <w:tcPr>
            <w:tcW w:type="dxa" w:w="5400"/>
          </w:tcPr>
          <w:p>
            <w:pPr>
              <w:spacing w:after="0" w:before="0" w:line="240" w:lineRule="auto"/>
              <w:jc w:val="left"/>
            </w:pPr>
            <w:r>
              <w:t>OEM manuals, drawings, procedures, technical standards</w:t>
            </w:r>
          </w:p>
        </w:tc>
      </w:tr>
      <w:tr>
        <w:tc>
          <w:tcPr>
            <w:tcW w:type="dxa" w:w="5400"/>
          </w:tcPr>
          <w:p>
            <w:pPr>
              <w:spacing w:after="0" w:before="0" w:line="240" w:lineRule="auto"/>
              <w:jc w:val="left"/>
            </w:pPr>
            <w:r>
              <w:t>Approval and revision</w:t>
            </w:r>
          </w:p>
        </w:tc>
        <w:tc>
          <w:tcPr>
            <w:tcW w:type="dxa" w:w="5400"/>
          </w:tcPr>
          <w:p>
            <w:pPr>
              <w:spacing w:after="0" w:before="0" w:line="240" w:lineRule="auto"/>
              <w:jc w:val="left"/>
            </w:pPr>
            <w:r>
              <w:t>Responsible author, reviewer, approver, change history</w:t>
            </w:r>
          </w:p>
        </w:tc>
      </w:tr>
    </w:tbl>
    <w:p/>
    <w:p>
      <w:r>
        <w:t>The detail required depends on the task risk and complexity. A simple external visual check needs less detail than a safety-related function test or an internal electrical inspection.</w:t>
      </w:r>
    </w:p>
    <w:p>
      <w:pPr>
        <w:pStyle w:val="Heading2"/>
      </w:pPr>
      <w:r>
        <w:t>6. Safety Requirements in PM Instructions</w:t>
      </w:r>
    </w:p>
    <w:p>
      <w:r>
        <w:t>Maintenance tasks can introduce hazards that are not present during normal automatic operation.</w:t>
      </w:r>
    </w:p>
    <w:p>
      <w:r>
        <w:t>Potential hazards include:</w:t>
      </w:r>
    </w:p>
    <w:p>
      <w:pPr>
        <w:pStyle w:val="ListBullet"/>
      </w:pPr>
      <w:r>
        <w:t>Electrical shock and arc flash.</w:t>
      </w:r>
    </w:p>
    <w:p>
      <w:pPr>
        <w:pStyle w:val="ListBullet"/>
      </w:pPr>
      <w:r>
        <w:t>Unexpected machine movement.</w:t>
      </w:r>
    </w:p>
    <w:p>
      <w:pPr>
        <w:pStyle w:val="ListBullet"/>
      </w:pPr>
      <w:r>
        <w:t>Pneumatic and hydraulic stored energy.</w:t>
      </w:r>
    </w:p>
    <w:p>
      <w:pPr>
        <w:pStyle w:val="ListBullet"/>
      </w:pPr>
      <w:r>
        <w:t>Gravity-loaded mechanisms.</w:t>
      </w:r>
    </w:p>
    <w:p>
      <w:pPr>
        <w:pStyle w:val="ListBullet"/>
      </w:pPr>
      <w:r>
        <w:t>Rotating parts and conveyor movement.</w:t>
      </w:r>
    </w:p>
    <w:p>
      <w:pPr>
        <w:pStyle w:val="ListBullet"/>
      </w:pPr>
      <w:r>
        <w:t>Hot surfaces and process fluids.</w:t>
      </w:r>
    </w:p>
    <w:p>
      <w:pPr>
        <w:pStyle w:val="ListBullet"/>
      </w:pPr>
      <w:r>
        <w:t>Chemical exposure.</w:t>
      </w:r>
    </w:p>
    <w:p>
      <w:pPr>
        <w:pStyle w:val="ListBullet"/>
      </w:pPr>
      <w:r>
        <w:t>Robot movement and automatic restart.</w:t>
      </w:r>
    </w:p>
    <w:p>
      <w:pPr>
        <w:pStyle w:val="ListBullet"/>
      </w:pPr>
      <w:r>
        <w:t>Capacitor charge remaining after power isolation.</w:t>
      </w:r>
    </w:p>
    <w:p>
      <w:pPr>
        <w:pStyle w:val="ListBullet"/>
      </w:pPr>
      <w:r>
        <w:t>Spring-loaded components.</w:t>
      </w:r>
    </w:p>
    <w:p>
      <w:pPr>
        <w:pStyle w:val="ListBullet"/>
      </w:pPr>
      <w:r>
        <w:t>Unexpected energization from another source.</w:t>
      </w:r>
    </w:p>
    <w:p>
      <w:pPr>
        <w:pStyle w:val="Heading3"/>
      </w:pPr>
      <w:r>
        <w:t>Safety controls</w:t>
      </w:r>
    </w:p>
    <w:p>
      <w:r>
        <w:t>PM instructions must specify the applicable site-approved safety procedures, including:</w:t>
      </w:r>
    </w:p>
    <w:p>
      <w:pPr>
        <w:pStyle w:val="ListBullet"/>
      </w:pPr>
      <w:r>
        <w:t>Risk assessment and task authorization.</w:t>
      </w:r>
    </w:p>
    <w:p>
      <w:pPr>
        <w:pStyle w:val="ListBullet"/>
      </w:pPr>
      <w:r>
        <w:t>Lockout/tagout or the site's approved hazardous-energy isolation process.</w:t>
      </w:r>
    </w:p>
    <w:p>
      <w:pPr>
        <w:pStyle w:val="ListBullet"/>
      </w:pPr>
      <w:r>
        <w:t>Verification of isolation and absence of hazardous energy.</w:t>
      </w:r>
    </w:p>
    <w:p>
      <w:pPr>
        <w:pStyle w:val="ListBullet"/>
      </w:pPr>
      <w:r>
        <w:t>Release or restraint of stored energy.</w:t>
      </w:r>
    </w:p>
    <w:p>
      <w:pPr>
        <w:pStyle w:val="ListBullet"/>
      </w:pPr>
      <w:r>
        <w:t>Mechanical support for gravity-loaded components.</w:t>
      </w:r>
    </w:p>
    <w:p>
      <w:pPr>
        <w:pStyle w:val="ListBullet"/>
      </w:pPr>
      <w:r>
        <w:t>Appropriate PPE and access restrictions.</w:t>
      </w:r>
    </w:p>
    <w:p>
      <w:pPr>
        <w:pStyle w:val="ListBullet"/>
      </w:pPr>
      <w:r>
        <w:t>Permit requirements where applicable.</w:t>
      </w:r>
    </w:p>
    <w:p>
      <w:pPr>
        <w:pStyle w:val="ListBullet"/>
      </w:pPr>
      <w:r>
        <w:t>Safe restoration and controlled return to service.</w:t>
      </w:r>
    </w:p>
    <w:p>
      <w:r>
        <w:t>Important: An HMI stop command, emergency-stop button, PLC mode change, or software inhibit is not automatically an adequate energy-isolation method.</w:t>
      </w:r>
    </w:p>
    <w:p>
      <w:r>
        <w:t>For electrical work, isolation and absence-of-voltage verification must follow the approved electrical safety procedure and be performed by authorized personnel using suitable equipment.</w:t>
      </w:r>
    </w:p>
    <w:p>
      <w:r>
        <w:t>Safety circuits must not be bypassed merely to complete a PM task. Safety-related tests require the applicable approved method and competent personnel.</w:t>
      </w:r>
    </w:p>
    <w:p>
      <w:pPr>
        <w:pStyle w:val="Heading2"/>
      </w:pPr>
      <w:r>
        <w:t>7. Defining the PM Frequency</w:t>
      </w:r>
    </w:p>
    <w:p>
      <w:r>
        <w:t>Maintenance frequency should be based on risk, failure history, OEM recommendations, operating conditions, and condition-monitoring evidence.</w:t>
      </w:r>
    </w:p>
    <w:p>
      <w:r>
        <w:t>Common frequency types include:</w:t>
      </w:r>
    </w:p>
    <w:p>
      <w:pPr>
        <w:pStyle w:val="ListBullet"/>
      </w:pPr>
      <w:r>
        <w:t>Per shift.</w:t>
      </w:r>
    </w:p>
    <w:p>
      <w:pPr>
        <w:pStyle w:val="ListBullet"/>
      </w:pPr>
      <w:r>
        <w:t>Daily.</w:t>
      </w:r>
    </w:p>
    <w:p>
      <w:pPr>
        <w:pStyle w:val="ListBullet"/>
      </w:pPr>
      <w:r>
        <w:t>Weekly.</w:t>
      </w:r>
    </w:p>
    <w:p>
      <w:pPr>
        <w:pStyle w:val="ListBullet"/>
      </w:pPr>
      <w:r>
        <w:t>Monthly.</w:t>
      </w:r>
    </w:p>
    <w:p>
      <w:pPr>
        <w:pStyle w:val="ListBullet"/>
      </w:pPr>
      <w:r>
        <w:t>Quarterly.</w:t>
      </w:r>
    </w:p>
    <w:p>
      <w:pPr>
        <w:pStyle w:val="ListBullet"/>
      </w:pPr>
      <w:r>
        <w:t>Half-yearly.</w:t>
      </w:r>
    </w:p>
    <w:p>
      <w:pPr>
        <w:pStyle w:val="ListBullet"/>
      </w:pPr>
      <w:r>
        <w:t>Annually.</w:t>
      </w:r>
    </w:p>
    <w:p>
      <w:pPr>
        <w:pStyle w:val="ListBullet"/>
      </w:pPr>
      <w:r>
        <w:t>Operating-hour based.</w:t>
      </w:r>
    </w:p>
    <w:p>
      <w:pPr>
        <w:pStyle w:val="ListBullet"/>
      </w:pPr>
      <w:r>
        <w:t>Cycle-count based.</w:t>
      </w:r>
    </w:p>
    <w:p>
      <w:pPr>
        <w:pStyle w:val="ListBullet"/>
      </w:pPr>
      <w:r>
        <w:t>Condition-triggered.</w:t>
      </w:r>
    </w:p>
    <w:p>
      <w:pPr>
        <w:pStyle w:val="ListBullet"/>
      </w:pPr>
      <w:r>
        <w:t>Event-triggered, such as after a major repair or abnormal overload.</w:t>
      </w:r>
    </w:p>
    <w:p>
      <w:pPr>
        <w:pStyle w:val="Heading3"/>
      </w:pPr>
      <w:r>
        <w:t>Factors influencing frequency</w:t>
      </w:r>
    </w:p>
    <w:p>
      <w:pPr>
        <w:pStyle w:val="ListBullet"/>
      </w:pPr>
      <w:r>
        <w:t>Component failure rate.</w:t>
      </w:r>
    </w:p>
    <w:p>
      <w:pPr>
        <w:pStyle w:val="ListBullet"/>
      </w:pPr>
      <w:r>
        <w:t>Consequence of failure.</w:t>
      </w:r>
    </w:p>
    <w:p>
      <w:pPr>
        <w:pStyle w:val="ListBullet"/>
      </w:pPr>
      <w:r>
        <w:t>Machine utilization.</w:t>
      </w:r>
    </w:p>
    <w:p>
      <w:pPr>
        <w:pStyle w:val="ListBullet"/>
      </w:pPr>
      <w:r>
        <w:t>Operating environment.</w:t>
      </w:r>
    </w:p>
    <w:p>
      <w:pPr>
        <w:pStyle w:val="ListBullet"/>
      </w:pPr>
      <w:r>
        <w:t>Dust, moisture, vibration, temperature, or contamination.</w:t>
      </w:r>
    </w:p>
    <w:p>
      <w:pPr>
        <w:pStyle w:val="ListBullet"/>
      </w:pPr>
      <w:r>
        <w:t>Manufacturer recommendations.</w:t>
      </w:r>
    </w:p>
    <w:p>
      <w:pPr>
        <w:pStyle w:val="ListBullet"/>
      </w:pPr>
      <w:r>
        <w:t>Regulatory and site requirements.</w:t>
      </w:r>
    </w:p>
    <w:p>
      <w:pPr>
        <w:pStyle w:val="ListBullet"/>
      </w:pPr>
      <w:r>
        <w:t>Historical breakdown data.</w:t>
      </w:r>
    </w:p>
    <w:p>
      <w:pPr>
        <w:pStyle w:val="ListBullet"/>
      </w:pPr>
      <w:r>
        <w:t>Availability of condition-monitoring technology.</w:t>
      </w:r>
    </w:p>
    <w:p>
      <w:pPr>
        <w:pStyle w:val="ListBullet"/>
      </w:pPr>
      <w:r>
        <w:t>Time and cost required for inspection.</w:t>
      </w:r>
    </w:p>
    <w:p>
      <w:r>
        <w:t>A high-risk component may require frequent checks. A stable component with reliable condition-monitoring data may support a different strategy, subject to approval.</w:t>
      </w:r>
    </w:p>
    <w:p>
      <w:r>
        <w:t>Avoid changing intervals solely because a task is inconvenient or because previous inspections found no defects.</w:t>
      </w:r>
    </w:p>
    <w:p>
      <w:pPr>
        <w:pStyle w:val="Heading2"/>
      </w:pPr>
      <w:r>
        <w:t>8. Time-Based PM vs Condition-Based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Time-based PM</w:t>
            </w:r>
          </w:p>
        </w:tc>
        <w:tc>
          <w:tcPr>
            <w:tcW w:type="dxa" w:w="3600"/>
            <w:shd w:val="clear" w:color="auto" w:fill="EEF2F7"/>
          </w:tcPr>
          <w:p>
            <w:pPr>
              <w:spacing w:after="0" w:before="0" w:line="240" w:lineRule="auto"/>
              <w:jc w:val="left"/>
            </w:pPr>
            <w:r>
              <w:rPr>
                <w:b/>
                <w:color w:val="1A2E4A"/>
              </w:rPr>
              <w:t>Condition-based maintenance</w:t>
            </w:r>
          </w:p>
        </w:tc>
      </w:tr>
      <w:tr>
        <w:tc>
          <w:tcPr>
            <w:tcW w:type="dxa" w:w="3600"/>
          </w:tcPr>
          <w:p>
            <w:pPr>
              <w:spacing w:after="0" w:before="0" w:line="240" w:lineRule="auto"/>
              <w:jc w:val="left"/>
            </w:pPr>
            <w:r>
              <w:t>Trigger</w:t>
            </w:r>
          </w:p>
        </w:tc>
        <w:tc>
          <w:tcPr>
            <w:tcW w:type="dxa" w:w="3600"/>
          </w:tcPr>
          <w:p>
            <w:pPr>
              <w:spacing w:after="0" w:before="0" w:line="240" w:lineRule="auto"/>
              <w:jc w:val="left"/>
            </w:pPr>
            <w:r>
              <w:t>Calendar interval or operating hours</w:t>
            </w:r>
          </w:p>
        </w:tc>
        <w:tc>
          <w:tcPr>
            <w:tcW w:type="dxa" w:w="3600"/>
          </w:tcPr>
          <w:p>
            <w:pPr>
              <w:spacing w:after="0" w:before="0" w:line="240" w:lineRule="auto"/>
              <w:jc w:val="left"/>
            </w:pPr>
            <w:r>
              <w:t>Measured condition or degradation</w:t>
            </w:r>
          </w:p>
        </w:tc>
      </w:tr>
      <w:tr>
        <w:tc>
          <w:tcPr>
            <w:tcW w:type="dxa" w:w="3600"/>
          </w:tcPr>
          <w:p>
            <w:pPr>
              <w:spacing w:after="0" w:before="0" w:line="240" w:lineRule="auto"/>
              <w:jc w:val="left"/>
            </w:pPr>
            <w:r>
              <w:t>Example</w:t>
            </w:r>
          </w:p>
        </w:tc>
        <w:tc>
          <w:tcPr>
            <w:tcW w:type="dxa" w:w="3600"/>
          </w:tcPr>
          <w:p>
            <w:pPr>
              <w:spacing w:after="0" w:before="0" w:line="240" w:lineRule="auto"/>
              <w:jc w:val="left"/>
            </w:pPr>
            <w:r>
              <w:t>Inspect monthly</w:t>
            </w:r>
          </w:p>
        </w:tc>
        <w:tc>
          <w:tcPr>
            <w:tcW w:type="dxa" w:w="3600"/>
          </w:tcPr>
          <w:p>
            <w:pPr>
              <w:spacing w:after="0" w:before="0" w:line="240" w:lineRule="auto"/>
              <w:jc w:val="left"/>
            </w:pPr>
            <w:r>
              <w:t>Inspect when vibration exceeds a defined threshold</w:t>
            </w:r>
          </w:p>
        </w:tc>
      </w:tr>
      <w:tr>
        <w:tc>
          <w:tcPr>
            <w:tcW w:type="dxa" w:w="3600"/>
          </w:tcPr>
          <w:p>
            <w:pPr>
              <w:spacing w:after="0" w:before="0" w:line="240" w:lineRule="auto"/>
              <w:jc w:val="left"/>
            </w:pPr>
            <w:r>
              <w:t>Main benefit</w:t>
            </w:r>
          </w:p>
        </w:tc>
        <w:tc>
          <w:tcPr>
            <w:tcW w:type="dxa" w:w="3600"/>
          </w:tcPr>
          <w:p>
            <w:pPr>
              <w:spacing w:after="0" w:before="0" w:line="240" w:lineRule="auto"/>
              <w:jc w:val="left"/>
            </w:pPr>
            <w:r>
              <w:t>Predictable planning</w:t>
            </w:r>
          </w:p>
        </w:tc>
        <w:tc>
          <w:tcPr>
            <w:tcW w:type="dxa" w:w="3600"/>
          </w:tcPr>
          <w:p>
            <w:pPr>
              <w:spacing w:after="0" w:before="0" w:line="240" w:lineRule="auto"/>
              <w:jc w:val="left"/>
            </w:pPr>
            <w:r>
              <w:t>Maintenance can respond to actual deterioration</w:t>
            </w:r>
          </w:p>
        </w:tc>
      </w:tr>
      <w:tr>
        <w:tc>
          <w:tcPr>
            <w:tcW w:type="dxa" w:w="3600"/>
          </w:tcPr>
          <w:p>
            <w:pPr>
              <w:spacing w:after="0" w:before="0" w:line="240" w:lineRule="auto"/>
              <w:jc w:val="left"/>
            </w:pPr>
            <w:r>
              <w:t>Main limitation</w:t>
            </w:r>
          </w:p>
        </w:tc>
        <w:tc>
          <w:tcPr>
            <w:tcW w:type="dxa" w:w="3600"/>
          </w:tcPr>
          <w:p>
            <w:pPr>
              <w:spacing w:after="0" w:before="0" w:line="240" w:lineRule="auto"/>
              <w:jc w:val="left"/>
            </w:pPr>
            <w:r>
              <w:t>May over-maintain or miss rapid failures between checks</w:t>
            </w:r>
          </w:p>
        </w:tc>
        <w:tc>
          <w:tcPr>
            <w:tcW w:type="dxa" w:w="3600"/>
          </w:tcPr>
          <w:p>
            <w:pPr>
              <w:spacing w:after="0" w:before="0" w:line="240" w:lineRule="auto"/>
              <w:jc w:val="left"/>
            </w:pPr>
            <w:r>
              <w:t>Requires suitable monitoring and reliable limits</w:t>
            </w:r>
          </w:p>
        </w:tc>
      </w:tr>
      <w:tr>
        <w:tc>
          <w:tcPr>
            <w:tcW w:type="dxa" w:w="3600"/>
          </w:tcPr>
          <w:p>
            <w:pPr>
              <w:spacing w:after="0" w:before="0" w:line="240" w:lineRule="auto"/>
              <w:jc w:val="left"/>
            </w:pPr>
            <w:r>
              <w:t>Data requirement</w:t>
            </w:r>
          </w:p>
        </w:tc>
        <w:tc>
          <w:tcPr>
            <w:tcW w:type="dxa" w:w="3600"/>
          </w:tcPr>
          <w:p>
            <w:pPr>
              <w:spacing w:after="0" w:before="0" w:line="240" w:lineRule="auto"/>
              <w:jc w:val="left"/>
            </w:pPr>
            <w:r>
              <w:t>Schedule and completion history</w:t>
            </w:r>
          </w:p>
        </w:tc>
        <w:tc>
          <w:tcPr>
            <w:tcW w:type="dxa" w:w="3600"/>
          </w:tcPr>
          <w:p>
            <w:pPr>
              <w:spacing w:after="0" w:before="0" w:line="240" w:lineRule="auto"/>
              <w:jc w:val="left"/>
            </w:pPr>
            <w:r>
              <w:t>Measurements, trends, thresholds, and alarm history</w:t>
            </w:r>
          </w:p>
        </w:tc>
      </w:tr>
    </w:tbl>
    <w:p/>
    <w:p>
      <w:r>
        <w:t>Predictive maintenance uses condition information and analysis to estimate developing failures or remaining useful life. It may build on condition-based maintenance, but the terms are not interchangeable in every maintenance framework.</w:t>
      </w:r>
    </w:p>
    <w:p>
      <w:r>
        <w:t>A site can use a combination of time-based PM, condition monitoring, predictive analytics, and corrective maintenance.</w:t>
      </w:r>
    </w:p>
    <w:p>
      <w:pPr>
        <w:pStyle w:val="Heading2"/>
      </w:pPr>
      <w:r>
        <w:t>9. Writing Effective PM Steps</w:t>
      </w:r>
    </w:p>
    <w:p>
      <w:r>
        <w:t>Each instruction step should describe an observable action and, where relevant, its acceptance criterion.</w:t>
      </w:r>
    </w:p>
    <w:p>
      <w:r>
        <w:t>Weak instruction:</w:t>
      </w:r>
    </w:p>
    <w:p>
      <w:r>
        <w:t>\- Check motor.</w:t>
      </w:r>
    </w:p>
    <w:p>
      <w:r>
        <w:t>Improved instruction:</w:t>
      </w:r>
    </w:p>
    <w:p>
      <w:r>
        <w:t>\- Inspect the motor exterior for abnormal contamination, visible damage, and blocked cooling passages. Record findings and raise a maintenance notification if any unacceptable condition is found.</w:t>
      </w:r>
    </w:p>
    <w:p>
      <w:r>
        <w:t>Weak instruction:</w:t>
      </w:r>
    </w:p>
    <w:p>
      <w:r>
        <w:t>\- Check sensor.</w:t>
      </w:r>
    </w:p>
    <w:p>
      <w:r>
        <w:t>Improved instruction:</w:t>
      </w:r>
    </w:p>
    <w:p>
      <w:r>
        <w:t>\- Inspect the sensor body, mounting, connector, cable, and target alignment against the approved drawing. Verify the indicated switching state using the approved test method and record the result.</w:t>
      </w:r>
    </w:p>
    <w:p>
      <w:r>
        <w:t>Weak instruction:</w:t>
      </w:r>
    </w:p>
    <w:p>
      <w:r>
        <w:t>\- Check vibration.</w:t>
      </w:r>
    </w:p>
    <w:p>
      <w:r>
        <w:t>Improved instruction:</w:t>
      </w:r>
    </w:p>
    <w:p>
      <w:r>
        <w:t>\- Measure vibration at the specified motor bearing locations using the approved instrument and measurement method. Record the measurement points, operating conditions, units, and readings. Compare results against the approved equipment-specific limits and escalate any result outside those limits.</w:t>
      </w:r>
    </w:p>
    <w:p>
      <w:r>
        <w:t>A good instruction answers four questions:</w:t>
      </w:r>
    </w:p>
    <w:p>
      <w:pPr>
        <w:tabs>
          <w:tab w:pos="403" w:val="left"/>
        </w:tabs>
        <w:spacing w:after="40" w:line="276" w:lineRule="auto"/>
        <w:ind w:left="403" w:hanging="403"/>
        <w:jc w:val="left"/>
      </w:pPr>
      <w:r>
        <w:rPr>
          <w:color w:val="1A2E4A"/>
        </w:rPr>
        <w:t>1.</w:t>
        <w:tab/>
      </w:r>
      <w:r>
        <w:t>What must be done?</w:t>
      </w:r>
    </w:p>
    <w:p>
      <w:pPr>
        <w:tabs>
          <w:tab w:pos="403" w:val="left"/>
        </w:tabs>
        <w:spacing w:after="40" w:line="276" w:lineRule="auto"/>
        <w:ind w:left="403" w:hanging="403"/>
        <w:jc w:val="left"/>
      </w:pPr>
      <w:r>
        <w:rPr>
          <w:color w:val="1A2E4A"/>
        </w:rPr>
        <w:t>2.</w:t>
        <w:tab/>
      </w:r>
      <w:r>
        <w:t>How must it be done?</w:t>
      </w:r>
    </w:p>
    <w:p>
      <w:pPr>
        <w:tabs>
          <w:tab w:pos="403" w:val="left"/>
        </w:tabs>
        <w:spacing w:after="40" w:line="276" w:lineRule="auto"/>
        <w:ind w:left="403" w:hanging="403"/>
        <w:jc w:val="left"/>
      </w:pPr>
      <w:r>
        <w:rPr>
          <w:color w:val="1A2E4A"/>
        </w:rPr>
        <w:t>3.</w:t>
        <w:tab/>
      </w:r>
      <w:r>
        <w:t>What result is acceptable?</w:t>
      </w:r>
    </w:p>
    <w:p>
      <w:pPr>
        <w:tabs>
          <w:tab w:pos="403" w:val="left"/>
        </w:tabs>
        <w:spacing w:after="40" w:line="276" w:lineRule="auto"/>
        <w:ind w:left="403" w:hanging="403"/>
        <w:jc w:val="left"/>
      </w:pPr>
      <w:r>
        <w:rPr>
          <w:color w:val="1A2E4A"/>
        </w:rPr>
        <w:t>4.</w:t>
        <w:tab/>
      </w:r>
      <w:r>
        <w:t>What happens if the result is unacceptable?</w:t>
      </w:r>
    </w:p>
    <w:p>
      <w:pPr>
        <w:pStyle w:val="Heading2"/>
      </w:pPr>
      <w:r>
        <w:t>10. Acceptance Criteria and Tolerances</w:t>
      </w:r>
    </w:p>
    <w:p>
      <w:r>
        <w:t>An acceptance criterion defines the condition under which a PM task can be considered satisfactory.</w:t>
      </w:r>
    </w:p>
    <w:p>
      <w:r>
        <w:t>Criteria may be:</w:t>
      </w:r>
    </w:p>
    <w:p>
      <w:pPr>
        <w:pStyle w:val="ListBullet"/>
      </w:pPr>
      <w:r>
        <w:t>Numerical, such as temperature or vibration limits.</w:t>
      </w:r>
    </w:p>
    <w:p>
      <w:pPr>
        <w:pStyle w:val="ListBullet"/>
      </w:pPr>
      <w:r>
        <w:t>Visual, such as no visible cracks or leakage.</w:t>
      </w:r>
    </w:p>
    <w:p>
      <w:pPr>
        <w:pStyle w:val="ListBullet"/>
      </w:pPr>
      <w:r>
        <w:t>Functional, such as a switch changing state under the specified test condition.</w:t>
      </w:r>
    </w:p>
    <w:p>
      <w:pPr>
        <w:pStyle w:val="ListBullet"/>
      </w:pPr>
      <w:r>
        <w:t>Dimensional, such as an approved clearance or alignment range.</w:t>
      </w:r>
    </w:p>
    <w:p>
      <w:pPr>
        <w:pStyle w:val="ListBullet"/>
      </w:pPr>
      <w:r>
        <w:t>Electrical, such as an approved resistance or insulation-test result.</w:t>
      </w:r>
    </w:p>
    <w:p>
      <w:pPr>
        <w:pStyle w:val="ListBullet"/>
      </w:pPr>
      <w:r>
        <w:t>Process-related, such as a measured pressure within the approved range.</w:t>
      </w:r>
    </w:p>
    <w:p>
      <w:pPr>
        <w:pStyle w:val="Heading3"/>
      </w:pPr>
      <w:r>
        <w:t>Good acceptance criteria</w:t>
      </w:r>
    </w:p>
    <w:p>
      <w:pPr>
        <w:pStyle w:val="ListBullet"/>
      </w:pPr>
      <w:r>
        <w:t>Identify the parameter.</w:t>
      </w:r>
    </w:p>
    <w:p>
      <w:pPr>
        <w:pStyle w:val="ListBullet"/>
      </w:pPr>
      <w:r>
        <w:t>Specify the unit.</w:t>
      </w:r>
    </w:p>
    <w:p>
      <w:pPr>
        <w:pStyle w:val="ListBullet"/>
      </w:pPr>
      <w:r>
        <w:t>State the allowable range or defined condition.</w:t>
      </w:r>
    </w:p>
    <w:p>
      <w:pPr>
        <w:pStyle w:val="ListBullet"/>
      </w:pPr>
      <w:r>
        <w:t>Identify the measurement location and method.</w:t>
      </w:r>
    </w:p>
    <w:p>
      <w:pPr>
        <w:pStyle w:val="ListBullet"/>
      </w:pPr>
      <w:r>
        <w:t>Specify required operating conditions.</w:t>
      </w:r>
    </w:p>
    <w:p>
      <w:pPr>
        <w:pStyle w:val="ListBullet"/>
      </w:pPr>
      <w:r>
        <w:t>Reference the approved source of the limit.</w:t>
      </w:r>
    </w:p>
    <w:p>
      <w:pPr>
        <w:pStyle w:val="ListBullet"/>
      </w:pPr>
      <w:r>
        <w:t>Define action for an out-of-limit result.</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Parameter</w:t>
            </w:r>
          </w:p>
        </w:tc>
        <w:tc>
          <w:tcPr>
            <w:tcW w:type="dxa" w:w="2700"/>
            <w:shd w:val="clear" w:color="auto" w:fill="EEF2F7"/>
          </w:tcPr>
          <w:p>
            <w:pPr>
              <w:spacing w:after="0" w:before="0" w:line="240" w:lineRule="auto"/>
              <w:jc w:val="left"/>
            </w:pPr>
            <w:r>
              <w:rPr>
                <w:b/>
                <w:color w:val="1A2E4A"/>
              </w:rPr>
              <w:t>Measurement method</w:t>
            </w:r>
          </w:p>
        </w:tc>
        <w:tc>
          <w:tcPr>
            <w:tcW w:type="dxa" w:w="2700"/>
            <w:shd w:val="clear" w:color="auto" w:fill="EEF2F7"/>
          </w:tcPr>
          <w:p>
            <w:pPr>
              <w:spacing w:after="0" w:before="0" w:line="240" w:lineRule="auto"/>
              <w:jc w:val="left"/>
            </w:pPr>
            <w:r>
              <w:rPr>
                <w:b/>
                <w:color w:val="1A2E4A"/>
              </w:rPr>
              <w:t>Acceptance criterion</w:t>
            </w:r>
          </w:p>
        </w:tc>
        <w:tc>
          <w:tcPr>
            <w:tcW w:type="dxa" w:w="2700"/>
            <w:shd w:val="clear" w:color="auto" w:fill="EEF2F7"/>
          </w:tcPr>
          <w:p>
            <w:pPr>
              <w:spacing w:after="0" w:before="0" w:line="240" w:lineRule="auto"/>
              <w:jc w:val="left"/>
            </w:pPr>
            <w:r>
              <w:rPr>
                <w:b/>
                <w:color w:val="1A2E4A"/>
              </w:rPr>
              <w:t>Required response</w:t>
            </w:r>
          </w:p>
        </w:tc>
      </w:tr>
      <w:tr>
        <w:tc>
          <w:tcPr>
            <w:tcW w:type="dxa" w:w="2700"/>
          </w:tcPr>
          <w:p>
            <w:pPr>
              <w:spacing w:after="0" w:before="0" w:line="240" w:lineRule="auto"/>
              <w:jc w:val="left"/>
            </w:pPr>
            <w:r>
              <w:t>Motor temperature</w:t>
            </w:r>
          </w:p>
        </w:tc>
        <w:tc>
          <w:tcPr>
            <w:tcW w:type="dxa" w:w="2700"/>
          </w:tcPr>
          <w:p>
            <w:pPr>
              <w:spacing w:after="0" w:before="0" w:line="240" w:lineRule="auto"/>
              <w:jc w:val="left"/>
            </w:pPr>
            <w:r>
              <w:t>Approved temperature measurement</w:t>
            </w:r>
          </w:p>
        </w:tc>
        <w:tc>
          <w:tcPr>
            <w:tcW w:type="dxa" w:w="2700"/>
          </w:tcPr>
          <w:p>
            <w:pPr>
              <w:spacing w:after="0" w:before="0" w:line="240" w:lineRule="auto"/>
              <w:jc w:val="left"/>
            </w:pPr>
            <w:r>
              <w:t>Within the equipment-specific approved limit</w:t>
            </w:r>
          </w:p>
        </w:tc>
        <w:tc>
          <w:tcPr>
            <w:tcW w:type="dxa" w:w="2700"/>
          </w:tcPr>
          <w:p>
            <w:pPr>
              <w:spacing w:after="0" w:before="0" w:line="240" w:lineRule="auto"/>
              <w:jc w:val="left"/>
            </w:pPr>
            <w:r>
              <w:t>Investigate if exceeded</w:t>
            </w:r>
          </w:p>
        </w:tc>
      </w:tr>
      <w:tr>
        <w:tc>
          <w:tcPr>
            <w:tcW w:type="dxa" w:w="2700"/>
          </w:tcPr>
          <w:p>
            <w:pPr>
              <w:spacing w:after="0" w:before="0" w:line="240" w:lineRule="auto"/>
              <w:jc w:val="left"/>
            </w:pPr>
            <w:r>
              <w:t>Sensor mounting</w:t>
            </w:r>
          </w:p>
        </w:tc>
        <w:tc>
          <w:tcPr>
            <w:tcW w:type="dxa" w:w="2700"/>
          </w:tcPr>
          <w:p>
            <w:pPr>
              <w:spacing w:after="0" w:before="0" w:line="240" w:lineRule="auto"/>
              <w:jc w:val="left"/>
            </w:pPr>
            <w:r>
              <w:t>Visual and mechanical inspection</w:t>
            </w:r>
          </w:p>
        </w:tc>
        <w:tc>
          <w:tcPr>
            <w:tcW w:type="dxa" w:w="2700"/>
          </w:tcPr>
          <w:p>
            <w:pPr>
              <w:spacing w:after="0" w:before="0" w:line="240" w:lineRule="auto"/>
              <w:jc w:val="left"/>
            </w:pPr>
            <w:r>
              <w:t>Secure, undamaged, and aligned to approved specification</w:t>
            </w:r>
          </w:p>
        </w:tc>
        <w:tc>
          <w:tcPr>
            <w:tcW w:type="dxa" w:w="2700"/>
          </w:tcPr>
          <w:p>
            <w:pPr>
              <w:spacing w:after="0" w:before="0" w:line="240" w:lineRule="auto"/>
              <w:jc w:val="left"/>
            </w:pPr>
            <w:r>
              <w:t>Correct or raise work order</w:t>
            </w:r>
          </w:p>
        </w:tc>
      </w:tr>
      <w:tr>
        <w:tc>
          <w:tcPr>
            <w:tcW w:type="dxa" w:w="2700"/>
          </w:tcPr>
          <w:p>
            <w:pPr>
              <w:spacing w:after="0" w:before="0" w:line="240" w:lineRule="auto"/>
              <w:jc w:val="left"/>
            </w:pPr>
            <w:r>
              <w:t>Air pressure</w:t>
            </w:r>
          </w:p>
        </w:tc>
        <w:tc>
          <w:tcPr>
            <w:tcW w:type="dxa" w:w="2700"/>
          </w:tcPr>
          <w:p>
            <w:pPr>
              <w:spacing w:after="0" w:before="0" w:line="240" w:lineRule="auto"/>
              <w:jc w:val="left"/>
            </w:pPr>
            <w:r>
              <w:t>Approved pressure gauge</w:t>
            </w:r>
          </w:p>
        </w:tc>
        <w:tc>
          <w:tcPr>
            <w:tcW w:type="dxa" w:w="2700"/>
          </w:tcPr>
          <w:p>
            <w:pPr>
              <w:spacing w:after="0" w:before="0" w:line="240" w:lineRule="auto"/>
              <w:jc w:val="left"/>
            </w:pPr>
            <w:r>
              <w:t>Within the machine-specific operating range</w:t>
            </w:r>
          </w:p>
        </w:tc>
        <w:tc>
          <w:tcPr>
            <w:tcW w:type="dxa" w:w="2700"/>
          </w:tcPr>
          <w:p>
            <w:pPr>
              <w:spacing w:after="0" w:before="0" w:line="240" w:lineRule="auto"/>
              <w:jc w:val="left"/>
            </w:pPr>
            <w:r>
              <w:t>Investigate leakage or supply issue</w:t>
            </w:r>
          </w:p>
        </w:tc>
      </w:tr>
      <w:tr>
        <w:tc>
          <w:tcPr>
            <w:tcW w:type="dxa" w:w="2700"/>
          </w:tcPr>
          <w:p>
            <w:pPr>
              <w:spacing w:after="0" w:before="0" w:line="240" w:lineRule="auto"/>
              <w:jc w:val="left"/>
            </w:pPr>
            <w:r>
              <w:t>Network communication</w:t>
            </w:r>
          </w:p>
        </w:tc>
        <w:tc>
          <w:tcPr>
            <w:tcW w:type="dxa" w:w="2700"/>
          </w:tcPr>
          <w:p>
            <w:pPr>
              <w:spacing w:after="0" w:before="0" w:line="240" w:lineRule="auto"/>
              <w:jc w:val="left"/>
            </w:pPr>
            <w:r>
              <w:t>Approved diagnostic method</w:t>
            </w:r>
          </w:p>
        </w:tc>
        <w:tc>
          <w:tcPr>
            <w:tcW w:type="dxa" w:w="2700"/>
          </w:tcPr>
          <w:p>
            <w:pPr>
              <w:spacing w:after="0" w:before="0" w:line="240" w:lineRule="auto"/>
              <w:jc w:val="left"/>
            </w:pPr>
            <w:r>
              <w:t>Required devices communicate without unacceptable faults</w:t>
            </w:r>
          </w:p>
        </w:tc>
        <w:tc>
          <w:tcPr>
            <w:tcW w:type="dxa" w:w="2700"/>
          </w:tcPr>
          <w:p>
            <w:pPr>
              <w:spacing w:after="0" w:before="0" w:line="240" w:lineRule="auto"/>
              <w:jc w:val="left"/>
            </w:pPr>
            <w:r>
              <w:t>Diagnose and record the issue</w:t>
            </w:r>
          </w:p>
        </w:tc>
      </w:tr>
    </w:tbl>
    <w:p/>
    <w:p>
      <w:r>
        <w:t>Do not invent a universal acceptable temperature, vibration, torque, or pressure limit. Use the manufacturer specification, engineering standard, approved drawing, or validated site limit applicable to the specific equipment.</w:t>
      </w:r>
    </w:p>
    <w:p>
      <w:pPr>
        <w:pStyle w:val="Heading2"/>
      </w:pPr>
      <w:r>
        <w:t>11. Inspection Methods and Measurement Quality</w:t>
      </w:r>
    </w:p>
    <w:p>
      <w:r>
        <w:t>The reliability of a PM result depends on the quality of the inspection and measurement method.</w:t>
      </w:r>
    </w:p>
    <w:p>
      <w:pPr>
        <w:pStyle w:val="Heading3"/>
      </w:pPr>
      <w:r>
        <w:t>Visual inspection</w:t>
      </w:r>
    </w:p>
    <w:p>
      <w:r>
        <w:t>Useful for identifying visible damage, leakage, contamination, corrosion, loose mounting, and abnormal condition.</w:t>
      </w:r>
    </w:p>
    <w:p>
      <w:r>
        <w:t>Limitations: cannot confirm hidden electrical, mechanical, or internal deterioration.</w:t>
      </w:r>
    </w:p>
    <w:p>
      <w:pPr>
        <w:pStyle w:val="Heading3"/>
      </w:pPr>
      <w:r>
        <w:t>Electrical measurement</w:t>
      </w:r>
    </w:p>
    <w:p>
      <w:r>
        <w:t>May include voltage, current, resistance, continuity, or insulation measurements where appropriate.</w:t>
      </w:r>
    </w:p>
    <w:p>
      <w:r>
        <w:t>Controls include correct test equipment, correct range, suitable instrument category, approved test method, and safe isolation where required.</w:t>
      </w:r>
    </w:p>
    <w:p>
      <w:pPr>
        <w:pStyle w:val="Heading3"/>
      </w:pPr>
      <w:r>
        <w:t>Vibration measurement</w:t>
      </w:r>
    </w:p>
    <w:p>
      <w:r>
        <w:t>Useful for detecting certain bearing, imbalance, misalignment, and looseness problems.</w:t>
      </w:r>
    </w:p>
    <w:p>
      <w:r>
        <w:t>The measurement point, direction, operating speed, load, instrument setup, and comparison baseline should be consistent.</w:t>
      </w:r>
    </w:p>
    <w:p>
      <w:pPr>
        <w:pStyle w:val="Heading3"/>
      </w:pPr>
      <w:r>
        <w:t>Thermography</w:t>
      </w:r>
    </w:p>
    <w:p>
      <w:r>
        <w:t>Useful for identifying abnormal heat patterns in suitable applications.</w:t>
      </w:r>
    </w:p>
    <w:p>
      <w:r>
        <w:t>Interpretation must account for load, emissivity, reflections, ambient conditions, and measurement limitations.</w:t>
      </w:r>
    </w:p>
    <w:p>
      <w:pPr>
        <w:pStyle w:val="Heading3"/>
      </w:pPr>
      <w:r>
        <w:t>Functional testing</w:t>
      </w:r>
    </w:p>
    <w:p>
      <w:r>
        <w:t>Confirms that a device or function performs as intended under the approved test conditions.</w:t>
      </w:r>
    </w:p>
    <w:p>
      <w:r>
        <w:t>Examples include a limit switch, sensor, interlock, or approved alarm function. Tests involving safety functions must follow the applicable safety validation procedure.</w:t>
      </w:r>
    </w:p>
    <w:p>
      <w:pPr>
        <w:pStyle w:val="Heading3"/>
      </w:pPr>
      <w:r>
        <w:t>Calibration verification</w:t>
      </w:r>
    </w:p>
    <w:p>
      <w:r>
        <w:t>Confirms whether a measurement device remains within its specified accuracy requirements.</w:t>
      </w:r>
    </w:p>
    <w:p>
      <w:r>
        <w:t>Where verification fails, the instruction should define the process for reporting the condition, assessing potentially affected measurements, and obtaining calibration or replacement.</w:t>
      </w:r>
    </w:p>
    <w:p>
      <w:pPr>
        <w:pStyle w:val="Heading2"/>
      </w:pPr>
      <w:r>
        <w:t>12. PM Instructions for PLC and Automation Panels</w:t>
      </w:r>
    </w:p>
    <w:p>
      <w:r>
        <w:t>PLC-related PM tasks may include:</w:t>
      </w:r>
    </w:p>
    <w:p>
      <w:pPr>
        <w:pStyle w:val="ListBullet"/>
      </w:pPr>
      <w:r>
        <w:t>Visual inspection of the panel and enclosure.</w:t>
      </w:r>
    </w:p>
    <w:p>
      <w:pPr>
        <w:pStyle w:val="ListBullet"/>
      </w:pPr>
      <w:r>
        <w:t>Checking ventilation and cooling arrangements.</w:t>
      </w:r>
    </w:p>
    <w:p>
      <w:pPr>
        <w:pStyle w:val="ListBullet"/>
      </w:pPr>
      <w:r>
        <w:t>Inspecting indicators and diagnostic status.</w:t>
      </w:r>
    </w:p>
    <w:p>
      <w:pPr>
        <w:pStyle w:val="ListBullet"/>
      </w:pPr>
      <w:r>
        <w:t>Checking for abnormal contamination or moisture.</w:t>
      </w:r>
    </w:p>
    <w:p>
      <w:pPr>
        <w:pStyle w:val="ListBullet"/>
      </w:pPr>
      <w:r>
        <w:t>Inspecting cables, connectors, and approved mounting arrangements.</w:t>
      </w:r>
    </w:p>
    <w:p>
      <w:pPr>
        <w:pStyle w:val="ListBullet"/>
      </w:pPr>
      <w:r>
        <w:t>Reviewing controller and network diagnostics.</w:t>
      </w:r>
    </w:p>
    <w:p>
      <w:pPr>
        <w:pStyle w:val="ListBullet"/>
      </w:pPr>
      <w:r>
        <w:t>Verifying availability of approved backups.</w:t>
      </w:r>
    </w:p>
    <w:p>
      <w:pPr>
        <w:pStyle w:val="ListBullet"/>
      </w:pPr>
      <w:r>
        <w:t>Checking documentation and configuration revision records.</w:t>
      </w:r>
    </w:p>
    <w:p>
      <w:pPr>
        <w:pStyle w:val="ListBullet"/>
      </w:pPr>
      <w:r>
        <w:t>Reviewing relevant alarms and recurring communication faults.</w:t>
      </w:r>
    </w:p>
    <w:p>
      <w:r>
        <w:t>Any internal panel inspection, electrical tightening, or measurement must follow the approved isolation and electrical safety procedure. Do not retorque live terminals or disturb wiring simply because a PM checklist says to inspect connections.</w:t>
      </w:r>
    </w:p>
    <w:p>
      <w:pPr>
        <w:pStyle w:val="Heading3"/>
      </w:pPr>
      <w:r>
        <w:t>PLC PM acceptance examples</w:t>
      </w:r>
    </w:p>
    <w:p>
      <w:pPr>
        <w:pStyle w:val="ListBullet"/>
      </w:pPr>
      <w:r>
        <w:t>No unexplained diagnostic faults.</w:t>
      </w:r>
    </w:p>
    <w:p>
      <w:pPr>
        <w:pStyle w:val="ListBullet"/>
      </w:pPr>
      <w:r>
        <w:t>Enclosure condition meets the specified requirement.</w:t>
      </w:r>
    </w:p>
    <w:p>
      <w:pPr>
        <w:pStyle w:val="ListBullet"/>
      </w:pPr>
      <w:r>
        <w:t>Cooling arrangements are functional and unobstructed.</w:t>
      </w:r>
    </w:p>
    <w:p>
      <w:pPr>
        <w:pStyle w:val="ListBullet"/>
      </w:pPr>
      <w:r>
        <w:t>Required backups exist and have passed the defined verification.</w:t>
      </w:r>
    </w:p>
    <w:p>
      <w:pPr>
        <w:pStyle w:val="ListBullet"/>
      </w:pPr>
      <w:r>
        <w:t>Wiring and components show no unacceptable damage.</w:t>
      </w:r>
    </w:p>
    <w:p>
      <w:pPr>
        <w:pStyle w:val="ListBullet"/>
      </w:pPr>
      <w:r>
        <w:t>Communication with designated devices meets the required criteria.</w:t>
      </w:r>
    </w:p>
    <w:p>
      <w:r>
        <w:t>A PM inspection should not automatically trigger a PLC program download or modification. Configuration changes require the applicable authorization and change-management process.</w:t>
      </w:r>
    </w:p>
    <w:p>
      <w:pPr>
        <w:pStyle w:val="Heading2"/>
      </w:pPr>
      <w:r>
        <w:t>13. PM Instructions for CNC and Robot Systems</w:t>
      </w:r>
    </w:p>
    <w:p>
      <w:r>
        <w:t>CNC and robot maintenance may require specialist knowledge and machine-builder-specific procedures.</w:t>
      </w:r>
    </w:p>
    <w:p>
      <w:r>
        <w:t>Potential tasks include:</w:t>
      </w:r>
    </w:p>
    <w:p>
      <w:pPr>
        <w:pStyle w:val="ListBullet"/>
      </w:pPr>
      <w:r>
        <w:t>Reviewing alarms and diagnostic history.</w:t>
      </w:r>
    </w:p>
    <w:p>
      <w:pPr>
        <w:pStyle w:val="ListBullet"/>
      </w:pPr>
      <w:r>
        <w:t>Inspecting approved lubrication and cooling systems.</w:t>
      </w:r>
    </w:p>
    <w:p>
      <w:pPr>
        <w:pStyle w:val="ListBullet"/>
      </w:pPr>
      <w:r>
        <w:t>Checking cable carriers, hoses, and visible cable condition.</w:t>
      </w:r>
    </w:p>
    <w:p>
      <w:pPr>
        <w:pStyle w:val="ListBullet"/>
      </w:pPr>
      <w:r>
        <w:t>Inspecting guarding and safety-related devices.</w:t>
      </w:r>
    </w:p>
    <w:p>
      <w:pPr>
        <w:pStyle w:val="ListBullet"/>
      </w:pPr>
      <w:r>
        <w:t>Checking relevant air and hydraulic systems.</w:t>
      </w:r>
    </w:p>
    <w:p>
      <w:pPr>
        <w:pStyle w:val="ListBullet"/>
      </w:pPr>
      <w:r>
        <w:t>Reviewing backup status.</w:t>
      </w:r>
    </w:p>
    <w:p>
      <w:pPr>
        <w:pStyle w:val="ListBullet"/>
      </w:pPr>
      <w:r>
        <w:t>Inspecting accessible mechanical components.</w:t>
      </w:r>
    </w:p>
    <w:p>
      <w:pPr>
        <w:pStyle w:val="ListBullet"/>
      </w:pPr>
      <w:r>
        <w:t>Verifying designated reference and functional checks.</w:t>
      </w:r>
    </w:p>
    <w:p>
      <w:pPr>
        <w:pStyle w:val="ListBullet"/>
      </w:pPr>
      <w:r>
        <w:t>Recording abnormal noise, vibration, leakage, or motion behavior.</w:t>
      </w:r>
    </w:p>
    <w:p>
      <w:r>
        <w:t>Do not include generic instructions to alter robot mastering, CNC compensation, safety parameters, or machine-builder settings. Such tasks require the exact OEM-approved procedure and the appropriate authorized personnel.</w:t>
      </w:r>
    </w:p>
    <w:p>
      <w:r>
        <w:t>After maintenance that affects alignment, reference positions, tooling, calibration, or safety functions, perform the specified verification before returning the machine to production.</w:t>
      </w:r>
    </w:p>
    <w:p>
      <w:pPr>
        <w:pStyle w:val="Heading2"/>
      </w:pPr>
      <w:r>
        <w:t>14. PM Instructions for VFDs, Motors, and Servo Systems</w:t>
      </w:r>
    </w:p>
    <w:p>
      <w:r>
        <w:t>Typical tasks include:</w:t>
      </w:r>
    </w:p>
    <w:p>
      <w:pPr>
        <w:pStyle w:val="ListBullet"/>
      </w:pPr>
      <w:r>
        <w:t>Inspecting the enclosure and cooling path.</w:t>
      </w:r>
    </w:p>
    <w:p>
      <w:pPr>
        <w:pStyle w:val="ListBullet"/>
      </w:pPr>
      <w:r>
        <w:t>Reviewing fault history and diagnostic indicators.</w:t>
      </w:r>
    </w:p>
    <w:p>
      <w:pPr>
        <w:pStyle w:val="ListBullet"/>
      </w:pPr>
      <w:r>
        <w:t>Checking for abnormal noise, vibration, or temperature.</w:t>
      </w:r>
    </w:p>
    <w:p>
      <w:pPr>
        <w:pStyle w:val="ListBullet"/>
      </w:pPr>
      <w:r>
        <w:t>Inspecting accessible cable condition.</w:t>
      </w:r>
    </w:p>
    <w:p>
      <w:pPr>
        <w:pStyle w:val="ListBullet"/>
      </w:pPr>
      <w:r>
        <w:t>Reviewing motor and drive operating trends.</w:t>
      </w:r>
    </w:p>
    <w:p>
      <w:pPr>
        <w:pStyle w:val="ListBullet"/>
      </w:pPr>
      <w:r>
        <w:t>Verifying required parameter backups.</w:t>
      </w:r>
    </w:p>
    <w:p>
      <w:pPr>
        <w:pStyle w:val="ListBullet"/>
      </w:pPr>
      <w:r>
        <w:t>Checking cooling fans and filters according to the approved procedure.</w:t>
      </w:r>
    </w:p>
    <w:p>
      <w:pPr>
        <w:pStyle w:val="ListBullet"/>
      </w:pPr>
      <w:r>
        <w:t>Reviewing applicable grounding and installation condition.</w:t>
      </w:r>
    </w:p>
    <w:p>
      <w:r>
        <w:t>Electrical testing and internal drive inspection must follow the manufacturer's requirements and approved safety controls. Drives may retain hazardous energy after supply isolation.</w:t>
      </w:r>
    </w:p>
    <w:p>
      <w:r>
        <w:t>A PM instruction must state the required waiting period and verification method only where these are defined by the applicable manufacturer documentation and site procedure.</w:t>
      </w:r>
    </w:p>
    <w:p>
      <w:pPr>
        <w:pStyle w:val="Heading2"/>
      </w:pPr>
      <w:r>
        <w:t>15. PM Instructions for Sensors and Instrumentation</w:t>
      </w:r>
    </w:p>
    <w:p>
      <w:r>
        <w:t>Typical checks include:</w:t>
      </w:r>
    </w:p>
    <w:p>
      <w:pPr>
        <w:pStyle w:val="ListBullet"/>
      </w:pPr>
      <w:r>
        <w:t>Sensor body and mounting condition.</w:t>
      </w:r>
    </w:p>
    <w:p>
      <w:pPr>
        <w:pStyle w:val="ListBullet"/>
      </w:pPr>
      <w:r>
        <w:t>Target alignment and sensing distance.</w:t>
      </w:r>
    </w:p>
    <w:p>
      <w:pPr>
        <w:pStyle w:val="ListBullet"/>
      </w:pPr>
      <w:r>
        <w:t>Cable and connector condition.</w:t>
      </w:r>
    </w:p>
    <w:p>
      <w:pPr>
        <w:pStyle w:val="ListBullet"/>
      </w:pPr>
      <w:r>
        <w:t>Contamination affecting detection.</w:t>
      </w:r>
    </w:p>
    <w:p>
      <w:pPr>
        <w:pStyle w:val="ListBullet"/>
      </w:pPr>
      <w:r>
        <w:t>Indication and switching behavior.</w:t>
      </w:r>
    </w:p>
    <w:p>
      <w:pPr>
        <w:pStyle w:val="ListBullet"/>
      </w:pPr>
      <w:r>
        <w:t>Signal quality and stability.</w:t>
      </w:r>
    </w:p>
    <w:p>
      <w:pPr>
        <w:pStyle w:val="ListBullet"/>
      </w:pPr>
      <w:r>
        <w:t>Analog scaling and engineering units where applicable.</w:t>
      </w:r>
    </w:p>
    <w:p>
      <w:pPr>
        <w:pStyle w:val="ListBullet"/>
      </w:pPr>
      <w:r>
        <w:t>Calibration status for measurement instruments.</w:t>
      </w:r>
    </w:p>
    <w:p>
      <w:pPr>
        <w:pStyle w:val="ListBullet"/>
      </w:pPr>
      <w:r>
        <w:t>Tag identification and drawing consistency.</w:t>
      </w:r>
    </w:p>
    <w:p>
      <w:r>
        <w:t>For analog instruments, verify the complete measurement chain when required:</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Wiring and signal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and engineering units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or SCADA indication</w:t>
      </w:r>
    </w:p>
    <w:p/>
    <w:p>
      <w:r>
        <w:t>A sensor can be electrically functional while the displayed engineering value remains incorrect because of scaling, range, wiring, configuration, or tag-mapping errors.</w:t>
      </w:r>
    </w:p>
    <w:p>
      <w:r>
        <w:t>PM instructions should specify which part of the chain must be checked and the evidence required.</w:t>
      </w:r>
    </w:p>
    <w:p>
      <w:pPr>
        <w:pStyle w:val="Heading2"/>
      </w:pPr>
      <w:r>
        <w:t>16. PM Instructions for Industrial Networks</w:t>
      </w:r>
    </w:p>
    <w:p>
      <w:r>
        <w:t>Industrial network PM may include:</w:t>
      </w:r>
    </w:p>
    <w:p>
      <w:pPr>
        <w:pStyle w:val="ListBullet"/>
      </w:pPr>
      <w:r>
        <w:t>Reviewing device diagnostics.</w:t>
      </w:r>
    </w:p>
    <w:p>
      <w:pPr>
        <w:pStyle w:val="ListBullet"/>
      </w:pPr>
      <w:r>
        <w:t>Checking switch and interface status.</w:t>
      </w:r>
    </w:p>
    <w:p>
      <w:pPr>
        <w:pStyle w:val="ListBullet"/>
      </w:pPr>
      <w:r>
        <w:t>Inspecting accessible cable and connector condition.</w:t>
      </w:r>
    </w:p>
    <w:p>
      <w:pPr>
        <w:pStyle w:val="ListBullet"/>
      </w:pPr>
      <w:r>
        <w:t>Reviewing error counters and communication alarms.</w:t>
      </w:r>
    </w:p>
    <w:p>
      <w:pPr>
        <w:pStyle w:val="ListBullet"/>
      </w:pPr>
      <w:r>
        <w:t>Checking network configuration against the approved baseline.</w:t>
      </w:r>
    </w:p>
    <w:p>
      <w:pPr>
        <w:pStyle w:val="ListBullet"/>
      </w:pPr>
      <w:r>
        <w:t>Verifying backup availability.</w:t>
      </w:r>
    </w:p>
    <w:p>
      <w:pPr>
        <w:pStyle w:val="ListBullet"/>
      </w:pPr>
      <w:r>
        <w:t>Reviewing unauthorized or unexplained configuration changes.</w:t>
      </w:r>
    </w:p>
    <w:p>
      <w:pPr>
        <w:pStyle w:val="ListBullet"/>
      </w:pPr>
      <w:r>
        <w:t>Inspecting network cabinet cooling and environmental conditions.</w:t>
      </w:r>
    </w:p>
    <w:p>
      <w:r>
        <w:t>Network changes should be controlled. Changing an IP address, VLAN, switch port, routing rule, or redundancy setting during routine PM can interrupt production if the change has not been assessed and approved.</w:t>
      </w:r>
    </w:p>
    <w:p>
      <w:r>
        <w:t>Acceptance criteria should distinguish between a device being physically connected and the application communication actually functioning correctly.</w:t>
      </w:r>
    </w:p>
    <w:p>
      <w:pPr>
        <w:pStyle w:val="Heading2"/>
      </w:pPr>
      <w:r>
        <w:t>17. PM Instructions for Test Beds and Quality Equipment</w:t>
      </w:r>
    </w:p>
    <w:p>
      <w:r>
        <w:t>Test beds often contain measurement devices and control systems whose condition directly affects product acceptance.</w:t>
      </w:r>
    </w:p>
    <w:p>
      <w:r>
        <w:t>PM tasks may include:</w:t>
      </w:r>
    </w:p>
    <w:p>
      <w:pPr>
        <w:pStyle w:val="ListBullet"/>
      </w:pPr>
      <w:r>
        <w:t>Inspecting pressure, temperature, speed, torque, and flow instrumentation.</w:t>
      </w:r>
    </w:p>
    <w:p>
      <w:pPr>
        <w:pStyle w:val="ListBullet"/>
      </w:pPr>
      <w:r>
        <w:t>Reviewing calibration and verification status.</w:t>
      </w:r>
    </w:p>
    <w:p>
      <w:pPr>
        <w:pStyle w:val="ListBullet"/>
      </w:pPr>
      <w:r>
        <w:t>Checking pneumatic and hydraulic connections.</w:t>
      </w:r>
    </w:p>
    <w:p>
      <w:pPr>
        <w:pStyle w:val="ListBullet"/>
      </w:pPr>
      <w:r>
        <w:t>Inspecting safety interlocks and guarding.</w:t>
      </w:r>
    </w:p>
    <w:p>
      <w:pPr>
        <w:pStyle w:val="ListBullet"/>
      </w:pPr>
      <w:r>
        <w:t>Reviewing test recipe and configuration revision.</w:t>
      </w:r>
    </w:p>
    <w:p>
      <w:pPr>
        <w:pStyle w:val="ListBullet"/>
      </w:pPr>
      <w:r>
        <w:t>Checking repeatability or reference-test results where specified.</w:t>
      </w:r>
    </w:p>
    <w:p>
      <w:pPr>
        <w:pStyle w:val="ListBullet"/>
      </w:pPr>
      <w:r>
        <w:t>Reviewing alarms and historical deviations.</w:t>
      </w:r>
    </w:p>
    <w:p>
      <w:pPr>
        <w:pStyle w:val="ListBullet"/>
      </w:pPr>
      <w:r>
        <w:t>Verifying the approved software and parameter backup.</w:t>
      </w:r>
    </w:p>
    <w:p>
      <w:pPr>
        <w:pStyle w:val="ListBullet"/>
      </w:pPr>
      <w:r>
        <w:t>Checking the traceability of measurement equipment.</w:t>
      </w:r>
    </w:p>
    <w:p>
      <w:r>
        <w:t>A failed calibration check may affect earlier test results, depending on the instrument's function and the approved quality procedure.</w:t>
      </w:r>
    </w:p>
    <w:p>
      <w:r>
        <w:t>The PM instruction should define the escalation route for out-of-tolerance equipment and the required assessment of potentially affected products or records.</w:t>
      </w:r>
    </w:p>
    <w:p>
      <w:pPr>
        <w:pStyle w:val="Heading2"/>
      </w:pPr>
      <w:r>
        <w:t>18. PM Checklist Design</w:t>
      </w:r>
    </w:p>
    <w:p>
      <w:r>
        <w:t>A PM checklist should record both completion and evidence of condition.</w:t>
      </w:r>
    </w:p>
    <w:p>
      <w:r>
        <w:t>Useful fields include:</w:t>
      </w:r>
    </w:p>
    <w:p>
      <w:pPr>
        <w:pStyle w:val="ListBullet"/>
      </w:pPr>
      <w:r>
        <w:t>PM work order number.</w:t>
      </w:r>
    </w:p>
    <w:p>
      <w:pPr>
        <w:pStyle w:val="ListBullet"/>
      </w:pPr>
      <w:r>
        <w:t>Machine and asset ID.</w:t>
      </w:r>
    </w:p>
    <w:p>
      <w:pPr>
        <w:pStyle w:val="ListBullet"/>
      </w:pPr>
      <w:r>
        <w:t>PM instruction number and revision.</w:t>
      </w:r>
    </w:p>
    <w:p>
      <w:pPr>
        <w:pStyle w:val="ListBullet"/>
      </w:pPr>
      <w:r>
        <w:t>Scheduled date and completion date.</w:t>
      </w:r>
    </w:p>
    <w:p>
      <w:pPr>
        <w:pStyle w:val="ListBullet"/>
      </w:pPr>
      <w:r>
        <w:t>Technician or responsible team.</w:t>
      </w:r>
    </w:p>
    <w:p>
      <w:pPr>
        <w:pStyle w:val="ListBullet"/>
      </w:pPr>
      <w:r>
        <w:t>Task step.</w:t>
      </w:r>
    </w:p>
    <w:p>
      <w:pPr>
        <w:pStyle w:val="ListBullet"/>
      </w:pPr>
      <w:r>
        <w:t>Measurement point.</w:t>
      </w:r>
    </w:p>
    <w:p>
      <w:pPr>
        <w:pStyle w:val="ListBullet"/>
      </w:pPr>
      <w:r>
        <w:t>Measured value and unit.</w:t>
      </w:r>
    </w:p>
    <w:p>
      <w:pPr>
        <w:pStyle w:val="ListBullet"/>
      </w:pPr>
      <w:r>
        <w:t>Acceptance criterion.</w:t>
      </w:r>
    </w:p>
    <w:p>
      <w:pPr>
        <w:pStyle w:val="ListBullet"/>
      </w:pPr>
      <w:r>
        <w:t>Result.</w:t>
      </w:r>
    </w:p>
    <w:p>
      <w:pPr>
        <w:pStyle w:val="ListBullet"/>
      </w:pPr>
      <w:r>
        <w:t>Abnormality or defect reference.</w:t>
      </w:r>
    </w:p>
    <w:p>
      <w:pPr>
        <w:pStyle w:val="ListBullet"/>
      </w:pPr>
      <w:r>
        <w:t>Corrective work order or notification.</w:t>
      </w:r>
    </w:p>
    <w:p>
      <w:pPr>
        <w:pStyle w:val="ListBullet"/>
      </w:pPr>
      <w:r>
        <w:t>Parts used.</w:t>
      </w:r>
    </w:p>
    <w:p>
      <w:pPr>
        <w:pStyle w:val="ListBullet"/>
      </w:pPr>
      <w:r>
        <w:t>Downtime or labor information where required.</w:t>
      </w:r>
    </w:p>
    <w:p>
      <w:pPr>
        <w:pStyle w:val="ListBullet"/>
      </w:pPr>
      <w:r>
        <w:t>Review and release status.</w:t>
      </w:r>
    </w:p>
    <w:p>
      <w:pPr>
        <w:pStyle w:val="Heading3"/>
      </w:pPr>
      <w:r>
        <w:t>Example checklist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Task</w:t>
            </w:r>
          </w:p>
        </w:tc>
        <w:tc>
          <w:tcPr>
            <w:tcW w:type="dxa" w:w="2700"/>
            <w:shd w:val="clear" w:color="auto" w:fill="EEF2F7"/>
          </w:tcPr>
          <w:p>
            <w:pPr>
              <w:spacing w:after="0" w:before="0" w:line="240" w:lineRule="auto"/>
              <w:jc w:val="left"/>
            </w:pPr>
            <w:r>
              <w:rPr>
                <w:b/>
                <w:color w:val="1A2E4A"/>
              </w:rPr>
              <w:t>Acceptance criterion</w:t>
            </w:r>
          </w:p>
        </w:tc>
        <w:tc>
          <w:tcPr>
            <w:tcW w:type="dxa" w:w="2700"/>
            <w:shd w:val="clear" w:color="auto" w:fill="EEF2F7"/>
          </w:tcPr>
          <w:p>
            <w:pPr>
              <w:spacing w:after="0" w:before="0" w:line="240" w:lineRule="auto"/>
              <w:jc w:val="left"/>
            </w:pPr>
            <w:r>
              <w:rPr>
                <w:b/>
                <w:color w:val="1A2E4A"/>
              </w:rPr>
              <w:t>Result</w:t>
            </w:r>
          </w:p>
        </w:tc>
        <w:tc>
          <w:tcPr>
            <w:tcW w:type="dxa" w:w="2700"/>
            <w:shd w:val="clear" w:color="auto" w:fill="EEF2F7"/>
          </w:tcPr>
          <w:p>
            <w:pPr>
              <w:spacing w:after="0" w:before="0" w:line="240" w:lineRule="auto"/>
              <w:jc w:val="left"/>
            </w:pPr>
            <w:r>
              <w:rPr>
                <w:b/>
                <w:color w:val="1A2E4A"/>
              </w:rPr>
              <w:t>Action if failed</w:t>
            </w:r>
          </w:p>
        </w:tc>
      </w:tr>
      <w:tr>
        <w:tc>
          <w:tcPr>
            <w:tcW w:type="dxa" w:w="2700"/>
          </w:tcPr>
          <w:p>
            <w:pPr>
              <w:spacing w:after="0" w:before="0" w:line="240" w:lineRule="auto"/>
              <w:jc w:val="left"/>
            </w:pPr>
            <w:r>
              <w:t>Inspect enclosure</w:t>
            </w:r>
          </w:p>
        </w:tc>
        <w:tc>
          <w:tcPr>
            <w:tcW w:type="dxa" w:w="2700"/>
          </w:tcPr>
          <w:p>
            <w:pPr>
              <w:spacing w:after="0" w:before="0" w:line="240" w:lineRule="auto"/>
              <w:jc w:val="left"/>
            </w:pPr>
            <w:r>
              <w:t>No unacceptable damage or contamination</w:t>
            </w:r>
          </w:p>
        </w:tc>
        <w:tc>
          <w:tcPr>
            <w:tcW w:type="dxa" w:w="2700"/>
          </w:tcPr>
          <w:p>
            <w:pPr>
              <w:spacing w:after="0" w:before="0" w:line="240" w:lineRule="auto"/>
              <w:jc w:val="left"/>
            </w:pPr>
            <w:r>
              <w:t>Pass/Fail</w:t>
            </w:r>
          </w:p>
        </w:tc>
        <w:tc>
          <w:tcPr>
            <w:tcW w:type="dxa" w:w="2700"/>
          </w:tcPr>
          <w:p>
            <w:pPr>
              <w:spacing w:after="0" w:before="0" w:line="240" w:lineRule="auto"/>
              <w:jc w:val="left"/>
            </w:pPr>
            <w:r>
              <w:t>Record defect and escalate</w:t>
            </w:r>
          </w:p>
        </w:tc>
      </w:tr>
      <w:tr>
        <w:tc>
          <w:tcPr>
            <w:tcW w:type="dxa" w:w="2700"/>
          </w:tcPr>
          <w:p>
            <w:pPr>
              <w:spacing w:after="0" w:before="0" w:line="240" w:lineRule="auto"/>
              <w:jc w:val="left"/>
            </w:pPr>
            <w:r>
              <w:t>Inspect cooling</w:t>
            </w:r>
          </w:p>
        </w:tc>
        <w:tc>
          <w:tcPr>
            <w:tcW w:type="dxa" w:w="2700"/>
          </w:tcPr>
          <w:p>
            <w:pPr>
              <w:spacing w:after="0" w:before="0" w:line="240" w:lineRule="auto"/>
              <w:jc w:val="left"/>
            </w:pPr>
            <w:r>
              <w:t>Required airflow and cooling function available</w:t>
            </w:r>
          </w:p>
        </w:tc>
        <w:tc>
          <w:tcPr>
            <w:tcW w:type="dxa" w:w="2700"/>
          </w:tcPr>
          <w:p>
            <w:pPr>
              <w:spacing w:after="0" w:before="0" w:line="240" w:lineRule="auto"/>
              <w:jc w:val="left"/>
            </w:pPr>
            <w:r>
              <w:t>Pass/Fail</w:t>
            </w:r>
          </w:p>
        </w:tc>
        <w:tc>
          <w:tcPr>
            <w:tcW w:type="dxa" w:w="2700"/>
          </w:tcPr>
          <w:p>
            <w:pPr>
              <w:spacing w:after="0" w:before="0" w:line="240" w:lineRule="auto"/>
              <w:jc w:val="left"/>
            </w:pPr>
            <w:r>
              <w:t>Investigate cooling problem</w:t>
            </w:r>
          </w:p>
        </w:tc>
      </w:tr>
      <w:tr>
        <w:tc>
          <w:tcPr>
            <w:tcW w:type="dxa" w:w="2700"/>
          </w:tcPr>
          <w:p>
            <w:pPr>
              <w:spacing w:after="0" w:before="0" w:line="240" w:lineRule="auto"/>
              <w:jc w:val="left"/>
            </w:pPr>
            <w:r>
              <w:t>Review diagnostics</w:t>
            </w:r>
          </w:p>
        </w:tc>
        <w:tc>
          <w:tcPr>
            <w:tcW w:type="dxa" w:w="2700"/>
          </w:tcPr>
          <w:p>
            <w:pPr>
              <w:spacing w:after="0" w:before="0" w:line="240" w:lineRule="auto"/>
              <w:jc w:val="left"/>
            </w:pPr>
            <w:r>
              <w:t>No unexplained critical faults</w:t>
            </w:r>
          </w:p>
        </w:tc>
        <w:tc>
          <w:tcPr>
            <w:tcW w:type="dxa" w:w="2700"/>
          </w:tcPr>
          <w:p>
            <w:pPr>
              <w:spacing w:after="0" w:before="0" w:line="240" w:lineRule="auto"/>
              <w:jc w:val="left"/>
            </w:pPr>
            <w:r>
              <w:t>Pass/Fail</w:t>
            </w:r>
          </w:p>
        </w:tc>
        <w:tc>
          <w:tcPr>
            <w:tcW w:type="dxa" w:w="2700"/>
          </w:tcPr>
          <w:p>
            <w:pPr>
              <w:spacing w:after="0" w:before="0" w:line="240" w:lineRule="auto"/>
              <w:jc w:val="left"/>
            </w:pPr>
            <w:r>
              <w:t>Record fault and diagnose</w:t>
            </w:r>
          </w:p>
        </w:tc>
      </w:tr>
      <w:tr>
        <w:tc>
          <w:tcPr>
            <w:tcW w:type="dxa" w:w="2700"/>
          </w:tcPr>
          <w:p>
            <w:pPr>
              <w:spacing w:after="0" w:before="0" w:line="240" w:lineRule="auto"/>
              <w:jc w:val="left"/>
            </w:pPr>
            <w:r>
              <w:t>Verify backup</w:t>
            </w:r>
          </w:p>
        </w:tc>
        <w:tc>
          <w:tcPr>
            <w:tcW w:type="dxa" w:w="2700"/>
          </w:tcPr>
          <w:p>
            <w:pPr>
              <w:spacing w:after="0" w:before="0" w:line="240" w:lineRule="auto"/>
              <w:jc w:val="left"/>
            </w:pPr>
            <w:r>
              <w:t>Correct asset, revision, and integrity verified</w:t>
            </w:r>
          </w:p>
        </w:tc>
        <w:tc>
          <w:tcPr>
            <w:tcW w:type="dxa" w:w="2700"/>
          </w:tcPr>
          <w:p>
            <w:pPr>
              <w:spacing w:after="0" w:before="0" w:line="240" w:lineRule="auto"/>
              <w:jc w:val="left"/>
            </w:pPr>
            <w:r>
              <w:t>Pass/Fail</w:t>
            </w:r>
          </w:p>
        </w:tc>
        <w:tc>
          <w:tcPr>
            <w:tcW w:type="dxa" w:w="2700"/>
          </w:tcPr>
          <w:p>
            <w:pPr>
              <w:spacing w:after="0" w:before="0" w:line="240" w:lineRule="auto"/>
              <w:jc w:val="left"/>
            </w:pPr>
            <w:r>
              <w:t>Create or correct backup</w:t>
            </w:r>
          </w:p>
        </w:tc>
      </w:tr>
      <w:tr>
        <w:tc>
          <w:tcPr>
            <w:tcW w:type="dxa" w:w="2700"/>
          </w:tcPr>
          <w:p>
            <w:pPr>
              <w:spacing w:after="0" w:before="0" w:line="240" w:lineRule="auto"/>
              <w:jc w:val="left"/>
            </w:pPr>
            <w:r>
              <w:t>Verify communication</w:t>
            </w:r>
          </w:p>
        </w:tc>
        <w:tc>
          <w:tcPr>
            <w:tcW w:type="dxa" w:w="2700"/>
          </w:tcPr>
          <w:p>
            <w:pPr>
              <w:spacing w:after="0" w:before="0" w:line="240" w:lineRule="auto"/>
              <w:jc w:val="left"/>
            </w:pPr>
            <w:r>
              <w:t>Required devices and data are available</w:t>
            </w:r>
          </w:p>
        </w:tc>
        <w:tc>
          <w:tcPr>
            <w:tcW w:type="dxa" w:w="2700"/>
          </w:tcPr>
          <w:p>
            <w:pPr>
              <w:spacing w:after="0" w:before="0" w:line="240" w:lineRule="auto"/>
              <w:jc w:val="left"/>
            </w:pPr>
            <w:r>
              <w:t>Pass/Fail</w:t>
            </w:r>
          </w:p>
        </w:tc>
        <w:tc>
          <w:tcPr>
            <w:tcW w:type="dxa" w:w="2700"/>
          </w:tcPr>
          <w:p>
            <w:pPr>
              <w:spacing w:after="0" w:before="0" w:line="240" w:lineRule="auto"/>
              <w:jc w:val="left"/>
            </w:pPr>
            <w:r>
              <w:t>Diagnose affected connection</w:t>
            </w:r>
          </w:p>
        </w:tc>
      </w:tr>
      <w:tr>
        <w:tc>
          <w:tcPr>
            <w:tcW w:type="dxa" w:w="2700"/>
          </w:tcPr>
          <w:p>
            <w:pPr>
              <w:spacing w:after="0" w:before="0" w:line="240" w:lineRule="auto"/>
              <w:jc w:val="left"/>
            </w:pPr>
            <w:r>
              <w:t>Review findings</w:t>
            </w:r>
          </w:p>
        </w:tc>
        <w:tc>
          <w:tcPr>
            <w:tcW w:type="dxa" w:w="2700"/>
          </w:tcPr>
          <w:p>
            <w:pPr>
              <w:spacing w:after="0" w:before="0" w:line="240" w:lineRule="auto"/>
              <w:jc w:val="left"/>
            </w:pPr>
            <w:r>
              <w:t>Abnormalities are recorded and assigned</w:t>
            </w:r>
          </w:p>
        </w:tc>
        <w:tc>
          <w:tcPr>
            <w:tcW w:type="dxa" w:w="2700"/>
          </w:tcPr>
          <w:p>
            <w:pPr>
              <w:spacing w:after="0" w:before="0" w:line="240" w:lineRule="auto"/>
              <w:jc w:val="left"/>
            </w:pPr>
            <w:r>
              <w:t>Pass/Fail</w:t>
            </w:r>
          </w:p>
        </w:tc>
        <w:tc>
          <w:tcPr>
            <w:tcW w:type="dxa" w:w="2700"/>
          </w:tcPr>
          <w:p>
            <w:pPr>
              <w:spacing w:after="0" w:before="0" w:line="240" w:lineRule="auto"/>
              <w:jc w:val="left"/>
            </w:pPr>
            <w:r>
              <w:t>Raise required maintenance action</w:t>
            </w:r>
          </w:p>
        </w:tc>
      </w:tr>
    </w:tbl>
    <w:p/>
    <w:p>
      <w:r>
        <w:t>The actual checklist should be tailored to the equipment and should not encourage a technician to mark a task complete when the measurement or inspection was not performed.</w:t>
      </w:r>
    </w:p>
    <w:p>
      <w:pPr>
        <w:pStyle w:val="Heading2"/>
      </w:pPr>
      <w:r>
        <w:t>19. PM Instructions and SAP Maintenance</w:t>
      </w:r>
    </w:p>
    <w:p>
      <w:r>
        <w:t>In a computerized maintenance management system such as SAP Plant Maintenance, PM instructions support consistent execution and traceability.</w:t>
      </w:r>
    </w:p>
    <w:p>
      <w:r>
        <w:t>Depending on the configured SAP environment, related objects may include:</w:t>
      </w:r>
    </w:p>
    <w:p>
      <w:pPr>
        <w:pStyle w:val="ListBullet"/>
      </w:pPr>
      <w:r>
        <w:t>Functional locations.</w:t>
      </w:r>
    </w:p>
    <w:p>
      <w:pPr>
        <w:pStyle w:val="ListBullet"/>
      </w:pPr>
      <w:r>
        <w:t>Equipment master records.</w:t>
      </w:r>
    </w:p>
    <w:p>
      <w:pPr>
        <w:pStyle w:val="ListBullet"/>
      </w:pPr>
      <w:r>
        <w:t>Task lists.</w:t>
      </w:r>
    </w:p>
    <w:p>
      <w:pPr>
        <w:pStyle w:val="ListBullet"/>
      </w:pPr>
      <w:r>
        <w:t>Maintenance plans.</w:t>
      </w:r>
    </w:p>
    <w:p>
      <w:pPr>
        <w:pStyle w:val="ListBullet"/>
      </w:pPr>
      <w:r>
        <w:t>Maintenance items.</w:t>
      </w:r>
    </w:p>
    <w:p>
      <w:pPr>
        <w:pStyle w:val="ListBullet"/>
      </w:pPr>
      <w:r>
        <w:t>Maintenance orders.</w:t>
      </w:r>
    </w:p>
    <w:p>
      <w:pPr>
        <w:pStyle w:val="ListBullet"/>
      </w:pPr>
      <w:r>
        <w:t>Notifications.</w:t>
      </w:r>
    </w:p>
    <w:p>
      <w:pPr>
        <w:pStyle w:val="ListBullet"/>
      </w:pPr>
      <w:r>
        <w:t>Measurement points and measurement documents.</w:t>
      </w:r>
    </w:p>
    <w:p>
      <w:pPr>
        <w:pStyle w:val="ListBullet"/>
      </w:pPr>
      <w:r>
        <w:t>Materials and spare parts.</w:t>
      </w:r>
    </w:p>
    <w:p>
      <w:pPr>
        <w:pStyle w:val="ListBullet"/>
      </w:pPr>
      <w:r>
        <w:t>Work centers and maintenance activity records.</w:t>
      </w:r>
    </w:p>
    <w:p>
      <w:r>
        <w:t>A typical relationship is:</w:t>
      </w:r>
    </w:p>
    <w:p>
      <w:pPr>
        <w:shd w:val="clear" w:color="auto" w:fill="F4F4F4"/>
        <w:spacing w:before="0" w:after="0" w:line="240" w:lineRule="auto"/>
        <w:ind w:left="216" w:right="216"/>
        <w:jc w:val="left"/>
      </w:pPr>
      <w:r>
        <w:rPr>
          <w:rFonts w:ascii="Consolas" w:hAnsi="Consolas"/>
          <w:color w:val="202020"/>
          <w:sz w:val="18"/>
        </w:rPr>
        <w:t>Equipment / Functional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Plan and Task List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Scheduled Maintenance Call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PM Task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Measurements, Findings, and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Completion and History</w:t>
      </w:r>
    </w:p>
    <w:p/>
    <w:p>
      <w:r>
        <w:t>Exact terminology, transaction behavior, and workflow depend on the SAP version and site configuration.</w:t>
      </w:r>
    </w:p>
    <w:p>
      <w:pPr>
        <w:pStyle w:val="Heading3"/>
      </w:pPr>
      <w:r>
        <w:t>Important data-quality controls</w:t>
      </w:r>
    </w:p>
    <w:p>
      <w:pPr>
        <w:pStyle w:val="ListBullet"/>
      </w:pPr>
      <w:r>
        <w:t>Correct asset and functional location.</w:t>
      </w:r>
    </w:p>
    <w:p>
      <w:pPr>
        <w:pStyle w:val="ListBullet"/>
      </w:pPr>
      <w:r>
        <w:t>Correct PM task list and revision.</w:t>
      </w:r>
    </w:p>
    <w:p>
      <w:pPr>
        <w:pStyle w:val="ListBullet"/>
      </w:pPr>
      <w:r>
        <w:t>Correct frequency and planned dates.</w:t>
      </w:r>
    </w:p>
    <w:p>
      <w:pPr>
        <w:pStyle w:val="ListBullet"/>
      </w:pPr>
      <w:r>
        <w:t>Accurate labor and material records.</w:t>
      </w:r>
    </w:p>
    <w:p>
      <w:pPr>
        <w:pStyle w:val="ListBullet"/>
      </w:pPr>
      <w:r>
        <w:t>Measurements entered with correct units.</w:t>
      </w:r>
    </w:p>
    <w:p>
      <w:pPr>
        <w:pStyle w:val="ListBullet"/>
      </w:pPr>
      <w:r>
        <w:t>Defects recorded through the appropriate notification process.</w:t>
      </w:r>
    </w:p>
    <w:p>
      <w:pPr>
        <w:pStyle w:val="ListBullet"/>
      </w:pPr>
      <w:r>
        <w:t>Incomplete work distinguished from completed work.</w:t>
      </w:r>
    </w:p>
    <w:p>
      <w:pPr>
        <w:pStyle w:val="ListBullet"/>
      </w:pPr>
      <w:r>
        <w:t>Follow-up work linked to the original finding where required.</w:t>
      </w:r>
    </w:p>
    <w:p>
      <w:r>
        <w:t>Closing a maintenance order without performing the work or recording a failed check destroys the value of the maintenance history.</w:t>
      </w:r>
    </w:p>
    <w:p>
      <w:pPr>
        <w:pStyle w:val="Heading2"/>
      </w:pPr>
      <w:r>
        <w:t>20. PM Findings, Notifications, and Follow-Up</w:t>
      </w:r>
    </w:p>
    <w:p>
      <w:r>
        <w:t>PM should generate actionable findings rather than simply a completion status.</w:t>
      </w:r>
    </w:p>
    <w:p>
      <w:r>
        <w:t>Examples of findings include:</w:t>
      </w:r>
    </w:p>
    <w:p>
      <w:pPr>
        <w:pStyle w:val="ListBullet"/>
      </w:pPr>
      <w:r>
        <w:t>Bearing temperature is increasing over several inspections.</w:t>
      </w:r>
    </w:p>
    <w:p>
      <w:pPr>
        <w:pStyle w:val="ListBullet"/>
      </w:pPr>
      <w:r>
        <w:t>Repeated sensor alignment correction is required.</w:t>
      </w:r>
    </w:p>
    <w:p>
      <w:pPr>
        <w:pStyle w:val="ListBullet"/>
      </w:pPr>
      <w:r>
        <w:t>A panel fan has failed.</w:t>
      </w:r>
    </w:p>
    <w:p>
      <w:pPr>
        <w:pStyle w:val="ListBullet"/>
      </w:pPr>
      <w:r>
        <w:t>A connector shows visible damage.</w:t>
      </w:r>
    </w:p>
    <w:p>
      <w:pPr>
        <w:pStyle w:val="ListBullet"/>
      </w:pPr>
      <w:r>
        <w:t>A drive has recurring faults.</w:t>
      </w:r>
    </w:p>
    <w:p>
      <w:pPr>
        <w:pStyle w:val="ListBullet"/>
      </w:pPr>
      <w:r>
        <w:t>A network port has repeated communication errors.</w:t>
      </w:r>
    </w:p>
    <w:p>
      <w:pPr>
        <w:pStyle w:val="ListBullet"/>
      </w:pPr>
      <w:r>
        <w:t>A test instrument is outside its approved verification limits.</w:t>
      </w:r>
    </w:p>
    <w:p>
      <w:r>
        <w:t>The finding should contain enough information to support diagnosis and prioritization.</w:t>
      </w:r>
    </w:p>
    <w:p>
      <w:r>
        <w:t>A useful record includes the asset, location, observed condition, measurement, applicable limit, operating context, evidence, risk, and required action.</w:t>
      </w:r>
    </w:p>
    <w:p>
      <w:pPr>
        <w:pStyle w:val="Heading3"/>
      </w:pPr>
      <w:r>
        <w:t>Defect prioritization</w:t>
      </w:r>
    </w:p>
    <w:p>
      <w:r>
        <w:t>Priority should reflect the consequence of failure, not only the inconvenience of the repair.</w:t>
      </w:r>
    </w:p>
    <w:p>
      <w:r>
        <w:t>Consider:</w:t>
      </w:r>
    </w:p>
    <w:p>
      <w:pPr>
        <w:pStyle w:val="ListBullet"/>
      </w:pPr>
      <w:r>
        <w:t>Personnel safety.</w:t>
      </w:r>
    </w:p>
    <w:p>
      <w:pPr>
        <w:pStyle w:val="ListBullet"/>
      </w:pPr>
      <w:r>
        <w:t>Environmental consequences.</w:t>
      </w:r>
    </w:p>
    <w:p>
      <w:pPr>
        <w:pStyle w:val="ListBullet"/>
      </w:pPr>
      <w:r>
        <w:t>Production interruption.</w:t>
      </w:r>
    </w:p>
    <w:p>
      <w:pPr>
        <w:pStyle w:val="ListBullet"/>
      </w:pPr>
      <w:r>
        <w:t>Product quality.</w:t>
      </w:r>
    </w:p>
    <w:p>
      <w:pPr>
        <w:pStyle w:val="ListBullet"/>
      </w:pPr>
      <w:r>
        <w:t>Equipment damage.</w:t>
      </w:r>
    </w:p>
    <w:p>
      <w:pPr>
        <w:pStyle w:val="ListBullet"/>
      </w:pPr>
      <w:r>
        <w:t>Redundancy and alternate operating capability.</w:t>
      </w:r>
    </w:p>
    <w:p>
      <w:pPr>
        <w:pStyle w:val="ListBullet"/>
      </w:pPr>
      <w:r>
        <w:t>Probability of deterioration or failure.</w:t>
      </w:r>
    </w:p>
    <w:p>
      <w:pPr>
        <w:pStyle w:val="ListBullet"/>
      </w:pPr>
      <w:r>
        <w:t>Time required to obtain parts or specialist support.</w:t>
      </w:r>
    </w:p>
    <w:p>
      <w:r>
        <w:t>Safety-critical findings must be handled according to the site's safety and escalation requirements. They must not be deferred simply to maintain the PM completion rate.</w:t>
      </w:r>
    </w:p>
    <w:p>
      <w:pPr>
        <w:pStyle w:val="Heading2"/>
      </w:pPr>
      <w:r>
        <w:t>21. PM Compliance vs PM Effectiveness</w:t>
      </w:r>
    </w:p>
    <w:p>
      <w:r>
        <w:t>PM compliance and PM effectiveness are different measures.</w:t>
      </w:r>
    </w:p>
    <w:p>
      <w:r>
        <w:t>PM compliance indicates whether scheduled maintenance was completed according to the applicable schedule and rules.</w:t>
      </w:r>
    </w:p>
    <w:p>
      <w:r>
        <w:t>PM effectiveness indicates whether the maintenance activities are actually controlling deterioration and reducing unwanted failures.</w:t>
      </w:r>
    </w:p>
    <w:p>
      <w:r>
        <w:t>A site can have high PM compliance while experiencing frequent breakdowns if the tasks are poorly designed, acceptance limits are missing, or important failure modes are not covered.</w:t>
      </w:r>
    </w:p>
    <w:p>
      <w:pPr>
        <w:pStyle w:val="Heading3"/>
      </w:pPr>
      <w:r>
        <w:t>Useful maintenance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What it indicates</w:t>
            </w:r>
          </w:p>
        </w:tc>
      </w:tr>
      <w:tr>
        <w:tc>
          <w:tcPr>
            <w:tcW w:type="dxa" w:w="5400"/>
          </w:tcPr>
          <w:p>
            <w:pPr>
              <w:spacing w:after="0" w:before="0" w:line="240" w:lineRule="auto"/>
              <w:jc w:val="left"/>
            </w:pPr>
            <w:r>
              <w:t>PM compliance</w:t>
            </w:r>
          </w:p>
        </w:tc>
        <w:tc>
          <w:tcPr>
            <w:tcW w:type="dxa" w:w="5400"/>
          </w:tcPr>
          <w:p>
            <w:pPr>
              <w:spacing w:after="0" w:before="0" w:line="240" w:lineRule="auto"/>
              <w:jc w:val="left"/>
            </w:pPr>
            <w:r>
              <w:t>Scheduled work completed on time</w:t>
            </w:r>
          </w:p>
        </w:tc>
      </w:tr>
      <w:tr>
        <w:tc>
          <w:tcPr>
            <w:tcW w:type="dxa" w:w="5400"/>
          </w:tcPr>
          <w:p>
            <w:pPr>
              <w:spacing w:after="0" w:before="0" w:line="240" w:lineRule="auto"/>
              <w:jc w:val="left"/>
            </w:pPr>
            <w:r>
              <w:t>PM overdue rate</w:t>
            </w:r>
          </w:p>
        </w:tc>
        <w:tc>
          <w:tcPr>
            <w:tcW w:type="dxa" w:w="5400"/>
          </w:tcPr>
          <w:p>
            <w:pPr>
              <w:spacing w:after="0" w:before="0" w:line="240" w:lineRule="auto"/>
              <w:jc w:val="left"/>
            </w:pPr>
            <w:r>
              <w:t>Maintenance that has passed its due date</w:t>
            </w:r>
          </w:p>
        </w:tc>
      </w:tr>
      <w:tr>
        <w:tc>
          <w:tcPr>
            <w:tcW w:type="dxa" w:w="5400"/>
          </w:tcPr>
          <w:p>
            <w:pPr>
              <w:spacing w:after="0" w:before="0" w:line="240" w:lineRule="auto"/>
              <w:jc w:val="left"/>
            </w:pPr>
            <w:r>
              <w:t>PM-related defect rate</w:t>
            </w:r>
          </w:p>
        </w:tc>
        <w:tc>
          <w:tcPr>
            <w:tcW w:type="dxa" w:w="5400"/>
          </w:tcPr>
          <w:p>
            <w:pPr>
              <w:spacing w:after="0" w:before="0" w:line="240" w:lineRule="auto"/>
              <w:jc w:val="left"/>
            </w:pPr>
            <w:r>
              <w:t>Findings raised during PM</w:t>
            </w:r>
          </w:p>
        </w:tc>
      </w:tr>
      <w:tr>
        <w:tc>
          <w:tcPr>
            <w:tcW w:type="dxa" w:w="5400"/>
          </w:tcPr>
          <w:p>
            <w:pPr>
              <w:spacing w:after="0" w:before="0" w:line="240" w:lineRule="auto"/>
              <w:jc w:val="left"/>
            </w:pPr>
            <w:r>
              <w:t>Repeat failure rate</w:t>
            </w:r>
          </w:p>
        </w:tc>
        <w:tc>
          <w:tcPr>
            <w:tcW w:type="dxa" w:w="5400"/>
          </w:tcPr>
          <w:p>
            <w:pPr>
              <w:spacing w:after="0" w:before="0" w:line="240" w:lineRule="auto"/>
              <w:jc w:val="left"/>
            </w:pPr>
            <w:r>
              <w:t>Recurrence of previously experienced failures</w:t>
            </w:r>
          </w:p>
        </w:tc>
      </w:tr>
      <w:tr>
        <w:tc>
          <w:tcPr>
            <w:tcW w:type="dxa" w:w="5400"/>
          </w:tcPr>
          <w:p>
            <w:pPr>
              <w:spacing w:after="0" w:before="0" w:line="240" w:lineRule="auto"/>
              <w:jc w:val="left"/>
            </w:pPr>
            <w:r>
              <w:t>Breakdown frequency</w:t>
            </w:r>
          </w:p>
        </w:tc>
        <w:tc>
          <w:tcPr>
            <w:tcW w:type="dxa" w:w="5400"/>
          </w:tcPr>
          <w:p>
            <w:pPr>
              <w:spacing w:after="0" w:before="0" w:line="240" w:lineRule="auto"/>
              <w:jc w:val="left"/>
            </w:pPr>
            <w:r>
              <w:t>How often equipment fails</w:t>
            </w:r>
          </w:p>
        </w:tc>
      </w:tr>
      <w:tr>
        <w:tc>
          <w:tcPr>
            <w:tcW w:type="dxa" w:w="5400"/>
          </w:tcPr>
          <w:p>
            <w:pPr>
              <w:spacing w:after="0" w:before="0" w:line="240" w:lineRule="auto"/>
              <w:jc w:val="left"/>
            </w:pPr>
            <w:r>
              <w:t>MTBF</w:t>
            </w:r>
          </w:p>
        </w:tc>
        <w:tc>
          <w:tcPr>
            <w:tcW w:type="dxa" w:w="5400"/>
          </w:tcPr>
          <w:p>
            <w:pPr>
              <w:spacing w:after="0" w:before="0" w:line="240" w:lineRule="auto"/>
              <w:jc w:val="left"/>
            </w:pPr>
            <w:r>
              <w:t>Mean time between failures, using a defined calculation scope</w:t>
            </w:r>
          </w:p>
        </w:tc>
      </w:tr>
      <w:tr>
        <w:tc>
          <w:tcPr>
            <w:tcW w:type="dxa" w:w="5400"/>
          </w:tcPr>
          <w:p>
            <w:pPr>
              <w:spacing w:after="0" w:before="0" w:line="240" w:lineRule="auto"/>
              <w:jc w:val="left"/>
            </w:pPr>
            <w:r>
              <w:t>MTTR</w:t>
            </w:r>
          </w:p>
        </w:tc>
        <w:tc>
          <w:tcPr>
            <w:tcW w:type="dxa" w:w="5400"/>
          </w:tcPr>
          <w:p>
            <w:pPr>
              <w:spacing w:after="0" w:before="0" w:line="240" w:lineRule="auto"/>
              <w:jc w:val="left"/>
            </w:pPr>
            <w:r>
              <w:t>Mean time to repair or restore, according to the chosen definition</w:t>
            </w:r>
          </w:p>
        </w:tc>
      </w:tr>
      <w:tr>
        <w:tc>
          <w:tcPr>
            <w:tcW w:type="dxa" w:w="5400"/>
          </w:tcPr>
          <w:p>
            <w:pPr>
              <w:spacing w:after="0" w:before="0" w:line="240" w:lineRule="auto"/>
              <w:jc w:val="left"/>
            </w:pPr>
            <w:r>
              <w:t>PM labor hours</w:t>
            </w:r>
          </w:p>
        </w:tc>
        <w:tc>
          <w:tcPr>
            <w:tcW w:type="dxa" w:w="5400"/>
          </w:tcPr>
          <w:p>
            <w:pPr>
              <w:spacing w:after="0" w:before="0" w:line="240" w:lineRule="auto"/>
              <w:jc w:val="left"/>
            </w:pPr>
            <w:r>
              <w:t>Effort required for planned maintenance</w:t>
            </w:r>
          </w:p>
        </w:tc>
      </w:tr>
      <w:tr>
        <w:tc>
          <w:tcPr>
            <w:tcW w:type="dxa" w:w="5400"/>
          </w:tcPr>
          <w:p>
            <w:pPr>
              <w:spacing w:after="0" w:before="0" w:line="240" w:lineRule="auto"/>
              <w:jc w:val="left"/>
            </w:pPr>
            <w:r>
              <w:t>Schedule attainment</w:t>
            </w:r>
          </w:p>
        </w:tc>
        <w:tc>
          <w:tcPr>
            <w:tcW w:type="dxa" w:w="5400"/>
          </w:tcPr>
          <w:p>
            <w:pPr>
              <w:spacing w:after="0" w:before="0" w:line="240" w:lineRule="auto"/>
              <w:jc w:val="left"/>
            </w:pPr>
            <w:r>
              <w:t>Planned maintenance work executed as scheduled</w:t>
            </w:r>
          </w:p>
        </w:tc>
      </w:tr>
      <w:tr>
        <w:tc>
          <w:tcPr>
            <w:tcW w:type="dxa" w:w="5400"/>
          </w:tcPr>
          <w:p>
            <w:pPr>
              <w:spacing w:after="0" w:before="0" w:line="240" w:lineRule="auto"/>
              <w:jc w:val="left"/>
            </w:pPr>
            <w:r>
              <w:t>Condition trend compliance</w:t>
            </w:r>
          </w:p>
        </w:tc>
        <w:tc>
          <w:tcPr>
            <w:tcW w:type="dxa" w:w="5400"/>
          </w:tcPr>
          <w:p>
            <w:pPr>
              <w:spacing w:after="0" w:before="0" w:line="240" w:lineRule="auto"/>
              <w:jc w:val="left"/>
            </w:pPr>
            <w:r>
              <w:t>Whether monitored parameters remain within approved limits</w:t>
            </w:r>
          </w:p>
        </w:tc>
      </w:tr>
      <w:tr>
        <w:tc>
          <w:tcPr>
            <w:tcW w:type="dxa" w:w="5400"/>
          </w:tcPr>
          <w:p>
            <w:pPr>
              <w:spacing w:after="0" w:before="0" w:line="240" w:lineRule="auto"/>
              <w:jc w:val="left"/>
            </w:pPr>
            <w:r>
              <w:t>PM rework rate</w:t>
            </w:r>
          </w:p>
        </w:tc>
        <w:tc>
          <w:tcPr>
            <w:tcW w:type="dxa" w:w="5400"/>
          </w:tcPr>
          <w:p>
            <w:pPr>
              <w:spacing w:after="0" w:before="0" w:line="240" w:lineRule="auto"/>
              <w:jc w:val="left"/>
            </w:pPr>
            <w:r>
              <w:t>Tasks requiring repeated work due to inadequate execution</w:t>
            </w:r>
          </w:p>
        </w:tc>
      </w:tr>
      <w:tr>
        <w:tc>
          <w:tcPr>
            <w:tcW w:type="dxa" w:w="5400"/>
          </w:tcPr>
          <w:p>
            <w:pPr>
              <w:spacing w:after="0" w:before="0" w:line="240" w:lineRule="auto"/>
              <w:jc w:val="left"/>
            </w:pPr>
            <w:r>
              <w:t>Recovery readiness</w:t>
            </w:r>
          </w:p>
        </w:tc>
        <w:tc>
          <w:tcPr>
            <w:tcW w:type="dxa" w:w="5400"/>
          </w:tcPr>
          <w:p>
            <w:pPr>
              <w:spacing w:after="0" w:before="0" w:line="240" w:lineRule="auto"/>
              <w:jc w:val="left"/>
            </w:pPr>
            <w:r>
              <w:t>Whether required backups and recovery tests remain valid</w:t>
            </w:r>
          </w:p>
        </w:tc>
      </w:tr>
    </w:tbl>
    <w:p/>
    <w:p>
      <w:r>
        <w:t>Metrics should be defined consistently. For example, MTTR can have different operational definitions across organizations, so the chosen definition and time boundaries must be documented.</w:t>
      </w:r>
    </w:p>
    <w:p>
      <w:pPr>
        <w:pStyle w:val="Heading2"/>
      </w:pPr>
      <w:r>
        <w:t>22. Improving PM Instructions Through Failure Analysis</w:t>
      </w:r>
    </w:p>
    <w:p>
      <w:r>
        <w:t>PM tasks should evolve when evidence shows that the existing strategy is inadequate.</w:t>
      </w:r>
    </w:p>
    <w:p>
      <w:r>
        <w:t>Inputs for improvement include:</w:t>
      </w:r>
    </w:p>
    <w:p>
      <w:pPr>
        <w:pStyle w:val="ListBullet"/>
      </w:pPr>
      <w:r>
        <w:t>Repeated breakdown reports.</w:t>
      </w:r>
    </w:p>
    <w:p>
      <w:pPr>
        <w:pStyle w:val="ListBullet"/>
      </w:pPr>
      <w:r>
        <w:t>RCA findings.</w:t>
      </w:r>
    </w:p>
    <w:p>
      <w:pPr>
        <w:pStyle w:val="ListBullet"/>
      </w:pPr>
      <w:r>
        <w:t>Maintenance notifications.</w:t>
      </w:r>
    </w:p>
    <w:p>
      <w:pPr>
        <w:pStyle w:val="ListBullet"/>
      </w:pPr>
      <w:r>
        <w:t>OEM technical bulletins.</w:t>
      </w:r>
    </w:p>
    <w:p>
      <w:pPr>
        <w:pStyle w:val="ListBullet"/>
      </w:pPr>
      <w:r>
        <w:t>Condition-monitoring trends.</w:t>
      </w:r>
    </w:p>
    <w:p>
      <w:pPr>
        <w:pStyle w:val="ListBullet"/>
      </w:pPr>
      <w:r>
        <w:t>Quality defects.</w:t>
      </w:r>
    </w:p>
    <w:p>
      <w:pPr>
        <w:pStyle w:val="ListBullet"/>
      </w:pPr>
      <w:r>
        <w:t>Audit findings.</w:t>
      </w:r>
    </w:p>
    <w:p>
      <w:pPr>
        <w:pStyle w:val="ListBullet"/>
      </w:pPr>
      <w:r>
        <w:t>Changes in machine utilization.</w:t>
      </w:r>
    </w:p>
    <w:p>
      <w:pPr>
        <w:pStyle w:val="ListBullet"/>
      </w:pPr>
      <w:r>
        <w:t>Spare-parts obsolescence.</w:t>
      </w:r>
    </w:p>
    <w:p>
      <w:pPr>
        <w:pStyle w:val="ListBullet"/>
      </w:pPr>
      <w:r>
        <w:t>Engineering modifications.</w:t>
      </w:r>
    </w:p>
    <w:p>
      <w:r>
        <w:t>Example:</w:t>
      </w:r>
    </w:p>
    <w:p>
      <w:r>
        <w:t>A motor repeatedly overheats because its cooling path becomes blocked by contamination.</w:t>
      </w:r>
    </w:p>
    <w:p>
      <w:r>
        <w:t>A weak response is to keep repairing the motor after each failure.</w:t>
      </w:r>
    </w:p>
    <w:p>
      <w:r>
        <w:t>A stronger maintenance-system response is to:</w:t>
      </w:r>
    </w:p>
    <w:p>
      <w:pPr>
        <w:tabs>
          <w:tab w:pos="403" w:val="left"/>
        </w:tabs>
        <w:spacing w:after="40" w:line="276" w:lineRule="auto"/>
        <w:ind w:left="403" w:hanging="403"/>
        <w:jc w:val="left"/>
      </w:pPr>
      <w:r>
        <w:rPr>
          <w:color w:val="1A2E4A"/>
        </w:rPr>
        <w:t>1.</w:t>
        <w:tab/>
      </w:r>
      <w:r>
        <w:t>Confirm the root cause.</w:t>
      </w:r>
    </w:p>
    <w:p>
      <w:pPr>
        <w:tabs>
          <w:tab w:pos="403" w:val="left"/>
        </w:tabs>
        <w:spacing w:after="40" w:line="276" w:lineRule="auto"/>
        <w:ind w:left="403" w:hanging="403"/>
        <w:jc w:val="left"/>
      </w:pPr>
      <w:r>
        <w:rPr>
          <w:color w:val="1A2E4A"/>
        </w:rPr>
        <w:t>2.</w:t>
        <w:tab/>
      </w:r>
      <w:r>
        <w:t>Identify the contamination source and relevant operating conditions.</w:t>
      </w:r>
    </w:p>
    <w:p>
      <w:pPr>
        <w:tabs>
          <w:tab w:pos="403" w:val="left"/>
        </w:tabs>
        <w:spacing w:after="40" w:line="276" w:lineRule="auto"/>
        <w:ind w:left="403" w:hanging="403"/>
        <w:jc w:val="left"/>
      </w:pPr>
      <w:r>
        <w:rPr>
          <w:color w:val="1A2E4A"/>
        </w:rPr>
        <w:t>3.</w:t>
        <w:tab/>
      </w:r>
      <w:r>
        <w:t>Assess whether the current PM interval and inspection method can detect the problem early enough.</w:t>
      </w:r>
    </w:p>
    <w:p>
      <w:pPr>
        <w:tabs>
          <w:tab w:pos="403" w:val="left"/>
        </w:tabs>
        <w:spacing w:after="40" w:line="276" w:lineRule="auto"/>
        <w:ind w:left="403" w:hanging="403"/>
        <w:jc w:val="left"/>
      </w:pPr>
      <w:r>
        <w:rPr>
          <w:color w:val="1A2E4A"/>
        </w:rPr>
        <w:t>4.</w:t>
        <w:tab/>
      </w:r>
      <w:r>
        <w:t>Define an appropriate inspection or cleaning task.</w:t>
      </w:r>
    </w:p>
    <w:p>
      <w:pPr>
        <w:tabs>
          <w:tab w:pos="403" w:val="left"/>
        </w:tabs>
        <w:spacing w:after="40" w:line="276" w:lineRule="auto"/>
        <w:ind w:left="403" w:hanging="403"/>
        <w:jc w:val="left"/>
      </w:pPr>
      <w:r>
        <w:rPr>
          <w:color w:val="1A2E4A"/>
        </w:rPr>
        <w:t>5.</w:t>
        <w:tab/>
      </w:r>
      <w:r>
        <w:t>Establish a verified acceptance criterion.</w:t>
      </w:r>
    </w:p>
    <w:p>
      <w:pPr>
        <w:tabs>
          <w:tab w:pos="403" w:val="left"/>
        </w:tabs>
        <w:spacing w:after="40" w:line="276" w:lineRule="auto"/>
        <w:ind w:left="403" w:hanging="403"/>
        <w:jc w:val="left"/>
      </w:pPr>
      <w:r>
        <w:rPr>
          <w:color w:val="1A2E4A"/>
        </w:rPr>
        <w:t>6.</w:t>
        <w:tab/>
      </w:r>
      <w:r>
        <w:t>Update the PM instruction and schedule through change control.</w:t>
      </w:r>
    </w:p>
    <w:p>
      <w:pPr>
        <w:tabs>
          <w:tab w:pos="403" w:val="left"/>
        </w:tabs>
        <w:spacing w:after="40" w:line="276" w:lineRule="auto"/>
        <w:ind w:left="403" w:hanging="403"/>
        <w:jc w:val="left"/>
      </w:pPr>
      <w:r>
        <w:rPr>
          <w:color w:val="1A2E4A"/>
        </w:rPr>
        <w:t>7.</w:t>
        <w:tab/>
      </w:r>
      <w:r>
        <w:t>Train the relevant personnel.</w:t>
      </w:r>
    </w:p>
    <w:p>
      <w:pPr>
        <w:tabs>
          <w:tab w:pos="403" w:val="left"/>
        </w:tabs>
        <w:spacing w:after="40" w:line="276" w:lineRule="auto"/>
        <w:ind w:left="403" w:hanging="403"/>
        <w:jc w:val="left"/>
      </w:pPr>
      <w:r>
        <w:rPr>
          <w:color w:val="1A2E4A"/>
        </w:rPr>
        <w:t>8.</w:t>
        <w:tab/>
      </w:r>
      <w:r>
        <w:t>Monitor recurrence and temperature trends.</w:t>
      </w:r>
    </w:p>
    <w:p>
      <w:pPr>
        <w:tabs>
          <w:tab w:pos="403" w:val="left"/>
        </w:tabs>
        <w:spacing w:after="40" w:line="276" w:lineRule="auto"/>
        <w:ind w:left="403" w:hanging="403"/>
        <w:jc w:val="left"/>
      </w:pPr>
      <w:r>
        <w:rPr>
          <w:color w:val="1A2E4A"/>
        </w:rPr>
        <w:t>9.</w:t>
        <w:tab/>
      </w:r>
      <w:r>
        <w:t>Review effectiveness after sufficient operating exposure.</w:t>
      </w:r>
    </w:p>
    <w:p>
      <w:r>
        <w:t>PM is a feedback system. Failure history should change the maintenance strategy when evidence justifies it.</w:t>
      </w:r>
    </w:p>
    <w:p>
      <w:pPr>
        <w:pStyle w:val="Heading2"/>
      </w:pPr>
      <w:r>
        <w:t>23. PM Instruction Change Control</w:t>
      </w:r>
    </w:p>
    <w:p>
      <w:r>
        <w:t>PM instructions must remain aligned with the actual equipment and approved engineering requirements.</w:t>
      </w:r>
    </w:p>
    <w:p>
      <w:r>
        <w:t>Common change triggers include:</w:t>
      </w:r>
    </w:p>
    <w:p>
      <w:pPr>
        <w:pStyle w:val="ListBullet"/>
      </w:pPr>
      <w:r>
        <w:t>Equipment modification.</w:t>
      </w:r>
    </w:p>
    <w:p>
      <w:pPr>
        <w:pStyle w:val="ListBullet"/>
      </w:pPr>
      <w:r>
        <w:t>Component replacement with a different model.</w:t>
      </w:r>
    </w:p>
    <w:p>
      <w:pPr>
        <w:pStyle w:val="ListBullet"/>
      </w:pPr>
      <w:r>
        <w:t>Revised OEM maintenance requirements.</w:t>
      </w:r>
    </w:p>
    <w:p>
      <w:pPr>
        <w:pStyle w:val="ListBullet"/>
      </w:pPr>
      <w:r>
        <w:t>Changed process conditions.</w:t>
      </w:r>
    </w:p>
    <w:p>
      <w:pPr>
        <w:pStyle w:val="ListBullet"/>
      </w:pPr>
      <w:r>
        <w:t>New failure modes.</w:t>
      </w:r>
    </w:p>
    <w:p>
      <w:pPr>
        <w:pStyle w:val="ListBullet"/>
      </w:pPr>
      <w:r>
        <w:t>Changed safety requirements.</w:t>
      </w:r>
    </w:p>
    <w:p>
      <w:pPr>
        <w:pStyle w:val="ListBullet"/>
      </w:pPr>
      <w:r>
        <w:t>Updated measurement limits.</w:t>
      </w:r>
    </w:p>
    <w:p>
      <w:pPr>
        <w:pStyle w:val="ListBullet"/>
      </w:pPr>
      <w:r>
        <w:t>Changes in tools, instruments, or approved methods.</w:t>
      </w:r>
    </w:p>
    <w:p>
      <w:pPr>
        <w:pStyle w:val="ListBullet"/>
      </w:pPr>
      <w:r>
        <w:t>RCA/CAPA actions.</w:t>
      </w:r>
    </w:p>
    <w:p>
      <w:pPr>
        <w:pStyle w:val="ListBullet"/>
      </w:pPr>
      <w:r>
        <w:t>Audit findings.</w:t>
      </w:r>
    </w:p>
    <w:p>
      <w:pPr>
        <w:pStyle w:val="Heading3"/>
      </w:pPr>
      <w:r>
        <w:t>Controlled revision process</w:t>
      </w:r>
    </w:p>
    <w:p>
      <w:pPr>
        <w:shd w:val="clear" w:color="auto" w:fill="F4F4F4"/>
        <w:spacing w:before="0" w:after="0" w:line="240" w:lineRule="auto"/>
        <w:ind w:left="216" w:right="216"/>
        <w:jc w:val="left"/>
      </w:pPr>
      <w:r>
        <w:rPr>
          <w:rFonts w:ascii="Consolas" w:hAnsi="Consolas"/>
          <w:color w:val="202020"/>
          <w:sz w:val="18"/>
        </w:rPr>
        <w:t>Change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and risk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Draft PM instruction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by competent personnel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 under document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schedule and linked documents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Communicate and train affected personnel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and verify effectiveness</w:t>
      </w:r>
    </w:p>
    <w:p/>
    <w:p>
      <w:r>
        <w:t>Obsolete instructions should be withdrawn or clearly controlled to prevent accidental use. The current revision must be identifiable at the point of work.</w:t>
      </w:r>
    </w:p>
    <w:p>
      <w:pPr>
        <w:pStyle w:val="Heading2"/>
      </w:pPr>
      <w:r>
        <w:t>24. Common Mistakes in PM Instructions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problematic</w:t>
            </w:r>
          </w:p>
        </w:tc>
        <w:tc>
          <w:tcPr>
            <w:tcW w:type="dxa" w:w="3600"/>
            <w:shd w:val="clear" w:color="auto" w:fill="EEF2F7"/>
          </w:tcPr>
          <w:p>
            <w:pPr>
              <w:spacing w:after="0" w:before="0" w:line="240" w:lineRule="auto"/>
              <w:jc w:val="left"/>
            </w:pPr>
            <w:r>
              <w:rPr>
                <w:b/>
                <w:color w:val="1A2E4A"/>
              </w:rPr>
              <w:t>Better approach</w:t>
            </w:r>
          </w:p>
        </w:tc>
      </w:tr>
      <w:tr>
        <w:tc>
          <w:tcPr>
            <w:tcW w:type="dxa" w:w="3600"/>
          </w:tcPr>
          <w:p>
            <w:pPr>
              <w:spacing w:after="0" w:before="0" w:line="240" w:lineRule="auto"/>
              <w:jc w:val="left"/>
            </w:pPr>
            <w:r>
              <w:t>"Check condition" without detail</w:t>
            </w:r>
          </w:p>
        </w:tc>
        <w:tc>
          <w:tcPr>
            <w:tcW w:type="dxa" w:w="3600"/>
          </w:tcPr>
          <w:p>
            <w:pPr>
              <w:spacing w:after="0" w:before="0" w:line="240" w:lineRule="auto"/>
              <w:jc w:val="left"/>
            </w:pPr>
            <w:r>
              <w:t>Different technicians may interpret it differently</w:t>
            </w:r>
          </w:p>
        </w:tc>
        <w:tc>
          <w:tcPr>
            <w:tcW w:type="dxa" w:w="3600"/>
          </w:tcPr>
          <w:p>
            <w:pPr>
              <w:spacing w:after="0" w:before="0" w:line="240" w:lineRule="auto"/>
              <w:jc w:val="left"/>
            </w:pPr>
            <w:r>
              <w:t>Define inspection points and expected condition</w:t>
            </w:r>
          </w:p>
        </w:tc>
      </w:tr>
      <w:tr>
        <w:tc>
          <w:tcPr>
            <w:tcW w:type="dxa" w:w="3600"/>
          </w:tcPr>
          <w:p>
            <w:pPr>
              <w:spacing w:after="0" w:before="0" w:line="240" w:lineRule="auto"/>
              <w:jc w:val="left"/>
            </w:pPr>
            <w:r>
              <w:t>No acceptance criteria</w:t>
            </w:r>
          </w:p>
        </w:tc>
        <w:tc>
          <w:tcPr>
            <w:tcW w:type="dxa" w:w="3600"/>
          </w:tcPr>
          <w:p>
            <w:pPr>
              <w:spacing w:after="0" w:before="0" w:line="240" w:lineRule="auto"/>
              <w:jc w:val="left"/>
            </w:pPr>
            <w:r>
              <w:t>Findings cannot be judged consistently</w:t>
            </w:r>
          </w:p>
        </w:tc>
        <w:tc>
          <w:tcPr>
            <w:tcW w:type="dxa" w:w="3600"/>
          </w:tcPr>
          <w:p>
            <w:pPr>
              <w:spacing w:after="0" w:before="0" w:line="240" w:lineRule="auto"/>
              <w:jc w:val="left"/>
            </w:pPr>
            <w:r>
              <w:t>Define approved limits or observable conditions</w:t>
            </w:r>
          </w:p>
        </w:tc>
      </w:tr>
      <w:tr>
        <w:tc>
          <w:tcPr>
            <w:tcW w:type="dxa" w:w="3600"/>
          </w:tcPr>
          <w:p>
            <w:pPr>
              <w:spacing w:after="0" w:before="0" w:line="240" w:lineRule="auto"/>
              <w:jc w:val="left"/>
            </w:pPr>
            <w:r>
              <w:t>Generic frequency</w:t>
            </w:r>
          </w:p>
        </w:tc>
        <w:tc>
          <w:tcPr>
            <w:tcW w:type="dxa" w:w="3600"/>
          </w:tcPr>
          <w:p>
            <w:pPr>
              <w:spacing w:after="0" w:before="0" w:line="240" w:lineRule="auto"/>
              <w:jc w:val="left"/>
            </w:pPr>
            <w:r>
              <w:t>May not reflect equipment risk</w:t>
            </w:r>
          </w:p>
        </w:tc>
        <w:tc>
          <w:tcPr>
            <w:tcW w:type="dxa" w:w="3600"/>
          </w:tcPr>
          <w:p>
            <w:pPr>
              <w:spacing w:after="0" w:before="0" w:line="240" w:lineRule="auto"/>
              <w:jc w:val="left"/>
            </w:pPr>
            <w:r>
              <w:t>Base frequency on evidence and requirements</w:t>
            </w:r>
          </w:p>
        </w:tc>
      </w:tr>
      <w:tr>
        <w:tc>
          <w:tcPr>
            <w:tcW w:type="dxa" w:w="3600"/>
          </w:tcPr>
          <w:p>
            <w:pPr>
              <w:spacing w:after="0" w:before="0" w:line="240" w:lineRule="auto"/>
              <w:jc w:val="left"/>
            </w:pPr>
            <w:r>
              <w:t>Missing safety controls</w:t>
            </w:r>
          </w:p>
        </w:tc>
        <w:tc>
          <w:tcPr>
            <w:tcW w:type="dxa" w:w="3600"/>
          </w:tcPr>
          <w:p>
            <w:pPr>
              <w:spacing w:after="0" w:before="0" w:line="240" w:lineRule="auto"/>
              <w:jc w:val="left"/>
            </w:pPr>
            <w:r>
              <w:t>Can expose personnel to hazardous energy</w:t>
            </w:r>
          </w:p>
        </w:tc>
        <w:tc>
          <w:tcPr>
            <w:tcW w:type="dxa" w:w="3600"/>
          </w:tcPr>
          <w:p>
            <w:pPr>
              <w:spacing w:after="0" w:before="0" w:line="240" w:lineRule="auto"/>
              <w:jc w:val="left"/>
            </w:pPr>
            <w:r>
              <w:t>Link to approved isolation and risk procedures</w:t>
            </w:r>
          </w:p>
        </w:tc>
      </w:tr>
      <w:tr>
        <w:tc>
          <w:tcPr>
            <w:tcW w:type="dxa" w:w="3600"/>
          </w:tcPr>
          <w:p>
            <w:pPr>
              <w:spacing w:after="0" w:before="0" w:line="240" w:lineRule="auto"/>
              <w:jc w:val="left"/>
            </w:pPr>
            <w:r>
              <w:t>No abnormal-result action</w:t>
            </w:r>
          </w:p>
        </w:tc>
        <w:tc>
          <w:tcPr>
            <w:tcW w:type="dxa" w:w="3600"/>
          </w:tcPr>
          <w:p>
            <w:pPr>
              <w:spacing w:after="0" w:before="0" w:line="240" w:lineRule="auto"/>
              <w:jc w:val="left"/>
            </w:pPr>
            <w:r>
              <w:t>Failed checks may be ignored</w:t>
            </w:r>
          </w:p>
        </w:tc>
        <w:tc>
          <w:tcPr>
            <w:tcW w:type="dxa" w:w="3600"/>
          </w:tcPr>
          <w:p>
            <w:pPr>
              <w:spacing w:after="0" w:before="0" w:line="240" w:lineRule="auto"/>
              <w:jc w:val="left"/>
            </w:pPr>
            <w:r>
              <w:t>Define escalation and follow-up requirements</w:t>
            </w:r>
          </w:p>
        </w:tc>
      </w:tr>
      <w:tr>
        <w:tc>
          <w:tcPr>
            <w:tcW w:type="dxa" w:w="3600"/>
          </w:tcPr>
          <w:p>
            <w:pPr>
              <w:spacing w:after="0" w:before="0" w:line="240" w:lineRule="auto"/>
              <w:jc w:val="left"/>
            </w:pPr>
            <w:r>
              <w:t>Incorrect asset reference</w:t>
            </w:r>
          </w:p>
        </w:tc>
        <w:tc>
          <w:tcPr>
            <w:tcW w:type="dxa" w:w="3600"/>
          </w:tcPr>
          <w:p>
            <w:pPr>
              <w:spacing w:after="0" w:before="0" w:line="240" w:lineRule="auto"/>
              <w:jc w:val="left"/>
            </w:pPr>
            <w:r>
              <w:t>Work may be performed on the wrong equipment</w:t>
            </w:r>
          </w:p>
        </w:tc>
        <w:tc>
          <w:tcPr>
            <w:tcW w:type="dxa" w:w="3600"/>
          </w:tcPr>
          <w:p>
            <w:pPr>
              <w:spacing w:after="0" w:before="0" w:line="240" w:lineRule="auto"/>
              <w:jc w:val="left"/>
            </w:pPr>
            <w:r>
              <w:t>Verify equipment and component identification</w:t>
            </w:r>
          </w:p>
        </w:tc>
      </w:tr>
      <w:tr>
        <w:tc>
          <w:tcPr>
            <w:tcW w:type="dxa" w:w="3600"/>
          </w:tcPr>
          <w:p>
            <w:pPr>
              <w:spacing w:after="0" w:before="0" w:line="240" w:lineRule="auto"/>
              <w:jc w:val="left"/>
            </w:pPr>
            <w:r>
              <w:t>No revision control</w:t>
            </w:r>
          </w:p>
        </w:tc>
        <w:tc>
          <w:tcPr>
            <w:tcW w:type="dxa" w:w="3600"/>
          </w:tcPr>
          <w:p>
            <w:pPr>
              <w:spacing w:after="0" w:before="0" w:line="240" w:lineRule="auto"/>
              <w:jc w:val="left"/>
            </w:pPr>
            <w:r>
              <w:t>Outdated methods remain in use</w:t>
            </w:r>
          </w:p>
        </w:tc>
        <w:tc>
          <w:tcPr>
            <w:tcW w:type="dxa" w:w="3600"/>
          </w:tcPr>
          <w:p>
            <w:pPr>
              <w:spacing w:after="0" w:before="0" w:line="240" w:lineRule="auto"/>
              <w:jc w:val="left"/>
            </w:pPr>
            <w:r>
              <w:t>Maintain approved revisions and change history</w:t>
            </w:r>
          </w:p>
        </w:tc>
      </w:tr>
      <w:tr>
        <w:tc>
          <w:tcPr>
            <w:tcW w:type="dxa" w:w="3600"/>
          </w:tcPr>
          <w:p>
            <w:pPr>
              <w:spacing w:after="0" w:before="0" w:line="240" w:lineRule="auto"/>
              <w:jc w:val="left"/>
            </w:pPr>
            <w:r>
              <w:t>Checklist marked complete without evidence</w:t>
            </w:r>
          </w:p>
        </w:tc>
        <w:tc>
          <w:tcPr>
            <w:tcW w:type="dxa" w:w="3600"/>
          </w:tcPr>
          <w:p>
            <w:pPr>
              <w:spacing w:after="0" w:before="0" w:line="240" w:lineRule="auto"/>
              <w:jc w:val="left"/>
            </w:pPr>
            <w:r>
              <w:t>Maintenance records become unreliable</w:t>
            </w:r>
          </w:p>
        </w:tc>
        <w:tc>
          <w:tcPr>
            <w:tcW w:type="dxa" w:w="3600"/>
          </w:tcPr>
          <w:p>
            <w:pPr>
              <w:spacing w:after="0" w:before="0" w:line="240" w:lineRule="auto"/>
              <w:jc w:val="left"/>
            </w:pPr>
            <w:r>
              <w:t>Record measurements and actual findings</w:t>
            </w:r>
          </w:p>
        </w:tc>
      </w:tr>
      <w:tr>
        <w:tc>
          <w:tcPr>
            <w:tcW w:type="dxa" w:w="3600"/>
          </w:tcPr>
          <w:p>
            <w:pPr>
              <w:spacing w:after="0" w:before="0" w:line="240" w:lineRule="auto"/>
              <w:jc w:val="left"/>
            </w:pPr>
            <w:r>
              <w:t>PM task duplicates another task</w:t>
            </w:r>
          </w:p>
        </w:tc>
        <w:tc>
          <w:tcPr>
            <w:tcW w:type="dxa" w:w="3600"/>
          </w:tcPr>
          <w:p>
            <w:pPr>
              <w:spacing w:after="0" w:before="0" w:line="240" w:lineRule="auto"/>
              <w:jc w:val="left"/>
            </w:pPr>
            <w:r>
              <w:t>Wastes time and creates conflicting records</w:t>
            </w:r>
          </w:p>
        </w:tc>
        <w:tc>
          <w:tcPr>
            <w:tcW w:type="dxa" w:w="3600"/>
          </w:tcPr>
          <w:p>
            <w:pPr>
              <w:spacing w:after="0" w:before="0" w:line="240" w:lineRule="auto"/>
              <w:jc w:val="left"/>
            </w:pPr>
            <w:r>
              <w:t>Map tasks and remove unnecessary overlap through review</w:t>
            </w:r>
          </w:p>
        </w:tc>
      </w:tr>
      <w:tr>
        <w:tc>
          <w:tcPr>
            <w:tcW w:type="dxa" w:w="3600"/>
          </w:tcPr>
          <w:p>
            <w:pPr>
              <w:spacing w:after="0" w:before="0" w:line="240" w:lineRule="auto"/>
              <w:jc w:val="left"/>
            </w:pPr>
            <w:r>
              <w:t>Same PM for dissimilar assets</w:t>
            </w:r>
          </w:p>
        </w:tc>
        <w:tc>
          <w:tcPr>
            <w:tcW w:type="dxa" w:w="3600"/>
          </w:tcPr>
          <w:p>
            <w:pPr>
              <w:spacing w:after="0" w:before="0" w:line="240" w:lineRule="auto"/>
              <w:jc w:val="left"/>
            </w:pPr>
            <w:r>
              <w:t>Critical differences may be missed</w:t>
            </w:r>
          </w:p>
        </w:tc>
        <w:tc>
          <w:tcPr>
            <w:tcW w:type="dxa" w:w="3600"/>
          </w:tcPr>
          <w:p>
            <w:pPr>
              <w:spacing w:after="0" w:before="0" w:line="240" w:lineRule="auto"/>
              <w:jc w:val="left"/>
            </w:pPr>
            <w:r>
              <w:t>Tailor instructions to asset type and duty</w:t>
            </w:r>
          </w:p>
        </w:tc>
      </w:tr>
      <w:tr>
        <w:tc>
          <w:tcPr>
            <w:tcW w:type="dxa" w:w="3600"/>
          </w:tcPr>
          <w:p>
            <w:pPr>
              <w:spacing w:after="0" w:before="0" w:line="240" w:lineRule="auto"/>
              <w:jc w:val="left"/>
            </w:pPr>
            <w:r>
              <w:t>No review after repeated failures</w:t>
            </w:r>
          </w:p>
        </w:tc>
        <w:tc>
          <w:tcPr>
            <w:tcW w:type="dxa" w:w="3600"/>
          </w:tcPr>
          <w:p>
            <w:pPr>
              <w:spacing w:after="0" w:before="0" w:line="240" w:lineRule="auto"/>
              <w:jc w:val="left"/>
            </w:pPr>
            <w:r>
              <w:t>Ineffective tasks continue indefinitely</w:t>
            </w:r>
          </w:p>
        </w:tc>
        <w:tc>
          <w:tcPr>
            <w:tcW w:type="dxa" w:w="3600"/>
          </w:tcPr>
          <w:p>
            <w:pPr>
              <w:spacing w:after="0" w:before="0" w:line="240" w:lineRule="auto"/>
              <w:jc w:val="left"/>
            </w:pPr>
            <w:r>
              <w:t>Use failure analysis and effectiveness reviews</w:t>
            </w:r>
          </w:p>
        </w:tc>
      </w:tr>
      <w:tr>
        <w:tc>
          <w:tcPr>
            <w:tcW w:type="dxa" w:w="3600"/>
          </w:tcPr>
          <w:p>
            <w:pPr>
              <w:spacing w:after="0" w:before="0" w:line="240" w:lineRule="auto"/>
              <w:jc w:val="left"/>
            </w:pPr>
            <w:r>
              <w:t>Unsafe live inspection assumptions</w:t>
            </w:r>
          </w:p>
        </w:tc>
        <w:tc>
          <w:tcPr>
            <w:tcW w:type="dxa" w:w="3600"/>
          </w:tcPr>
          <w:p>
            <w:pPr>
              <w:spacing w:after="0" w:before="0" w:line="240" w:lineRule="auto"/>
              <w:jc w:val="left"/>
            </w:pPr>
            <w:r>
              <w:t>May create electrical or mechanical hazards</w:t>
            </w:r>
          </w:p>
        </w:tc>
        <w:tc>
          <w:tcPr>
            <w:tcW w:type="dxa" w:w="3600"/>
          </w:tcPr>
          <w:p>
            <w:pPr>
              <w:spacing w:after="0" w:before="0" w:line="240" w:lineRule="auto"/>
              <w:jc w:val="left"/>
            </w:pPr>
            <w:r>
              <w:t>Define approved methods and isolation requirements</w:t>
            </w:r>
          </w:p>
        </w:tc>
      </w:tr>
    </w:tbl>
    <w:p/>
    <w:p>
      <w:pPr>
        <w:pStyle w:val="Heading2"/>
      </w:pPr>
      <w:r>
        <w:t>25. Example: Monthly PM Instruction for a PLC-Controlled Conveyor</w:t>
      </w:r>
    </w:p>
    <w:p>
      <w:r>
        <w:t>This example illustrates document structure. Actual steps, measurements, and limits must be adapted to the machine and site-approved procedures.</w:t>
      </w:r>
    </w:p>
    <w:p>
      <w:r>
        <w:t>Document title: Monthly inspection of PLC-controlled conveyor system</w:t>
      </w:r>
    </w:p>
    <w:p>
      <w:r>
        <w:t>Purpose: Detect deterioration in conveyor components, sensors, electrical interfaces, and control-system diagnostics.</w:t>
      </w:r>
    </w:p>
    <w:p>
      <w:r>
        <w:t>Scope: Defined conveyor equipment, its designated sensors, accessible interfaces, and associated control diagnostics.</w:t>
      </w:r>
    </w:p>
    <w:p>
      <w:r>
        <w:t>Required resources: Approved PPE, applicable tools and instruments, current drawings, equipment identification, and access to the authorized diagnostic environment.</w:t>
      </w:r>
    </w:p>
    <w:p>
      <w:r>
        <w:t>Safety requirements: Apply the approved task risk assessment, hazardous-energy isolation requirements, and access controls. Do not enter hazardous areas or perform intrusive inspections without the required safe state and authorization.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Step</w:t>
            </w:r>
          </w:p>
        </w:tc>
        <w:tc>
          <w:tcPr>
            <w:tcW w:type="dxa" w:w="2700"/>
            <w:shd w:val="clear" w:color="auto" w:fill="EEF2F7"/>
          </w:tcPr>
          <w:p>
            <w:pPr>
              <w:spacing w:after="0" w:before="0" w:line="240" w:lineRule="auto"/>
              <w:jc w:val="left"/>
            </w:pPr>
            <w:r>
              <w:rPr>
                <w:b/>
                <w:color w:val="1A2E4A"/>
              </w:rPr>
              <w:t>Task</w:t>
            </w:r>
          </w:p>
        </w:tc>
        <w:tc>
          <w:tcPr>
            <w:tcW w:type="dxa" w:w="2700"/>
            <w:shd w:val="clear" w:color="auto" w:fill="EEF2F7"/>
          </w:tcPr>
          <w:p>
            <w:pPr>
              <w:spacing w:after="0" w:before="0" w:line="240" w:lineRule="auto"/>
              <w:jc w:val="left"/>
            </w:pPr>
            <w:r>
              <w:rPr>
                <w:b/>
                <w:color w:val="1A2E4A"/>
              </w:rPr>
              <w:t>Acceptance criterion</w:t>
            </w:r>
          </w:p>
        </w:tc>
        <w:tc>
          <w:tcPr>
            <w:tcW w:type="dxa" w:w="2700"/>
            <w:shd w:val="clear" w:color="auto" w:fill="EEF2F7"/>
          </w:tcPr>
          <w:p>
            <w:pPr>
              <w:spacing w:after="0" w:before="0" w:line="240" w:lineRule="auto"/>
              <w:jc w:val="left"/>
            </w:pPr>
            <w:r>
              <w:rPr>
                <w:b/>
                <w:color w:val="1A2E4A"/>
              </w:rPr>
              <w:t>Failure response</w:t>
            </w:r>
          </w:p>
        </w:tc>
      </w:tr>
      <w:tr>
        <w:tc>
          <w:tcPr>
            <w:tcW w:type="dxa" w:w="2700"/>
          </w:tcPr>
          <w:p>
            <w:pPr>
              <w:spacing w:after="0" w:before="0" w:line="240" w:lineRule="auto"/>
              <w:jc w:val="left"/>
            </w:pPr>
            <w:r>
              <w:t>1</w:t>
            </w:r>
          </w:p>
        </w:tc>
        <w:tc>
          <w:tcPr>
            <w:tcW w:type="dxa" w:w="2700"/>
          </w:tcPr>
          <w:p>
            <w:pPr>
              <w:spacing w:after="0" w:before="0" w:line="240" w:lineRule="auto"/>
              <w:jc w:val="left"/>
            </w:pPr>
            <w:r>
              <w:t>Confirm asset identification</w:t>
            </w:r>
          </w:p>
        </w:tc>
        <w:tc>
          <w:tcPr>
            <w:tcW w:type="dxa" w:w="2700"/>
          </w:tcPr>
          <w:p>
            <w:pPr>
              <w:spacing w:after="0" w:before="0" w:line="240" w:lineRule="auto"/>
              <w:jc w:val="left"/>
            </w:pPr>
            <w:r>
              <w:t>Asset matches the PM order</w:t>
            </w:r>
          </w:p>
        </w:tc>
        <w:tc>
          <w:tcPr>
            <w:tcW w:type="dxa" w:w="2700"/>
          </w:tcPr>
          <w:p>
            <w:pPr>
              <w:spacing w:after="0" w:before="0" w:line="240" w:lineRule="auto"/>
              <w:jc w:val="left"/>
            </w:pPr>
            <w:r>
              <w:t>Stop and correct the identification</w:t>
            </w:r>
          </w:p>
        </w:tc>
      </w:tr>
      <w:tr>
        <w:tc>
          <w:tcPr>
            <w:tcW w:type="dxa" w:w="2700"/>
          </w:tcPr>
          <w:p>
            <w:pPr>
              <w:spacing w:after="0" w:before="0" w:line="240" w:lineRule="auto"/>
              <w:jc w:val="left"/>
            </w:pPr>
            <w:r>
              <w:t>2</w:t>
            </w:r>
          </w:p>
        </w:tc>
        <w:tc>
          <w:tcPr>
            <w:tcW w:type="dxa" w:w="2700"/>
          </w:tcPr>
          <w:p>
            <w:pPr>
              <w:spacing w:after="0" w:before="0" w:line="240" w:lineRule="auto"/>
              <w:jc w:val="left"/>
            </w:pPr>
            <w:r>
              <w:t>Review breakdown and alarm history</w:t>
            </w:r>
          </w:p>
        </w:tc>
        <w:tc>
          <w:tcPr>
            <w:tcW w:type="dxa" w:w="2700"/>
          </w:tcPr>
          <w:p>
            <w:pPr>
              <w:spacing w:after="0" w:before="0" w:line="240" w:lineRule="auto"/>
              <w:jc w:val="left"/>
            </w:pPr>
            <w:r>
              <w:t>Relevant repeat faults identified and reviewed</w:t>
            </w:r>
          </w:p>
        </w:tc>
        <w:tc>
          <w:tcPr>
            <w:tcW w:type="dxa" w:w="2700"/>
          </w:tcPr>
          <w:p>
            <w:pPr>
              <w:spacing w:after="0" w:before="0" w:line="240" w:lineRule="auto"/>
              <w:jc w:val="left"/>
            </w:pPr>
            <w:r>
              <w:t>Raise or update a defect record</w:t>
            </w:r>
          </w:p>
        </w:tc>
      </w:tr>
      <w:tr>
        <w:tc>
          <w:tcPr>
            <w:tcW w:type="dxa" w:w="2700"/>
          </w:tcPr>
          <w:p>
            <w:pPr>
              <w:spacing w:after="0" w:before="0" w:line="240" w:lineRule="auto"/>
              <w:jc w:val="left"/>
            </w:pPr>
            <w:r>
              <w:t>3</w:t>
            </w:r>
          </w:p>
        </w:tc>
        <w:tc>
          <w:tcPr>
            <w:tcW w:type="dxa" w:w="2700"/>
          </w:tcPr>
          <w:p>
            <w:pPr>
              <w:spacing w:after="0" w:before="0" w:line="240" w:lineRule="auto"/>
              <w:jc w:val="left"/>
            </w:pPr>
            <w:r>
              <w:t>Inspect accessible conveyor condition</w:t>
            </w:r>
          </w:p>
        </w:tc>
        <w:tc>
          <w:tcPr>
            <w:tcW w:type="dxa" w:w="2700"/>
          </w:tcPr>
          <w:p>
            <w:pPr>
              <w:spacing w:after="0" w:before="0" w:line="240" w:lineRule="auto"/>
              <w:jc w:val="left"/>
            </w:pPr>
            <w:r>
              <w:t>No unacceptable damage, looseness, or obstruction</w:t>
            </w:r>
          </w:p>
        </w:tc>
        <w:tc>
          <w:tcPr>
            <w:tcW w:type="dxa" w:w="2700"/>
          </w:tcPr>
          <w:p>
            <w:pPr>
              <w:spacing w:after="0" w:before="0" w:line="240" w:lineRule="auto"/>
              <w:jc w:val="left"/>
            </w:pPr>
            <w:r>
              <w:t>Record the finding and escalate</w:t>
            </w:r>
          </w:p>
        </w:tc>
      </w:tr>
      <w:tr>
        <w:tc>
          <w:tcPr>
            <w:tcW w:type="dxa" w:w="2700"/>
          </w:tcPr>
          <w:p>
            <w:pPr>
              <w:spacing w:after="0" w:before="0" w:line="240" w:lineRule="auto"/>
              <w:jc w:val="left"/>
            </w:pPr>
            <w:r>
              <w:t>4</w:t>
            </w:r>
          </w:p>
        </w:tc>
        <w:tc>
          <w:tcPr>
            <w:tcW w:type="dxa" w:w="2700"/>
          </w:tcPr>
          <w:p>
            <w:pPr>
              <w:spacing w:after="0" w:before="0" w:line="240" w:lineRule="auto"/>
              <w:jc w:val="left"/>
            </w:pPr>
            <w:r>
              <w:t>Inspect sensor mounting and cable condition</w:t>
            </w:r>
          </w:p>
        </w:tc>
        <w:tc>
          <w:tcPr>
            <w:tcW w:type="dxa" w:w="2700"/>
          </w:tcPr>
          <w:p>
            <w:pPr>
              <w:spacing w:after="0" w:before="0" w:line="240" w:lineRule="auto"/>
              <w:jc w:val="left"/>
            </w:pPr>
            <w:r>
              <w:t>Secure mounting and no unacceptable visible damage</w:t>
            </w:r>
          </w:p>
        </w:tc>
        <w:tc>
          <w:tcPr>
            <w:tcW w:type="dxa" w:w="2700"/>
          </w:tcPr>
          <w:p>
            <w:pPr>
              <w:spacing w:after="0" w:before="0" w:line="240" w:lineRule="auto"/>
              <w:jc w:val="left"/>
            </w:pPr>
            <w:r>
              <w:t>Raise corrective work</w:t>
            </w:r>
          </w:p>
        </w:tc>
      </w:tr>
      <w:tr>
        <w:tc>
          <w:tcPr>
            <w:tcW w:type="dxa" w:w="2700"/>
          </w:tcPr>
          <w:p>
            <w:pPr>
              <w:spacing w:after="0" w:before="0" w:line="240" w:lineRule="auto"/>
              <w:jc w:val="left"/>
            </w:pPr>
            <w:r>
              <w:t>5</w:t>
            </w:r>
          </w:p>
        </w:tc>
        <w:tc>
          <w:tcPr>
            <w:tcW w:type="dxa" w:w="2700"/>
          </w:tcPr>
          <w:p>
            <w:pPr>
              <w:spacing w:after="0" w:before="0" w:line="240" w:lineRule="auto"/>
              <w:jc w:val="left"/>
            </w:pPr>
            <w:r>
              <w:t>Review PLC diagnostics</w:t>
            </w:r>
          </w:p>
        </w:tc>
        <w:tc>
          <w:tcPr>
            <w:tcW w:type="dxa" w:w="2700"/>
          </w:tcPr>
          <w:p>
            <w:pPr>
              <w:spacing w:after="0" w:before="0" w:line="240" w:lineRule="auto"/>
              <w:jc w:val="left"/>
            </w:pPr>
            <w:r>
              <w:t>No unexplained critical diagnostic condition</w:t>
            </w:r>
          </w:p>
        </w:tc>
        <w:tc>
          <w:tcPr>
            <w:tcW w:type="dxa" w:w="2700"/>
          </w:tcPr>
          <w:p>
            <w:pPr>
              <w:spacing w:after="0" w:before="0" w:line="240" w:lineRule="auto"/>
              <w:jc w:val="left"/>
            </w:pPr>
            <w:r>
              <w:t>Diagnose through the approved process</w:t>
            </w:r>
          </w:p>
        </w:tc>
      </w:tr>
      <w:tr>
        <w:tc>
          <w:tcPr>
            <w:tcW w:type="dxa" w:w="2700"/>
          </w:tcPr>
          <w:p>
            <w:pPr>
              <w:spacing w:after="0" w:before="0" w:line="240" w:lineRule="auto"/>
              <w:jc w:val="left"/>
            </w:pPr>
            <w:r>
              <w:t>6</w:t>
            </w:r>
          </w:p>
        </w:tc>
        <w:tc>
          <w:tcPr>
            <w:tcW w:type="dxa" w:w="2700"/>
          </w:tcPr>
          <w:p>
            <w:pPr>
              <w:spacing w:after="0" w:before="0" w:line="240" w:lineRule="auto"/>
              <w:jc w:val="left"/>
            </w:pPr>
            <w:r>
              <w:t>Verify required device communication</w:t>
            </w:r>
          </w:p>
        </w:tc>
        <w:tc>
          <w:tcPr>
            <w:tcW w:type="dxa" w:w="2700"/>
          </w:tcPr>
          <w:p>
            <w:pPr>
              <w:spacing w:after="0" w:before="0" w:line="240" w:lineRule="auto"/>
              <w:jc w:val="left"/>
            </w:pPr>
            <w:r>
              <w:t>Designated devices communicate as specified</w:t>
            </w:r>
          </w:p>
        </w:tc>
        <w:tc>
          <w:tcPr>
            <w:tcW w:type="dxa" w:w="2700"/>
          </w:tcPr>
          <w:p>
            <w:pPr>
              <w:spacing w:after="0" w:before="0" w:line="240" w:lineRule="auto"/>
              <w:jc w:val="left"/>
            </w:pPr>
            <w:r>
              <w:t>Investigate the affected communication path</w:t>
            </w:r>
          </w:p>
        </w:tc>
      </w:tr>
      <w:tr>
        <w:tc>
          <w:tcPr>
            <w:tcW w:type="dxa" w:w="2700"/>
          </w:tcPr>
          <w:p>
            <w:pPr>
              <w:spacing w:after="0" w:before="0" w:line="240" w:lineRule="auto"/>
              <w:jc w:val="left"/>
            </w:pPr>
            <w:r>
              <w:t>7</w:t>
            </w:r>
          </w:p>
        </w:tc>
        <w:tc>
          <w:tcPr>
            <w:tcW w:type="dxa" w:w="2700"/>
          </w:tcPr>
          <w:p>
            <w:pPr>
              <w:spacing w:after="0" w:before="0" w:line="240" w:lineRule="auto"/>
              <w:jc w:val="left"/>
            </w:pPr>
            <w:r>
              <w:t>Check backup status</w:t>
            </w:r>
          </w:p>
        </w:tc>
        <w:tc>
          <w:tcPr>
            <w:tcW w:type="dxa" w:w="2700"/>
          </w:tcPr>
          <w:p>
            <w:pPr>
              <w:spacing w:after="0" w:before="0" w:line="240" w:lineRule="auto"/>
              <w:jc w:val="left"/>
            </w:pPr>
            <w:r>
              <w:t>Required approved recovery copy is available and verified</w:t>
            </w:r>
          </w:p>
        </w:tc>
        <w:tc>
          <w:tcPr>
            <w:tcW w:type="dxa" w:w="2700"/>
          </w:tcPr>
          <w:p>
            <w:pPr>
              <w:spacing w:after="0" w:before="0" w:line="240" w:lineRule="auto"/>
              <w:jc w:val="left"/>
            </w:pPr>
            <w:r>
              <w:t>Arrange backup according to the approved procedure</w:t>
            </w:r>
          </w:p>
        </w:tc>
      </w:tr>
      <w:tr>
        <w:tc>
          <w:tcPr>
            <w:tcW w:type="dxa" w:w="2700"/>
          </w:tcPr>
          <w:p>
            <w:pPr>
              <w:spacing w:after="0" w:before="0" w:line="240" w:lineRule="auto"/>
              <w:jc w:val="left"/>
            </w:pPr>
            <w:r>
              <w:t>8</w:t>
            </w:r>
          </w:p>
        </w:tc>
        <w:tc>
          <w:tcPr>
            <w:tcW w:type="dxa" w:w="2700"/>
          </w:tcPr>
          <w:p>
            <w:pPr>
              <w:spacing w:after="0" w:before="0" w:line="240" w:lineRule="auto"/>
              <w:jc w:val="left"/>
            </w:pPr>
            <w:r>
              <w:t>Record results</w:t>
            </w:r>
          </w:p>
        </w:tc>
        <w:tc>
          <w:tcPr>
            <w:tcW w:type="dxa" w:w="2700"/>
          </w:tcPr>
          <w:p>
            <w:pPr>
              <w:spacing w:after="0" w:before="0" w:line="240" w:lineRule="auto"/>
              <w:jc w:val="left"/>
            </w:pPr>
            <w:r>
              <w:t>Findings and measurements are complete and traceable</w:t>
            </w:r>
          </w:p>
        </w:tc>
        <w:tc>
          <w:tcPr>
            <w:tcW w:type="dxa" w:w="2700"/>
          </w:tcPr>
          <w:p>
            <w:pPr>
              <w:spacing w:after="0" w:before="0" w:line="240" w:lineRule="auto"/>
              <w:jc w:val="left"/>
            </w:pPr>
            <w:r>
              <w:t>Complete missing records before closure</w:t>
            </w:r>
          </w:p>
        </w:tc>
      </w:tr>
      <w:tr>
        <w:tc>
          <w:tcPr>
            <w:tcW w:type="dxa" w:w="2700"/>
          </w:tcPr>
          <w:p>
            <w:pPr>
              <w:spacing w:after="0" w:before="0" w:line="240" w:lineRule="auto"/>
              <w:jc w:val="left"/>
            </w:pPr>
            <w:r>
              <w:t>9</w:t>
            </w:r>
          </w:p>
        </w:tc>
        <w:tc>
          <w:tcPr>
            <w:tcW w:type="dxa" w:w="2700"/>
          </w:tcPr>
          <w:p>
            <w:pPr>
              <w:spacing w:after="0" w:before="0" w:line="240" w:lineRule="auto"/>
              <w:jc w:val="left"/>
            </w:pPr>
            <w:r>
              <w:t>Confirm required release checks</w:t>
            </w:r>
          </w:p>
        </w:tc>
        <w:tc>
          <w:tcPr>
            <w:tcW w:type="dxa" w:w="2700"/>
          </w:tcPr>
          <w:p>
            <w:pPr>
              <w:spacing w:after="0" w:before="0" w:line="240" w:lineRule="auto"/>
              <w:jc w:val="left"/>
            </w:pPr>
            <w:r>
              <w:t>All applicable checks and authorizations are complete</w:t>
            </w:r>
          </w:p>
        </w:tc>
        <w:tc>
          <w:tcPr>
            <w:tcW w:type="dxa" w:w="2700"/>
          </w:tcPr>
          <w:p>
            <w:pPr>
              <w:spacing w:after="0" w:before="0" w:line="240" w:lineRule="auto"/>
              <w:jc w:val="left"/>
            </w:pPr>
            <w:r>
              <w:t>Do not return the equipment to service until requirements are satisfied</w:t>
            </w:r>
          </w:p>
        </w:tc>
      </w:tr>
    </w:tbl>
    <w:p/>
    <w:p>
      <w:r>
        <w:t>The task list is not a substitute for machine-specific isolation instructions, electrical drawings, safety validation procedures, or OEM technical requirements.</w:t>
      </w:r>
    </w:p>
    <w:p>
      <w:pPr>
        <w:pStyle w:val="Heading2"/>
      </w:pPr>
      <w:r>
        <w:t>26. PM Instruction Review Checklist</w:t>
      </w:r>
    </w:p>
    <w:p>
      <w:r>
        <w:t>Use this checklist when creating or reviewing a PM instruction.</w:t>
      </w:r>
    </w:p>
    <w:p>
      <w:pPr>
        <w:pStyle w:val="ListBullet"/>
      </w:pPr>
      <w:r>
        <w:t>Correct equipment and component identified.</w:t>
      </w:r>
    </w:p>
    <w:p>
      <w:pPr>
        <w:pStyle w:val="ListBullet"/>
      </w:pPr>
      <w:r>
        <w:t>Purpose and scope are clear.</w:t>
      </w:r>
    </w:p>
    <w:p>
      <w:pPr>
        <w:pStyle w:val="ListBullet"/>
      </w:pPr>
      <w:r>
        <w:t>Frequency has a documented basis.</w:t>
      </w:r>
    </w:p>
    <w:p>
      <w:pPr>
        <w:pStyle w:val="ListBullet"/>
      </w:pPr>
      <w:r>
        <w:t>Required competency and authorization are defined.</w:t>
      </w:r>
    </w:p>
    <w:p>
      <w:pPr>
        <w:pStyle w:val="ListBullet"/>
      </w:pPr>
      <w:r>
        <w:t>Hazards and required safety controls are identified.</w:t>
      </w:r>
    </w:p>
    <w:p>
      <w:pPr>
        <w:pStyle w:val="ListBullet"/>
      </w:pPr>
      <w:r>
        <w:t>Tools, instruments, consumables, and spares are listed.</w:t>
      </w:r>
    </w:p>
    <w:p>
      <w:pPr>
        <w:pStyle w:val="ListBullet"/>
      </w:pPr>
      <w:r>
        <w:t>Preconditions and machine state are defined.</w:t>
      </w:r>
    </w:p>
    <w:p>
      <w:pPr>
        <w:pStyle w:val="ListBullet"/>
      </w:pPr>
      <w:r>
        <w:t>Each task describes an observable action.</w:t>
      </w:r>
    </w:p>
    <w:p>
      <w:pPr>
        <w:pStyle w:val="ListBullet"/>
      </w:pPr>
      <w:r>
        <w:t>Acceptance criteria are approved and measurable where appropriate.</w:t>
      </w:r>
    </w:p>
    <w:p>
      <w:pPr>
        <w:pStyle w:val="ListBullet"/>
      </w:pPr>
      <w:r>
        <w:t>Units, measurement points, and test conditions are defined.</w:t>
      </w:r>
    </w:p>
    <w:p>
      <w:pPr>
        <w:pStyle w:val="ListBullet"/>
      </w:pPr>
      <w:r>
        <w:t>Abnormal-result actions and escalation are specified.</w:t>
      </w:r>
    </w:p>
    <w:p>
      <w:pPr>
        <w:pStyle w:val="ListBullet"/>
      </w:pPr>
      <w:r>
        <w:t>Required records and follow-up actions are defined.</w:t>
      </w:r>
    </w:p>
    <w:p>
      <w:pPr>
        <w:pStyle w:val="ListBullet"/>
      </w:pPr>
      <w:r>
        <w:t>References are current and relevant.</w:t>
      </w:r>
    </w:p>
    <w:p>
      <w:pPr>
        <w:pStyle w:val="ListBullet"/>
      </w:pPr>
      <w:r>
        <w:t>Document approval and revision are controlled.</w:t>
      </w:r>
    </w:p>
    <w:p>
      <w:pPr>
        <w:pStyle w:val="ListBullet"/>
      </w:pPr>
      <w:r>
        <w:t>Linked PM schedules and maintenance records are aligned.</w:t>
      </w:r>
    </w:p>
    <w:p>
      <w:pPr>
        <w:pStyle w:val="ListBullet"/>
      </w:pPr>
      <w:r>
        <w:t>Personnel are informed or trained as required.</w:t>
      </w:r>
    </w:p>
    <w:p>
      <w:pPr>
        <w:pStyle w:val="ListBullet"/>
      </w:pPr>
      <w:r>
        <w:t>Effectiveness will be reviewed using maintenance evidence.</w:t>
      </w:r>
    </w:p>
    <w:p>
      <w:pPr>
        <w:pStyle w:val="Heading2"/>
      </w:pPr>
      <w:r>
        <w:t>27. Interview Questions and Answers</w:t>
      </w:r>
    </w:p>
    <w:p>
      <w:pPr>
        <w:pStyle w:val="Heading3"/>
      </w:pPr>
      <w:r>
        <w:t>Q1. What is the difference between PM instructions and a PM schedule?</w:t>
      </w:r>
    </w:p>
    <w:p>
      <w:r>
        <w:t>PM instructions define how to perform maintenance and what constitutes an acceptable result. The PM schedule defines when the work becomes due.</w:t>
      </w:r>
    </w:p>
    <w:p>
      <w:pPr>
        <w:pStyle w:val="Heading3"/>
      </w:pPr>
      <w:r>
        <w:t>Q2. Why are acceptance criteria necessary?</w:t>
      </w:r>
    </w:p>
    <w:p>
      <w:r>
        <w:t>They make inspection results repeatable and actionable. Without criteria, technicians may record a task as satisfactory without a defensible basis.</w:t>
      </w:r>
    </w:p>
    <w:p>
      <w:pPr>
        <w:pStyle w:val="Heading3"/>
      </w:pPr>
      <w:r>
        <w:t>Q3. How do you determine PM frequency?</w:t>
      </w:r>
    </w:p>
    <w:p>
      <w:r>
        <w:t>Use OEM requirements, failure history, risk, operating conditions, equipment criticality, condition-monitoring evidence, and applicable site requirements.</w:t>
      </w:r>
    </w:p>
    <w:p>
      <w:pPr>
        <w:pStyle w:val="Heading3"/>
      </w:pPr>
      <w:r>
        <w:t>Q4. What should happen when a PM check fails?</w:t>
      </w:r>
    </w:p>
    <w:p>
      <w:r>
        <w:t>Record the finding, assess its risk, follow the required escalation process, raise corrective work where necessary, and apply restrictions or isolation if required by the risk and site procedure.</w:t>
      </w:r>
    </w:p>
    <w:p>
      <w:pPr>
        <w:pStyle w:val="Heading3"/>
      </w:pPr>
      <w:r>
        <w:t>Q5. Can PM compliance alone prove that a maintenance program is effective?</w:t>
      </w:r>
    </w:p>
    <w:p>
      <w:r>
        <w:t>No. Compliance measures execution. Effectiveness requires evidence that the strategy controls failure modes, supports reliability, and protects safety and quality.</w:t>
      </w:r>
    </w:p>
    <w:p>
      <w:pPr>
        <w:pStyle w:val="Heading3"/>
      </w:pPr>
      <w:r>
        <w:t>Q6. Why should PM instructions have revision control?</w:t>
      </w:r>
    </w:p>
    <w:p>
      <w:r>
        <w:t>It ensures that personnel use approved, current instructions aligned with the actual equipment and engineering requirements.</w:t>
      </w:r>
    </w:p>
    <w:p>
      <w:pPr>
        <w:pStyle w:val="Heading3"/>
      </w:pPr>
      <w:r>
        <w:t>Q7. What is the role of SAP PM in preventive maintenance?</w:t>
      </w:r>
    </w:p>
    <w:p>
      <w:r>
        <w:t>It can coordinate assets, task lists, schedules, maintenance orders, notifications, measurements, materials, and maintenance history according to the configured system.</w:t>
      </w:r>
    </w:p>
    <w:p>
      <w:pPr>
        <w:pStyle w:val="Heading3"/>
      </w:pPr>
      <w:r>
        <w:t>Q8. How should repeated PM findings be handled?</w:t>
      </w:r>
    </w:p>
    <w:p>
      <w:r>
        <w:t>Analyze the trend, investigate causes, assess the existing maintenance strategy, update tasks or intervals when justified, and verify whether the corrective action reduces recurrence.</w:t>
      </w:r>
    </w:p>
    <w:p>
      <w:pPr>
        <w:pStyle w:val="Heading3"/>
      </w:pPr>
      <w:r>
        <w:t>Q9. Why is a functional test different from a visual inspection?</w:t>
      </w:r>
    </w:p>
    <w:p>
      <w:r>
        <w:t>A visual inspection checks observable condition. A functional test checks whether the required function operates under specified test conditions. One does not automatically replace the other.</w:t>
      </w:r>
    </w:p>
    <w:p>
      <w:pPr>
        <w:pStyle w:val="Heading3"/>
      </w:pPr>
      <w:r>
        <w:t>Q10. How would you improve a weak PM instruction?</w:t>
      </w:r>
    </w:p>
    <w:p>
      <w:r>
        <w:t>Clarify the asset and scope, define the hazards and required controls, convert vague steps into observable actions, add approved acceptance criteria, specify abnormal-result actions, improve records, and review the revised task for effectiveness.</w:t>
      </w:r>
    </w:p>
    <w:p>
      <w:pPr>
        <w:pStyle w:val="Heading2"/>
      </w:pPr>
      <w:r>
        <w:t>28. Final Principles</w:t>
      </w:r>
    </w:p>
    <w:p>
      <w:r>
        <w:t>A strong PM instruction is technically correct, safe to execute, specific enough to produce consistent results, and connected to a controlled maintenance process.</w:t>
      </w:r>
    </w:p>
    <w:p>
      <w:r>
        <w:t>It should make clear what to do, how to do it, what acceptable condition means, what to record, and what to do when the condition is unacceptable.</w:t>
      </w:r>
    </w:p>
    <w:p>
      <w:r>
        <w:t>The most important distinction is between completing a maintenance activity and proving that the equipment condition meets its approved requirements. Good PM instructions support both.</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02_PLAN_WISE_2026\02_INDUSTRY3_0\32_Training\08_Skill_Matrix - Skill matrix</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Instructions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