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Startup/Shutdown SOP</w:t>
      </w:r>
    </w:p>
    <w:p>
      <w:r>
        <w:t xml:space="preserve">Study path: </w:t>
      </w:r>
      <w:r>
        <w:rPr>
          <w:rFonts w:ascii="Consolas" w:hAnsi="Consolas"/>
          <w:color w:val="333333"/>
          <w:sz w:val="19"/>
          <w:shd w:val="clear" w:color="auto" w:fill="EFEFEF"/>
        </w:rPr>
        <w:t>02_PLAN_WISE_2026\02_INDUSTRY3_0\33_SOP_WI\01_Startup_Shutdown_SOP</w:t>
      </w:r>
    </w:p>
    <w:p>
      <w:pPr>
        <w:pStyle w:val="Heading2"/>
      </w:pPr>
      <w:r>
        <w:t>1. Definition and Purpose</w:t>
      </w:r>
    </w:p>
    <w:p>
      <w:r>
        <w:t>A Startup/Shutdown Standard Operating Procedure (SOP) is a controlled document that defines the approved sequence for safely bringing a machine, production line, control system, or industrial process into operation and taking it out of operation.</w:t>
      </w:r>
    </w:p>
    <w:p>
      <w:r>
        <w:t>It specifies what must be checked, who is authorized to perform each action, the expected result of each step, and what to do when the expected result is not achieved.</w:t>
      </w:r>
    </w:p>
    <w:p>
      <w:r>
        <w:t>The objective is not simply to switch equipment ON and OFF. It is to ensure that the machine enters a known, safe, stable, and production-ready state and returns to a known, safe state during shutdown.</w:t>
      </w:r>
    </w:p>
    <w:p>
      <w:pPr>
        <w:pStyle w:val="Heading3"/>
      </w:pPr>
      <w:r>
        <w:t>1.1 Main objectives</w:t>
      </w:r>
    </w:p>
    <w:p>
      <w:pPr>
        <w:pStyle w:val="ListBullet"/>
      </w:pPr>
      <w:r>
        <w:t>Protect personnel from mechanical, electrical, pneumatic, hydraulic, thermal, and process hazards.</w:t>
      </w:r>
    </w:p>
    <w:p>
      <w:pPr>
        <w:pStyle w:val="ListBullet"/>
      </w:pPr>
      <w:r>
        <w:t>Prevent equipment damage caused by incorrect startup or shutdown sequences.</w:t>
      </w:r>
    </w:p>
    <w:p>
      <w:pPr>
        <w:pStyle w:val="ListBullet"/>
      </w:pPr>
      <w:r>
        <w:t>Ensure that safety interlocks, guards, permissives, and protective devices function as designed.</w:t>
      </w:r>
    </w:p>
    <w:p>
      <w:pPr>
        <w:pStyle w:val="ListBullet"/>
      </w:pPr>
      <w:r>
        <w:t>Prevent product defects caused by incorrect machine conditions, tooling, parameters, or temperature.</w:t>
      </w:r>
    </w:p>
    <w:p>
      <w:pPr>
        <w:pStyle w:val="ListBullet"/>
      </w:pPr>
      <w:r>
        <w:t>Reduce nuisance trips, unexpected downtime, and repeated troubleshooting.</w:t>
      </w:r>
    </w:p>
    <w:p>
      <w:pPr>
        <w:pStyle w:val="ListBullet"/>
      </w:pPr>
      <w:r>
        <w:t>Maintain equipment availability and process repeatability.</w:t>
      </w:r>
    </w:p>
    <w:p>
      <w:pPr>
        <w:pStyle w:val="ListBullet"/>
      </w:pPr>
      <w:r>
        <w:t>Protect PLC, CNC, robot, HMI, drive, and industrial PC configurations and data.</w:t>
      </w:r>
    </w:p>
    <w:p>
      <w:pPr>
        <w:pStyle w:val="ListBullet"/>
      </w:pPr>
      <w:r>
        <w:t>Establish clear responsibility between production, maintenance, quality, and safety teams.</w:t>
      </w:r>
    </w:p>
    <w:p>
      <w:pPr>
        <w:pStyle w:val="ListBullet"/>
      </w:pPr>
      <w:r>
        <w:t>Provide a traceable record of machine readiness, abnormal events, and authorization.</w:t>
      </w:r>
    </w:p>
    <w:p>
      <w:pPr>
        <w:pStyle w:val="Heading2"/>
      </w:pPr>
      <w:r>
        <w:t>2. Important Documents and Their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SOP</w:t>
            </w:r>
          </w:p>
        </w:tc>
        <w:tc>
          <w:tcPr>
            <w:tcW w:type="dxa" w:w="3600"/>
          </w:tcPr>
          <w:p>
            <w:pPr>
              <w:spacing w:after="0" w:before="0" w:line="240" w:lineRule="auto"/>
              <w:jc w:val="left"/>
            </w:pPr>
            <w:r>
              <w:t>Defines the overall approved process and sequence</w:t>
            </w:r>
          </w:p>
        </w:tc>
        <w:tc>
          <w:tcPr>
            <w:tcW w:type="dxa" w:w="3600"/>
          </w:tcPr>
          <w:p>
            <w:pPr>
              <w:spacing w:after="0" w:before="0" w:line="240" w:lineRule="auto"/>
              <w:jc w:val="left"/>
            </w:pPr>
            <w:r>
              <w:t>Starting a machining line</w:t>
            </w:r>
          </w:p>
        </w:tc>
      </w:tr>
      <w:tr>
        <w:tc>
          <w:tcPr>
            <w:tcW w:type="dxa" w:w="3600"/>
          </w:tcPr>
          <w:p>
            <w:pPr>
              <w:spacing w:after="0" w:before="0" w:line="240" w:lineRule="auto"/>
              <w:jc w:val="left"/>
            </w:pPr>
            <w:r>
              <w:t>Work instruction (WI)</w:t>
            </w:r>
          </w:p>
        </w:tc>
        <w:tc>
          <w:tcPr>
            <w:tcW w:type="dxa" w:w="3600"/>
          </w:tcPr>
          <w:p>
            <w:pPr>
              <w:spacing w:after="0" w:before="0" w:line="240" w:lineRule="auto"/>
              <w:jc w:val="left"/>
            </w:pPr>
            <w:r>
              <w:t>Defines detailed steps for a particular task</w:t>
            </w:r>
          </w:p>
        </w:tc>
        <w:tc>
          <w:tcPr>
            <w:tcW w:type="dxa" w:w="3600"/>
          </w:tcPr>
          <w:p>
            <w:pPr>
              <w:spacing w:after="0" w:before="0" w:line="240" w:lineRule="auto"/>
              <w:jc w:val="left"/>
            </w:pPr>
            <w:r>
              <w:t>Replacing a proximity sensor</w:t>
            </w:r>
          </w:p>
        </w:tc>
      </w:tr>
      <w:tr>
        <w:tc>
          <w:tcPr>
            <w:tcW w:type="dxa" w:w="3600"/>
          </w:tcPr>
          <w:p>
            <w:pPr>
              <w:spacing w:after="0" w:before="0" w:line="240" w:lineRule="auto"/>
              <w:jc w:val="left"/>
            </w:pPr>
            <w:r>
              <w:t>Startup checklist</w:t>
            </w:r>
          </w:p>
        </w:tc>
        <w:tc>
          <w:tcPr>
            <w:tcW w:type="dxa" w:w="3600"/>
          </w:tcPr>
          <w:p>
            <w:pPr>
              <w:spacing w:after="0" w:before="0" w:line="240" w:lineRule="auto"/>
              <w:jc w:val="left"/>
            </w:pPr>
            <w:r>
              <w:t>Confirms required conditions before operation</w:t>
            </w:r>
          </w:p>
        </w:tc>
        <w:tc>
          <w:tcPr>
            <w:tcW w:type="dxa" w:w="3600"/>
          </w:tcPr>
          <w:p>
            <w:pPr>
              <w:spacing w:after="0" w:before="0" w:line="240" w:lineRule="auto"/>
              <w:jc w:val="left"/>
            </w:pPr>
            <w:r>
              <w:t>Guarding, utilities, lubrication</w:t>
            </w:r>
          </w:p>
        </w:tc>
      </w:tr>
      <w:tr>
        <w:tc>
          <w:tcPr>
            <w:tcW w:type="dxa" w:w="3600"/>
          </w:tcPr>
          <w:p>
            <w:pPr>
              <w:spacing w:after="0" w:before="0" w:line="240" w:lineRule="auto"/>
              <w:jc w:val="left"/>
            </w:pPr>
            <w:r>
              <w:t>Shutdown checklist</w:t>
            </w:r>
          </w:p>
        </w:tc>
        <w:tc>
          <w:tcPr>
            <w:tcW w:type="dxa" w:w="3600"/>
          </w:tcPr>
          <w:p>
            <w:pPr>
              <w:spacing w:after="0" w:before="0" w:line="240" w:lineRule="auto"/>
              <w:jc w:val="left"/>
            </w:pPr>
            <w:r>
              <w:t>Confirms the machine is left in the required state</w:t>
            </w:r>
          </w:p>
        </w:tc>
        <w:tc>
          <w:tcPr>
            <w:tcW w:type="dxa" w:w="3600"/>
          </w:tcPr>
          <w:p>
            <w:pPr>
              <w:spacing w:after="0" w:before="0" w:line="240" w:lineRule="auto"/>
              <w:jc w:val="left"/>
            </w:pPr>
            <w:r>
              <w:t>Cycle stopped, data saved</w:t>
            </w:r>
          </w:p>
        </w:tc>
      </w:tr>
      <w:tr>
        <w:tc>
          <w:tcPr>
            <w:tcW w:type="dxa" w:w="3600"/>
          </w:tcPr>
          <w:p>
            <w:pPr>
              <w:spacing w:after="0" w:before="0" w:line="240" w:lineRule="auto"/>
              <w:jc w:val="left"/>
            </w:pPr>
            <w:r>
              <w:t>OEM operating manual</w:t>
            </w:r>
          </w:p>
        </w:tc>
        <w:tc>
          <w:tcPr>
            <w:tcW w:type="dxa" w:w="3600"/>
          </w:tcPr>
          <w:p>
            <w:pPr>
              <w:spacing w:after="0" w:before="0" w:line="240" w:lineRule="auto"/>
              <w:jc w:val="left"/>
            </w:pPr>
            <w:r>
              <w:t>Provides manufacturer-specific operation and limitations</w:t>
            </w:r>
          </w:p>
        </w:tc>
        <w:tc>
          <w:tcPr>
            <w:tcW w:type="dxa" w:w="3600"/>
          </w:tcPr>
          <w:p>
            <w:pPr>
              <w:spacing w:after="0" w:before="0" w:line="240" w:lineRule="auto"/>
              <w:jc w:val="left"/>
            </w:pPr>
            <w:r>
              <w:t>CNC reference-return procedure</w:t>
            </w:r>
          </w:p>
        </w:tc>
      </w:tr>
      <w:tr>
        <w:tc>
          <w:tcPr>
            <w:tcW w:type="dxa" w:w="3600"/>
          </w:tcPr>
          <w:p>
            <w:pPr>
              <w:spacing w:after="0" w:before="0" w:line="240" w:lineRule="auto"/>
              <w:jc w:val="left"/>
            </w:pPr>
            <w:r>
              <w:t>Emergency response procedure</w:t>
            </w:r>
          </w:p>
        </w:tc>
        <w:tc>
          <w:tcPr>
            <w:tcW w:type="dxa" w:w="3600"/>
          </w:tcPr>
          <w:p>
            <w:pPr>
              <w:spacing w:after="0" w:before="0" w:line="240" w:lineRule="auto"/>
              <w:jc w:val="left"/>
            </w:pPr>
            <w:r>
              <w:t>Defines action during an emergency</w:t>
            </w:r>
          </w:p>
        </w:tc>
        <w:tc>
          <w:tcPr>
            <w:tcW w:type="dxa" w:w="3600"/>
          </w:tcPr>
          <w:p>
            <w:pPr>
              <w:spacing w:after="0" w:before="0" w:line="240" w:lineRule="auto"/>
              <w:jc w:val="left"/>
            </w:pPr>
            <w:r>
              <w:t>Personnel evacuation and emergency stop</w:t>
            </w:r>
          </w:p>
        </w:tc>
      </w:tr>
      <w:tr>
        <w:tc>
          <w:tcPr>
            <w:tcW w:type="dxa" w:w="3600"/>
          </w:tcPr>
          <w:p>
            <w:pPr>
              <w:spacing w:after="0" w:before="0" w:line="240" w:lineRule="auto"/>
              <w:jc w:val="left"/>
            </w:pPr>
            <w:r>
              <w:t>LOTO procedure</w:t>
            </w:r>
          </w:p>
        </w:tc>
        <w:tc>
          <w:tcPr>
            <w:tcW w:type="dxa" w:w="3600"/>
          </w:tcPr>
          <w:p>
            <w:pPr>
              <w:spacing w:after="0" w:before="0" w:line="240" w:lineRule="auto"/>
              <w:jc w:val="left"/>
            </w:pPr>
            <w:r>
              <w:t>Controls hazardous energy during servicing</w:t>
            </w:r>
          </w:p>
        </w:tc>
        <w:tc>
          <w:tcPr>
            <w:tcW w:type="dxa" w:w="3600"/>
          </w:tcPr>
          <w:p>
            <w:pPr>
              <w:spacing w:after="0" w:before="0" w:line="240" w:lineRule="auto"/>
              <w:jc w:val="left"/>
            </w:pPr>
            <w:r>
              <w:t>Isolating electrical and pneumatic supplies</w:t>
            </w:r>
          </w:p>
        </w:tc>
      </w:tr>
      <w:tr>
        <w:tc>
          <w:tcPr>
            <w:tcW w:type="dxa" w:w="3600"/>
          </w:tcPr>
          <w:p>
            <w:pPr>
              <w:spacing w:after="0" w:before="0" w:line="240" w:lineRule="auto"/>
              <w:jc w:val="left"/>
            </w:pPr>
            <w:r>
              <w:t>Recovery procedure</w:t>
            </w:r>
          </w:p>
        </w:tc>
        <w:tc>
          <w:tcPr>
            <w:tcW w:type="dxa" w:w="3600"/>
          </w:tcPr>
          <w:p>
            <w:pPr>
              <w:spacing w:after="0" w:before="0" w:line="240" w:lineRule="auto"/>
              <w:jc w:val="left"/>
            </w:pPr>
            <w:r>
              <w:t>Defines approved recovery after a trip or failure</w:t>
            </w:r>
          </w:p>
        </w:tc>
        <w:tc>
          <w:tcPr>
            <w:tcW w:type="dxa" w:w="3600"/>
          </w:tcPr>
          <w:p>
            <w:pPr>
              <w:spacing w:after="0" w:before="0" w:line="240" w:lineRule="auto"/>
              <w:jc w:val="left"/>
            </w:pPr>
            <w:r>
              <w:t>Restart after a drive fault</w:t>
            </w:r>
          </w:p>
        </w:tc>
      </w:tr>
    </w:tbl>
    <w:p/>
    <w:p>
      <w:r>
        <w:t>These documents support each other but are not interchangeable. A startup checklist cannot replace a complete SOP, and pressing an emergency-stop button cannot replace energy isolation when maintenance requires it.</w:t>
      </w:r>
    </w:p>
    <w:p>
      <w:pPr>
        <w:pStyle w:val="Heading2"/>
      </w:pPr>
      <w:r>
        <w:t>3. Essential Operating States</w:t>
      </w:r>
    </w:p>
    <w:p>
      <w:r>
        <w:t>A startup/shutdown SOP must distinguish operating states because each state has different safety and operational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action</w:t>
            </w:r>
          </w:p>
        </w:tc>
      </w:tr>
      <w:tr>
        <w:tc>
          <w:tcPr>
            <w:tcW w:type="dxa" w:w="3600"/>
          </w:tcPr>
          <w:p>
            <w:pPr>
              <w:spacing w:after="0" w:before="0" w:line="240" w:lineRule="auto"/>
              <w:jc w:val="left"/>
            </w:pPr>
            <w:r>
              <w:t>Powered OFF</w:t>
            </w:r>
          </w:p>
        </w:tc>
        <w:tc>
          <w:tcPr>
            <w:tcW w:type="dxa" w:w="3600"/>
          </w:tcPr>
          <w:p>
            <w:pPr>
              <w:spacing w:after="0" w:before="0" w:line="240" w:lineRule="auto"/>
              <w:jc w:val="left"/>
            </w:pPr>
            <w:r>
              <w:t>Control or power supplies are switched off</w:t>
            </w:r>
          </w:p>
        </w:tc>
        <w:tc>
          <w:tcPr>
            <w:tcW w:type="dxa" w:w="3600"/>
          </w:tcPr>
          <w:p>
            <w:pPr>
              <w:spacing w:after="0" w:before="0" w:line="240" w:lineRule="auto"/>
              <w:jc w:val="left"/>
            </w:pPr>
            <w:r>
              <w:t>Verify the intended shutdown condition</w:t>
            </w:r>
          </w:p>
        </w:tc>
      </w:tr>
      <w:tr>
        <w:tc>
          <w:tcPr>
            <w:tcW w:type="dxa" w:w="3600"/>
          </w:tcPr>
          <w:p>
            <w:pPr>
              <w:spacing w:after="0" w:before="0" w:line="240" w:lineRule="auto"/>
              <w:jc w:val="left"/>
            </w:pPr>
            <w:r>
              <w:t>Control power ON</w:t>
            </w:r>
          </w:p>
        </w:tc>
        <w:tc>
          <w:tcPr>
            <w:tcW w:type="dxa" w:w="3600"/>
          </w:tcPr>
          <w:p>
            <w:pPr>
              <w:spacing w:after="0" w:before="0" w:line="240" w:lineRule="auto"/>
              <w:jc w:val="left"/>
            </w:pPr>
            <w:r>
              <w:t>PLC, HMI, or control circuits are energized</w:t>
            </w:r>
          </w:p>
        </w:tc>
        <w:tc>
          <w:tcPr>
            <w:tcW w:type="dxa" w:w="3600"/>
          </w:tcPr>
          <w:p>
            <w:pPr>
              <w:spacing w:after="0" w:before="0" w:line="240" w:lineRule="auto"/>
              <w:jc w:val="left"/>
            </w:pPr>
            <w:r>
              <w:t>Check controller status and alarms</w:t>
            </w:r>
          </w:p>
        </w:tc>
      </w:tr>
      <w:tr>
        <w:tc>
          <w:tcPr>
            <w:tcW w:type="dxa" w:w="3600"/>
          </w:tcPr>
          <w:p>
            <w:pPr>
              <w:spacing w:after="0" w:before="0" w:line="240" w:lineRule="auto"/>
              <w:jc w:val="left"/>
            </w:pPr>
            <w:r>
              <w:t>Ready</w:t>
            </w:r>
          </w:p>
        </w:tc>
        <w:tc>
          <w:tcPr>
            <w:tcW w:type="dxa" w:w="3600"/>
          </w:tcPr>
          <w:p>
            <w:pPr>
              <w:spacing w:after="0" w:before="0" w:line="240" w:lineRule="auto"/>
              <w:jc w:val="left"/>
            </w:pPr>
            <w:r>
              <w:t>Required permissives and conditions are satisfied</w:t>
            </w:r>
          </w:p>
        </w:tc>
        <w:tc>
          <w:tcPr>
            <w:tcW w:type="dxa" w:w="3600"/>
          </w:tcPr>
          <w:p>
            <w:pPr>
              <w:spacing w:after="0" w:before="0" w:line="240" w:lineRule="auto"/>
              <w:jc w:val="left"/>
            </w:pPr>
            <w:r>
              <w:t>Prepare for authorized operation</w:t>
            </w:r>
          </w:p>
        </w:tc>
      </w:tr>
      <w:tr>
        <w:tc>
          <w:tcPr>
            <w:tcW w:type="dxa" w:w="3600"/>
          </w:tcPr>
          <w:p>
            <w:pPr>
              <w:spacing w:after="0" w:before="0" w:line="240" w:lineRule="auto"/>
              <w:jc w:val="left"/>
            </w:pPr>
            <w:r>
              <w:t>Manual/Jog</w:t>
            </w:r>
          </w:p>
        </w:tc>
        <w:tc>
          <w:tcPr>
            <w:tcW w:type="dxa" w:w="3600"/>
          </w:tcPr>
          <w:p>
            <w:pPr>
              <w:spacing w:after="0" w:before="0" w:line="240" w:lineRule="auto"/>
              <w:jc w:val="left"/>
            </w:pPr>
            <w:r>
              <w:t>Operator commands individual movements within approved limits</w:t>
            </w:r>
          </w:p>
        </w:tc>
        <w:tc>
          <w:tcPr>
            <w:tcW w:type="dxa" w:w="3600"/>
          </w:tcPr>
          <w:p>
            <w:pPr>
              <w:spacing w:after="0" w:before="0" w:line="240" w:lineRule="auto"/>
              <w:jc w:val="left"/>
            </w:pPr>
            <w:r>
              <w:t>Setup, positioning, or diagnosis</w:t>
            </w:r>
          </w:p>
        </w:tc>
      </w:tr>
      <w:tr>
        <w:tc>
          <w:tcPr>
            <w:tcW w:type="dxa" w:w="3600"/>
          </w:tcPr>
          <w:p>
            <w:pPr>
              <w:spacing w:after="0" w:before="0" w:line="240" w:lineRule="auto"/>
              <w:jc w:val="left"/>
            </w:pPr>
            <w:r>
              <w:t>Automatic</w:t>
            </w:r>
          </w:p>
        </w:tc>
        <w:tc>
          <w:tcPr>
            <w:tcW w:type="dxa" w:w="3600"/>
          </w:tcPr>
          <w:p>
            <w:pPr>
              <w:spacing w:after="0" w:before="0" w:line="240" w:lineRule="auto"/>
              <w:jc w:val="left"/>
            </w:pPr>
            <w:r>
              <w:t>Machine executes its programmed cycle</w:t>
            </w:r>
          </w:p>
        </w:tc>
        <w:tc>
          <w:tcPr>
            <w:tcW w:type="dxa" w:w="3600"/>
          </w:tcPr>
          <w:p>
            <w:pPr>
              <w:spacing w:after="0" w:before="0" w:line="240" w:lineRule="auto"/>
              <w:jc w:val="left"/>
            </w:pPr>
            <w:r>
              <w:t>Production operation</w:t>
            </w:r>
          </w:p>
        </w:tc>
      </w:tr>
      <w:tr>
        <w:tc>
          <w:tcPr>
            <w:tcW w:type="dxa" w:w="3600"/>
          </w:tcPr>
          <w:p>
            <w:pPr>
              <w:spacing w:after="0" w:before="0" w:line="240" w:lineRule="auto"/>
              <w:jc w:val="left"/>
            </w:pPr>
            <w:r>
              <w:t>Controlled stop</w:t>
            </w:r>
          </w:p>
        </w:tc>
        <w:tc>
          <w:tcPr>
            <w:tcW w:type="dxa" w:w="3600"/>
          </w:tcPr>
          <w:p>
            <w:pPr>
              <w:spacing w:after="0" w:before="0" w:line="240" w:lineRule="auto"/>
              <w:jc w:val="left"/>
            </w:pPr>
            <w:r>
              <w:t>Equipment follows a defined stopping sequence</w:t>
            </w:r>
          </w:p>
        </w:tc>
        <w:tc>
          <w:tcPr>
            <w:tcW w:type="dxa" w:w="3600"/>
          </w:tcPr>
          <w:p>
            <w:pPr>
              <w:spacing w:after="0" w:before="0" w:line="240" w:lineRule="auto"/>
              <w:jc w:val="left"/>
            </w:pPr>
            <w:r>
              <w:t>Normal end of production</w:t>
            </w:r>
          </w:p>
        </w:tc>
      </w:tr>
      <w:tr>
        <w:tc>
          <w:tcPr>
            <w:tcW w:type="dxa" w:w="3600"/>
          </w:tcPr>
          <w:p>
            <w:pPr>
              <w:spacing w:after="0" w:before="0" w:line="240" w:lineRule="auto"/>
              <w:jc w:val="left"/>
            </w:pPr>
            <w:r>
              <w:t>Faulted</w:t>
            </w:r>
          </w:p>
        </w:tc>
        <w:tc>
          <w:tcPr>
            <w:tcW w:type="dxa" w:w="3600"/>
          </w:tcPr>
          <w:p>
            <w:pPr>
              <w:spacing w:after="0" w:before="0" w:line="240" w:lineRule="auto"/>
              <w:jc w:val="left"/>
            </w:pPr>
            <w:r>
              <w:t>A detected condition prevents normal operation</w:t>
            </w:r>
          </w:p>
        </w:tc>
        <w:tc>
          <w:tcPr>
            <w:tcW w:type="dxa" w:w="3600"/>
          </w:tcPr>
          <w:p>
            <w:pPr>
              <w:spacing w:after="0" w:before="0" w:line="240" w:lineRule="auto"/>
              <w:jc w:val="left"/>
            </w:pPr>
            <w:r>
              <w:t>Diagnose and correct the cause</w:t>
            </w:r>
          </w:p>
        </w:tc>
      </w:tr>
      <w:tr>
        <w:tc>
          <w:tcPr>
            <w:tcW w:type="dxa" w:w="3600"/>
          </w:tcPr>
          <w:p>
            <w:pPr>
              <w:spacing w:after="0" w:before="0" w:line="240" w:lineRule="auto"/>
              <w:jc w:val="left"/>
            </w:pPr>
            <w:r>
              <w:t>Emergency stopped</w:t>
            </w:r>
          </w:p>
        </w:tc>
        <w:tc>
          <w:tcPr>
            <w:tcW w:type="dxa" w:w="3600"/>
          </w:tcPr>
          <w:p>
            <w:pPr>
              <w:spacing w:after="0" w:before="0" w:line="240" w:lineRule="auto"/>
              <w:jc w:val="left"/>
            </w:pPr>
            <w:r>
              <w:t>Emergency-stop function has been activated</w:t>
            </w:r>
          </w:p>
        </w:tc>
        <w:tc>
          <w:tcPr>
            <w:tcW w:type="dxa" w:w="3600"/>
          </w:tcPr>
          <w:p>
            <w:pPr>
              <w:spacing w:after="0" w:before="0" w:line="240" w:lineRule="auto"/>
              <w:jc w:val="left"/>
            </w:pPr>
            <w:r>
              <w:t>Assess the hazard before recovery</w:t>
            </w:r>
          </w:p>
        </w:tc>
      </w:tr>
      <w:tr>
        <w:tc>
          <w:tcPr>
            <w:tcW w:type="dxa" w:w="3600"/>
          </w:tcPr>
          <w:p>
            <w:pPr>
              <w:spacing w:after="0" w:before="0" w:line="240" w:lineRule="auto"/>
              <w:jc w:val="left"/>
            </w:pPr>
            <w:r>
              <w:t>Energy isolated</w:t>
            </w:r>
          </w:p>
        </w:tc>
        <w:tc>
          <w:tcPr>
            <w:tcW w:type="dxa" w:w="3600"/>
          </w:tcPr>
          <w:p>
            <w:pPr>
              <w:spacing w:after="0" w:before="0" w:line="240" w:lineRule="auto"/>
              <w:jc w:val="left"/>
            </w:pPr>
            <w:r>
              <w:t>Hazardous energy sources are isolated according to procedure</w:t>
            </w:r>
          </w:p>
        </w:tc>
        <w:tc>
          <w:tcPr>
            <w:tcW w:type="dxa" w:w="3600"/>
          </w:tcPr>
          <w:p>
            <w:pPr>
              <w:spacing w:after="0" w:before="0" w:line="240" w:lineRule="auto"/>
              <w:jc w:val="left"/>
            </w:pPr>
            <w:r>
              <w:t>Maintenance or other work requiring isolation</w:t>
            </w:r>
          </w:p>
        </w:tc>
      </w:tr>
      <w:tr>
        <w:tc>
          <w:tcPr>
            <w:tcW w:type="dxa" w:w="3600"/>
          </w:tcPr>
          <w:p>
            <w:pPr>
              <w:spacing w:after="0" w:before="0" w:line="240" w:lineRule="auto"/>
              <w:jc w:val="left"/>
            </w:pPr>
            <w:r>
              <w:t>Maintenance/LOTO</w:t>
            </w:r>
          </w:p>
        </w:tc>
        <w:tc>
          <w:tcPr>
            <w:tcW w:type="dxa" w:w="3600"/>
          </w:tcPr>
          <w:p>
            <w:pPr>
              <w:spacing w:after="0" w:before="0" w:line="240" w:lineRule="auto"/>
              <w:jc w:val="left"/>
            </w:pPr>
            <w:r>
              <w:t>Equipment is controlled under the approved isolation and verification process</w:t>
            </w:r>
          </w:p>
        </w:tc>
        <w:tc>
          <w:tcPr>
            <w:tcW w:type="dxa" w:w="3600"/>
          </w:tcPr>
          <w:p>
            <w:pPr>
              <w:spacing w:after="0" w:before="0" w:line="240" w:lineRule="auto"/>
              <w:jc w:val="left"/>
            </w:pPr>
            <w:r>
              <w:t>Repair, inspection, or servicing</w:t>
            </w:r>
          </w:p>
        </w:tc>
      </w:tr>
    </w:tbl>
    <w:p/>
    <w:p>
      <w:r>
        <w:t>Important: Powered OFF, emergency stopped, and energy isolated are three different conditions. An apparently stopped machine may still contain electrical, pneumatic, hydraulic, gravitational, spring, thermal, or stored energy.</w:t>
      </w:r>
    </w:p>
    <w:p>
      <w:pPr>
        <w:pStyle w:val="Heading2"/>
      </w:pPr>
      <w:r>
        <w:t>4.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Operator</w:t>
            </w:r>
          </w:p>
        </w:tc>
        <w:tc>
          <w:tcPr>
            <w:tcW w:type="dxa" w:w="5400"/>
          </w:tcPr>
          <w:p>
            <w:pPr>
              <w:spacing w:after="0" w:before="0" w:line="240" w:lineRule="auto"/>
              <w:jc w:val="left"/>
            </w:pPr>
            <w:r>
              <w:t>Perform authorized pre-start checks, operate according to the SOP, report abnormalities</w:t>
            </w:r>
          </w:p>
        </w:tc>
      </w:tr>
      <w:tr>
        <w:tc>
          <w:tcPr>
            <w:tcW w:type="dxa" w:w="5400"/>
          </w:tcPr>
          <w:p>
            <w:pPr>
              <w:spacing w:after="0" w:before="0" w:line="240" w:lineRule="auto"/>
              <w:jc w:val="left"/>
            </w:pPr>
            <w:r>
              <w:t>Production supervisor</w:t>
            </w:r>
          </w:p>
        </w:tc>
        <w:tc>
          <w:tcPr>
            <w:tcW w:type="dxa" w:w="5400"/>
          </w:tcPr>
          <w:p>
            <w:pPr>
              <w:spacing w:after="0" w:before="0" w:line="240" w:lineRule="auto"/>
              <w:jc w:val="left"/>
            </w:pPr>
            <w:r>
              <w:t>Confirm production readiness, staffing, material availability, and operational authorization</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Verify equipment condition, investigate faults, perform authorized maintenance</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Validate PLC/HMI/drive/robot control conditions and approved recovery actions</w:t>
            </w:r>
          </w:p>
        </w:tc>
      </w:tr>
      <w:tr>
        <w:tc>
          <w:tcPr>
            <w:tcW w:type="dxa" w:w="5400"/>
          </w:tcPr>
          <w:p>
            <w:pPr>
              <w:spacing w:after="0" w:before="0" w:line="240" w:lineRule="auto"/>
              <w:jc w:val="left"/>
            </w:pPr>
            <w:r>
              <w:t>Quality team</w:t>
            </w:r>
          </w:p>
        </w:tc>
        <w:tc>
          <w:tcPr>
            <w:tcW w:type="dxa" w:w="5400"/>
          </w:tcPr>
          <w:p>
            <w:pPr>
              <w:spacing w:after="0" w:before="0" w:line="240" w:lineRule="auto"/>
              <w:jc w:val="left"/>
            </w:pPr>
            <w:r>
              <w:t>Confirm first-piece, process, or end-of-line acceptance requirements</w:t>
            </w:r>
          </w:p>
        </w:tc>
      </w:tr>
      <w:tr>
        <w:tc>
          <w:tcPr>
            <w:tcW w:type="dxa" w:w="5400"/>
          </w:tcPr>
          <w:p>
            <w:pPr>
              <w:spacing w:after="0" w:before="0" w:line="240" w:lineRule="auto"/>
              <w:jc w:val="left"/>
            </w:pPr>
            <w:r>
              <w:t>EHS/safety team</w:t>
            </w:r>
          </w:p>
        </w:tc>
        <w:tc>
          <w:tcPr>
            <w:tcW w:type="dxa" w:w="5400"/>
          </w:tcPr>
          <w:p>
            <w:pPr>
              <w:spacing w:after="0" w:before="0" w:line="240" w:lineRule="auto"/>
              <w:jc w:val="left"/>
            </w:pPr>
            <w:r>
              <w:t>Define or review risk controls and safety-related requirements</w:t>
            </w:r>
          </w:p>
        </w:tc>
      </w:tr>
      <w:tr>
        <w:tc>
          <w:tcPr>
            <w:tcW w:type="dxa" w:w="5400"/>
          </w:tcPr>
          <w:p>
            <w:pPr>
              <w:spacing w:after="0" w:before="0" w:line="240" w:lineRule="auto"/>
              <w:jc w:val="left"/>
            </w:pPr>
            <w:r>
              <w:t>Authorized person for energy isolation</w:t>
            </w:r>
          </w:p>
        </w:tc>
        <w:tc>
          <w:tcPr>
            <w:tcW w:type="dxa" w:w="5400"/>
          </w:tcPr>
          <w:p>
            <w:pPr>
              <w:spacing w:after="0" w:before="0" w:line="240" w:lineRule="auto"/>
              <w:jc w:val="left"/>
            </w:pPr>
            <w:r>
              <w:t>Apply and verify the site-approved LOTO process</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Maintain revisions, technical accuracy, approvals, and controlled distribution</w:t>
            </w:r>
          </w:p>
        </w:tc>
      </w:tr>
    </w:tbl>
    <w:p/>
    <w:p>
      <w:r>
        <w:t>One person may hold multiple responsibilities depending on site rules, but authorization must be explicit. Being experienced with a machine does not automatically authorize bypassing its safeguards.</w:t>
      </w:r>
    </w:p>
    <w:p>
      <w:pPr>
        <w:pStyle w:val="Heading2"/>
      </w:pPr>
      <w:r>
        <w:t>5. Prerequisites Before Startup</w:t>
      </w:r>
    </w:p>
    <w:p>
      <w:r>
        <w:t>Startup must not begin until the conditions specified by the machine-specific SOP are satisfied.</w:t>
      </w:r>
    </w:p>
    <w:p>
      <w:pPr>
        <w:pStyle w:val="Heading3"/>
      </w:pPr>
      <w:r>
        <w:t>5.1 Personnel and workplace</w:t>
      </w:r>
    </w:p>
    <w:p>
      <w:pPr>
        <w:pStyle w:val="ListBullet"/>
      </w:pPr>
      <w:r>
        <w:t>The operator is trained and authorized for the machine and selected operating mode.</w:t>
      </w:r>
    </w:p>
    <w:p>
      <w:pPr>
        <w:pStyle w:val="ListBullet"/>
      </w:pPr>
      <w:r>
        <w:t>Required PPE is available and worn.</w:t>
      </w:r>
    </w:p>
    <w:p>
      <w:pPr>
        <w:pStyle w:val="ListBullet"/>
      </w:pPr>
      <w:r>
        <w:t>Personnel, tools, loose components, and obstructions are clear of hazardous movement zones.</w:t>
      </w:r>
    </w:p>
    <w:p>
      <w:pPr>
        <w:pStyle w:val="ListBullet"/>
      </w:pPr>
      <w:r>
        <w:t>Guards, doors, covers, and protective barriers are in the required condition.</w:t>
      </w:r>
    </w:p>
    <w:p>
      <w:pPr>
        <w:pStyle w:val="ListBullet"/>
      </w:pPr>
      <w:r>
        <w:t>Warning indicators, audible alarms, and area communication arrangements are functional where required.</w:t>
      </w:r>
    </w:p>
    <w:p>
      <w:pPr>
        <w:pStyle w:val="ListBullet"/>
      </w:pPr>
      <w:r>
        <w:t>No unauthorized work, active LOTO, or maintenance activity conflicts with startup.</w:t>
      </w:r>
    </w:p>
    <w:p>
      <w:pPr>
        <w:pStyle w:val="ListBullet"/>
      </w:pPr>
      <w:r>
        <w:t>The responsible team has confirmed that startup is permitted.</w:t>
      </w:r>
    </w:p>
    <w:p>
      <w:pPr>
        <w:pStyle w:val="Heading3"/>
      </w:pPr>
      <w:r>
        <w:t>5.2 Machine condition</w:t>
      </w:r>
    </w:p>
    <w:p>
      <w:pPr>
        <w:pStyle w:val="ListBullet"/>
      </w:pPr>
      <w:r>
        <w:t>No visible damage, abnormal leakage, loose wiring, or unsafe mechanical condition is present.</w:t>
      </w:r>
    </w:p>
    <w:p>
      <w:pPr>
        <w:pStyle w:val="ListBullet"/>
      </w:pPr>
      <w:r>
        <w:t>Lubrication, cooling, filtration, and other required services are available.</w:t>
      </w:r>
    </w:p>
    <w:p>
      <w:pPr>
        <w:pStyle w:val="ListBullet"/>
      </w:pPr>
      <w:r>
        <w:t>Required air and hydraulic pressures are within the machine's specified ranges.</w:t>
      </w:r>
    </w:p>
    <w:p>
      <w:pPr>
        <w:pStyle w:val="ListBullet"/>
      </w:pPr>
      <w:r>
        <w:t>Fixtures, clamps, tools, workpieces, and material are correctly installed.</w:t>
      </w:r>
    </w:p>
    <w:p>
      <w:pPr>
        <w:pStyle w:val="ListBullet"/>
      </w:pPr>
      <w:r>
        <w:t>Sensors and actuators are in their expected initial states.</w:t>
      </w:r>
    </w:p>
    <w:p>
      <w:pPr>
        <w:pStyle w:val="ListBullet"/>
      </w:pPr>
      <w:r>
        <w:t>Machine-specific inspection points have been checked.</w:t>
      </w:r>
    </w:p>
    <w:p>
      <w:pPr>
        <w:pStyle w:val="ListBullet"/>
      </w:pPr>
      <w:r>
        <w:t>The machine is not displaying an unresolved fault that prohibits startup.</w:t>
      </w:r>
    </w:p>
    <w:p>
      <w:pPr>
        <w:pStyle w:val="Heading3"/>
      </w:pPr>
      <w:r>
        <w:t>5.3 Electrical and control systems</w:t>
      </w:r>
    </w:p>
    <w:p>
      <w:pPr>
        <w:pStyle w:val="ListBullet"/>
      </w:pPr>
      <w:r>
        <w:t>Electrical panels and enclosures are in their approved condition.</w:t>
      </w:r>
    </w:p>
    <w:p>
      <w:pPr>
        <w:pStyle w:val="ListBullet"/>
      </w:pPr>
      <w:r>
        <w:t>Required control and power supplies are available.</w:t>
      </w:r>
    </w:p>
    <w:p>
      <w:pPr>
        <w:pStyle w:val="ListBullet"/>
      </w:pPr>
      <w:r>
        <w:t>PLC, HMI, CNC, robot controller, drives, and industrial PCs report the expected status.</w:t>
      </w:r>
    </w:p>
    <w:p>
      <w:pPr>
        <w:pStyle w:val="ListBullet"/>
      </w:pPr>
      <w:r>
        <w:t>Required communication links and I/O modules are healthy.</w:t>
      </w:r>
    </w:p>
    <w:p>
      <w:pPr>
        <w:pStyle w:val="ListBullet"/>
      </w:pPr>
      <w:r>
        <w:t>Safety systems are ready according to the approved procedure.</w:t>
      </w:r>
    </w:p>
    <w:p>
      <w:pPr>
        <w:pStyle w:val="ListBullet"/>
      </w:pPr>
      <w:r>
        <w:t>Critical parameters, recipes, programs, and configurations are verified where required.</w:t>
      </w:r>
    </w:p>
    <w:p>
      <w:pPr>
        <w:pStyle w:val="ListBullet"/>
      </w:pPr>
      <w:r>
        <w:t>Required alarms have been reviewed and resolved.</w:t>
      </w:r>
    </w:p>
    <w:p>
      <w:pPr>
        <w:pStyle w:val="ListBullet"/>
      </w:pPr>
      <w:r>
        <w:t>No unapproved temporary wiring, forced I/O, software bypass, or safety override remains in service.</w:t>
      </w:r>
    </w:p>
    <w:p>
      <w:r>
        <w:t>An HMI showing no active alarm is not proof that the machine is safe. Actual machine condition, safety-system status, and the approved checks must agree.</w:t>
      </w:r>
    </w:p>
    <w:p>
      <w:pPr>
        <w:pStyle w:val="Heading3"/>
      </w:pPr>
      <w:r>
        <w:t>5.4 Process and quality readiness</w:t>
      </w:r>
    </w:p>
    <w:p>
      <w:pPr>
        <w:pStyle w:val="ListBullet"/>
      </w:pPr>
      <w:r>
        <w:t>Correct production program, recipe, product variant, and tooling are selected.</w:t>
      </w:r>
    </w:p>
    <w:p>
      <w:pPr>
        <w:pStyle w:val="ListBullet"/>
      </w:pPr>
      <w:r>
        <w:t>Required material and components are available.</w:t>
      </w:r>
    </w:p>
    <w:p>
      <w:pPr>
        <w:pStyle w:val="ListBullet"/>
      </w:pPr>
      <w:r>
        <w:t>Measurement instruments and test equipment are ready and within their calibration requirements.</w:t>
      </w:r>
    </w:p>
    <w:p>
      <w:pPr>
        <w:pStyle w:val="ListBullet"/>
      </w:pPr>
      <w:r>
        <w:t>Process parameters are within approved limits.</w:t>
      </w:r>
    </w:p>
    <w:p>
      <w:pPr>
        <w:pStyle w:val="ListBullet"/>
      </w:pPr>
      <w:r>
        <w:t>Required quality checks and first-piece verification arrangements are in place.</w:t>
      </w:r>
    </w:p>
    <w:p>
      <w:pPr>
        <w:pStyle w:val="ListBullet"/>
      </w:pPr>
      <w:r>
        <w:t>Downstream and upstream equipment is ready where line interdependence requires it.</w:t>
      </w:r>
    </w:p>
    <w:p>
      <w:pPr>
        <w:pStyle w:val="Heading2"/>
      </w:pPr>
      <w:r>
        <w:t>6. Generic Startup Sequence</w:t>
      </w:r>
    </w:p>
    <w:p>
      <w:r>
        <w:t>The following sequence is a framework, not a universal machine procedure. The OEM instructions, approved site SOP, electrical design, risk assessment, and safety-system requirements take precedence.</w:t>
      </w:r>
    </w:p>
    <w:p>
      <w:pPr>
        <w:shd w:val="clear" w:color="auto" w:fill="F4F4F4"/>
        <w:spacing w:before="0" w:after="0" w:line="240" w:lineRule="auto"/>
        <w:ind w:left="216" w:right="216"/>
        <w:jc w:val="left"/>
      </w:pPr>
      <w:r>
        <w:rPr>
          <w:rFonts w:ascii="Consolas" w:hAnsi="Consolas"/>
          <w:color w:val="202020"/>
          <w:sz w:val="18"/>
        </w:rPr>
        <w:t>Confirm startup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personnel, area and machine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utilities and required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Energize approved supplies in the specified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PLC, HMI, CNC, robot and drive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safety conditions and operating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Clear faults only after identifying and correcting their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homing, reference return or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tooling, fixtures, parameters and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authorized dry run or functional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production under the approved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first-cycle and quality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readiness and any deviations</w:t>
      </w:r>
    </w:p>
    <w:p/>
    <w:p>
      <w:pPr>
        <w:pStyle w:val="Heading3"/>
      </w:pPr>
      <w:r>
        <w:t>6.1 Startup step details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Action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If abnormal</w:t>
            </w:r>
          </w:p>
        </w:tc>
      </w:tr>
      <w:tr>
        <w:tc>
          <w:tcPr>
            <w:tcW w:type="dxa" w:w="2700"/>
          </w:tcPr>
          <w:p>
            <w:pPr>
              <w:spacing w:after="0" w:before="0" w:line="240" w:lineRule="auto"/>
              <w:jc w:val="left"/>
            </w:pPr>
            <w:r>
              <w:t>1</w:t>
            </w:r>
          </w:p>
        </w:tc>
        <w:tc>
          <w:tcPr>
            <w:tcW w:type="dxa" w:w="2700"/>
          </w:tcPr>
          <w:p>
            <w:pPr>
              <w:spacing w:after="0" w:before="0" w:line="240" w:lineRule="auto"/>
              <w:jc w:val="left"/>
            </w:pPr>
            <w:r>
              <w:t>Confirm authorization</w:t>
            </w:r>
          </w:p>
        </w:tc>
        <w:tc>
          <w:tcPr>
            <w:tcW w:type="dxa" w:w="2700"/>
          </w:tcPr>
          <w:p>
            <w:pPr>
              <w:spacing w:after="0" w:before="0" w:line="240" w:lineRule="auto"/>
              <w:jc w:val="left"/>
            </w:pPr>
            <w:r>
              <w:t>Startup is permitted</w:t>
            </w:r>
          </w:p>
        </w:tc>
        <w:tc>
          <w:tcPr>
            <w:tcW w:type="dxa" w:w="2700"/>
          </w:tcPr>
          <w:p>
            <w:pPr>
              <w:spacing w:after="0" w:before="0" w:line="240" w:lineRule="auto"/>
              <w:jc w:val="left"/>
            </w:pPr>
            <w:r>
              <w:t>Hold startup and contact the responsible person</w:t>
            </w:r>
          </w:p>
        </w:tc>
      </w:tr>
      <w:tr>
        <w:tc>
          <w:tcPr>
            <w:tcW w:type="dxa" w:w="2700"/>
          </w:tcPr>
          <w:p>
            <w:pPr>
              <w:spacing w:after="0" w:before="0" w:line="240" w:lineRule="auto"/>
              <w:jc w:val="left"/>
            </w:pPr>
            <w:r>
              <w:t>2</w:t>
            </w:r>
          </w:p>
        </w:tc>
        <w:tc>
          <w:tcPr>
            <w:tcW w:type="dxa" w:w="2700"/>
          </w:tcPr>
          <w:p>
            <w:pPr>
              <w:spacing w:after="0" w:before="0" w:line="240" w:lineRule="auto"/>
              <w:jc w:val="left"/>
            </w:pPr>
            <w:r>
              <w:t>Inspect the area</w:t>
            </w:r>
          </w:p>
        </w:tc>
        <w:tc>
          <w:tcPr>
            <w:tcW w:type="dxa" w:w="2700"/>
          </w:tcPr>
          <w:p>
            <w:pPr>
              <w:spacing w:after="0" w:before="0" w:line="240" w:lineRule="auto"/>
              <w:jc w:val="left"/>
            </w:pPr>
            <w:r>
              <w:t>Personnel and obstructions are clear</w:t>
            </w:r>
          </w:p>
        </w:tc>
        <w:tc>
          <w:tcPr>
            <w:tcW w:type="dxa" w:w="2700"/>
          </w:tcPr>
          <w:p>
            <w:pPr>
              <w:spacing w:after="0" w:before="0" w:line="240" w:lineRule="auto"/>
              <w:jc w:val="left"/>
            </w:pPr>
            <w:r>
              <w:t>Remove the hazard using the approved method</w:t>
            </w:r>
          </w:p>
        </w:tc>
      </w:tr>
      <w:tr>
        <w:tc>
          <w:tcPr>
            <w:tcW w:type="dxa" w:w="2700"/>
          </w:tcPr>
          <w:p>
            <w:pPr>
              <w:spacing w:after="0" w:before="0" w:line="240" w:lineRule="auto"/>
              <w:jc w:val="left"/>
            </w:pPr>
            <w:r>
              <w:t>3</w:t>
            </w:r>
          </w:p>
        </w:tc>
        <w:tc>
          <w:tcPr>
            <w:tcW w:type="dxa" w:w="2700"/>
          </w:tcPr>
          <w:p>
            <w:pPr>
              <w:spacing w:after="0" w:before="0" w:line="240" w:lineRule="auto"/>
              <w:jc w:val="left"/>
            </w:pPr>
            <w:r>
              <w:t>Inspect machine condition</w:t>
            </w:r>
          </w:p>
        </w:tc>
        <w:tc>
          <w:tcPr>
            <w:tcW w:type="dxa" w:w="2700"/>
          </w:tcPr>
          <w:p>
            <w:pPr>
              <w:spacing w:after="0" w:before="0" w:line="240" w:lineRule="auto"/>
              <w:jc w:val="left"/>
            </w:pPr>
            <w:r>
              <w:t>No unacceptable damage or leakage</w:t>
            </w:r>
          </w:p>
        </w:tc>
        <w:tc>
          <w:tcPr>
            <w:tcW w:type="dxa" w:w="2700"/>
          </w:tcPr>
          <w:p>
            <w:pPr>
              <w:spacing w:after="0" w:before="0" w:line="240" w:lineRule="auto"/>
              <w:jc w:val="left"/>
            </w:pPr>
            <w:r>
              <w:t>Stop and report the defect</w:t>
            </w:r>
          </w:p>
        </w:tc>
      </w:tr>
      <w:tr>
        <w:tc>
          <w:tcPr>
            <w:tcW w:type="dxa" w:w="2700"/>
          </w:tcPr>
          <w:p>
            <w:pPr>
              <w:spacing w:after="0" w:before="0" w:line="240" w:lineRule="auto"/>
              <w:jc w:val="left"/>
            </w:pPr>
            <w:r>
              <w:t>4</w:t>
            </w:r>
          </w:p>
        </w:tc>
        <w:tc>
          <w:tcPr>
            <w:tcW w:type="dxa" w:w="2700"/>
          </w:tcPr>
          <w:p>
            <w:pPr>
              <w:spacing w:after="0" w:before="0" w:line="240" w:lineRule="auto"/>
              <w:jc w:val="left"/>
            </w:pPr>
            <w:r>
              <w:t>Verify utilities</w:t>
            </w:r>
          </w:p>
        </w:tc>
        <w:tc>
          <w:tcPr>
            <w:tcW w:type="dxa" w:w="2700"/>
          </w:tcPr>
          <w:p>
            <w:pPr>
              <w:spacing w:after="0" w:before="0" w:line="240" w:lineRule="auto"/>
              <w:jc w:val="left"/>
            </w:pPr>
            <w:r>
              <w:t>Required supply conditions are satisfied</w:t>
            </w:r>
          </w:p>
        </w:tc>
        <w:tc>
          <w:tcPr>
            <w:tcW w:type="dxa" w:w="2700"/>
          </w:tcPr>
          <w:p>
            <w:pPr>
              <w:spacing w:after="0" w:before="0" w:line="240" w:lineRule="auto"/>
              <w:jc w:val="left"/>
            </w:pPr>
            <w:r>
              <w:t>Investigate the utility failure</w:t>
            </w:r>
          </w:p>
        </w:tc>
      </w:tr>
      <w:tr>
        <w:tc>
          <w:tcPr>
            <w:tcW w:type="dxa" w:w="2700"/>
          </w:tcPr>
          <w:p>
            <w:pPr>
              <w:spacing w:after="0" w:before="0" w:line="240" w:lineRule="auto"/>
              <w:jc w:val="left"/>
            </w:pPr>
            <w:r>
              <w:t>5</w:t>
            </w:r>
          </w:p>
        </w:tc>
        <w:tc>
          <w:tcPr>
            <w:tcW w:type="dxa" w:w="2700"/>
          </w:tcPr>
          <w:p>
            <w:pPr>
              <w:spacing w:after="0" w:before="0" w:line="240" w:lineRule="auto"/>
              <w:jc w:val="left"/>
            </w:pPr>
            <w:r>
              <w:t>Energize equipment as specified</w:t>
            </w:r>
          </w:p>
        </w:tc>
        <w:tc>
          <w:tcPr>
            <w:tcW w:type="dxa" w:w="2700"/>
          </w:tcPr>
          <w:p>
            <w:pPr>
              <w:spacing w:after="0" w:before="0" w:line="240" w:lineRule="auto"/>
              <w:jc w:val="left"/>
            </w:pPr>
            <w:r>
              <w:t>Correct equipment powers up</w:t>
            </w:r>
          </w:p>
        </w:tc>
        <w:tc>
          <w:tcPr>
            <w:tcW w:type="dxa" w:w="2700"/>
          </w:tcPr>
          <w:p>
            <w:pPr>
              <w:spacing w:after="0" w:before="0" w:line="240" w:lineRule="auto"/>
              <w:jc w:val="left"/>
            </w:pPr>
            <w:r>
              <w:t>Stop if abnormal sound, smell, heat, or indication occurs</w:t>
            </w:r>
          </w:p>
        </w:tc>
      </w:tr>
      <w:tr>
        <w:tc>
          <w:tcPr>
            <w:tcW w:type="dxa" w:w="2700"/>
          </w:tcPr>
          <w:p>
            <w:pPr>
              <w:spacing w:after="0" w:before="0" w:line="240" w:lineRule="auto"/>
              <w:jc w:val="left"/>
            </w:pPr>
            <w:r>
              <w:t>6</w:t>
            </w:r>
          </w:p>
        </w:tc>
        <w:tc>
          <w:tcPr>
            <w:tcW w:type="dxa" w:w="2700"/>
          </w:tcPr>
          <w:p>
            <w:pPr>
              <w:spacing w:after="0" w:before="0" w:line="240" w:lineRule="auto"/>
              <w:jc w:val="left"/>
            </w:pPr>
            <w:r>
              <w:t>Check controller status</w:t>
            </w:r>
          </w:p>
        </w:tc>
        <w:tc>
          <w:tcPr>
            <w:tcW w:type="dxa" w:w="2700"/>
          </w:tcPr>
          <w:p>
            <w:pPr>
              <w:spacing w:after="0" w:before="0" w:line="240" w:lineRule="auto"/>
              <w:jc w:val="left"/>
            </w:pPr>
            <w:r>
              <w:t>Controllers and required modules are healthy</w:t>
            </w:r>
          </w:p>
        </w:tc>
        <w:tc>
          <w:tcPr>
            <w:tcW w:type="dxa" w:w="2700"/>
          </w:tcPr>
          <w:p>
            <w:pPr>
              <w:spacing w:after="0" w:before="0" w:line="240" w:lineRule="auto"/>
              <w:jc w:val="left"/>
            </w:pPr>
            <w:r>
              <w:t>Diagnose the indicated fault</w:t>
            </w:r>
          </w:p>
        </w:tc>
      </w:tr>
      <w:tr>
        <w:tc>
          <w:tcPr>
            <w:tcW w:type="dxa" w:w="2700"/>
          </w:tcPr>
          <w:p>
            <w:pPr>
              <w:spacing w:after="0" w:before="0" w:line="240" w:lineRule="auto"/>
              <w:jc w:val="left"/>
            </w:pPr>
            <w:r>
              <w:t>7</w:t>
            </w:r>
          </w:p>
        </w:tc>
        <w:tc>
          <w:tcPr>
            <w:tcW w:type="dxa" w:w="2700"/>
          </w:tcPr>
          <w:p>
            <w:pPr>
              <w:spacing w:after="0" w:before="0" w:line="240" w:lineRule="auto"/>
              <w:jc w:val="left"/>
            </w:pPr>
            <w:r>
              <w:t>Verify safety readiness</w:t>
            </w:r>
          </w:p>
        </w:tc>
        <w:tc>
          <w:tcPr>
            <w:tcW w:type="dxa" w:w="2700"/>
          </w:tcPr>
          <w:p>
            <w:pPr>
              <w:spacing w:after="0" w:before="0" w:line="240" w:lineRule="auto"/>
              <w:jc w:val="left"/>
            </w:pPr>
            <w:r>
              <w:t>Required safety functions permit operation</w:t>
            </w:r>
          </w:p>
        </w:tc>
        <w:tc>
          <w:tcPr>
            <w:tcW w:type="dxa" w:w="2700"/>
          </w:tcPr>
          <w:p>
            <w:pPr>
              <w:spacing w:after="0" w:before="0" w:line="240" w:lineRule="auto"/>
              <w:jc w:val="left"/>
            </w:pPr>
            <w:r>
              <w:t>Do not bypass; investigate the safety condition</w:t>
            </w:r>
          </w:p>
        </w:tc>
      </w:tr>
      <w:tr>
        <w:tc>
          <w:tcPr>
            <w:tcW w:type="dxa" w:w="2700"/>
          </w:tcPr>
          <w:p>
            <w:pPr>
              <w:spacing w:after="0" w:before="0" w:line="240" w:lineRule="auto"/>
              <w:jc w:val="left"/>
            </w:pPr>
            <w:r>
              <w:t>8</w:t>
            </w:r>
          </w:p>
        </w:tc>
        <w:tc>
          <w:tcPr>
            <w:tcW w:type="dxa" w:w="2700"/>
          </w:tcPr>
          <w:p>
            <w:pPr>
              <w:spacing w:after="0" w:before="0" w:line="240" w:lineRule="auto"/>
              <w:jc w:val="left"/>
            </w:pPr>
            <w:r>
              <w:t>Verify process setup</w:t>
            </w:r>
          </w:p>
        </w:tc>
        <w:tc>
          <w:tcPr>
            <w:tcW w:type="dxa" w:w="2700"/>
          </w:tcPr>
          <w:p>
            <w:pPr>
              <w:spacing w:after="0" w:before="0" w:line="240" w:lineRule="auto"/>
              <w:jc w:val="left"/>
            </w:pPr>
            <w:r>
              <w:t>Correct program, tooling, and parameters are loaded</w:t>
            </w:r>
          </w:p>
        </w:tc>
        <w:tc>
          <w:tcPr>
            <w:tcW w:type="dxa" w:w="2700"/>
          </w:tcPr>
          <w:p>
            <w:pPr>
              <w:spacing w:after="0" w:before="0" w:line="240" w:lineRule="auto"/>
              <w:jc w:val="left"/>
            </w:pPr>
            <w:r>
              <w:t>Correct the setup under authorization</w:t>
            </w:r>
          </w:p>
        </w:tc>
      </w:tr>
      <w:tr>
        <w:tc>
          <w:tcPr>
            <w:tcW w:type="dxa" w:w="2700"/>
          </w:tcPr>
          <w:p>
            <w:pPr>
              <w:spacing w:after="0" w:before="0" w:line="240" w:lineRule="auto"/>
              <w:jc w:val="left"/>
            </w:pPr>
            <w:r>
              <w:t>9</w:t>
            </w:r>
          </w:p>
        </w:tc>
        <w:tc>
          <w:tcPr>
            <w:tcW w:type="dxa" w:w="2700"/>
          </w:tcPr>
          <w:p>
            <w:pPr>
              <w:spacing w:after="0" w:before="0" w:line="240" w:lineRule="auto"/>
              <w:jc w:val="left"/>
            </w:pPr>
            <w:r>
              <w:t>Initialize or reference axes</w:t>
            </w:r>
          </w:p>
        </w:tc>
        <w:tc>
          <w:tcPr>
            <w:tcW w:type="dxa" w:w="2700"/>
          </w:tcPr>
          <w:p>
            <w:pPr>
              <w:spacing w:after="0" w:before="0" w:line="240" w:lineRule="auto"/>
              <w:jc w:val="left"/>
            </w:pPr>
            <w:r>
              <w:t>Required reference state is established</w:t>
            </w:r>
          </w:p>
        </w:tc>
        <w:tc>
          <w:tcPr>
            <w:tcW w:type="dxa" w:w="2700"/>
          </w:tcPr>
          <w:p>
            <w:pPr>
              <w:spacing w:after="0" w:before="0" w:line="240" w:lineRule="auto"/>
              <w:jc w:val="left"/>
            </w:pPr>
            <w:r>
              <w:t>Follow the approved recovery procedure</w:t>
            </w:r>
          </w:p>
        </w:tc>
      </w:tr>
      <w:tr>
        <w:tc>
          <w:tcPr>
            <w:tcW w:type="dxa" w:w="2700"/>
          </w:tcPr>
          <w:p>
            <w:pPr>
              <w:spacing w:after="0" w:before="0" w:line="240" w:lineRule="auto"/>
              <w:jc w:val="left"/>
            </w:pPr>
            <w:r>
              <w:t>10</w:t>
            </w:r>
          </w:p>
        </w:tc>
        <w:tc>
          <w:tcPr>
            <w:tcW w:type="dxa" w:w="2700"/>
          </w:tcPr>
          <w:p>
            <w:pPr>
              <w:spacing w:after="0" w:before="0" w:line="240" w:lineRule="auto"/>
              <w:jc w:val="left"/>
            </w:pPr>
            <w:r>
              <w:t>Perform a functional check</w:t>
            </w:r>
          </w:p>
        </w:tc>
        <w:tc>
          <w:tcPr>
            <w:tcW w:type="dxa" w:w="2700"/>
          </w:tcPr>
          <w:p>
            <w:pPr>
              <w:spacing w:after="0" w:before="0" w:line="240" w:lineRule="auto"/>
              <w:jc w:val="left"/>
            </w:pPr>
            <w:r>
              <w:t>Expected movement and feedback are confirmed</w:t>
            </w:r>
          </w:p>
        </w:tc>
        <w:tc>
          <w:tcPr>
            <w:tcW w:type="dxa" w:w="2700"/>
          </w:tcPr>
          <w:p>
            <w:pPr>
              <w:spacing w:after="0" w:before="0" w:line="240" w:lineRule="auto"/>
              <w:jc w:val="left"/>
            </w:pPr>
            <w:r>
              <w:t>Stop and investigate unexpected behavior</w:t>
            </w:r>
          </w:p>
        </w:tc>
      </w:tr>
      <w:tr>
        <w:tc>
          <w:tcPr>
            <w:tcW w:type="dxa" w:w="2700"/>
          </w:tcPr>
          <w:p>
            <w:pPr>
              <w:spacing w:after="0" w:before="0" w:line="240" w:lineRule="auto"/>
              <w:jc w:val="left"/>
            </w:pPr>
            <w:r>
              <w:t>11</w:t>
            </w:r>
          </w:p>
        </w:tc>
        <w:tc>
          <w:tcPr>
            <w:tcW w:type="dxa" w:w="2700"/>
          </w:tcPr>
          <w:p>
            <w:pPr>
              <w:spacing w:after="0" w:before="0" w:line="240" w:lineRule="auto"/>
              <w:jc w:val="left"/>
            </w:pPr>
            <w:r>
              <w:t>Run the first cycle</w:t>
            </w:r>
          </w:p>
        </w:tc>
        <w:tc>
          <w:tcPr>
            <w:tcW w:type="dxa" w:w="2700"/>
          </w:tcPr>
          <w:p>
            <w:pPr>
              <w:spacing w:after="0" w:before="0" w:line="240" w:lineRule="auto"/>
              <w:jc w:val="left"/>
            </w:pPr>
            <w:r>
              <w:t>Cycle completes within specified limits</w:t>
            </w:r>
          </w:p>
        </w:tc>
        <w:tc>
          <w:tcPr>
            <w:tcW w:type="dxa" w:w="2700"/>
          </w:tcPr>
          <w:p>
            <w:pPr>
              <w:spacing w:after="0" w:before="0" w:line="240" w:lineRule="auto"/>
              <w:jc w:val="left"/>
            </w:pPr>
            <w:r>
              <w:t>Stop, segregate affected product if necessary, and investigate</w:t>
            </w:r>
          </w:p>
        </w:tc>
      </w:tr>
      <w:tr>
        <w:tc>
          <w:tcPr>
            <w:tcW w:type="dxa" w:w="2700"/>
          </w:tcPr>
          <w:p>
            <w:pPr>
              <w:spacing w:after="0" w:before="0" w:line="240" w:lineRule="auto"/>
              <w:jc w:val="left"/>
            </w:pPr>
            <w:r>
              <w:t>12</w:t>
            </w:r>
          </w:p>
        </w:tc>
        <w:tc>
          <w:tcPr>
            <w:tcW w:type="dxa" w:w="2700"/>
          </w:tcPr>
          <w:p>
            <w:pPr>
              <w:spacing w:after="0" w:before="0" w:line="240" w:lineRule="auto"/>
              <w:jc w:val="left"/>
            </w:pPr>
            <w:r>
              <w:t>Release production</w:t>
            </w:r>
          </w:p>
        </w:tc>
        <w:tc>
          <w:tcPr>
            <w:tcW w:type="dxa" w:w="2700"/>
          </w:tcPr>
          <w:p>
            <w:pPr>
              <w:spacing w:after="0" w:before="0" w:line="240" w:lineRule="auto"/>
              <w:jc w:val="left"/>
            </w:pPr>
            <w:r>
              <w:t>Required readiness and quality criteria are met</w:t>
            </w:r>
          </w:p>
        </w:tc>
        <w:tc>
          <w:tcPr>
            <w:tcW w:type="dxa" w:w="2700"/>
          </w:tcPr>
          <w:p>
            <w:pPr>
              <w:spacing w:after="0" w:before="0" w:line="240" w:lineRule="auto"/>
              <w:jc w:val="left"/>
            </w:pPr>
            <w:r>
              <w:t>Maintain the hold until authorized release</w:t>
            </w:r>
          </w:p>
        </w:tc>
      </w:tr>
    </w:tbl>
    <w:p/>
    <w:p>
      <w:r>
        <w:t>The exact order of power-up, controller initialization, drive enable, brake release, robot mastering checks, and axis homing depends on the machine design. Never improvise the sequence from memory when an approved procedure exists.</w:t>
      </w:r>
    </w:p>
    <w:p>
      <w:pPr>
        <w:pStyle w:val="Heading2"/>
      </w:pPr>
      <w:r>
        <w:t>7. Safety Interlocks, Permissives, and Startup Conditions</w:t>
      </w:r>
    </w:p>
    <w:p>
      <w:pPr>
        <w:pStyle w:val="Heading3"/>
      </w:pPr>
      <w:r>
        <w:t>7.1 Permissive</w:t>
      </w:r>
    </w:p>
    <w:p>
      <w:r>
        <w:t>A permissive is a condition that must be satisfied before a specific action is allowed.</w:t>
      </w:r>
    </w:p>
    <w:p>
      <w:r>
        <w:t>Examples include:</w:t>
      </w:r>
    </w:p>
    <w:p>
      <w:pPr>
        <w:pStyle w:val="ListBullet"/>
      </w:pPr>
      <w:r>
        <w:t>Required air pressure is available.</w:t>
      </w:r>
    </w:p>
    <w:p>
      <w:pPr>
        <w:pStyle w:val="ListBullet"/>
      </w:pPr>
      <w:r>
        <w:t>A fixture is confirmed clamped.</w:t>
      </w:r>
    </w:p>
    <w:p>
      <w:pPr>
        <w:pStyle w:val="ListBullet"/>
      </w:pPr>
      <w:r>
        <w:t>A guard is closed and its required safety condition is satisfied.</w:t>
      </w:r>
    </w:p>
    <w:p>
      <w:pPr>
        <w:pStyle w:val="ListBullet"/>
      </w:pPr>
      <w:r>
        <w:t>The previous station has completed its cycle.</w:t>
      </w:r>
    </w:p>
    <w:p>
      <w:pPr>
        <w:pStyle w:val="ListBullet"/>
      </w:pPr>
      <w:r>
        <w:t>The machine is in the correct operating mode.</w:t>
      </w:r>
    </w:p>
    <w:p>
      <w:pPr>
        <w:pStyle w:val="ListBullet"/>
      </w:pPr>
      <w:r>
        <w:t>The required coolant or lubrication condition is present.</w:t>
      </w:r>
    </w:p>
    <w:p>
      <w:pPr>
        <w:pStyle w:val="Heading3"/>
      </w:pPr>
      <w:r>
        <w:t>7.2 Interlock</w:t>
      </w:r>
    </w:p>
    <w:p>
      <w:r>
        <w:t>An interlock prevents or restricts an operation when a defined condition is not satisfied.</w:t>
      </w:r>
    </w:p>
    <w:p>
      <w:r>
        <w:t>Examples include:</w:t>
      </w:r>
    </w:p>
    <w:p>
      <w:pPr>
        <w:pStyle w:val="ListBullet"/>
      </w:pPr>
      <w:r>
        <w:t>Preventing spindle start when the required guard condition is not met.</w:t>
      </w:r>
    </w:p>
    <w:p>
      <w:pPr>
        <w:pStyle w:val="ListBullet"/>
      </w:pPr>
      <w:r>
        <w:t>Preventing automatic cycle initiation when the workpiece is not clamped.</w:t>
      </w:r>
    </w:p>
    <w:p>
      <w:pPr>
        <w:pStyle w:val="ListBullet"/>
      </w:pPr>
      <w:r>
        <w:t>Preventing a conveyor from starting when a downstream condition makes operation unsafe or operationally invalid.</w:t>
      </w:r>
    </w:p>
    <w:p>
      <w:r>
        <w:t>The safety function and required performance depend on the risk assessment and machine design. A standard PLC permissive is not automatically a safety-rated function.</w:t>
      </w:r>
    </w:p>
    <w:p>
      <w:pPr>
        <w:pStyle w:val="Heading3"/>
      </w:pPr>
      <w:r>
        <w:t>7.3 Typical control logic</w:t>
      </w:r>
    </w:p>
    <w:p>
      <w:pPr>
        <w:shd w:val="clear" w:color="auto" w:fill="F4F4F4"/>
        <w:spacing w:before="0" w:after="0" w:line="240" w:lineRule="auto"/>
        <w:ind w:left="216" w:right="216"/>
        <w:jc w:val="left"/>
      </w:pPr>
      <w:r>
        <w:rPr>
          <w:rFonts w:ascii="Consolas" w:hAnsi="Consolas"/>
          <w:color w:val="202020"/>
          <w:sz w:val="18"/>
        </w:rPr>
        <w:t>AUTO_START_ALLOWED =</w:t>
      </w:r>
    </w:p>
    <w:p>
      <w:pPr>
        <w:shd w:val="clear" w:color="auto" w:fill="F4F4F4"/>
        <w:spacing w:before="0" w:after="0" w:line="240" w:lineRule="auto"/>
        <w:ind w:left="216" w:right="216"/>
        <w:jc w:val="left"/>
      </w:pPr>
      <w:r>
        <w:rPr>
          <w:rFonts w:ascii="Consolas" w:hAnsi="Consolas"/>
          <w:color w:val="202020"/>
          <w:sz w:val="18"/>
        </w:rPr>
        <w:t xml:space="preserve">    Safety_System_Ready</w:t>
      </w:r>
    </w:p>
    <w:p>
      <w:pPr>
        <w:shd w:val="clear" w:color="auto" w:fill="F4F4F4"/>
        <w:spacing w:before="0" w:after="0" w:line="240" w:lineRule="auto"/>
        <w:ind w:left="216" w:right="216"/>
        <w:jc w:val="left"/>
      </w:pPr>
      <w:r>
        <w:rPr>
          <w:rFonts w:ascii="Consolas" w:hAnsi="Consolas"/>
          <w:color w:val="202020"/>
          <w:sz w:val="18"/>
        </w:rPr>
        <w:t xml:space="preserve">    AND Machine_Ready</w:t>
      </w:r>
    </w:p>
    <w:p>
      <w:pPr>
        <w:shd w:val="clear" w:color="auto" w:fill="F4F4F4"/>
        <w:spacing w:before="0" w:after="0" w:line="240" w:lineRule="auto"/>
        <w:ind w:left="216" w:right="216"/>
        <w:jc w:val="left"/>
      </w:pPr>
      <w:r>
        <w:rPr>
          <w:rFonts w:ascii="Consolas" w:hAnsi="Consolas"/>
          <w:color w:val="202020"/>
          <w:sz w:val="18"/>
        </w:rPr>
        <w:t xml:space="preserve">    AND Required_Utilities_OK</w:t>
      </w:r>
    </w:p>
    <w:p>
      <w:pPr>
        <w:shd w:val="clear" w:color="auto" w:fill="F4F4F4"/>
        <w:spacing w:before="0" w:after="0" w:line="240" w:lineRule="auto"/>
        <w:ind w:left="216" w:right="216"/>
        <w:jc w:val="left"/>
      </w:pPr>
      <w:r>
        <w:rPr>
          <w:rFonts w:ascii="Consolas" w:hAnsi="Consolas"/>
          <w:color w:val="202020"/>
          <w:sz w:val="18"/>
        </w:rPr>
        <w:t xml:space="preserve">    AND Fixture_Condition_OK</w:t>
      </w:r>
    </w:p>
    <w:p>
      <w:pPr>
        <w:shd w:val="clear" w:color="auto" w:fill="F4F4F4"/>
        <w:spacing w:before="0" w:after="0" w:line="240" w:lineRule="auto"/>
        <w:ind w:left="216" w:right="216"/>
        <w:jc w:val="left"/>
      </w:pPr>
      <w:r>
        <w:rPr>
          <w:rFonts w:ascii="Consolas" w:hAnsi="Consolas"/>
          <w:color w:val="202020"/>
          <w:sz w:val="18"/>
        </w:rPr>
        <w:t xml:space="preserve">    AND Process_Parameters_OK</w:t>
      </w:r>
    </w:p>
    <w:p>
      <w:pPr>
        <w:shd w:val="clear" w:color="auto" w:fill="F4F4F4"/>
        <w:spacing w:before="0" w:after="0" w:line="240" w:lineRule="auto"/>
        <w:ind w:left="216" w:right="216"/>
        <w:jc w:val="left"/>
      </w:pPr>
      <w:r>
        <w:rPr>
          <w:rFonts w:ascii="Consolas" w:hAnsi="Consolas"/>
          <w:color w:val="202020"/>
          <w:sz w:val="18"/>
        </w:rPr>
        <w:t xml:space="preserve">    AND No_Prohibitive_Fault</w:t>
      </w:r>
    </w:p>
    <w:p/>
    <w:p>
      <w:r>
        <w:t>This is illustrative control logic, not a complete safety design. Safety-related conditions must be implemented and validated using the appropriate safety architecture and components.</w:t>
      </w:r>
    </w:p>
    <w:p>
      <w:pPr>
        <w:pStyle w:val="Heading3"/>
      </w:pPr>
      <w:r>
        <w:t>7.4 What must never be done</w:t>
      </w:r>
    </w:p>
    <w:p>
      <w:pPr>
        <w:pStyle w:val="ListBullet"/>
      </w:pPr>
      <w:r>
        <w:t>Never bridge a guard switch to make startup possible.</w:t>
      </w:r>
    </w:p>
    <w:p>
      <w:pPr>
        <w:pStyle w:val="ListBullet"/>
      </w:pPr>
      <w:r>
        <w:t>Never force a safety input merely to remove a fault.</w:t>
      </w:r>
    </w:p>
    <w:p>
      <w:pPr>
        <w:pStyle w:val="ListBullet"/>
      </w:pPr>
      <w:r>
        <w:t>Never defeat an interlock to save cycle time without formal engineering approval and the required risk assessment.</w:t>
      </w:r>
    </w:p>
    <w:p>
      <w:pPr>
        <w:pStyle w:val="ListBullet"/>
      </w:pPr>
      <w:r>
        <w:t>Never reset a safety fault without checking why the function operated.</w:t>
      </w:r>
    </w:p>
    <w:p>
      <w:pPr>
        <w:pStyle w:val="ListBullet"/>
      </w:pPr>
      <w:r>
        <w:t>Never assume an indicator lamp proves a safety device is functioning correctly.</w:t>
      </w:r>
    </w:p>
    <w:p>
      <w:pPr>
        <w:pStyle w:val="ListBullet"/>
      </w:pPr>
      <w:r>
        <w:t>Never initiate movement when a person may be inside a hazardous zone.</w:t>
      </w:r>
    </w:p>
    <w:p>
      <w:pPr>
        <w:pStyle w:val="Heading2"/>
      </w:pPr>
      <w:r>
        <w:t>8. Normal Shutdown SOP</w:t>
      </w:r>
    </w:p>
    <w:p>
      <w:r>
        <w:t>Normal shutdown is a planned process that brings equipment to the required non-production state without creating unnecessary risk or damage.</w:t>
      </w:r>
    </w:p>
    <w:p>
      <w:pPr>
        <w:pStyle w:val="Heading3"/>
      </w:pPr>
      <w:r>
        <w:t>8.1 Typical shutdown sequence</w:t>
      </w:r>
    </w:p>
    <w:p>
      <w:pPr>
        <w:shd w:val="clear" w:color="auto" w:fill="F4F4F4"/>
        <w:spacing w:before="0" w:after="0" w:line="240" w:lineRule="auto"/>
        <w:ind w:left="216" w:right="216"/>
        <w:jc w:val="left"/>
      </w:pPr>
      <w:r>
        <w:rPr>
          <w:rFonts w:ascii="Consolas" w:hAnsi="Consolas"/>
          <w:color w:val="202020"/>
          <w:sz w:val="18"/>
        </w:rPr>
        <w:t>Confirm shutdown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or safely terminate the current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new material entry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controlled machine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Place axes, robots and mechanisms in approved positions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process auxiliaries in the specified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Save required data and record production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 off specified systems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hazardous energy if maintenance or servicing requires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and record the final machine state</w:t>
      </w:r>
    </w:p>
    <w:p/>
    <w:p>
      <w:r>
        <w:t>The sequence is machine-dependent. For example, cooling, lubrication, extraction, vacuum, hydraulic pressure, and spindle cooling may need to remain active for a defined period after the main process stops.</w:t>
      </w:r>
    </w:p>
    <w:p>
      <w:pPr>
        <w:pStyle w:val="Heading3"/>
      </w:pPr>
      <w:r>
        <w:t>8.2 Shutdown step details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Action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If abnormal</w:t>
            </w:r>
          </w:p>
        </w:tc>
      </w:tr>
      <w:tr>
        <w:tc>
          <w:tcPr>
            <w:tcW w:type="dxa" w:w="2700"/>
          </w:tcPr>
          <w:p>
            <w:pPr>
              <w:spacing w:after="0" w:before="0" w:line="240" w:lineRule="auto"/>
              <w:jc w:val="left"/>
            </w:pPr>
            <w:r>
              <w:t>1</w:t>
            </w:r>
          </w:p>
        </w:tc>
        <w:tc>
          <w:tcPr>
            <w:tcW w:type="dxa" w:w="2700"/>
          </w:tcPr>
          <w:p>
            <w:pPr>
              <w:spacing w:after="0" w:before="0" w:line="240" w:lineRule="auto"/>
              <w:jc w:val="left"/>
            </w:pPr>
            <w:r>
              <w:t>Confirm shutdown authorization</w:t>
            </w:r>
          </w:p>
        </w:tc>
        <w:tc>
          <w:tcPr>
            <w:tcW w:type="dxa" w:w="2700"/>
          </w:tcPr>
          <w:p>
            <w:pPr>
              <w:spacing w:after="0" w:before="0" w:line="240" w:lineRule="auto"/>
              <w:jc w:val="left"/>
            </w:pPr>
            <w:r>
              <w:t>Planned shutdown is clear</w:t>
            </w:r>
          </w:p>
        </w:tc>
        <w:tc>
          <w:tcPr>
            <w:tcW w:type="dxa" w:w="2700"/>
          </w:tcPr>
          <w:p>
            <w:pPr>
              <w:spacing w:after="0" w:before="0" w:line="240" w:lineRule="auto"/>
              <w:jc w:val="left"/>
            </w:pPr>
            <w:r>
              <w:t>Clarify the required state before proceeding</w:t>
            </w:r>
          </w:p>
        </w:tc>
      </w:tr>
      <w:tr>
        <w:tc>
          <w:tcPr>
            <w:tcW w:type="dxa" w:w="2700"/>
          </w:tcPr>
          <w:p>
            <w:pPr>
              <w:spacing w:after="0" w:before="0" w:line="240" w:lineRule="auto"/>
              <w:jc w:val="left"/>
            </w:pPr>
            <w:r>
              <w:t>2</w:t>
            </w:r>
          </w:p>
        </w:tc>
        <w:tc>
          <w:tcPr>
            <w:tcW w:type="dxa" w:w="2700"/>
          </w:tcPr>
          <w:p>
            <w:pPr>
              <w:spacing w:after="0" w:before="0" w:line="240" w:lineRule="auto"/>
              <w:jc w:val="left"/>
            </w:pPr>
            <w:r>
              <w:t>Complete or safely terminate the cycle</w:t>
            </w:r>
          </w:p>
        </w:tc>
        <w:tc>
          <w:tcPr>
            <w:tcW w:type="dxa" w:w="2700"/>
          </w:tcPr>
          <w:p>
            <w:pPr>
              <w:spacing w:after="0" w:before="0" w:line="240" w:lineRule="auto"/>
              <w:jc w:val="left"/>
            </w:pPr>
            <w:r>
              <w:t>Workpiece and process are left in a defined state</w:t>
            </w:r>
          </w:p>
        </w:tc>
        <w:tc>
          <w:tcPr>
            <w:tcW w:type="dxa" w:w="2700"/>
          </w:tcPr>
          <w:p>
            <w:pPr>
              <w:spacing w:after="0" w:before="0" w:line="240" w:lineRule="auto"/>
              <w:jc w:val="left"/>
            </w:pPr>
            <w:r>
              <w:t>Follow the approved interruption procedure</w:t>
            </w:r>
          </w:p>
        </w:tc>
      </w:tr>
      <w:tr>
        <w:tc>
          <w:tcPr>
            <w:tcW w:type="dxa" w:w="2700"/>
          </w:tcPr>
          <w:p>
            <w:pPr>
              <w:spacing w:after="0" w:before="0" w:line="240" w:lineRule="auto"/>
              <w:jc w:val="left"/>
            </w:pPr>
            <w:r>
              <w:t>3</w:t>
            </w:r>
          </w:p>
        </w:tc>
        <w:tc>
          <w:tcPr>
            <w:tcW w:type="dxa" w:w="2700"/>
          </w:tcPr>
          <w:p>
            <w:pPr>
              <w:spacing w:after="0" w:before="0" w:line="240" w:lineRule="auto"/>
              <w:jc w:val="left"/>
            </w:pPr>
            <w:r>
              <w:t>Stop new material entry</w:t>
            </w:r>
          </w:p>
        </w:tc>
        <w:tc>
          <w:tcPr>
            <w:tcW w:type="dxa" w:w="2700"/>
          </w:tcPr>
          <w:p>
            <w:pPr>
              <w:spacing w:after="0" w:before="0" w:line="240" w:lineRule="auto"/>
              <w:jc w:val="left"/>
            </w:pPr>
            <w:r>
              <w:t>No additional work enters the stopping machine</w:t>
            </w:r>
          </w:p>
        </w:tc>
        <w:tc>
          <w:tcPr>
            <w:tcW w:type="dxa" w:w="2700"/>
          </w:tcPr>
          <w:p>
            <w:pPr>
              <w:spacing w:after="0" w:before="0" w:line="240" w:lineRule="auto"/>
              <w:jc w:val="left"/>
            </w:pPr>
            <w:r>
              <w:t>Coordinate upstream equipment</w:t>
            </w:r>
          </w:p>
        </w:tc>
      </w:tr>
      <w:tr>
        <w:tc>
          <w:tcPr>
            <w:tcW w:type="dxa" w:w="2700"/>
          </w:tcPr>
          <w:p>
            <w:pPr>
              <w:spacing w:after="0" w:before="0" w:line="240" w:lineRule="auto"/>
              <w:jc w:val="left"/>
            </w:pPr>
            <w:r>
              <w:t>4</w:t>
            </w:r>
          </w:p>
        </w:tc>
        <w:tc>
          <w:tcPr>
            <w:tcW w:type="dxa" w:w="2700"/>
          </w:tcPr>
          <w:p>
            <w:pPr>
              <w:spacing w:after="0" w:before="0" w:line="240" w:lineRule="auto"/>
              <w:jc w:val="left"/>
            </w:pPr>
            <w:r>
              <w:t>Execute the specified stop command</w:t>
            </w:r>
          </w:p>
        </w:tc>
        <w:tc>
          <w:tcPr>
            <w:tcW w:type="dxa" w:w="2700"/>
          </w:tcPr>
          <w:p>
            <w:pPr>
              <w:spacing w:after="0" w:before="0" w:line="240" w:lineRule="auto"/>
              <w:jc w:val="left"/>
            </w:pPr>
            <w:r>
              <w:t>Motion stops in the intended manner</w:t>
            </w:r>
          </w:p>
        </w:tc>
        <w:tc>
          <w:tcPr>
            <w:tcW w:type="dxa" w:w="2700"/>
          </w:tcPr>
          <w:p>
            <w:pPr>
              <w:spacing w:after="0" w:before="0" w:line="240" w:lineRule="auto"/>
              <w:jc w:val="left"/>
            </w:pPr>
            <w:r>
              <w:t>Use the applicable emergency response if a hazard exists</w:t>
            </w:r>
          </w:p>
        </w:tc>
      </w:tr>
      <w:tr>
        <w:tc>
          <w:tcPr>
            <w:tcW w:type="dxa" w:w="2700"/>
          </w:tcPr>
          <w:p>
            <w:pPr>
              <w:spacing w:after="0" w:before="0" w:line="240" w:lineRule="auto"/>
              <w:jc w:val="left"/>
            </w:pPr>
            <w:r>
              <w:t>5</w:t>
            </w:r>
          </w:p>
        </w:tc>
        <w:tc>
          <w:tcPr>
            <w:tcW w:type="dxa" w:w="2700"/>
          </w:tcPr>
          <w:p>
            <w:pPr>
              <w:spacing w:after="0" w:before="0" w:line="240" w:lineRule="auto"/>
              <w:jc w:val="left"/>
            </w:pPr>
            <w:r>
              <w:t>Park axes or robots as specified</w:t>
            </w:r>
          </w:p>
        </w:tc>
        <w:tc>
          <w:tcPr>
            <w:tcW w:type="dxa" w:w="2700"/>
          </w:tcPr>
          <w:p>
            <w:pPr>
              <w:spacing w:after="0" w:before="0" w:line="240" w:lineRule="auto"/>
              <w:jc w:val="left"/>
            </w:pPr>
            <w:r>
              <w:t>Equipment reaches the approved position</w:t>
            </w:r>
          </w:p>
        </w:tc>
        <w:tc>
          <w:tcPr>
            <w:tcW w:type="dxa" w:w="2700"/>
          </w:tcPr>
          <w:p>
            <w:pPr>
              <w:spacing w:after="0" w:before="0" w:line="240" w:lineRule="auto"/>
              <w:jc w:val="left"/>
            </w:pPr>
            <w:r>
              <w:t>Follow OEM instructions; do not improvise movement</w:t>
            </w:r>
          </w:p>
        </w:tc>
      </w:tr>
      <w:tr>
        <w:tc>
          <w:tcPr>
            <w:tcW w:type="dxa" w:w="2700"/>
          </w:tcPr>
          <w:p>
            <w:pPr>
              <w:spacing w:after="0" w:before="0" w:line="240" w:lineRule="auto"/>
              <w:jc w:val="left"/>
            </w:pPr>
            <w:r>
              <w:t>6</w:t>
            </w:r>
          </w:p>
        </w:tc>
        <w:tc>
          <w:tcPr>
            <w:tcW w:type="dxa" w:w="2700"/>
          </w:tcPr>
          <w:p>
            <w:pPr>
              <w:spacing w:after="0" w:before="0" w:line="240" w:lineRule="auto"/>
              <w:jc w:val="left"/>
            </w:pPr>
            <w:r>
              <w:t>Stop auxiliaries in the specified order</w:t>
            </w:r>
          </w:p>
        </w:tc>
        <w:tc>
          <w:tcPr>
            <w:tcW w:type="dxa" w:w="2700"/>
          </w:tcPr>
          <w:p>
            <w:pPr>
              <w:spacing w:after="0" w:before="0" w:line="240" w:lineRule="auto"/>
              <w:jc w:val="left"/>
            </w:pPr>
            <w:r>
              <w:t>Required cooling, lubrication, and support conditions are maintained</w:t>
            </w:r>
          </w:p>
        </w:tc>
        <w:tc>
          <w:tcPr>
            <w:tcW w:type="dxa" w:w="2700"/>
          </w:tcPr>
          <w:p>
            <w:pPr>
              <w:spacing w:after="0" w:before="0" w:line="240" w:lineRule="auto"/>
              <w:jc w:val="left"/>
            </w:pPr>
            <w:r>
              <w:t>Keep required services active and escalate</w:t>
            </w:r>
          </w:p>
        </w:tc>
      </w:tr>
      <w:tr>
        <w:tc>
          <w:tcPr>
            <w:tcW w:type="dxa" w:w="2700"/>
          </w:tcPr>
          <w:p>
            <w:pPr>
              <w:spacing w:after="0" w:before="0" w:line="240" w:lineRule="auto"/>
              <w:jc w:val="left"/>
            </w:pPr>
            <w:r>
              <w:t>7</w:t>
            </w:r>
          </w:p>
        </w:tc>
        <w:tc>
          <w:tcPr>
            <w:tcW w:type="dxa" w:w="2700"/>
          </w:tcPr>
          <w:p>
            <w:pPr>
              <w:spacing w:after="0" w:before="0" w:line="240" w:lineRule="auto"/>
              <w:jc w:val="left"/>
            </w:pPr>
            <w:r>
              <w:t>Save required data</w:t>
            </w:r>
          </w:p>
        </w:tc>
        <w:tc>
          <w:tcPr>
            <w:tcW w:type="dxa" w:w="2700"/>
          </w:tcPr>
          <w:p>
            <w:pPr>
              <w:spacing w:after="0" w:before="0" w:line="240" w:lineRule="auto"/>
              <w:jc w:val="left"/>
            </w:pPr>
            <w:r>
              <w:t>Programs, production counts, and records are preserved</w:t>
            </w:r>
          </w:p>
        </w:tc>
        <w:tc>
          <w:tcPr>
            <w:tcW w:type="dxa" w:w="2700"/>
          </w:tcPr>
          <w:p>
            <w:pPr>
              <w:spacing w:after="0" w:before="0" w:line="240" w:lineRule="auto"/>
              <w:jc w:val="left"/>
            </w:pPr>
            <w:r>
              <w:t>Report a failed save or suspected data loss</w:t>
            </w:r>
          </w:p>
        </w:tc>
      </w:tr>
      <w:tr>
        <w:tc>
          <w:tcPr>
            <w:tcW w:type="dxa" w:w="2700"/>
          </w:tcPr>
          <w:p>
            <w:pPr>
              <w:spacing w:after="0" w:before="0" w:line="240" w:lineRule="auto"/>
              <w:jc w:val="left"/>
            </w:pPr>
            <w:r>
              <w:t>8</w:t>
            </w:r>
          </w:p>
        </w:tc>
        <w:tc>
          <w:tcPr>
            <w:tcW w:type="dxa" w:w="2700"/>
          </w:tcPr>
          <w:p>
            <w:pPr>
              <w:spacing w:after="0" w:before="0" w:line="240" w:lineRule="auto"/>
              <w:jc w:val="left"/>
            </w:pPr>
            <w:r>
              <w:t>Switch off specified equipment</w:t>
            </w:r>
          </w:p>
        </w:tc>
        <w:tc>
          <w:tcPr>
            <w:tcW w:type="dxa" w:w="2700"/>
          </w:tcPr>
          <w:p>
            <w:pPr>
              <w:spacing w:after="0" w:before="0" w:line="240" w:lineRule="auto"/>
              <w:jc w:val="left"/>
            </w:pPr>
            <w:r>
              <w:t>Required equipment reaches the documented state</w:t>
            </w:r>
          </w:p>
        </w:tc>
        <w:tc>
          <w:tcPr>
            <w:tcW w:type="dxa" w:w="2700"/>
          </w:tcPr>
          <w:p>
            <w:pPr>
              <w:spacing w:after="0" w:before="0" w:line="240" w:lineRule="auto"/>
              <w:jc w:val="left"/>
            </w:pPr>
            <w:r>
              <w:t>Follow the electrical and control shutdown procedure</w:t>
            </w:r>
          </w:p>
        </w:tc>
      </w:tr>
      <w:tr>
        <w:tc>
          <w:tcPr>
            <w:tcW w:type="dxa" w:w="2700"/>
          </w:tcPr>
          <w:p>
            <w:pPr>
              <w:spacing w:after="0" w:before="0" w:line="240" w:lineRule="auto"/>
              <w:jc w:val="left"/>
            </w:pPr>
            <w:r>
              <w:t>9</w:t>
            </w:r>
          </w:p>
        </w:tc>
        <w:tc>
          <w:tcPr>
            <w:tcW w:type="dxa" w:w="2700"/>
          </w:tcPr>
          <w:p>
            <w:pPr>
              <w:spacing w:after="0" w:before="0" w:line="240" w:lineRule="auto"/>
              <w:jc w:val="left"/>
            </w:pPr>
            <w:r>
              <w:t>Apply isolation when required</w:t>
            </w:r>
          </w:p>
        </w:tc>
        <w:tc>
          <w:tcPr>
            <w:tcW w:type="dxa" w:w="2700"/>
          </w:tcPr>
          <w:p>
            <w:pPr>
              <w:spacing w:after="0" w:before="0" w:line="240" w:lineRule="auto"/>
              <w:jc w:val="left"/>
            </w:pPr>
            <w:r>
              <w:t>Hazardous energy is controlled and verified</w:t>
            </w:r>
          </w:p>
        </w:tc>
        <w:tc>
          <w:tcPr>
            <w:tcW w:type="dxa" w:w="2700"/>
          </w:tcPr>
          <w:p>
            <w:pPr>
              <w:spacing w:after="0" w:before="0" w:line="240" w:lineRule="auto"/>
              <w:jc w:val="left"/>
            </w:pPr>
            <w:r>
              <w:t>Do not begin maintenance until isolation requirements are met</w:t>
            </w:r>
          </w:p>
        </w:tc>
      </w:tr>
      <w:tr>
        <w:tc>
          <w:tcPr>
            <w:tcW w:type="dxa" w:w="2700"/>
          </w:tcPr>
          <w:p>
            <w:pPr>
              <w:spacing w:after="0" w:before="0" w:line="240" w:lineRule="auto"/>
              <w:jc w:val="left"/>
            </w:pPr>
            <w:r>
              <w:t>10</w:t>
            </w:r>
          </w:p>
        </w:tc>
        <w:tc>
          <w:tcPr>
            <w:tcW w:type="dxa" w:w="2700"/>
          </w:tcPr>
          <w:p>
            <w:pPr>
              <w:spacing w:after="0" w:before="0" w:line="240" w:lineRule="auto"/>
              <w:jc w:val="left"/>
            </w:pPr>
            <w:r>
              <w:t>Record the final condition</w:t>
            </w:r>
          </w:p>
        </w:tc>
        <w:tc>
          <w:tcPr>
            <w:tcW w:type="dxa" w:w="2700"/>
          </w:tcPr>
          <w:p>
            <w:pPr>
              <w:spacing w:after="0" w:before="0" w:line="240" w:lineRule="auto"/>
              <w:jc w:val="left"/>
            </w:pPr>
            <w:r>
              <w:t>Shutdown and outstanding issues are traceable</w:t>
            </w:r>
          </w:p>
        </w:tc>
        <w:tc>
          <w:tcPr>
            <w:tcW w:type="dxa" w:w="2700"/>
          </w:tcPr>
          <w:p>
            <w:pPr>
              <w:spacing w:after="0" w:before="0" w:line="240" w:lineRule="auto"/>
              <w:jc w:val="left"/>
            </w:pPr>
            <w:r>
              <w:t>Escalate unresolved safety or equipment concerns</w:t>
            </w:r>
          </w:p>
        </w:tc>
      </w:tr>
    </w:tbl>
    <w:p/>
    <w:p>
      <w:pPr>
        <w:pStyle w:val="Heading3"/>
      </w:pPr>
      <w:r>
        <w:t>8.3 Information to record</w:t>
      </w:r>
    </w:p>
    <w:p>
      <w:pPr>
        <w:pStyle w:val="ListBullet"/>
      </w:pPr>
      <w:r>
        <w:t>Date, time, and equipment identification.</w:t>
      </w:r>
    </w:p>
    <w:p>
      <w:pPr>
        <w:pStyle w:val="ListBullet"/>
      </w:pPr>
      <w:r>
        <w:t>Production count and last completed cycle, where applicable.</w:t>
      </w:r>
    </w:p>
    <w:p>
      <w:pPr>
        <w:pStyle w:val="ListBullet"/>
      </w:pPr>
      <w:r>
        <w:t>Machine status at shutdown.</w:t>
      </w:r>
    </w:p>
    <w:p>
      <w:pPr>
        <w:pStyle w:val="ListBullet"/>
      </w:pPr>
      <w:r>
        <w:t>Active alarms, trips, and unresolved defects.</w:t>
      </w:r>
    </w:p>
    <w:p>
      <w:pPr>
        <w:pStyle w:val="ListBullet"/>
      </w:pPr>
      <w:r>
        <w:t>Abnormal noise, leakage, temperature, or vibration.</w:t>
      </w:r>
    </w:p>
    <w:p>
      <w:pPr>
        <w:pStyle w:val="ListBullet"/>
      </w:pPr>
      <w:r>
        <w:t>Parameter or program changes made under authorization.</w:t>
      </w:r>
    </w:p>
    <w:p>
      <w:pPr>
        <w:pStyle w:val="ListBullet"/>
      </w:pPr>
      <w:r>
        <w:t>Outstanding maintenance and safety issues.</w:t>
      </w:r>
    </w:p>
    <w:p>
      <w:pPr>
        <w:pStyle w:val="ListBullet"/>
      </w:pPr>
      <w:r>
        <w:t>Data backup or saving status where required.</w:t>
      </w:r>
    </w:p>
    <w:p>
      <w:pPr>
        <w:pStyle w:val="ListBullet"/>
      </w:pPr>
      <w:r>
        <w:t>Name or identification of the responsible operator, according to site rules.</w:t>
      </w:r>
    </w:p>
    <w:p>
      <w:pPr>
        <w:pStyle w:val="Heading2"/>
      </w:pPr>
      <w:r>
        <w:t>9. Normal Stop, Emergency Stop, and LOTO</w:t>
      </w:r>
    </w:p>
    <w:p>
      <w:r>
        <w:t>These terms are often treated as synonyms in casual conversation. In industrial systems, that confusion can injure people.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Normal stop</w:t>
            </w:r>
          </w:p>
        </w:tc>
        <w:tc>
          <w:tcPr>
            <w:tcW w:type="dxa" w:w="2700"/>
            <w:shd w:val="clear" w:color="auto" w:fill="EEF2F7"/>
          </w:tcPr>
          <w:p>
            <w:pPr>
              <w:spacing w:after="0" w:before="0" w:line="240" w:lineRule="auto"/>
              <w:jc w:val="left"/>
            </w:pPr>
            <w:r>
              <w:rPr>
                <w:b/>
                <w:color w:val="1A2E4A"/>
              </w:rPr>
              <w:t>Emergency stop</w:t>
            </w:r>
          </w:p>
        </w:tc>
        <w:tc>
          <w:tcPr>
            <w:tcW w:type="dxa" w:w="2700"/>
            <w:shd w:val="clear" w:color="auto" w:fill="EEF2F7"/>
          </w:tcPr>
          <w:p>
            <w:pPr>
              <w:spacing w:after="0" w:before="0" w:line="240" w:lineRule="auto"/>
              <w:jc w:val="left"/>
            </w:pPr>
            <w:r>
              <w:rPr>
                <w:b/>
                <w:color w:val="1A2E4A"/>
              </w:rPr>
              <w:t>LOTO</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Stop normal operation</w:t>
            </w:r>
          </w:p>
        </w:tc>
        <w:tc>
          <w:tcPr>
            <w:tcW w:type="dxa" w:w="2700"/>
          </w:tcPr>
          <w:p>
            <w:pPr>
              <w:spacing w:after="0" w:before="0" w:line="240" w:lineRule="auto"/>
              <w:jc w:val="left"/>
            </w:pPr>
            <w:r>
              <w:t>Respond to a hazardous emergency</w:t>
            </w:r>
          </w:p>
        </w:tc>
        <w:tc>
          <w:tcPr>
            <w:tcW w:type="dxa" w:w="2700"/>
          </w:tcPr>
          <w:p>
            <w:pPr>
              <w:spacing w:after="0" w:before="0" w:line="240" w:lineRule="auto"/>
              <w:jc w:val="left"/>
            </w:pPr>
            <w:r>
              <w:t>Control hazardous energy during covered work</w:t>
            </w:r>
          </w:p>
        </w:tc>
      </w:tr>
      <w:tr>
        <w:tc>
          <w:tcPr>
            <w:tcW w:type="dxa" w:w="2700"/>
          </w:tcPr>
          <w:p>
            <w:pPr>
              <w:spacing w:after="0" w:before="0" w:line="240" w:lineRule="auto"/>
              <w:jc w:val="left"/>
            </w:pPr>
            <w:r>
              <w:t>Typical activation</w:t>
            </w:r>
          </w:p>
        </w:tc>
        <w:tc>
          <w:tcPr>
            <w:tcW w:type="dxa" w:w="2700"/>
          </w:tcPr>
          <w:p>
            <w:pPr>
              <w:spacing w:after="0" w:before="0" w:line="240" w:lineRule="auto"/>
              <w:jc w:val="left"/>
            </w:pPr>
            <w:r>
              <w:t>Operator command or sequence completion</w:t>
            </w:r>
          </w:p>
        </w:tc>
        <w:tc>
          <w:tcPr>
            <w:tcW w:type="dxa" w:w="2700"/>
          </w:tcPr>
          <w:p>
            <w:pPr>
              <w:spacing w:after="0" w:before="0" w:line="240" w:lineRule="auto"/>
              <w:jc w:val="left"/>
            </w:pPr>
            <w:r>
              <w:t>Emergency-stop device when required by the situation</w:t>
            </w:r>
          </w:p>
        </w:tc>
        <w:tc>
          <w:tcPr>
            <w:tcW w:type="dxa" w:w="2700"/>
          </w:tcPr>
          <w:p>
            <w:pPr>
              <w:spacing w:after="0" w:before="0" w:line="240" w:lineRule="auto"/>
              <w:jc w:val="left"/>
            </w:pPr>
            <w:r>
              <w:t>Approved isolation procedure</w:t>
            </w:r>
          </w:p>
        </w:tc>
      </w:tr>
      <w:tr>
        <w:tc>
          <w:tcPr>
            <w:tcW w:type="dxa" w:w="2700"/>
          </w:tcPr>
          <w:p>
            <w:pPr>
              <w:spacing w:after="0" w:before="0" w:line="240" w:lineRule="auto"/>
              <w:jc w:val="left"/>
            </w:pPr>
            <w:r>
              <w:t>Sequence</w:t>
            </w:r>
          </w:p>
        </w:tc>
        <w:tc>
          <w:tcPr>
            <w:tcW w:type="dxa" w:w="2700"/>
          </w:tcPr>
          <w:p>
            <w:pPr>
              <w:spacing w:after="0" w:before="0" w:line="240" w:lineRule="auto"/>
              <w:jc w:val="left"/>
            </w:pPr>
            <w:r>
              <w:t>Usually controlled by the machine program</w:t>
            </w:r>
          </w:p>
        </w:tc>
        <w:tc>
          <w:tcPr>
            <w:tcW w:type="dxa" w:w="2700"/>
          </w:tcPr>
          <w:p>
            <w:pPr>
              <w:spacing w:after="0" w:before="0" w:line="240" w:lineRule="auto"/>
              <w:jc w:val="left"/>
            </w:pPr>
            <w:r>
              <w:t>Depends on the designed emergency-stop function</w:t>
            </w:r>
          </w:p>
        </w:tc>
        <w:tc>
          <w:tcPr>
            <w:tcW w:type="dxa" w:w="2700"/>
          </w:tcPr>
          <w:p>
            <w:pPr>
              <w:spacing w:after="0" w:before="0" w:line="240" w:lineRule="auto"/>
              <w:jc w:val="left"/>
            </w:pPr>
            <w:r>
              <w:t>Isolation, securing, and verification</w:t>
            </w:r>
          </w:p>
        </w:tc>
      </w:tr>
      <w:tr>
        <w:tc>
          <w:tcPr>
            <w:tcW w:type="dxa" w:w="2700"/>
          </w:tcPr>
          <w:p>
            <w:pPr>
              <w:spacing w:after="0" w:before="0" w:line="240" w:lineRule="auto"/>
              <w:jc w:val="left"/>
            </w:pPr>
            <w:r>
              <w:t>Energy isolation</w:t>
            </w:r>
          </w:p>
        </w:tc>
        <w:tc>
          <w:tcPr>
            <w:tcW w:type="dxa" w:w="2700"/>
          </w:tcPr>
          <w:p>
            <w:pPr>
              <w:spacing w:after="0" w:before="0" w:line="240" w:lineRule="auto"/>
              <w:jc w:val="left"/>
            </w:pPr>
            <w:r>
              <w:t>Not implied</w:t>
            </w:r>
          </w:p>
        </w:tc>
        <w:tc>
          <w:tcPr>
            <w:tcW w:type="dxa" w:w="2700"/>
          </w:tcPr>
          <w:p>
            <w:pPr>
              <w:spacing w:after="0" w:before="0" w:line="240" w:lineRule="auto"/>
              <w:jc w:val="left"/>
            </w:pPr>
            <w:r>
              <w:t>Not guaranteed</w:t>
            </w:r>
          </w:p>
        </w:tc>
        <w:tc>
          <w:tcPr>
            <w:tcW w:type="dxa" w:w="2700"/>
          </w:tcPr>
          <w:p>
            <w:pPr>
              <w:spacing w:after="0" w:before="0" w:line="240" w:lineRule="auto"/>
              <w:jc w:val="left"/>
            </w:pPr>
            <w:r>
              <w:t>Required sources are isolated and controlled</w:t>
            </w:r>
          </w:p>
        </w:tc>
      </w:tr>
      <w:tr>
        <w:tc>
          <w:tcPr>
            <w:tcW w:type="dxa" w:w="2700"/>
          </w:tcPr>
          <w:p>
            <w:pPr>
              <w:spacing w:after="0" w:before="0" w:line="240" w:lineRule="auto"/>
              <w:jc w:val="left"/>
            </w:pPr>
            <w:r>
              <w:t>Suitable for maintenance by itself</w:t>
            </w:r>
          </w:p>
        </w:tc>
        <w:tc>
          <w:tcPr>
            <w:tcW w:type="dxa" w:w="2700"/>
          </w:tcPr>
          <w:p>
            <w:pPr>
              <w:spacing w:after="0" w:before="0" w:line="240" w:lineRule="auto"/>
              <w:jc w:val="left"/>
            </w:pPr>
            <w:r>
              <w:t>No</w:t>
            </w:r>
          </w:p>
        </w:tc>
        <w:tc>
          <w:tcPr>
            <w:tcW w:type="dxa" w:w="2700"/>
          </w:tcPr>
          <w:p>
            <w:pPr>
              <w:spacing w:after="0" w:before="0" w:line="240" w:lineRule="auto"/>
              <w:jc w:val="left"/>
            </w:pPr>
            <w:r>
              <w:t>No</w:t>
            </w:r>
          </w:p>
        </w:tc>
        <w:tc>
          <w:tcPr>
            <w:tcW w:type="dxa" w:w="2700"/>
          </w:tcPr>
          <w:p>
            <w:pPr>
              <w:spacing w:after="0" w:before="0" w:line="240" w:lineRule="auto"/>
              <w:jc w:val="left"/>
            </w:pPr>
            <w:r>
              <w:t>Yes, when correctly applied to the task</w:t>
            </w:r>
          </w:p>
        </w:tc>
      </w:tr>
      <w:tr>
        <w:tc>
          <w:tcPr>
            <w:tcW w:type="dxa" w:w="2700"/>
          </w:tcPr>
          <w:p>
            <w:pPr>
              <w:spacing w:after="0" w:before="0" w:line="240" w:lineRule="auto"/>
              <w:jc w:val="left"/>
            </w:pPr>
            <w:r>
              <w:t>Restart requirements</w:t>
            </w:r>
          </w:p>
        </w:tc>
        <w:tc>
          <w:tcPr>
            <w:tcW w:type="dxa" w:w="2700"/>
          </w:tcPr>
          <w:p>
            <w:pPr>
              <w:spacing w:after="0" w:before="0" w:line="240" w:lineRule="auto"/>
              <w:jc w:val="left"/>
            </w:pPr>
            <w:r>
              <w:t>Defined by operating procedure</w:t>
            </w:r>
          </w:p>
        </w:tc>
        <w:tc>
          <w:tcPr>
            <w:tcW w:type="dxa" w:w="2700"/>
          </w:tcPr>
          <w:p>
            <w:pPr>
              <w:spacing w:after="0" w:before="0" w:line="240" w:lineRule="auto"/>
              <w:jc w:val="left"/>
            </w:pPr>
            <w:r>
              <w:t>Hazard assessment and approved reset/restart process</w:t>
            </w:r>
          </w:p>
        </w:tc>
        <w:tc>
          <w:tcPr>
            <w:tcW w:type="dxa" w:w="2700"/>
          </w:tcPr>
          <w:p>
            <w:pPr>
              <w:spacing w:after="0" w:before="0" w:line="240" w:lineRule="auto"/>
              <w:jc w:val="left"/>
            </w:pPr>
            <w:r>
              <w:t>Isolation removal and return-to-service process</w:t>
            </w:r>
          </w:p>
        </w:tc>
      </w:tr>
    </w:tbl>
    <w:p/>
    <w:p>
      <w:r>
        <w:t>An emergency stop is a risk-reduction function, not a substitute for LOTO. It may stop motion or remove specified control outputs without removing every hazardous energy source.</w:t>
      </w:r>
    </w:p>
    <w:p>
      <w:r>
        <w:t>LOTO may require isolation of electrical, pneumatic, hydraulic, gravitational, thermal, spring, vacuum, or other energy sources. Stored energy must be dissipated, restrained, or otherwise controlled as specified, and isolation must be verified before work begins.</w:t>
      </w:r>
    </w:p>
    <w:p>
      <w:pPr>
        <w:pStyle w:val="Heading2"/>
      </w:pPr>
      <w:r>
        <w:t>10. Emergency Shutdown and Abnormal Conditions</w:t>
      </w:r>
    </w:p>
    <w:p>
      <w:pPr>
        <w:pStyle w:val="Heading3"/>
      </w:pPr>
      <w:r>
        <w:t>10.1 Situations requiring immediate response</w:t>
      </w:r>
    </w:p>
    <w:p>
      <w:r>
        <w:t>Examples include:</w:t>
      </w:r>
    </w:p>
    <w:p>
      <w:pPr>
        <w:pStyle w:val="ListBullet"/>
      </w:pPr>
      <w:r>
        <w:t>A person enters a hazardous movement zone.</w:t>
      </w:r>
    </w:p>
    <w:p>
      <w:pPr>
        <w:pStyle w:val="ListBullet"/>
      </w:pPr>
      <w:r>
        <w:t>A guard or safety device fails or is unexpectedly defeated.</w:t>
      </w:r>
    </w:p>
    <w:p>
      <w:pPr>
        <w:pStyle w:val="ListBullet"/>
      </w:pPr>
      <w:r>
        <w:t>Uncontrolled motion occurs.</w:t>
      </w:r>
    </w:p>
    <w:p>
      <w:pPr>
        <w:pStyle w:val="ListBullet"/>
      </w:pPr>
      <w:r>
        <w:t>Smoke, burning smell, electrical arcing, or fire is detected.</w:t>
      </w:r>
    </w:p>
    <w:p>
      <w:pPr>
        <w:pStyle w:val="ListBullet"/>
      </w:pPr>
      <w:r>
        <w:t>A severe mechanical failure or major fluid leak occurs.</w:t>
      </w:r>
    </w:p>
    <w:p>
      <w:pPr>
        <w:pStyle w:val="ListBullet"/>
      </w:pPr>
      <w:r>
        <w:t>The machine behaves unpredictably.</w:t>
      </w:r>
    </w:p>
    <w:p>
      <w:pPr>
        <w:pStyle w:val="ListBullet"/>
      </w:pPr>
      <w:r>
        <w:t>A process condition creates an immediate danger to personnel or equipment.</w:t>
      </w:r>
    </w:p>
    <w:p>
      <w:r>
        <w:t>The appropriate response depends on the hazard and site emergency procedure. Use the emergency-stop function when required, raise the alarm, keep people clear, and follow site emergency instructions.</w:t>
      </w:r>
    </w:p>
    <w:p>
      <w:pPr>
        <w:pStyle w:val="Heading3"/>
      </w:pPr>
      <w:r>
        <w:t>10.2 Emergency response principles</w:t>
      </w:r>
    </w:p>
    <w:p>
      <w:pPr>
        <w:tabs>
          <w:tab w:pos="403" w:val="left"/>
        </w:tabs>
        <w:spacing w:after="40" w:line="276" w:lineRule="auto"/>
        <w:ind w:left="403" w:hanging="403"/>
        <w:jc w:val="left"/>
      </w:pPr>
      <w:r>
        <w:rPr>
          <w:color w:val="1A2E4A"/>
        </w:rPr>
        <w:t>1.</w:t>
        <w:tab/>
      </w:r>
      <w:r>
        <w:t>Protect people first.</w:t>
      </w:r>
    </w:p>
    <w:p>
      <w:pPr>
        <w:tabs>
          <w:tab w:pos="403" w:val="left"/>
        </w:tabs>
        <w:spacing w:after="40" w:line="276" w:lineRule="auto"/>
        <w:ind w:left="403" w:hanging="403"/>
        <w:jc w:val="left"/>
      </w:pPr>
      <w:r>
        <w:rPr>
          <w:color w:val="1A2E4A"/>
        </w:rPr>
        <w:t>2.</w:t>
        <w:tab/>
      </w:r>
      <w:r>
        <w:t>Activate the appropriate emergency response and stop function.</w:t>
      </w:r>
    </w:p>
    <w:p>
      <w:pPr>
        <w:tabs>
          <w:tab w:pos="403" w:val="left"/>
        </w:tabs>
        <w:spacing w:after="40" w:line="276" w:lineRule="auto"/>
        <w:ind w:left="403" w:hanging="403"/>
        <w:jc w:val="left"/>
      </w:pPr>
      <w:r>
        <w:rPr>
          <w:color w:val="1A2E4A"/>
        </w:rPr>
        <w:t>3.</w:t>
        <w:tab/>
      </w:r>
      <w:r>
        <w:t>Inform the responsible supervisor or emergency team.</w:t>
      </w:r>
    </w:p>
    <w:p>
      <w:pPr>
        <w:tabs>
          <w:tab w:pos="403" w:val="left"/>
        </w:tabs>
        <w:spacing w:after="40" w:line="276" w:lineRule="auto"/>
        <w:ind w:left="403" w:hanging="403"/>
        <w:jc w:val="left"/>
      </w:pPr>
      <w:r>
        <w:rPr>
          <w:color w:val="1A2E4A"/>
        </w:rPr>
        <w:t>4.</w:t>
        <w:tab/>
      </w:r>
      <w:r>
        <w:t>Prevent unauthorized access to the affected area.</w:t>
      </w:r>
    </w:p>
    <w:p>
      <w:pPr>
        <w:tabs>
          <w:tab w:pos="403" w:val="left"/>
        </w:tabs>
        <w:spacing w:after="40" w:line="276" w:lineRule="auto"/>
        <w:ind w:left="403" w:hanging="403"/>
        <w:jc w:val="left"/>
      </w:pPr>
      <w:r>
        <w:rPr>
          <w:color w:val="1A2E4A"/>
        </w:rPr>
        <w:t>5.</w:t>
        <w:tab/>
      </w:r>
      <w:r>
        <w:t>Do not reset or restart merely because the alarm has disappeared.</w:t>
      </w:r>
    </w:p>
    <w:p>
      <w:pPr>
        <w:tabs>
          <w:tab w:pos="403" w:val="left"/>
        </w:tabs>
        <w:spacing w:after="40" w:line="276" w:lineRule="auto"/>
        <w:ind w:left="403" w:hanging="403"/>
        <w:jc w:val="left"/>
      </w:pPr>
      <w:r>
        <w:rPr>
          <w:color w:val="1A2E4A"/>
        </w:rPr>
        <w:t>6.</w:t>
        <w:tab/>
      </w:r>
      <w:r>
        <w:t>Identify the initiating event and assess the machine's current condition.</w:t>
      </w:r>
    </w:p>
    <w:p>
      <w:pPr>
        <w:tabs>
          <w:tab w:pos="403" w:val="left"/>
        </w:tabs>
        <w:spacing w:after="40" w:line="276" w:lineRule="auto"/>
        <w:ind w:left="403" w:hanging="403"/>
        <w:jc w:val="left"/>
      </w:pPr>
      <w:r>
        <w:rPr>
          <w:color w:val="1A2E4A"/>
        </w:rPr>
        <w:t>7.</w:t>
        <w:tab/>
      </w:r>
      <w:r>
        <w:t>Apply LOTO before work that requires hazardous-energy isolation.</w:t>
      </w:r>
    </w:p>
    <w:p>
      <w:pPr>
        <w:tabs>
          <w:tab w:pos="403" w:val="left"/>
        </w:tabs>
        <w:spacing w:after="40" w:line="276" w:lineRule="auto"/>
        <w:ind w:left="403" w:hanging="403"/>
        <w:jc w:val="left"/>
      </w:pPr>
      <w:r>
        <w:rPr>
          <w:color w:val="1A2E4A"/>
        </w:rPr>
        <w:t>8.</w:t>
        <w:tab/>
      </w:r>
      <w:r>
        <w:t>Resume operation only after the required inspection, corrective action, safety verification, and authorization.</w:t>
      </w:r>
    </w:p>
    <w:p>
      <w:pPr>
        <w:pStyle w:val="Heading3"/>
      </w:pPr>
      <w:r>
        <w:t>10.3 Utility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Required approach</w:t>
            </w:r>
          </w:p>
        </w:tc>
      </w:tr>
      <w:tr>
        <w:tc>
          <w:tcPr>
            <w:tcW w:type="dxa" w:w="3600"/>
          </w:tcPr>
          <w:p>
            <w:pPr>
              <w:spacing w:after="0" w:before="0" w:line="240" w:lineRule="auto"/>
              <w:jc w:val="left"/>
            </w:pPr>
            <w:r>
              <w:t>Mains power loss</w:t>
            </w:r>
          </w:p>
        </w:tc>
        <w:tc>
          <w:tcPr>
            <w:tcW w:type="dxa" w:w="3600"/>
          </w:tcPr>
          <w:p>
            <w:pPr>
              <w:spacing w:after="0" w:before="0" w:line="240" w:lineRule="auto"/>
              <w:jc w:val="left"/>
            </w:pPr>
            <w:r>
              <w:t>Unexpected stop, loss of reference, incomplete cycle</w:t>
            </w:r>
          </w:p>
        </w:tc>
        <w:tc>
          <w:tcPr>
            <w:tcW w:type="dxa" w:w="3600"/>
          </w:tcPr>
          <w:p>
            <w:pPr>
              <w:spacing w:after="0" w:before="0" w:line="240" w:lineRule="auto"/>
              <w:jc w:val="left"/>
            </w:pPr>
            <w:r>
              <w:t>Follow the power-failure recovery procedure</w:t>
            </w:r>
          </w:p>
        </w:tc>
      </w:tr>
      <w:tr>
        <w:tc>
          <w:tcPr>
            <w:tcW w:type="dxa" w:w="3600"/>
          </w:tcPr>
          <w:p>
            <w:pPr>
              <w:spacing w:after="0" w:before="0" w:line="240" w:lineRule="auto"/>
              <w:jc w:val="left"/>
            </w:pPr>
            <w:r>
              <w:t>Control power failure</w:t>
            </w:r>
          </w:p>
        </w:tc>
        <w:tc>
          <w:tcPr>
            <w:tcW w:type="dxa" w:w="3600"/>
          </w:tcPr>
          <w:p>
            <w:pPr>
              <w:spacing w:after="0" w:before="0" w:line="240" w:lineRule="auto"/>
              <w:jc w:val="left"/>
            </w:pPr>
            <w:r>
              <w:t>PLC/HMI restart or loss of control status</w:t>
            </w:r>
          </w:p>
        </w:tc>
        <w:tc>
          <w:tcPr>
            <w:tcW w:type="dxa" w:w="3600"/>
          </w:tcPr>
          <w:p>
            <w:pPr>
              <w:spacing w:after="0" w:before="0" w:line="240" w:lineRule="auto"/>
              <w:jc w:val="left"/>
            </w:pPr>
            <w:r>
              <w:t>Verify controller and machine states before restart</w:t>
            </w:r>
          </w:p>
        </w:tc>
      </w:tr>
      <w:tr>
        <w:tc>
          <w:tcPr>
            <w:tcW w:type="dxa" w:w="3600"/>
          </w:tcPr>
          <w:p>
            <w:pPr>
              <w:spacing w:after="0" w:before="0" w:line="240" w:lineRule="auto"/>
              <w:jc w:val="left"/>
            </w:pPr>
            <w:r>
              <w:t>Compressed-air loss</w:t>
            </w:r>
          </w:p>
        </w:tc>
        <w:tc>
          <w:tcPr>
            <w:tcW w:type="dxa" w:w="3600"/>
          </w:tcPr>
          <w:p>
            <w:pPr>
              <w:spacing w:after="0" w:before="0" w:line="240" w:lineRule="auto"/>
              <w:jc w:val="left"/>
            </w:pPr>
            <w:r>
              <w:t>Clamps, brakes, or actuators may change state</w:t>
            </w:r>
          </w:p>
        </w:tc>
        <w:tc>
          <w:tcPr>
            <w:tcW w:type="dxa" w:w="3600"/>
          </w:tcPr>
          <w:p>
            <w:pPr>
              <w:spacing w:after="0" w:before="0" w:line="240" w:lineRule="auto"/>
              <w:jc w:val="left"/>
            </w:pPr>
            <w:r>
              <w:t>Check the designed fail-safe state and restore pressure safely</w:t>
            </w:r>
          </w:p>
        </w:tc>
      </w:tr>
      <w:tr>
        <w:tc>
          <w:tcPr>
            <w:tcW w:type="dxa" w:w="3600"/>
          </w:tcPr>
          <w:p>
            <w:pPr>
              <w:spacing w:after="0" w:before="0" w:line="240" w:lineRule="auto"/>
              <w:jc w:val="left"/>
            </w:pPr>
            <w:r>
              <w:t>Hydraulic failure</w:t>
            </w:r>
          </w:p>
        </w:tc>
        <w:tc>
          <w:tcPr>
            <w:tcW w:type="dxa" w:w="3600"/>
          </w:tcPr>
          <w:p>
            <w:pPr>
              <w:spacing w:after="0" w:before="0" w:line="240" w:lineRule="auto"/>
              <w:jc w:val="left"/>
            </w:pPr>
            <w:r>
              <w:t>Loss of clamping force or actuator control</w:t>
            </w:r>
          </w:p>
        </w:tc>
        <w:tc>
          <w:tcPr>
            <w:tcW w:type="dxa" w:w="3600"/>
          </w:tcPr>
          <w:p>
            <w:pPr>
              <w:spacing w:after="0" w:before="0" w:line="240" w:lineRule="auto"/>
              <w:jc w:val="left"/>
            </w:pPr>
            <w:r>
              <w:t>Secure the machine and inspect the affected system</w:t>
            </w:r>
          </w:p>
        </w:tc>
      </w:tr>
      <w:tr>
        <w:tc>
          <w:tcPr>
            <w:tcW w:type="dxa" w:w="3600"/>
          </w:tcPr>
          <w:p>
            <w:pPr>
              <w:spacing w:after="0" w:before="0" w:line="240" w:lineRule="auto"/>
              <w:jc w:val="left"/>
            </w:pPr>
            <w:r>
              <w:t>Cooling failure</w:t>
            </w:r>
          </w:p>
        </w:tc>
        <w:tc>
          <w:tcPr>
            <w:tcW w:type="dxa" w:w="3600"/>
          </w:tcPr>
          <w:p>
            <w:pPr>
              <w:spacing w:after="0" w:before="0" w:line="240" w:lineRule="auto"/>
              <w:jc w:val="left"/>
            </w:pPr>
            <w:r>
              <w:t>Tool, spindle, workpiece, or process overheating</w:t>
            </w:r>
          </w:p>
        </w:tc>
        <w:tc>
          <w:tcPr>
            <w:tcW w:type="dxa" w:w="3600"/>
          </w:tcPr>
          <w:p>
            <w:pPr>
              <w:spacing w:after="0" w:before="0" w:line="240" w:lineRule="auto"/>
              <w:jc w:val="left"/>
            </w:pPr>
            <w:r>
              <w:t>Stop the affected operation as specified</w:t>
            </w:r>
          </w:p>
        </w:tc>
      </w:tr>
      <w:tr>
        <w:tc>
          <w:tcPr>
            <w:tcW w:type="dxa" w:w="3600"/>
          </w:tcPr>
          <w:p>
            <w:pPr>
              <w:spacing w:after="0" w:before="0" w:line="240" w:lineRule="auto"/>
              <w:jc w:val="left"/>
            </w:pPr>
            <w:r>
              <w:t>Network failure</w:t>
            </w:r>
          </w:p>
        </w:tc>
        <w:tc>
          <w:tcPr>
            <w:tcW w:type="dxa" w:w="3600"/>
          </w:tcPr>
          <w:p>
            <w:pPr>
              <w:spacing w:after="0" w:before="0" w:line="240" w:lineRule="auto"/>
              <w:jc w:val="left"/>
            </w:pPr>
            <w:r>
              <w:t>Loss of commands, feedback, or production data</w:t>
            </w:r>
          </w:p>
        </w:tc>
        <w:tc>
          <w:tcPr>
            <w:tcW w:type="dxa" w:w="3600"/>
          </w:tcPr>
          <w:p>
            <w:pPr>
              <w:spacing w:after="0" w:before="0" w:line="240" w:lineRule="auto"/>
              <w:jc w:val="left"/>
            </w:pPr>
            <w:r>
              <w:t>Determine which functions are affected before recovery</w:t>
            </w:r>
          </w:p>
        </w:tc>
      </w:tr>
      <w:tr>
        <w:tc>
          <w:tcPr>
            <w:tcW w:type="dxa" w:w="3600"/>
          </w:tcPr>
          <w:p>
            <w:pPr>
              <w:spacing w:after="0" w:before="0" w:line="240" w:lineRule="auto"/>
              <w:jc w:val="left"/>
            </w:pPr>
            <w:r>
              <w:t>Encoder or reference loss</w:t>
            </w:r>
          </w:p>
        </w:tc>
        <w:tc>
          <w:tcPr>
            <w:tcW w:type="dxa" w:w="3600"/>
          </w:tcPr>
          <w:p>
            <w:pPr>
              <w:spacing w:after="0" w:before="0" w:line="240" w:lineRule="auto"/>
              <w:jc w:val="left"/>
            </w:pPr>
            <w:r>
              <w:t>Incorrect position knowledge</w:t>
            </w:r>
          </w:p>
        </w:tc>
        <w:tc>
          <w:tcPr>
            <w:tcW w:type="dxa" w:w="3600"/>
          </w:tcPr>
          <w:p>
            <w:pPr>
              <w:spacing w:after="0" w:before="0" w:line="240" w:lineRule="auto"/>
              <w:jc w:val="left"/>
            </w:pPr>
            <w:r>
              <w:t>Perform the approved reference procedure before motion</w:t>
            </w:r>
          </w:p>
        </w:tc>
      </w:tr>
      <w:tr>
        <w:tc>
          <w:tcPr>
            <w:tcW w:type="dxa" w:w="3600"/>
          </w:tcPr>
          <w:p>
            <w:pPr>
              <w:spacing w:after="0" w:before="0" w:line="240" w:lineRule="auto"/>
              <w:jc w:val="left"/>
            </w:pPr>
            <w:r>
              <w:t>Safety-system fault</w:t>
            </w:r>
          </w:p>
        </w:tc>
        <w:tc>
          <w:tcPr>
            <w:tcW w:type="dxa" w:w="3600"/>
          </w:tcPr>
          <w:p>
            <w:pPr>
              <w:spacing w:after="0" w:before="0" w:line="240" w:lineRule="auto"/>
              <w:jc w:val="left"/>
            </w:pPr>
            <w:r>
              <w:t>Required safety function unavailable or unconfirmed</w:t>
            </w:r>
          </w:p>
        </w:tc>
        <w:tc>
          <w:tcPr>
            <w:tcW w:type="dxa" w:w="3600"/>
          </w:tcPr>
          <w:p>
            <w:pPr>
              <w:spacing w:after="0" w:before="0" w:line="240" w:lineRule="auto"/>
              <w:jc w:val="left"/>
            </w:pPr>
            <w:r>
              <w:t>Keep the machine in the prescribed safe state and investigate</w:t>
            </w:r>
          </w:p>
        </w:tc>
      </w:tr>
    </w:tbl>
    <w:p/>
    <w:p>
      <w:r>
        <w:t>Never assume that a loss of air or power will always cause an actuator to retract or remain stationary. Its behavior depends on the circuit design, stored energy, valves, brakes, and mechanical arrangement.</w:t>
      </w:r>
    </w:p>
    <w:p>
      <w:pPr>
        <w:pStyle w:val="Heading2"/>
      </w:pPr>
      <w:r>
        <w:t>11. Restart After a Fault, Trip, or Maintenance</w:t>
      </w:r>
    </w:p>
    <w:p>
      <w:r>
        <w:t>A reset is not the same as a repair. It is only an authorized action within the recovery process.</w:t>
      </w:r>
    </w:p>
    <w:p>
      <w:pPr>
        <w:pStyle w:val="Heading3"/>
      </w:pPr>
      <w:r>
        <w:t>11.1 Required recovery checks</w:t>
      </w:r>
    </w:p>
    <w:p>
      <w:pPr>
        <w:pStyle w:val="ListBullet"/>
      </w:pPr>
      <w:r>
        <w:t>Identify the original alarm, trip, or event.</w:t>
      </w:r>
    </w:p>
    <w:p>
      <w:pPr>
        <w:pStyle w:val="ListBullet"/>
      </w:pPr>
      <w:r>
        <w:t>Check the alarm history and relevant diagnostic information.</w:t>
      </w:r>
    </w:p>
    <w:p>
      <w:pPr>
        <w:pStyle w:val="ListBullet"/>
      </w:pPr>
      <w:r>
        <w:t>Determine whether a mechanical, electrical, process, software, communication, or safety issue caused the event.</w:t>
      </w:r>
    </w:p>
    <w:p>
      <w:pPr>
        <w:pStyle w:val="ListBullet"/>
      </w:pPr>
      <w:r>
        <w:t>Inspect the affected components and surrounding equipment.</w:t>
      </w:r>
    </w:p>
    <w:p>
      <w:pPr>
        <w:pStyle w:val="ListBullet"/>
      </w:pPr>
      <w:r>
        <w:t>Confirm that personnel are clear and the machine is in the required state.</w:t>
      </w:r>
    </w:p>
    <w:p>
      <w:pPr>
        <w:pStyle w:val="ListBullet"/>
      </w:pPr>
      <w:r>
        <w:t>Verify that guards and safety functions are restored and functioning as required.</w:t>
      </w:r>
    </w:p>
    <w:p>
      <w:pPr>
        <w:pStyle w:val="ListBullet"/>
      </w:pPr>
      <w:r>
        <w:t>Confirm that tools, temporary wiring, test leads, and maintenance materials have been removed.</w:t>
      </w:r>
    </w:p>
    <w:p>
      <w:pPr>
        <w:pStyle w:val="ListBullet"/>
      </w:pPr>
      <w:r>
        <w:t>Verify the correct program, parameters, axis references, and workpiece condition.</w:t>
      </w:r>
    </w:p>
    <w:p>
      <w:pPr>
        <w:pStyle w:val="ListBullet"/>
      </w:pPr>
      <w:r>
        <w:t>Confirm the machine's position and retained state before allowing movement.</w:t>
      </w:r>
    </w:p>
    <w:p>
      <w:pPr>
        <w:pStyle w:val="ListBullet"/>
      </w:pPr>
      <w:r>
        <w:t>Complete the prescribed functional checks.</w:t>
      </w:r>
    </w:p>
    <w:p>
      <w:pPr>
        <w:pStyle w:val="ListBullet"/>
      </w:pPr>
      <w:r>
        <w:t>Obtain the required authorization before production restart.</w:t>
      </w:r>
    </w:p>
    <w:p>
      <w:pPr>
        <w:pStyle w:val="Heading3"/>
      </w:pPr>
      <w:r>
        <w:t>11.2 Restart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Scenario</w:t>
            </w:r>
          </w:p>
        </w:tc>
        <w:tc>
          <w:tcPr>
            <w:tcW w:type="dxa" w:w="5400"/>
            <w:shd w:val="clear" w:color="auto" w:fill="EEF2F7"/>
          </w:tcPr>
          <w:p>
            <w:pPr>
              <w:spacing w:after="0" w:before="0" w:line="240" w:lineRule="auto"/>
              <w:jc w:val="left"/>
            </w:pPr>
            <w:r>
              <w:rPr>
                <w:b/>
                <w:color w:val="1A2E4A"/>
              </w:rPr>
              <w:t>Additional checks</w:t>
            </w:r>
          </w:p>
        </w:tc>
      </w:tr>
      <w:tr>
        <w:tc>
          <w:tcPr>
            <w:tcW w:type="dxa" w:w="5400"/>
          </w:tcPr>
          <w:p>
            <w:pPr>
              <w:spacing w:after="0" w:before="0" w:line="240" w:lineRule="auto"/>
              <w:jc w:val="left"/>
            </w:pPr>
            <w:r>
              <w:t>Minor process fault</w:t>
            </w:r>
          </w:p>
        </w:tc>
        <w:tc>
          <w:tcPr>
            <w:tcW w:type="dxa" w:w="5400"/>
          </w:tcPr>
          <w:p>
            <w:pPr>
              <w:spacing w:after="0" w:before="0" w:line="240" w:lineRule="auto"/>
              <w:jc w:val="left"/>
            </w:pPr>
            <w:r>
              <w:t>Correct the cause and confirm process readiness</w:t>
            </w:r>
          </w:p>
        </w:tc>
      </w:tr>
      <w:tr>
        <w:tc>
          <w:tcPr>
            <w:tcW w:type="dxa" w:w="5400"/>
          </w:tcPr>
          <w:p>
            <w:pPr>
              <w:spacing w:after="0" w:before="0" w:line="240" w:lineRule="auto"/>
              <w:jc w:val="left"/>
            </w:pPr>
            <w:r>
              <w:t>VFD trip</w:t>
            </w:r>
          </w:p>
        </w:tc>
        <w:tc>
          <w:tcPr>
            <w:tcW w:type="dxa" w:w="5400"/>
          </w:tcPr>
          <w:p>
            <w:pPr>
              <w:spacing w:after="0" w:before="0" w:line="240" w:lineRule="auto"/>
              <w:jc w:val="left"/>
            </w:pPr>
            <w:r>
              <w:t>Check trip code, motor/load condition, supply, and drive status</w:t>
            </w:r>
          </w:p>
        </w:tc>
      </w:tr>
      <w:tr>
        <w:tc>
          <w:tcPr>
            <w:tcW w:type="dxa" w:w="5400"/>
          </w:tcPr>
          <w:p>
            <w:pPr>
              <w:spacing w:after="0" w:before="0" w:line="240" w:lineRule="auto"/>
              <w:jc w:val="left"/>
            </w:pPr>
            <w:r>
              <w:t>PLC restart</w:t>
            </w:r>
          </w:p>
        </w:tc>
        <w:tc>
          <w:tcPr>
            <w:tcW w:type="dxa" w:w="5400"/>
          </w:tcPr>
          <w:p>
            <w:pPr>
              <w:spacing w:after="0" w:before="0" w:line="240" w:lineRule="auto"/>
              <w:jc w:val="left"/>
            </w:pPr>
            <w:r>
              <w:t>Verify controller mode, I/O status, communication, retained data, and machine state</w:t>
            </w:r>
          </w:p>
        </w:tc>
      </w:tr>
      <w:tr>
        <w:tc>
          <w:tcPr>
            <w:tcW w:type="dxa" w:w="5400"/>
          </w:tcPr>
          <w:p>
            <w:pPr>
              <w:spacing w:after="0" w:before="0" w:line="240" w:lineRule="auto"/>
              <w:jc w:val="left"/>
            </w:pPr>
            <w:r>
              <w:t>CNC power loss</w:t>
            </w:r>
          </w:p>
        </w:tc>
        <w:tc>
          <w:tcPr>
            <w:tcW w:type="dxa" w:w="5400"/>
          </w:tcPr>
          <w:p>
            <w:pPr>
              <w:spacing w:after="0" w:before="0" w:line="240" w:lineRule="auto"/>
              <w:jc w:val="left"/>
            </w:pPr>
            <w:r>
              <w:t>Verify reference status, tooling, workpiece, offsets, and recovery instructions</w:t>
            </w:r>
          </w:p>
        </w:tc>
      </w:tr>
      <w:tr>
        <w:tc>
          <w:tcPr>
            <w:tcW w:type="dxa" w:w="5400"/>
          </w:tcPr>
          <w:p>
            <w:pPr>
              <w:spacing w:after="0" w:before="0" w:line="240" w:lineRule="auto"/>
              <w:jc w:val="left"/>
            </w:pPr>
            <w:r>
              <w:t>Robot emergency stop</w:t>
            </w:r>
          </w:p>
        </w:tc>
        <w:tc>
          <w:tcPr>
            <w:tcW w:type="dxa" w:w="5400"/>
          </w:tcPr>
          <w:p>
            <w:pPr>
              <w:spacing w:after="0" w:before="0" w:line="240" w:lineRule="auto"/>
              <w:jc w:val="left"/>
            </w:pPr>
            <w:r>
              <w:t>Follow the robot-specific recovery sequence and verify the safeguarded area</w:t>
            </w:r>
          </w:p>
        </w:tc>
      </w:tr>
      <w:tr>
        <w:tc>
          <w:tcPr>
            <w:tcW w:type="dxa" w:w="5400"/>
          </w:tcPr>
          <w:p>
            <w:pPr>
              <w:spacing w:after="0" w:before="0" w:line="240" w:lineRule="auto"/>
              <w:jc w:val="left"/>
            </w:pPr>
            <w:r>
              <w:t>Safety-door intervention</w:t>
            </w:r>
          </w:p>
        </w:tc>
        <w:tc>
          <w:tcPr>
            <w:tcW w:type="dxa" w:w="5400"/>
          </w:tcPr>
          <w:p>
            <w:pPr>
              <w:spacing w:after="0" w:before="0" w:line="240" w:lineRule="auto"/>
              <w:jc w:val="left"/>
            </w:pPr>
            <w:r>
              <w:t>Confirm the reason for intervention and required safety reset procedure</w:t>
            </w:r>
          </w:p>
        </w:tc>
      </w:tr>
      <w:tr>
        <w:tc>
          <w:tcPr>
            <w:tcW w:type="dxa" w:w="5400"/>
          </w:tcPr>
          <w:p>
            <w:pPr>
              <w:spacing w:after="0" w:before="0" w:line="240" w:lineRule="auto"/>
              <w:jc w:val="left"/>
            </w:pPr>
            <w:r>
              <w:t>Maintenance completed</w:t>
            </w:r>
          </w:p>
        </w:tc>
        <w:tc>
          <w:tcPr>
            <w:tcW w:type="dxa" w:w="5400"/>
          </w:tcPr>
          <w:p>
            <w:pPr>
              <w:spacing w:after="0" w:before="0" w:line="240" w:lineRule="auto"/>
              <w:jc w:val="left"/>
            </w:pPr>
            <w:r>
              <w:t>Verify the work, restore guards, remove temporary arrangements, and complete required tests</w:t>
            </w:r>
          </w:p>
        </w:tc>
      </w:tr>
      <w:tr>
        <w:tc>
          <w:tcPr>
            <w:tcW w:type="dxa" w:w="5400"/>
          </w:tcPr>
          <w:p>
            <w:pPr>
              <w:spacing w:after="0" w:before="0" w:line="240" w:lineRule="auto"/>
              <w:jc w:val="left"/>
            </w:pPr>
            <w:r>
              <w:t>Extended shutdown</w:t>
            </w:r>
          </w:p>
        </w:tc>
        <w:tc>
          <w:tcPr>
            <w:tcW w:type="dxa" w:w="5400"/>
          </w:tcPr>
          <w:p>
            <w:pPr>
              <w:spacing w:after="0" w:before="0" w:line="240" w:lineRule="auto"/>
              <w:jc w:val="left"/>
            </w:pPr>
            <w:r>
              <w:t>Inspect degradation risks, utilities, lubrication, batteries, backups, and required maintenance</w:t>
            </w:r>
          </w:p>
        </w:tc>
      </w:tr>
      <w:tr>
        <w:tc>
          <w:tcPr>
            <w:tcW w:type="dxa" w:w="5400"/>
          </w:tcPr>
          <w:p>
            <w:pPr>
              <w:spacing w:after="0" w:before="0" w:line="240" w:lineRule="auto"/>
              <w:jc w:val="left"/>
            </w:pPr>
            <w:r>
              <w:t>Program or parameter change</w:t>
            </w:r>
          </w:p>
        </w:tc>
        <w:tc>
          <w:tcPr>
            <w:tcW w:type="dxa" w:w="5400"/>
          </w:tcPr>
          <w:p>
            <w:pPr>
              <w:spacing w:after="0" w:before="0" w:line="240" w:lineRule="auto"/>
              <w:jc w:val="left"/>
            </w:pPr>
            <w:r>
              <w:t>Confirm approval, version, validation, and any required rollback plan</w:t>
            </w:r>
          </w:p>
        </w:tc>
      </w:tr>
    </w:tbl>
    <w:p/>
    <w:p>
      <w:r>
        <w:t>Following maintenance, restart must comply with the applicable return-to-service process. A technician saying "repair complete" does not, by itself, establish production readiness.</w:t>
      </w:r>
    </w:p>
    <w:p>
      <w:pPr>
        <w:pStyle w:val="Heading2"/>
      </w:pPr>
      <w:r>
        <w:t>12. Machine-Specific Startup and Shutdown Considerations</w:t>
      </w:r>
    </w:p>
    <w:p>
      <w:pPr>
        <w:pStyle w:val="Heading3"/>
      </w:pPr>
      <w:r>
        <w:t>12.1 PLC control panel</w:t>
      </w:r>
    </w:p>
    <w:p>
      <w:r>
        <w:t>Startup checks:</w:t>
      </w:r>
    </w:p>
    <w:p>
      <w:pPr>
        <w:pStyle w:val="ListBullet"/>
      </w:pPr>
      <w:r>
        <w:t>Verify the correct supply conditions and approved power-up sequence.</w:t>
      </w:r>
    </w:p>
    <w:p>
      <w:pPr>
        <w:pStyle w:val="ListBullet"/>
      </w:pPr>
      <w:r>
        <w:t>Check power supplies, PLC status, remote I/O, communication modules, and diagnostics.</w:t>
      </w:r>
    </w:p>
    <w:p>
      <w:pPr>
        <w:pStyle w:val="ListBullet"/>
      </w:pPr>
      <w:r>
        <w:t>Confirm the intended controller operating mode and application status.</w:t>
      </w:r>
    </w:p>
    <w:p>
      <w:pPr>
        <w:pStyle w:val="ListBullet"/>
      </w:pPr>
      <w:r>
        <w:t>Verify that outputs and actuators are in their expected safe or initial states.</w:t>
      </w:r>
    </w:p>
    <w:p>
      <w:pPr>
        <w:pStyle w:val="ListBullet"/>
      </w:pPr>
      <w:r>
        <w:t>Check that retained values, recipes, and process states are valid where relevant.</w:t>
      </w:r>
    </w:p>
    <w:p>
      <w:r>
        <w:t>Shutdown checks:</w:t>
      </w:r>
    </w:p>
    <w:p>
      <w:pPr>
        <w:pStyle w:val="ListBullet"/>
      </w:pPr>
      <w:r>
        <w:t>Stop the process through the approved sequence.</w:t>
      </w:r>
    </w:p>
    <w:p>
      <w:pPr>
        <w:pStyle w:val="ListBullet"/>
      </w:pPr>
      <w:r>
        <w:t>Confirm that connected equipment reaches the intended state.</w:t>
      </w:r>
    </w:p>
    <w:p>
      <w:pPr>
        <w:pStyle w:val="ListBullet"/>
      </w:pPr>
      <w:r>
        <w:t>Save required diagnostic information or project changes through controlled procedures.</w:t>
      </w:r>
    </w:p>
    <w:p>
      <w:pPr>
        <w:pStyle w:val="ListBullet"/>
      </w:pPr>
      <w:r>
        <w:t>Switch off the specified supplies only when permitted by the design and SOP.</w:t>
      </w:r>
    </w:p>
    <w:p>
      <w:r>
        <w:t>Do not download a PLC program, change controller mode, or cycle power during production merely to clear an unexplained fault.</w:t>
      </w:r>
    </w:p>
    <w:p>
      <w:pPr>
        <w:pStyle w:val="Heading3"/>
      </w:pPr>
      <w:r>
        <w:t>12.2 VFD and motor systems</w:t>
      </w:r>
    </w:p>
    <w:p>
      <w:r>
        <w:t>Startup checks:</w:t>
      </w:r>
    </w:p>
    <w:p>
      <w:pPr>
        <w:pStyle w:val="ListBullet"/>
      </w:pPr>
      <w:r>
        <w:t>Verify motor, load, drive, and mechanical readiness.</w:t>
      </w:r>
    </w:p>
    <w:p>
      <w:pPr>
        <w:pStyle w:val="ListBullet"/>
      </w:pPr>
      <w:r>
        <w:t>Check the required supply, cooling, and drive status.</w:t>
      </w:r>
    </w:p>
    <w:p>
      <w:pPr>
        <w:pStyle w:val="ListBullet"/>
      </w:pPr>
      <w:r>
        <w:t>Confirm approved speed references, acceleration/deceleration settings, and operating mode.</w:t>
      </w:r>
    </w:p>
    <w:p>
      <w:pPr>
        <w:pStyle w:val="ListBullet"/>
      </w:pPr>
      <w:r>
        <w:t>Verify that the motor and driven machine can start without exposing personnel to hazards.</w:t>
      </w:r>
    </w:p>
    <w:p>
      <w:pPr>
        <w:pStyle w:val="ListBullet"/>
      </w:pPr>
      <w:r>
        <w:t>Confirm that required permissives and interlocks are satisfied.</w:t>
      </w:r>
    </w:p>
    <w:p>
      <w:r>
        <w:t>Shutdown checks:</w:t>
      </w:r>
    </w:p>
    <w:p>
      <w:pPr>
        <w:pStyle w:val="ListBullet"/>
      </w:pPr>
      <w:r>
        <w:t>Issue the specified stop command.</w:t>
      </w:r>
    </w:p>
    <w:p>
      <w:pPr>
        <w:pStyle w:val="ListBullet"/>
      </w:pPr>
      <w:r>
        <w:t>Allow the programmed stopping sequence to complete.</w:t>
      </w:r>
    </w:p>
    <w:p>
      <w:pPr>
        <w:pStyle w:val="ListBullet"/>
      </w:pPr>
      <w:r>
        <w:t>Verify that the machine reaches the required state.</w:t>
      </w:r>
    </w:p>
    <w:p>
      <w:pPr>
        <w:pStyle w:val="ListBullet"/>
      </w:pPr>
      <w:r>
        <w:t>Isolate the drive and other energy sources before work requiring isolation.</w:t>
      </w:r>
    </w:p>
    <w:p>
      <w:pPr>
        <w:pStyle w:val="ListBullet"/>
      </w:pPr>
      <w:r>
        <w:t>Observe the manufacturer's discharge and verification instructions for the DC bus.</w:t>
      </w:r>
    </w:p>
    <w:p>
      <w:r>
        <w:t>A drive display reading zero speed does not prove that the DC bus is discharged or that the motor cannot move.</w:t>
      </w:r>
    </w:p>
    <w:p>
      <w:pPr>
        <w:pStyle w:val="Heading3"/>
      </w:pPr>
      <w:r>
        <w:t>12.3 CNC machine</w:t>
      </w:r>
    </w:p>
    <w:p>
      <w:r>
        <w:t>Startup checks:</w:t>
      </w:r>
    </w:p>
    <w:p>
      <w:pPr>
        <w:pStyle w:val="ListBullet"/>
      </w:pPr>
      <w:r>
        <w:t>Verify machine condition, lubrication, coolant, air, and other required utilities.</w:t>
      </w:r>
    </w:p>
    <w:p>
      <w:pPr>
        <w:pStyle w:val="ListBullet"/>
      </w:pPr>
      <w:r>
        <w:t>Check CNC, servo, spindle-drive, and auxiliary-system diagnostics.</w:t>
      </w:r>
    </w:p>
    <w:p>
      <w:pPr>
        <w:pStyle w:val="ListBullet"/>
      </w:pPr>
      <w:r>
        <w:t>Confirm the correct program, tool data, offsets, fixture, and workpiece.</w:t>
      </w:r>
    </w:p>
    <w:p>
      <w:pPr>
        <w:pStyle w:val="ListBullet"/>
      </w:pPr>
      <w:r>
        <w:t>Perform reference return only as specified by the OEM.</w:t>
      </w:r>
    </w:p>
    <w:p>
      <w:pPr>
        <w:pStyle w:val="ListBullet"/>
      </w:pPr>
      <w:r>
        <w:t>Check the machine's position and collision risks before motion.</w:t>
      </w:r>
    </w:p>
    <w:p>
      <w:pPr>
        <w:pStyle w:val="ListBullet"/>
      </w:pPr>
      <w:r>
        <w:t>Perform the approved test or first-piece verification.</w:t>
      </w:r>
    </w:p>
    <w:p>
      <w:r>
        <w:t>Shutdown checks:</w:t>
      </w:r>
    </w:p>
    <w:p>
      <w:pPr>
        <w:pStyle w:val="ListBullet"/>
      </w:pPr>
      <w:r>
        <w:t>End or safely interrupt the cycle.</w:t>
      </w:r>
    </w:p>
    <w:p>
      <w:pPr>
        <w:pStyle w:val="ListBullet"/>
      </w:pPr>
      <w:r>
        <w:t>Bring the spindle and axes to their prescribed states.</w:t>
      </w:r>
    </w:p>
    <w:p>
      <w:pPr>
        <w:pStyle w:val="ListBullet"/>
      </w:pPr>
      <w:r>
        <w:t>Park equipment and manage coolant or lubrication as specified.</w:t>
      </w:r>
    </w:p>
    <w:p>
      <w:pPr>
        <w:pStyle w:val="ListBullet"/>
      </w:pPr>
      <w:r>
        <w:t>Preserve programs and required production data.</w:t>
      </w:r>
    </w:p>
    <w:p>
      <w:pPr>
        <w:pStyle w:val="ListBullet"/>
      </w:pPr>
      <w:r>
        <w:t>Apply energy isolation before maintenance requiring it.</w:t>
      </w:r>
    </w:p>
    <w:p>
      <w:r>
        <w:t>Never resume a partially completed machining cycle without checking the workpiece, tool, offsets, machine position, and the OEM-approved recovery method.</w:t>
      </w:r>
    </w:p>
    <w:p>
      <w:pPr>
        <w:pStyle w:val="Heading3"/>
      </w:pPr>
      <w:r>
        <w:t>12.4 Industrial robot</w:t>
      </w:r>
    </w:p>
    <w:p>
      <w:r>
        <w:t>Startup checks:</w:t>
      </w:r>
    </w:p>
    <w:p>
      <w:pPr>
        <w:pStyle w:val="ListBullet"/>
      </w:pPr>
      <w:r>
        <w:t>Verify that the safeguarded area is clear.</w:t>
      </w:r>
    </w:p>
    <w:p>
      <w:pPr>
        <w:pStyle w:val="ListBullet"/>
      </w:pPr>
      <w:r>
        <w:t>Confirm the approved mode, safety status, tool, workpiece, and cell readiness.</w:t>
      </w:r>
    </w:p>
    <w:p>
      <w:pPr>
        <w:pStyle w:val="ListBullet"/>
      </w:pPr>
      <w:r>
        <w:t>Check controller and drive status.</w:t>
      </w:r>
    </w:p>
    <w:p>
      <w:pPr>
        <w:pStyle w:val="ListBullet"/>
      </w:pPr>
      <w:r>
        <w:t>Verify required external interlocks and communication with the PLC.</w:t>
      </w:r>
    </w:p>
    <w:p>
      <w:pPr>
        <w:pStyle w:val="ListBullet"/>
      </w:pPr>
      <w:r>
        <w:t>Perform initialization or mastering checks only as specified.</w:t>
      </w:r>
    </w:p>
    <w:p>
      <w:pPr>
        <w:pStyle w:val="ListBullet"/>
      </w:pPr>
      <w:r>
        <w:t>Use the authorized operating mode and approved movement checks.</w:t>
      </w:r>
    </w:p>
    <w:p>
      <w:r>
        <w:t>Shutdown checks:</w:t>
      </w:r>
    </w:p>
    <w:p>
      <w:pPr>
        <w:pStyle w:val="ListBullet"/>
      </w:pPr>
      <w:r>
        <w:t>Complete or safely terminate the current task.</w:t>
      </w:r>
    </w:p>
    <w:p>
      <w:pPr>
        <w:pStyle w:val="ListBullet"/>
      </w:pPr>
      <w:r>
        <w:t>Move the robot to its defined park position when required and safe.</w:t>
      </w:r>
    </w:p>
    <w:p>
      <w:pPr>
        <w:pStyle w:val="ListBullet"/>
      </w:pPr>
      <w:r>
        <w:t>Stop associated conveyors, fixtures, and peripheral equipment in the prescribed sequence.</w:t>
      </w:r>
    </w:p>
    <w:p>
      <w:pPr>
        <w:pStyle w:val="ListBullet"/>
      </w:pPr>
      <w:r>
        <w:t>Save required production or fault records.</w:t>
      </w:r>
    </w:p>
    <w:p>
      <w:pPr>
        <w:pStyle w:val="ListBullet"/>
      </w:pPr>
      <w:r>
        <w:t>Apply LOTO for work requiring hazardous-energy isolation.</w:t>
      </w:r>
    </w:p>
    <w:p>
      <w:r>
        <w:t>Robot teach mode, reduced-speed operation, or a displayed safety status does not automatically make entry into the cell safe. Follow the cell-specific safeguarding and access procedure.</w:t>
      </w:r>
    </w:p>
    <w:p>
      <w:pPr>
        <w:pStyle w:val="Heading3"/>
      </w:pPr>
      <w:r>
        <w:t>12.5 Conveyor and assembly line</w:t>
      </w:r>
    </w:p>
    <w:p>
      <w:r>
        <w:t>Startup checks:</w:t>
      </w:r>
    </w:p>
    <w:p>
      <w:pPr>
        <w:pStyle w:val="ListBullet"/>
      </w:pPr>
      <w:r>
        <w:t>Verify guards, emergency-stop devices, sensors, and communication with adjacent stations.</w:t>
      </w:r>
    </w:p>
    <w:p>
      <w:pPr>
        <w:pStyle w:val="ListBullet"/>
      </w:pPr>
      <w:r>
        <w:t>Check conveyor tension, tracking, lubrication, and mechanical condition as applicable.</w:t>
      </w:r>
    </w:p>
    <w:p>
      <w:pPr>
        <w:pStyle w:val="ListBullet"/>
      </w:pPr>
      <w:r>
        <w:t>Confirm that downstream capacity and upstream material flow are ready.</w:t>
      </w:r>
    </w:p>
    <w:p>
      <w:pPr>
        <w:pStyle w:val="ListBullet"/>
      </w:pPr>
      <w:r>
        <w:t>Verify fixture positions, workpiece presence, and station permissives.</w:t>
      </w:r>
    </w:p>
    <w:p>
      <w:pPr>
        <w:pStyle w:val="ListBullet"/>
      </w:pPr>
      <w:r>
        <w:t>Start sections in the specified order to avoid collisions, blocked transfers, or material accumulation.</w:t>
      </w:r>
    </w:p>
    <w:p>
      <w:r>
        <w:t>Shutdown checks:</w:t>
      </w:r>
    </w:p>
    <w:p>
      <w:pPr>
        <w:pStyle w:val="ListBullet"/>
      </w:pPr>
      <w:r>
        <w:t>Stop material feed and coordinate upstream/downstream stations.</w:t>
      </w:r>
    </w:p>
    <w:p>
      <w:pPr>
        <w:pStyle w:val="ListBullet"/>
      </w:pPr>
      <w:r>
        <w:t>Complete or safely terminate in-process work.</w:t>
      </w:r>
    </w:p>
    <w:p>
      <w:pPr>
        <w:pStyle w:val="ListBullet"/>
      </w:pPr>
      <w:r>
        <w:t>Stop conveyor zones in the prescribed order.</w:t>
      </w:r>
    </w:p>
    <w:p>
      <w:pPr>
        <w:pStyle w:val="ListBullet"/>
      </w:pPr>
      <w:r>
        <w:t>Secure suspended or elevated loads and other stored-energy hazards as required.</w:t>
      </w:r>
    </w:p>
    <w:p>
      <w:pPr>
        <w:pStyle w:val="ListBullet"/>
      </w:pPr>
      <w:r>
        <w:t>Record blocked stations, unfinished work, and outstanding defects.</w:t>
      </w:r>
    </w:p>
    <w:p>
      <w:pPr>
        <w:pStyle w:val="Heading3"/>
      </w:pPr>
      <w:r>
        <w:t>12.6 Production test bed or end-of-line testing system</w:t>
      </w:r>
    </w:p>
    <w:p>
      <w:r>
        <w:t>Startup checks:</w:t>
      </w:r>
    </w:p>
    <w:p>
      <w:pPr>
        <w:pStyle w:val="ListBullet"/>
      </w:pPr>
      <w:r>
        <w:t>Verify test-bed mechanical and electrical readiness.</w:t>
      </w:r>
    </w:p>
    <w:p>
      <w:pPr>
        <w:pStyle w:val="ListBullet"/>
      </w:pPr>
      <w:r>
        <w:t>Confirm the correct test recipe, product variant, and measurement ranges.</w:t>
      </w:r>
    </w:p>
    <w:p>
      <w:pPr>
        <w:pStyle w:val="ListBullet"/>
      </w:pPr>
      <w:r>
        <w:t>Check calibration status and required reference standards.</w:t>
      </w:r>
    </w:p>
    <w:p>
      <w:pPr>
        <w:pStyle w:val="ListBullet"/>
      </w:pPr>
      <w:r>
        <w:t>Verify sensor, transducer, instrumentation, and communication health.</w:t>
      </w:r>
    </w:p>
    <w:p>
      <w:pPr>
        <w:pStyle w:val="ListBullet"/>
      </w:pPr>
      <w:r>
        <w:t>Confirm guards, fixtures, clamping, and required safety conditions.</w:t>
      </w:r>
    </w:p>
    <w:p>
      <w:pPr>
        <w:pStyle w:val="ListBullet"/>
      </w:pPr>
      <w:r>
        <w:t>Perform prescribed reference or verification tests before releasing production.</w:t>
      </w:r>
    </w:p>
    <w:p>
      <w:r>
        <w:t>Shutdown checks:</w:t>
      </w:r>
    </w:p>
    <w:p>
      <w:pPr>
        <w:pStyle w:val="ListBullet"/>
      </w:pPr>
      <w:r>
        <w:t>Complete or safely terminate the test.</w:t>
      </w:r>
    </w:p>
    <w:p>
      <w:pPr>
        <w:pStyle w:val="ListBullet"/>
      </w:pPr>
      <w:r>
        <w:t>Bring rotating, pressurized, heated, or other hazardous systems to their specified state.</w:t>
      </w:r>
    </w:p>
    <w:p>
      <w:pPr>
        <w:pStyle w:val="ListBullet"/>
      </w:pPr>
      <w:r>
        <w:t>Save results, traceability data, and fault records.</w:t>
      </w:r>
    </w:p>
    <w:p>
      <w:pPr>
        <w:pStyle w:val="ListBullet"/>
      </w:pPr>
      <w:r>
        <w:t>Verify that the final product status is correctly recorded.</w:t>
      </w:r>
    </w:p>
    <w:p>
      <w:pPr>
        <w:pStyle w:val="ListBullet"/>
      </w:pPr>
      <w:r>
        <w:t>Isolate hazardous energy before work on the equipment.</w:t>
      </w:r>
    </w:p>
    <w:p>
      <w:r>
        <w:t>For test beds, startup readiness includes both machine safety and measurement integrity. A test system can appear operational while producing invalid measurements because of sensor faults, incorrect calibration, or an incorrect recipe.</w:t>
      </w:r>
    </w:p>
    <w:p>
      <w:pPr>
        <w:pStyle w:val="Heading3"/>
      </w:pPr>
      <w:r>
        <w:t>12.7 SCADA, industrial PCs, and data collection</w:t>
      </w:r>
    </w:p>
    <w:p>
      <w:r>
        <w:t>Startup checks:</w:t>
      </w:r>
    </w:p>
    <w:p>
      <w:pPr>
        <w:pStyle w:val="ListBullet"/>
      </w:pPr>
      <w:r>
        <w:t>Verify the required host, network, service, and application status.</w:t>
      </w:r>
    </w:p>
    <w:p>
      <w:pPr>
        <w:pStyle w:val="ListBullet"/>
      </w:pPr>
      <w:r>
        <w:t>Confirm PLC communication and tag quality.</w:t>
      </w:r>
    </w:p>
    <w:p>
      <w:pPr>
        <w:pStyle w:val="ListBullet"/>
      </w:pPr>
      <w:r>
        <w:t>Check time synchronization and database connectivity where required.</w:t>
      </w:r>
    </w:p>
    <w:p>
      <w:pPr>
        <w:pStyle w:val="ListBullet"/>
      </w:pPr>
      <w:r>
        <w:t>Verify that logging, alarm handling, and data retention services are operating.</w:t>
      </w:r>
    </w:p>
    <w:p>
      <w:pPr>
        <w:pStyle w:val="ListBullet"/>
      </w:pPr>
      <w:r>
        <w:t>Confirm that critical values are valid and current rather than stale or cached.</w:t>
      </w:r>
    </w:p>
    <w:p>
      <w:pPr>
        <w:pStyle w:val="ListBullet"/>
      </w:pPr>
      <w:r>
        <w:t>Confirm the approved production-control arrangement before enabling dependent operations.</w:t>
      </w:r>
    </w:p>
    <w:p>
      <w:r>
        <w:t>Shutdown checks:</w:t>
      </w:r>
    </w:p>
    <w:p>
      <w:pPr>
        <w:pStyle w:val="ListBullet"/>
      </w:pPr>
      <w:r>
        <w:t>Stop or hand over data acquisition according to the approved process.</w:t>
      </w:r>
    </w:p>
    <w:p>
      <w:pPr>
        <w:pStyle w:val="ListBullet"/>
      </w:pPr>
      <w:r>
        <w:t>Ensure required data is committed or buffered as designed.</w:t>
      </w:r>
    </w:p>
    <w:p>
      <w:pPr>
        <w:pStyle w:val="ListBullet"/>
      </w:pPr>
      <w:r>
        <w:t>Stop services in the documented dependency order.</w:t>
      </w:r>
    </w:p>
    <w:p>
      <w:pPr>
        <w:pStyle w:val="ListBullet"/>
      </w:pPr>
      <w:r>
        <w:t>Preserve logs and diagnostic records.</w:t>
      </w:r>
    </w:p>
    <w:p>
      <w:pPr>
        <w:pStyle w:val="ListBullet"/>
      </w:pPr>
      <w:r>
        <w:t>Confirm that shutdown does not inadvertently stop a control service required for safe machine operation.</w:t>
      </w:r>
    </w:p>
    <w:p>
      <w:r>
        <w:t>For a Node-RED, SQL Server, or Grafana setup, a dashboard showing old values must not be mistaken for live machine status. Timestamp freshness, communication quality, and data-write status must be considered separately. Monitoring applications must not be shut down if they perform a safety-critical or required control function unless an approved procedure permits it.</w:t>
      </w:r>
    </w:p>
    <w:p>
      <w:pPr>
        <w:pStyle w:val="Heading2"/>
      </w:pPr>
      <w:r>
        <w:t>13. Startup and Shutdown Under Different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Procedure emphasis</w:t>
            </w:r>
          </w:p>
        </w:tc>
      </w:tr>
      <w:tr>
        <w:tc>
          <w:tcPr>
            <w:tcW w:type="dxa" w:w="5400"/>
          </w:tcPr>
          <w:p>
            <w:pPr>
              <w:spacing w:after="0" w:before="0" w:line="240" w:lineRule="auto"/>
              <w:jc w:val="left"/>
            </w:pPr>
            <w:r>
              <w:t>First startup after installation</w:t>
            </w:r>
          </w:p>
        </w:tc>
        <w:tc>
          <w:tcPr>
            <w:tcW w:type="dxa" w:w="5400"/>
          </w:tcPr>
          <w:p>
            <w:pPr>
              <w:spacing w:after="0" w:before="0" w:line="240" w:lineRule="auto"/>
              <w:jc w:val="left"/>
            </w:pPr>
            <w:r>
              <w:t>Commissioning acceptance, safety validation, configuration, and authorized handover</w:t>
            </w:r>
          </w:p>
        </w:tc>
      </w:tr>
      <w:tr>
        <w:tc>
          <w:tcPr>
            <w:tcW w:type="dxa" w:w="5400"/>
          </w:tcPr>
          <w:p>
            <w:pPr>
              <w:spacing w:after="0" w:before="0" w:line="240" w:lineRule="auto"/>
              <w:jc w:val="left"/>
            </w:pPr>
            <w:r>
              <w:t>Daily startup</w:t>
            </w:r>
          </w:p>
        </w:tc>
        <w:tc>
          <w:tcPr>
            <w:tcW w:type="dxa" w:w="5400"/>
          </w:tcPr>
          <w:p>
            <w:pPr>
              <w:spacing w:after="0" w:before="0" w:line="240" w:lineRule="auto"/>
              <w:jc w:val="left"/>
            </w:pPr>
            <w:r>
              <w:t>Routine checks, utilities, alarms, readiness, and first-cycle confirmation</w:t>
            </w:r>
          </w:p>
        </w:tc>
      </w:tr>
      <w:tr>
        <w:tc>
          <w:tcPr>
            <w:tcW w:type="dxa" w:w="5400"/>
          </w:tcPr>
          <w:p>
            <w:pPr>
              <w:spacing w:after="0" w:before="0" w:line="240" w:lineRule="auto"/>
              <w:jc w:val="left"/>
            </w:pPr>
            <w:r>
              <w:t>Shift change</w:t>
            </w:r>
          </w:p>
        </w:tc>
        <w:tc>
          <w:tcPr>
            <w:tcW w:type="dxa" w:w="5400"/>
          </w:tcPr>
          <w:p>
            <w:pPr>
              <w:spacing w:after="0" w:before="0" w:line="240" w:lineRule="auto"/>
              <w:jc w:val="left"/>
            </w:pPr>
            <w:r>
              <w:t>Machine state, ongoing work, abnormal conditions, and clear handover</w:t>
            </w:r>
          </w:p>
        </w:tc>
      </w:tr>
      <w:tr>
        <w:tc>
          <w:tcPr>
            <w:tcW w:type="dxa" w:w="5400"/>
          </w:tcPr>
          <w:p>
            <w:pPr>
              <w:spacing w:after="0" w:before="0" w:line="240" w:lineRule="auto"/>
              <w:jc w:val="left"/>
            </w:pPr>
            <w:r>
              <w:t>Product changeover</w:t>
            </w:r>
          </w:p>
        </w:tc>
        <w:tc>
          <w:tcPr>
            <w:tcW w:type="dxa" w:w="5400"/>
          </w:tcPr>
          <w:p>
            <w:pPr>
              <w:spacing w:after="0" w:before="0" w:line="240" w:lineRule="auto"/>
              <w:jc w:val="left"/>
            </w:pPr>
            <w:r>
              <w:t>Approved tooling, recipe, program, offsets, and quality verification</w:t>
            </w:r>
          </w:p>
        </w:tc>
      </w:tr>
      <w:tr>
        <w:tc>
          <w:tcPr>
            <w:tcW w:type="dxa" w:w="5400"/>
          </w:tcPr>
          <w:p>
            <w:pPr>
              <w:spacing w:after="0" w:before="0" w:line="240" w:lineRule="auto"/>
              <w:jc w:val="left"/>
            </w:pPr>
            <w:r>
              <w:t>Planned maintenance shutdown</w:t>
            </w:r>
          </w:p>
        </w:tc>
        <w:tc>
          <w:tcPr>
            <w:tcW w:type="dxa" w:w="5400"/>
          </w:tcPr>
          <w:p>
            <w:pPr>
              <w:spacing w:after="0" w:before="0" w:line="240" w:lineRule="auto"/>
              <w:jc w:val="left"/>
            </w:pPr>
            <w:r>
              <w:t>Controlled stopping, work planning, isolation, and LOTO</w:t>
            </w:r>
          </w:p>
        </w:tc>
      </w:tr>
      <w:tr>
        <w:tc>
          <w:tcPr>
            <w:tcW w:type="dxa" w:w="5400"/>
          </w:tcPr>
          <w:p>
            <w:pPr>
              <w:spacing w:after="0" w:before="0" w:line="240" w:lineRule="auto"/>
              <w:jc w:val="left"/>
            </w:pPr>
            <w:r>
              <w:t>Extended shutdown</w:t>
            </w:r>
          </w:p>
        </w:tc>
        <w:tc>
          <w:tcPr>
            <w:tcW w:type="dxa" w:w="5400"/>
          </w:tcPr>
          <w:p>
            <w:pPr>
              <w:spacing w:after="0" w:before="0" w:line="240" w:lineRule="auto"/>
              <w:jc w:val="left"/>
            </w:pPr>
            <w:r>
              <w:t>Preservation, corrosion or contamination risks, backup checks, and restart inspection</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Hazard assessment, cause investigation, safe reset, and authorization</w:t>
            </w:r>
          </w:p>
        </w:tc>
      </w:tr>
      <w:tr>
        <w:tc>
          <w:tcPr>
            <w:tcW w:type="dxa" w:w="5400"/>
          </w:tcPr>
          <w:p>
            <w:pPr>
              <w:spacing w:after="0" w:before="0" w:line="240" w:lineRule="auto"/>
              <w:jc w:val="left"/>
            </w:pPr>
            <w:r>
              <w:t>Power failure</w:t>
            </w:r>
          </w:p>
        </w:tc>
        <w:tc>
          <w:tcPr>
            <w:tcW w:type="dxa" w:w="5400"/>
          </w:tcPr>
          <w:p>
            <w:pPr>
              <w:spacing w:after="0" w:before="0" w:line="240" w:lineRule="auto"/>
              <w:jc w:val="left"/>
            </w:pPr>
            <w:r>
              <w:t>Recovery of controller state, position, workpiece, and process integrity</w:t>
            </w:r>
          </w:p>
        </w:tc>
      </w:tr>
      <w:tr>
        <w:tc>
          <w:tcPr>
            <w:tcW w:type="dxa" w:w="5400"/>
          </w:tcPr>
          <w:p>
            <w:pPr>
              <w:spacing w:after="0" w:before="0" w:line="240" w:lineRule="auto"/>
              <w:jc w:val="left"/>
            </w:pPr>
            <w:r>
              <w:t>Software or parameter change</w:t>
            </w:r>
          </w:p>
        </w:tc>
        <w:tc>
          <w:tcPr>
            <w:tcW w:type="dxa" w:w="5400"/>
          </w:tcPr>
          <w:p>
            <w:pPr>
              <w:spacing w:after="0" w:before="0" w:line="240" w:lineRule="auto"/>
              <w:jc w:val="left"/>
            </w:pPr>
            <w:r>
              <w:t>Change approval, validation, version control, and rollback readiness</w:t>
            </w:r>
          </w:p>
        </w:tc>
      </w:tr>
      <w:tr>
        <w:tc>
          <w:tcPr>
            <w:tcW w:type="dxa" w:w="5400"/>
          </w:tcPr>
          <w:p>
            <w:pPr>
              <w:spacing w:after="0" w:before="0" w:line="240" w:lineRule="auto"/>
              <w:jc w:val="left"/>
            </w:pPr>
            <w:r>
              <w:t>Return after major repair</w:t>
            </w:r>
          </w:p>
        </w:tc>
        <w:tc>
          <w:tcPr>
            <w:tcW w:type="dxa" w:w="5400"/>
          </w:tcPr>
          <w:p>
            <w:pPr>
              <w:spacing w:after="0" w:before="0" w:line="240" w:lineRule="auto"/>
              <w:jc w:val="left"/>
            </w:pPr>
            <w:r>
              <w:t>Functional testing, safety verification, and formal return to service</w:t>
            </w:r>
          </w:p>
        </w:tc>
      </w:tr>
    </w:tbl>
    <w:p/>
    <w:p>
      <w:pPr>
        <w:pStyle w:val="Heading2"/>
      </w:pPr>
      <w:r>
        <w:t>14. Startup/Shutdown SOP Document Structure</w:t>
      </w:r>
    </w:p>
    <w:p>
      <w:r>
        <w:t>A well-controlled SOP should contain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Document identification</w:t>
            </w:r>
          </w:p>
        </w:tc>
        <w:tc>
          <w:tcPr>
            <w:tcW w:type="dxa" w:w="5400"/>
          </w:tcPr>
          <w:p>
            <w:pPr>
              <w:spacing w:after="0" w:before="0" w:line="240" w:lineRule="auto"/>
              <w:jc w:val="left"/>
            </w:pPr>
            <w:r>
              <w:t>SOP ID, title, equipment ID, department, revision</w:t>
            </w:r>
          </w:p>
        </w:tc>
      </w:tr>
      <w:tr>
        <w:tc>
          <w:tcPr>
            <w:tcW w:type="dxa" w:w="5400"/>
          </w:tcPr>
          <w:p>
            <w:pPr>
              <w:spacing w:after="0" w:before="0" w:line="240" w:lineRule="auto"/>
              <w:jc w:val="left"/>
            </w:pPr>
            <w:r>
              <w:t>Purpose</w:t>
            </w:r>
          </w:p>
        </w:tc>
        <w:tc>
          <w:tcPr>
            <w:tcW w:type="dxa" w:w="5400"/>
          </w:tcPr>
          <w:p>
            <w:pPr>
              <w:spacing w:after="0" w:before="0" w:line="240" w:lineRule="auto"/>
              <w:jc w:val="left"/>
            </w:pPr>
            <w:r>
              <w:t>Reason for the procedure</w:t>
            </w:r>
          </w:p>
        </w:tc>
      </w:tr>
      <w:tr>
        <w:tc>
          <w:tcPr>
            <w:tcW w:type="dxa" w:w="5400"/>
          </w:tcPr>
          <w:p>
            <w:pPr>
              <w:spacing w:after="0" w:before="0" w:line="240" w:lineRule="auto"/>
              <w:jc w:val="left"/>
            </w:pPr>
            <w:r>
              <w:t>Scope</w:t>
            </w:r>
          </w:p>
        </w:tc>
        <w:tc>
          <w:tcPr>
            <w:tcW w:type="dxa" w:w="5400"/>
          </w:tcPr>
          <w:p>
            <w:pPr>
              <w:spacing w:after="0" w:before="0" w:line="240" w:lineRule="auto"/>
              <w:jc w:val="left"/>
            </w:pPr>
            <w:r>
              <w:t>Equipment, operating states, and situations covered</w:t>
            </w:r>
          </w:p>
        </w:tc>
      </w:tr>
      <w:tr>
        <w:tc>
          <w:tcPr>
            <w:tcW w:type="dxa" w:w="5400"/>
          </w:tcPr>
          <w:p>
            <w:pPr>
              <w:spacing w:after="0" w:before="0" w:line="240" w:lineRule="auto"/>
              <w:jc w:val="left"/>
            </w:pPr>
            <w:r>
              <w:t>References</w:t>
            </w:r>
          </w:p>
        </w:tc>
        <w:tc>
          <w:tcPr>
            <w:tcW w:type="dxa" w:w="5400"/>
          </w:tcPr>
          <w:p>
            <w:pPr>
              <w:spacing w:after="0" w:before="0" w:line="240" w:lineRule="auto"/>
              <w:jc w:val="left"/>
            </w:pPr>
            <w:r>
              <w:t>OEM manual, safety procedure, electrical drawings, related WI</w:t>
            </w:r>
          </w:p>
        </w:tc>
      </w:tr>
      <w:tr>
        <w:tc>
          <w:tcPr>
            <w:tcW w:type="dxa" w:w="5400"/>
          </w:tcPr>
          <w:p>
            <w:pPr>
              <w:spacing w:after="0" w:before="0" w:line="240" w:lineRule="auto"/>
              <w:jc w:val="left"/>
            </w:pPr>
            <w:r>
              <w:t>Responsibilities</w:t>
            </w:r>
          </w:p>
        </w:tc>
        <w:tc>
          <w:tcPr>
            <w:tcW w:type="dxa" w:w="5400"/>
          </w:tcPr>
          <w:p>
            <w:pPr>
              <w:spacing w:after="0" w:before="0" w:line="240" w:lineRule="auto"/>
              <w:jc w:val="left"/>
            </w:pPr>
            <w:r>
              <w:t>Authorized operators, maintenance, supervision, quality</w:t>
            </w:r>
          </w:p>
        </w:tc>
      </w:tr>
      <w:tr>
        <w:tc>
          <w:tcPr>
            <w:tcW w:type="dxa" w:w="5400"/>
          </w:tcPr>
          <w:p>
            <w:pPr>
              <w:spacing w:after="0" w:before="0" w:line="240" w:lineRule="auto"/>
              <w:jc w:val="left"/>
            </w:pPr>
            <w:r>
              <w:t>Hazards and controls</w:t>
            </w:r>
          </w:p>
        </w:tc>
        <w:tc>
          <w:tcPr>
            <w:tcW w:type="dxa" w:w="5400"/>
          </w:tcPr>
          <w:p>
            <w:pPr>
              <w:spacing w:after="0" w:before="0" w:line="240" w:lineRule="auto"/>
              <w:jc w:val="left"/>
            </w:pPr>
            <w:r>
              <w:t>Identified hazards, required PPE, safeguarding, isolation requirements</w:t>
            </w:r>
          </w:p>
        </w:tc>
      </w:tr>
      <w:tr>
        <w:tc>
          <w:tcPr>
            <w:tcW w:type="dxa" w:w="5400"/>
          </w:tcPr>
          <w:p>
            <w:pPr>
              <w:spacing w:after="0" w:before="0" w:line="240" w:lineRule="auto"/>
              <w:jc w:val="left"/>
            </w:pPr>
            <w:r>
              <w:t>Prerequisites</w:t>
            </w:r>
          </w:p>
        </w:tc>
        <w:tc>
          <w:tcPr>
            <w:tcW w:type="dxa" w:w="5400"/>
          </w:tcPr>
          <w:p>
            <w:pPr>
              <w:spacing w:after="0" w:before="0" w:line="240" w:lineRule="auto"/>
              <w:jc w:val="left"/>
            </w:pPr>
            <w:r>
              <w:t>Training, utilities, equipment condition, materials, authorization</w:t>
            </w:r>
          </w:p>
        </w:tc>
      </w:tr>
      <w:tr>
        <w:tc>
          <w:tcPr>
            <w:tcW w:type="dxa" w:w="5400"/>
          </w:tcPr>
          <w:p>
            <w:pPr>
              <w:spacing w:after="0" w:before="0" w:line="240" w:lineRule="auto"/>
              <w:jc w:val="left"/>
            </w:pPr>
            <w:r>
              <w:t>Startup procedure</w:t>
            </w:r>
          </w:p>
        </w:tc>
        <w:tc>
          <w:tcPr>
            <w:tcW w:type="dxa" w:w="5400"/>
          </w:tcPr>
          <w:p>
            <w:pPr>
              <w:spacing w:after="0" w:before="0" w:line="240" w:lineRule="auto"/>
              <w:jc w:val="left"/>
            </w:pPr>
            <w:r>
              <w:t>Ordered steps, expected results, stop criteria</w:t>
            </w:r>
          </w:p>
        </w:tc>
      </w:tr>
      <w:tr>
        <w:tc>
          <w:tcPr>
            <w:tcW w:type="dxa" w:w="5400"/>
          </w:tcPr>
          <w:p>
            <w:pPr>
              <w:spacing w:after="0" w:before="0" w:line="240" w:lineRule="auto"/>
              <w:jc w:val="left"/>
            </w:pPr>
            <w:r>
              <w:t>Normal shutdown</w:t>
            </w:r>
          </w:p>
        </w:tc>
        <w:tc>
          <w:tcPr>
            <w:tcW w:type="dxa" w:w="5400"/>
          </w:tcPr>
          <w:p>
            <w:pPr>
              <w:spacing w:after="0" w:before="0" w:line="240" w:lineRule="auto"/>
              <w:jc w:val="left"/>
            </w:pPr>
            <w:r>
              <w:t>Approved stop sequence and final state</w:t>
            </w:r>
          </w:p>
        </w:tc>
      </w:tr>
      <w:tr>
        <w:tc>
          <w:tcPr>
            <w:tcW w:type="dxa" w:w="5400"/>
          </w:tcPr>
          <w:p>
            <w:pPr>
              <w:spacing w:after="0" w:before="0" w:line="240" w:lineRule="auto"/>
              <w:jc w:val="left"/>
            </w:pPr>
            <w:r>
              <w:t>Emergency response</w:t>
            </w:r>
          </w:p>
        </w:tc>
        <w:tc>
          <w:tcPr>
            <w:tcW w:type="dxa" w:w="5400"/>
          </w:tcPr>
          <w:p>
            <w:pPr>
              <w:spacing w:after="0" w:before="0" w:line="240" w:lineRule="auto"/>
              <w:jc w:val="left"/>
            </w:pPr>
            <w:r>
              <w:t>Applicable emergency procedure and escalation</w:t>
            </w:r>
          </w:p>
        </w:tc>
      </w:tr>
      <w:tr>
        <w:tc>
          <w:tcPr>
            <w:tcW w:type="dxa" w:w="5400"/>
          </w:tcPr>
          <w:p>
            <w:pPr>
              <w:spacing w:after="0" w:before="0" w:line="240" w:lineRule="auto"/>
              <w:jc w:val="left"/>
            </w:pPr>
            <w:r>
              <w:t>Fault recovery</w:t>
            </w:r>
          </w:p>
        </w:tc>
        <w:tc>
          <w:tcPr>
            <w:tcW w:type="dxa" w:w="5400"/>
          </w:tcPr>
          <w:p>
            <w:pPr>
              <w:spacing w:after="0" w:before="0" w:line="240" w:lineRule="auto"/>
              <w:jc w:val="left"/>
            </w:pPr>
            <w:r>
              <w:t>Permitted reset, diagnosis, and restart conditions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Conditions required before production release</w:t>
            </w:r>
          </w:p>
        </w:tc>
      </w:tr>
      <w:tr>
        <w:tc>
          <w:tcPr>
            <w:tcW w:type="dxa" w:w="5400"/>
          </w:tcPr>
          <w:p>
            <w:pPr>
              <w:spacing w:after="0" w:before="0" w:line="240" w:lineRule="auto"/>
              <w:jc w:val="left"/>
            </w:pPr>
            <w:r>
              <w:t>Records</w:t>
            </w:r>
          </w:p>
        </w:tc>
        <w:tc>
          <w:tcPr>
            <w:tcW w:type="dxa" w:w="5400"/>
          </w:tcPr>
          <w:p>
            <w:pPr>
              <w:spacing w:after="0" w:before="0" w:line="240" w:lineRule="auto"/>
              <w:jc w:val="left"/>
            </w:pPr>
            <w:r>
              <w:t>Checklists, logs, faults, quality checks, and approvals</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Changes, rationale, approval, and effective date</w:t>
            </w:r>
          </w:p>
        </w:tc>
      </w:tr>
    </w:tbl>
    <w:p/>
    <w:p>
      <w:pPr>
        <w:pStyle w:val="Heading3"/>
      </w:pPr>
      <w:r>
        <w:t>14.1 Writing a useful procedure</w:t>
      </w:r>
    </w:p>
    <w:p>
      <w:r>
        <w:t>Each step should specify an action and a verifiable expected result. Avoid vague instructions such as "check machine" or "ensure everything is OK."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instruction</w:t>
            </w:r>
          </w:p>
        </w:tc>
        <w:tc>
          <w:tcPr>
            <w:tcW w:type="dxa" w:w="5400"/>
            <w:shd w:val="clear" w:color="auto" w:fill="EEF2F7"/>
          </w:tcPr>
          <w:p>
            <w:pPr>
              <w:spacing w:after="0" w:before="0" w:line="240" w:lineRule="auto"/>
              <w:jc w:val="left"/>
            </w:pPr>
            <w:r>
              <w:rPr>
                <w:b/>
                <w:color w:val="1A2E4A"/>
              </w:rPr>
              <w:t>Better instruction</w:t>
            </w:r>
          </w:p>
        </w:tc>
      </w:tr>
      <w:tr>
        <w:tc>
          <w:tcPr>
            <w:tcW w:type="dxa" w:w="5400"/>
          </w:tcPr>
          <w:p>
            <w:pPr>
              <w:spacing w:after="0" w:before="0" w:line="240" w:lineRule="auto"/>
              <w:jc w:val="left"/>
            </w:pPr>
            <w:r>
              <w:t>Check air pressure</w:t>
            </w:r>
          </w:p>
        </w:tc>
        <w:tc>
          <w:tcPr>
            <w:tcW w:type="dxa" w:w="5400"/>
          </w:tcPr>
          <w:p>
            <w:pPr>
              <w:spacing w:after="0" w:before="0" w:line="240" w:lineRule="auto"/>
              <w:jc w:val="left"/>
            </w:pPr>
            <w:r>
              <w:t>Verify the displayed pressure is within the specified range in the approved machine documentation</w:t>
            </w:r>
          </w:p>
        </w:tc>
      </w:tr>
      <w:tr>
        <w:tc>
          <w:tcPr>
            <w:tcW w:type="dxa" w:w="5400"/>
          </w:tcPr>
          <w:p>
            <w:pPr>
              <w:spacing w:after="0" w:before="0" w:line="240" w:lineRule="auto"/>
              <w:jc w:val="left"/>
            </w:pPr>
            <w:r>
              <w:t>Check PLC</w:t>
            </w:r>
          </w:p>
        </w:tc>
        <w:tc>
          <w:tcPr>
            <w:tcW w:type="dxa" w:w="5400"/>
          </w:tcPr>
          <w:p>
            <w:pPr>
              <w:spacing w:after="0" w:before="0" w:line="240" w:lineRule="auto"/>
              <w:jc w:val="left"/>
            </w:pPr>
            <w:r>
              <w:t>Verify the PLC and required remote I/O report the expected status without unresolved startup faults</w:t>
            </w:r>
          </w:p>
        </w:tc>
      </w:tr>
      <w:tr>
        <w:tc>
          <w:tcPr>
            <w:tcW w:type="dxa" w:w="5400"/>
          </w:tcPr>
          <w:p>
            <w:pPr>
              <w:spacing w:after="0" w:before="0" w:line="240" w:lineRule="auto"/>
              <w:jc w:val="left"/>
            </w:pPr>
            <w:r>
              <w:t>Check guards</w:t>
            </w:r>
          </w:p>
        </w:tc>
        <w:tc>
          <w:tcPr>
            <w:tcW w:type="dxa" w:w="5400"/>
          </w:tcPr>
          <w:p>
            <w:pPr>
              <w:spacing w:after="0" w:before="0" w:line="240" w:lineRule="auto"/>
              <w:jc w:val="left"/>
            </w:pPr>
            <w:r>
              <w:t>Verify the required guard and safety-system conditions using the approved inspection procedure</w:t>
            </w:r>
          </w:p>
        </w:tc>
      </w:tr>
      <w:tr>
        <w:tc>
          <w:tcPr>
            <w:tcW w:type="dxa" w:w="5400"/>
          </w:tcPr>
          <w:p>
            <w:pPr>
              <w:spacing w:after="0" w:before="0" w:line="240" w:lineRule="auto"/>
              <w:jc w:val="left"/>
            </w:pPr>
            <w:r>
              <w:t>Start conveyor</w:t>
            </w:r>
          </w:p>
        </w:tc>
        <w:tc>
          <w:tcPr>
            <w:tcW w:type="dxa" w:w="5400"/>
          </w:tcPr>
          <w:p>
            <w:pPr>
              <w:spacing w:after="0" w:before="0" w:line="240" w:lineRule="auto"/>
              <w:jc w:val="left"/>
            </w:pPr>
            <w:r>
              <w:t>Confirm startup permissives, verify the area is clear, and issue the approved start command</w:t>
            </w:r>
          </w:p>
        </w:tc>
      </w:tr>
      <w:tr>
        <w:tc>
          <w:tcPr>
            <w:tcW w:type="dxa" w:w="5400"/>
          </w:tcPr>
          <w:p>
            <w:pPr>
              <w:spacing w:after="0" w:before="0" w:line="240" w:lineRule="auto"/>
              <w:jc w:val="left"/>
            </w:pPr>
            <w:r>
              <w:t>Clear alarm</w:t>
            </w:r>
          </w:p>
        </w:tc>
        <w:tc>
          <w:tcPr>
            <w:tcW w:type="dxa" w:w="5400"/>
          </w:tcPr>
          <w:p>
            <w:pPr>
              <w:spacing w:after="0" w:before="0" w:line="240" w:lineRule="auto"/>
              <w:jc w:val="left"/>
            </w:pPr>
            <w:r>
              <w:t>Identify and correct the initiating cause before performing the authorized reset</w:t>
            </w:r>
          </w:p>
        </w:tc>
      </w:tr>
      <w:tr>
        <w:tc>
          <w:tcPr>
            <w:tcW w:type="dxa" w:w="5400"/>
          </w:tcPr>
          <w:p>
            <w:pPr>
              <w:spacing w:after="0" w:before="0" w:line="240" w:lineRule="auto"/>
              <w:jc w:val="left"/>
            </w:pPr>
            <w:r>
              <w:t>Switch off machine</w:t>
            </w:r>
          </w:p>
        </w:tc>
        <w:tc>
          <w:tcPr>
            <w:tcW w:type="dxa" w:w="5400"/>
          </w:tcPr>
          <w:p>
            <w:pPr>
              <w:spacing w:after="0" w:before="0" w:line="240" w:lineRule="auto"/>
              <w:jc w:val="left"/>
            </w:pPr>
            <w:r>
              <w:t>Complete the defined stop sequence and verify the required final machine state</w:t>
            </w:r>
          </w:p>
        </w:tc>
      </w:tr>
    </w:tbl>
    <w:p/>
    <w:p>
      <w:r>
        <w:t>Numerical limits must come from the OEM documentation, approved engineering specifications, validated process parameters, or site standards. Do not insert arbitrary pressure, temperature, speed, or delay values into an SOP.</w:t>
      </w:r>
    </w:p>
    <w:p>
      <w:pPr>
        <w:pStyle w:val="Heading2"/>
      </w:pPr>
      <w:r>
        <w:t>15. Startup and Shutdown Verification Checklist</w:t>
      </w:r>
    </w:p>
    <w:p>
      <w:r>
        <w:t>Use this as a generic checklist framework. The final checklist must be adapted and approved for the particular equipment.</w:t>
      </w:r>
    </w:p>
    <w:p>
      <w:pPr>
        <w:pStyle w:val="Heading3"/>
      </w:pPr>
      <w:r>
        <w:t>Before startup</w:t>
      </w:r>
    </w:p>
    <w:p>
      <w:pPr>
        <w:pStyle w:val="ListBullet"/>
      </w:pPr>
      <w:r>
        <w:t>Operator is trained and authorized.</w:t>
      </w:r>
    </w:p>
    <w:p>
      <w:pPr>
        <w:pStyle w:val="ListBullet"/>
      </w:pPr>
      <w:r>
        <w:t>Startup is permitted and there is no conflicting maintenance or LOTO.</w:t>
      </w:r>
    </w:p>
    <w:p>
      <w:pPr>
        <w:pStyle w:val="ListBullet"/>
      </w:pPr>
      <w:r>
        <w:t>Personnel and obstructions are clear of hazardous areas.</w:t>
      </w:r>
    </w:p>
    <w:p>
      <w:pPr>
        <w:pStyle w:val="ListBullet"/>
      </w:pPr>
      <w:r>
        <w:t>Guards and required safety devices are in the approved condition.</w:t>
      </w:r>
    </w:p>
    <w:p>
      <w:pPr>
        <w:pStyle w:val="ListBullet"/>
      </w:pPr>
      <w:r>
        <w:t>Machine condition and required utilities are satisfactory.</w:t>
      </w:r>
    </w:p>
    <w:p>
      <w:pPr>
        <w:pStyle w:val="ListBullet"/>
      </w:pPr>
      <w:r>
        <w:t>Required lubrication, cooling, air, or hydraulic services are available.</w:t>
      </w:r>
    </w:p>
    <w:p>
      <w:pPr>
        <w:pStyle w:val="ListBullet"/>
      </w:pPr>
      <w:r>
        <w:t>PLC, HMI, CNC, robot, drives, and required communication systems are ready.</w:t>
      </w:r>
    </w:p>
    <w:p>
      <w:pPr>
        <w:pStyle w:val="ListBullet"/>
      </w:pPr>
      <w:r>
        <w:t>No unresolved fault prohibits startup.</w:t>
      </w:r>
    </w:p>
    <w:p>
      <w:pPr>
        <w:pStyle w:val="ListBullet"/>
      </w:pPr>
      <w:r>
        <w:t>Correct tooling, fixture, recipe, program, and product variant are selected.</w:t>
      </w:r>
    </w:p>
    <w:p>
      <w:pPr>
        <w:pStyle w:val="ListBullet"/>
      </w:pPr>
      <w:r>
        <w:t>Required quality checks and first-cycle verification are ready.</w:t>
      </w:r>
    </w:p>
    <w:p>
      <w:pPr>
        <w:pStyle w:val="Heading3"/>
      </w:pPr>
      <w:r>
        <w:t>During startup</w:t>
      </w:r>
    </w:p>
    <w:p>
      <w:pPr>
        <w:pStyle w:val="ListBullet"/>
      </w:pPr>
      <w:r>
        <w:t>Approved startup sequence is followed.</w:t>
      </w:r>
    </w:p>
    <w:p>
      <w:pPr>
        <w:pStyle w:val="ListBullet"/>
      </w:pPr>
      <w:r>
        <w:t>Required initialization and reference checks are completed.</w:t>
      </w:r>
    </w:p>
    <w:p>
      <w:pPr>
        <w:pStyle w:val="ListBullet"/>
      </w:pPr>
      <w:r>
        <w:t>Movement and feedback match expected behavior.</w:t>
      </w:r>
    </w:p>
    <w:p>
      <w:pPr>
        <w:pStyle w:val="ListBullet"/>
      </w:pPr>
      <w:r>
        <w:t>No abnormal noise, vibration, leakage, or heating is detected.</w:t>
      </w:r>
    </w:p>
    <w:p>
      <w:pPr>
        <w:pStyle w:val="ListBullet"/>
      </w:pPr>
      <w:r>
        <w:t>The first cycle or required functional test passes.</w:t>
      </w:r>
    </w:p>
    <w:p>
      <w:pPr>
        <w:pStyle w:val="ListBullet"/>
      </w:pPr>
      <w:r>
        <w:t>Production release criteria are satisfied.</w:t>
      </w:r>
    </w:p>
    <w:p>
      <w:pPr>
        <w:pStyle w:val="Heading3"/>
      </w:pPr>
      <w:r>
        <w:t>Before leaving after shutdown</w:t>
      </w:r>
    </w:p>
    <w:p>
      <w:pPr>
        <w:pStyle w:val="ListBullet"/>
      </w:pPr>
      <w:r>
        <w:t>Machine has reached the required shutdown state.</w:t>
      </w:r>
    </w:p>
    <w:p>
      <w:pPr>
        <w:pStyle w:val="ListBullet"/>
      </w:pPr>
      <w:r>
        <w:t>Material flow and connected equipment are left in the specified condition.</w:t>
      </w:r>
    </w:p>
    <w:p>
      <w:pPr>
        <w:pStyle w:val="ListBullet"/>
      </w:pPr>
      <w:r>
        <w:t>Required data and production records are saved.</w:t>
      </w:r>
    </w:p>
    <w:p>
      <w:pPr>
        <w:pStyle w:val="ListBullet"/>
      </w:pPr>
      <w:r>
        <w:t>Faults and outstanding defects are recorded and communicated.</w:t>
      </w:r>
    </w:p>
    <w:p>
      <w:pPr>
        <w:pStyle w:val="ListBullet"/>
      </w:pPr>
      <w:r>
        <w:t>Required utilities and supplies are left in their prescribed states.</w:t>
      </w:r>
    </w:p>
    <w:p>
      <w:pPr>
        <w:pStyle w:val="ListBullet"/>
      </w:pPr>
      <w:r>
        <w:t>LOTO is applied if the planned work requires it.</w:t>
      </w:r>
    </w:p>
    <w:p>
      <w:pPr>
        <w:pStyle w:val="ListBullet"/>
      </w:pPr>
      <w:r>
        <w:t>The final state and handover are documented.</w:t>
      </w:r>
    </w:p>
    <w:p>
      <w:pPr>
        <w:pStyle w:val="Heading2"/>
      </w:pPr>
      <w:r>
        <w:t>16. Common Mistakes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Starting without checking the area</w:t>
            </w:r>
          </w:p>
        </w:tc>
        <w:tc>
          <w:tcPr>
            <w:tcW w:type="dxa" w:w="3600"/>
          </w:tcPr>
          <w:p>
            <w:pPr>
              <w:spacing w:after="0" w:before="0" w:line="240" w:lineRule="auto"/>
              <w:jc w:val="left"/>
            </w:pPr>
            <w:r>
              <w:t>Injury or collision</w:t>
            </w:r>
          </w:p>
        </w:tc>
        <w:tc>
          <w:tcPr>
            <w:tcW w:type="dxa" w:w="3600"/>
          </w:tcPr>
          <w:p>
            <w:pPr>
              <w:spacing w:after="0" w:before="0" w:line="240" w:lineRule="auto"/>
              <w:jc w:val="left"/>
            </w:pPr>
            <w:r>
              <w:t>Verify the safeguarded area is clear</w:t>
            </w:r>
          </w:p>
        </w:tc>
      </w:tr>
      <w:tr>
        <w:tc>
          <w:tcPr>
            <w:tcW w:type="dxa" w:w="3600"/>
          </w:tcPr>
          <w:p>
            <w:pPr>
              <w:spacing w:after="0" w:before="0" w:line="240" w:lineRule="auto"/>
              <w:jc w:val="left"/>
            </w:pPr>
            <w:r>
              <w:t>Repeatedly resetting faults</w:t>
            </w:r>
          </w:p>
        </w:tc>
        <w:tc>
          <w:tcPr>
            <w:tcW w:type="dxa" w:w="3600"/>
          </w:tcPr>
          <w:p>
            <w:pPr>
              <w:spacing w:after="0" w:before="0" w:line="240" w:lineRule="auto"/>
              <w:jc w:val="left"/>
            </w:pPr>
            <w:r>
              <w:t>Damage or recurrence of the initiating failure</w:t>
            </w:r>
          </w:p>
        </w:tc>
        <w:tc>
          <w:tcPr>
            <w:tcW w:type="dxa" w:w="3600"/>
          </w:tcPr>
          <w:p>
            <w:pPr>
              <w:spacing w:after="0" w:before="0" w:line="240" w:lineRule="auto"/>
              <w:jc w:val="left"/>
            </w:pPr>
            <w:r>
              <w:t>Diagnose the cause and follow recovery instructions</w:t>
            </w:r>
          </w:p>
        </w:tc>
      </w:tr>
      <w:tr>
        <w:tc>
          <w:tcPr>
            <w:tcW w:type="dxa" w:w="3600"/>
          </w:tcPr>
          <w:p>
            <w:pPr>
              <w:spacing w:after="0" w:before="0" w:line="240" w:lineRule="auto"/>
              <w:jc w:val="left"/>
            </w:pPr>
            <w:r>
              <w:t>Treating E-stop as LOTO</w:t>
            </w:r>
          </w:p>
        </w:tc>
        <w:tc>
          <w:tcPr>
            <w:tcW w:type="dxa" w:w="3600"/>
          </w:tcPr>
          <w:p>
            <w:pPr>
              <w:spacing w:after="0" w:before="0" w:line="240" w:lineRule="auto"/>
              <w:jc w:val="left"/>
            </w:pPr>
            <w:r>
              <w:t>Exposure to stored or energized hazards</w:t>
            </w:r>
          </w:p>
        </w:tc>
        <w:tc>
          <w:tcPr>
            <w:tcW w:type="dxa" w:w="3600"/>
          </w:tcPr>
          <w:p>
            <w:pPr>
              <w:spacing w:after="0" w:before="0" w:line="240" w:lineRule="auto"/>
              <w:jc w:val="left"/>
            </w:pPr>
            <w:r>
              <w:t>Apply the approved isolation and verification process</w:t>
            </w:r>
          </w:p>
        </w:tc>
      </w:tr>
      <w:tr>
        <w:tc>
          <w:tcPr>
            <w:tcW w:type="dxa" w:w="3600"/>
          </w:tcPr>
          <w:p>
            <w:pPr>
              <w:spacing w:after="0" w:before="0" w:line="240" w:lineRule="auto"/>
              <w:jc w:val="left"/>
            </w:pPr>
            <w:r>
              <w:t>Starting with incorrect parameters</w:t>
            </w:r>
          </w:p>
        </w:tc>
        <w:tc>
          <w:tcPr>
            <w:tcW w:type="dxa" w:w="3600"/>
          </w:tcPr>
          <w:p>
            <w:pPr>
              <w:spacing w:after="0" w:before="0" w:line="240" w:lineRule="auto"/>
              <w:jc w:val="left"/>
            </w:pPr>
            <w:r>
              <w:t>Product defects or equipment damage</w:t>
            </w:r>
          </w:p>
        </w:tc>
        <w:tc>
          <w:tcPr>
            <w:tcW w:type="dxa" w:w="3600"/>
          </w:tcPr>
          <w:p>
            <w:pPr>
              <w:spacing w:after="0" w:before="0" w:line="240" w:lineRule="auto"/>
              <w:jc w:val="left"/>
            </w:pPr>
            <w:r>
              <w:t>Verify program, recipe, and approved parameter values</w:t>
            </w:r>
          </w:p>
        </w:tc>
      </w:tr>
      <w:tr>
        <w:tc>
          <w:tcPr>
            <w:tcW w:type="dxa" w:w="3600"/>
          </w:tcPr>
          <w:p>
            <w:pPr>
              <w:spacing w:after="0" w:before="0" w:line="240" w:lineRule="auto"/>
              <w:jc w:val="left"/>
            </w:pPr>
            <w:r>
              <w:t>Shutting off auxiliaries too early</w:t>
            </w:r>
          </w:p>
        </w:tc>
        <w:tc>
          <w:tcPr>
            <w:tcW w:type="dxa" w:w="3600"/>
          </w:tcPr>
          <w:p>
            <w:pPr>
              <w:spacing w:after="0" w:before="0" w:line="240" w:lineRule="auto"/>
              <w:jc w:val="left"/>
            </w:pPr>
            <w:r>
              <w:t>Overheating, poor lubrication, or equipment damage</w:t>
            </w:r>
          </w:p>
        </w:tc>
        <w:tc>
          <w:tcPr>
            <w:tcW w:type="dxa" w:w="3600"/>
          </w:tcPr>
          <w:p>
            <w:pPr>
              <w:spacing w:after="0" w:before="0" w:line="240" w:lineRule="auto"/>
              <w:jc w:val="left"/>
            </w:pPr>
            <w:r>
              <w:t>Follow the defined auxiliary shutdown sequence</w:t>
            </w:r>
          </w:p>
        </w:tc>
      </w:tr>
      <w:tr>
        <w:tc>
          <w:tcPr>
            <w:tcW w:type="dxa" w:w="3600"/>
          </w:tcPr>
          <w:p>
            <w:pPr>
              <w:spacing w:after="0" w:before="0" w:line="240" w:lineRule="auto"/>
              <w:jc w:val="left"/>
            </w:pPr>
            <w:r>
              <w:t>Bypassing an interlock</w:t>
            </w:r>
          </w:p>
        </w:tc>
        <w:tc>
          <w:tcPr>
            <w:tcW w:type="dxa" w:w="3600"/>
          </w:tcPr>
          <w:p>
            <w:pPr>
              <w:spacing w:after="0" w:before="0" w:line="240" w:lineRule="auto"/>
              <w:jc w:val="left"/>
            </w:pPr>
            <w:r>
              <w:t>Increased risk of hazardous operation</w:t>
            </w:r>
          </w:p>
        </w:tc>
        <w:tc>
          <w:tcPr>
            <w:tcW w:type="dxa" w:w="3600"/>
          </w:tcPr>
          <w:p>
            <w:pPr>
              <w:spacing w:after="0" w:before="0" w:line="240" w:lineRule="auto"/>
              <w:jc w:val="left"/>
            </w:pPr>
            <w:r>
              <w:t>Correct the underlying fault and validate the protection</w:t>
            </w:r>
          </w:p>
        </w:tc>
      </w:tr>
      <w:tr>
        <w:tc>
          <w:tcPr>
            <w:tcW w:type="dxa" w:w="3600"/>
          </w:tcPr>
          <w:p>
            <w:pPr>
              <w:spacing w:after="0" w:before="0" w:line="240" w:lineRule="auto"/>
              <w:jc w:val="left"/>
            </w:pPr>
            <w:r>
              <w:t>Ignoring stale SCADA values</w:t>
            </w:r>
          </w:p>
        </w:tc>
        <w:tc>
          <w:tcPr>
            <w:tcW w:type="dxa" w:w="3600"/>
          </w:tcPr>
          <w:p>
            <w:pPr>
              <w:spacing w:after="0" w:before="0" w:line="240" w:lineRule="auto"/>
              <w:jc w:val="left"/>
            </w:pPr>
            <w:r>
              <w:t>Decisions based on outdated data</w:t>
            </w:r>
          </w:p>
        </w:tc>
        <w:tc>
          <w:tcPr>
            <w:tcW w:type="dxa" w:w="3600"/>
          </w:tcPr>
          <w:p>
            <w:pPr>
              <w:spacing w:after="0" w:before="0" w:line="240" w:lineRule="auto"/>
              <w:jc w:val="left"/>
            </w:pPr>
            <w:r>
              <w:t>Verify timestamps, tag quality, and communication</w:t>
            </w:r>
          </w:p>
        </w:tc>
      </w:tr>
      <w:tr>
        <w:tc>
          <w:tcPr>
            <w:tcW w:type="dxa" w:w="3600"/>
          </w:tcPr>
          <w:p>
            <w:pPr>
              <w:spacing w:after="0" w:before="0" w:line="240" w:lineRule="auto"/>
              <w:jc w:val="left"/>
            </w:pPr>
            <w:r>
              <w:t>Restarting after maintenance without checks</w:t>
            </w:r>
          </w:p>
        </w:tc>
        <w:tc>
          <w:tcPr>
            <w:tcW w:type="dxa" w:w="3600"/>
          </w:tcPr>
          <w:p>
            <w:pPr>
              <w:spacing w:after="0" w:before="0" w:line="240" w:lineRule="auto"/>
              <w:jc w:val="left"/>
            </w:pPr>
            <w:r>
              <w:t>Collision, electrical hazards, or repeated failure</w:t>
            </w:r>
          </w:p>
        </w:tc>
        <w:tc>
          <w:tcPr>
            <w:tcW w:type="dxa" w:w="3600"/>
          </w:tcPr>
          <w:p>
            <w:pPr>
              <w:spacing w:after="0" w:before="0" w:line="240" w:lineRule="auto"/>
              <w:jc w:val="left"/>
            </w:pPr>
            <w:r>
              <w:t>Complete the return-to-service procedure</w:t>
            </w:r>
          </w:p>
        </w:tc>
      </w:tr>
      <w:tr>
        <w:tc>
          <w:tcPr>
            <w:tcW w:type="dxa" w:w="3600"/>
          </w:tcPr>
          <w:p>
            <w:pPr>
              <w:spacing w:after="0" w:before="0" w:line="240" w:lineRule="auto"/>
              <w:jc w:val="left"/>
            </w:pPr>
            <w:r>
              <w:t>Failing to record abnormal conditions</w:t>
            </w:r>
          </w:p>
        </w:tc>
        <w:tc>
          <w:tcPr>
            <w:tcW w:type="dxa" w:w="3600"/>
          </w:tcPr>
          <w:p>
            <w:pPr>
              <w:spacing w:after="0" w:before="0" w:line="240" w:lineRule="auto"/>
              <w:jc w:val="left"/>
            </w:pPr>
            <w:r>
              <w:t>Repeated faults and poor traceability</w:t>
            </w:r>
          </w:p>
        </w:tc>
        <w:tc>
          <w:tcPr>
            <w:tcW w:type="dxa" w:w="3600"/>
          </w:tcPr>
          <w:p>
            <w:pPr>
              <w:spacing w:after="0" w:before="0" w:line="240" w:lineRule="auto"/>
              <w:jc w:val="left"/>
            </w:pPr>
            <w:r>
              <w:t>Record faults and communicate outstanding issues</w:t>
            </w:r>
          </w:p>
        </w:tc>
      </w:tr>
      <w:tr>
        <w:tc>
          <w:tcPr>
            <w:tcW w:type="dxa" w:w="3600"/>
          </w:tcPr>
          <w:p>
            <w:pPr>
              <w:spacing w:after="0" w:before="0" w:line="240" w:lineRule="auto"/>
              <w:jc w:val="left"/>
            </w:pPr>
            <w:r>
              <w:t>Using an obsolete SOP</w:t>
            </w:r>
          </w:p>
        </w:tc>
        <w:tc>
          <w:tcPr>
            <w:tcW w:type="dxa" w:w="3600"/>
          </w:tcPr>
          <w:p>
            <w:pPr>
              <w:spacing w:after="0" w:before="0" w:line="240" w:lineRule="auto"/>
              <w:jc w:val="left"/>
            </w:pPr>
            <w:r>
              <w:t>Incorrect or unsafe operation</w:t>
            </w:r>
          </w:p>
        </w:tc>
        <w:tc>
          <w:tcPr>
            <w:tcW w:type="dxa" w:w="3600"/>
          </w:tcPr>
          <w:p>
            <w:pPr>
              <w:spacing w:after="0" w:before="0" w:line="240" w:lineRule="auto"/>
              <w:jc w:val="left"/>
            </w:pPr>
            <w:r>
              <w:t>Verify the current approved revision</w:t>
            </w:r>
          </w:p>
        </w:tc>
      </w:tr>
    </w:tbl>
    <w:p/>
    <w:p>
      <w:pPr>
        <w:pStyle w:val="Heading2"/>
      </w:pPr>
      <w:r>
        <w:t>17. Example: PLC-Controlled Conveyor Startup</w:t>
      </w:r>
    </w:p>
    <w:p>
      <w:r>
        <w:t>Consider a conveyor with a PLC, HMI, VFD, photoelectric sensors, guard switches, and upstream/downstream stations.</w:t>
      </w:r>
    </w:p>
    <w:p>
      <w:pPr>
        <w:pStyle w:val="Heading3"/>
      </w:pPr>
      <w:r>
        <w:t>Startup conditions</w:t>
      </w:r>
    </w:p>
    <w:p>
      <w:pPr>
        <w:pStyle w:val="ListBullet"/>
      </w:pPr>
      <w:r>
        <w:t>Required safety system status is healthy.</w:t>
      </w:r>
    </w:p>
    <w:p>
      <w:pPr>
        <w:pStyle w:val="ListBullet"/>
      </w:pPr>
      <w:r>
        <w:t>The safeguarded area is clear.</w:t>
      </w:r>
    </w:p>
    <w:p>
      <w:pPr>
        <w:pStyle w:val="ListBullet"/>
      </w:pPr>
      <w:r>
        <w:t>VFD reports ready and no prohibitive fault is present.</w:t>
      </w:r>
    </w:p>
    <w:p>
      <w:pPr>
        <w:pStyle w:val="ListBullet"/>
      </w:pPr>
      <w:r>
        <w:t>Required communication and I/O signals are valid.</w:t>
      </w:r>
    </w:p>
    <w:p>
      <w:pPr>
        <w:pStyle w:val="ListBullet"/>
      </w:pPr>
      <w:r>
        <w:t>Downstream equipment is ready to accept material.</w:t>
      </w:r>
    </w:p>
    <w:p>
      <w:pPr>
        <w:pStyle w:val="ListBullet"/>
      </w:pPr>
      <w:r>
        <w:t>Conveyor and transfer-zone conditions satisfy the approved sequence.</w:t>
      </w:r>
    </w:p>
    <w:p>
      <w:pPr>
        <w:pStyle w:val="Heading3"/>
      </w:pPr>
      <w:r>
        <w:t>Illustrative sequence</w:t>
      </w:r>
    </w:p>
    <w:p>
      <w:pPr>
        <w:shd w:val="clear" w:color="auto" w:fill="F4F4F4"/>
        <w:spacing w:before="0" w:after="0" w:line="240" w:lineRule="auto"/>
        <w:ind w:left="216" w:right="216"/>
        <w:jc w:val="left"/>
      </w:pPr>
      <w:r>
        <w:rPr>
          <w:rFonts w:ascii="Consolas" w:hAnsi="Consolas"/>
          <w:color w:val="202020"/>
          <w:sz w:val="18"/>
        </w:rPr>
        <w:t>Operator requests startup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operating mode and startup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safety conditions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readiness is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receives the approved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feedback and conveyor movement are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Photoelectric sensors confirm expected material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enters the approved operating state</w:t>
      </w:r>
    </w:p>
    <w:p/>
    <w:p>
      <w:r>
        <w:t>The actual design may use different sequencing, feedback, or safety architecture. The example describes operational logic, not a replacement for the machine's approved safety design.</w:t>
      </w:r>
    </w:p>
    <w:p>
      <w:pPr>
        <w:pStyle w:val="Heading3"/>
      </w:pPr>
      <w:r>
        <w:t>Example fault response</w:t>
      </w:r>
    </w:p>
    <w:p>
      <w:r>
        <w:t>Suppose the VFD reports a fault immediately after startup.</w:t>
      </w:r>
    </w:p>
    <w:p>
      <w:pPr>
        <w:tabs>
          <w:tab w:pos="403" w:val="left"/>
        </w:tabs>
        <w:spacing w:after="40" w:line="276" w:lineRule="auto"/>
        <w:ind w:left="403" w:hanging="403"/>
        <w:jc w:val="left"/>
      </w:pPr>
      <w:r>
        <w:rPr>
          <w:color w:val="1A2E4A"/>
        </w:rPr>
        <w:t>1.</w:t>
        <w:tab/>
      </w:r>
      <w:r>
        <w:t>Stop or inhibit further operation according to the fault-response procedure.</w:t>
      </w:r>
    </w:p>
    <w:p>
      <w:pPr>
        <w:tabs>
          <w:tab w:pos="403" w:val="left"/>
        </w:tabs>
        <w:spacing w:after="40" w:line="276" w:lineRule="auto"/>
        <w:ind w:left="403" w:hanging="403"/>
        <w:jc w:val="left"/>
      </w:pPr>
      <w:r>
        <w:rPr>
          <w:color w:val="1A2E4A"/>
        </w:rPr>
        <w:t>2.</w:t>
        <w:tab/>
      </w:r>
      <w:r>
        <w:t>Record the exact drive fault code and relevant operating conditions.</w:t>
      </w:r>
    </w:p>
    <w:p>
      <w:pPr>
        <w:tabs>
          <w:tab w:pos="403" w:val="left"/>
        </w:tabs>
        <w:spacing w:after="40" w:line="276" w:lineRule="auto"/>
        <w:ind w:left="403" w:hanging="403"/>
        <w:jc w:val="left"/>
      </w:pPr>
      <w:r>
        <w:rPr>
          <w:color w:val="1A2E4A"/>
        </w:rPr>
        <w:t>3.</w:t>
        <w:tab/>
      </w:r>
      <w:r>
        <w:t>Inspect the motor, driven load, supply, wiring, and drive diagnostics as appropriate.</w:t>
      </w:r>
    </w:p>
    <w:p>
      <w:pPr>
        <w:tabs>
          <w:tab w:pos="403" w:val="left"/>
        </w:tabs>
        <w:spacing w:after="40" w:line="276" w:lineRule="auto"/>
        <w:ind w:left="403" w:hanging="403"/>
        <w:jc w:val="left"/>
      </w:pPr>
      <w:r>
        <w:rPr>
          <w:color w:val="1A2E4A"/>
        </w:rPr>
        <w:t>4.</w:t>
        <w:tab/>
      </w:r>
      <w:r>
        <w:t>Apply LOTO before any inspection or repair requiring hazardous-energy isolation.</w:t>
      </w:r>
    </w:p>
    <w:p>
      <w:pPr>
        <w:tabs>
          <w:tab w:pos="403" w:val="left"/>
        </w:tabs>
        <w:spacing w:after="40" w:line="276" w:lineRule="auto"/>
        <w:ind w:left="403" w:hanging="403"/>
        <w:jc w:val="left"/>
      </w:pPr>
      <w:r>
        <w:rPr>
          <w:color w:val="1A2E4A"/>
        </w:rPr>
        <w:t>5.</w:t>
        <w:tab/>
      </w:r>
      <w:r>
        <w:t>Correct the cause and complete the required checks.</w:t>
      </w:r>
    </w:p>
    <w:p>
      <w:pPr>
        <w:tabs>
          <w:tab w:pos="403" w:val="left"/>
        </w:tabs>
        <w:spacing w:after="40" w:line="276" w:lineRule="auto"/>
        <w:ind w:left="403" w:hanging="403"/>
        <w:jc w:val="left"/>
      </w:pPr>
      <w:r>
        <w:rPr>
          <w:color w:val="1A2E4A"/>
        </w:rPr>
        <w:t>6.</w:t>
        <w:tab/>
      </w:r>
      <w:r>
        <w:t>Perform the authorized reset and controlled restart.</w:t>
      </w:r>
    </w:p>
    <w:p>
      <w:pPr>
        <w:tabs>
          <w:tab w:pos="403" w:val="left"/>
        </w:tabs>
        <w:spacing w:after="40" w:line="276" w:lineRule="auto"/>
        <w:ind w:left="403" w:hanging="403"/>
        <w:jc w:val="left"/>
      </w:pPr>
      <w:r>
        <w:rPr>
          <w:color w:val="1A2E4A"/>
        </w:rPr>
        <w:t>7.</w:t>
        <w:tab/>
      </w:r>
      <w:r>
        <w:t>Confirm normal motor feedback and conveyor operation.</w:t>
      </w:r>
    </w:p>
    <w:p>
      <w:pPr>
        <w:tabs>
          <w:tab w:pos="403" w:val="left"/>
        </w:tabs>
        <w:spacing w:after="40" w:line="276" w:lineRule="auto"/>
        <w:ind w:left="403" w:hanging="403"/>
        <w:jc w:val="left"/>
      </w:pPr>
      <w:r>
        <w:rPr>
          <w:color w:val="1A2E4A"/>
        </w:rPr>
        <w:t>8.</w:t>
        <w:tab/>
      </w:r>
      <w:r>
        <w:t>Record the corrective action and return the equipment to service only when the acceptance criteria are met.</w:t>
      </w:r>
    </w:p>
    <w:p>
      <w:r>
        <w:t>Do not repeatedly reset the drive without diagnosing the cause.</w:t>
      </w:r>
    </w:p>
    <w:p>
      <w:pPr>
        <w:pStyle w:val="Heading2"/>
      </w:pPr>
      <w:r>
        <w:t>18. Records, Auditability, and Continuous Improvement</w:t>
      </w:r>
    </w:p>
    <w:p>
      <w:r>
        <w:t>Startup/shutdown records are operational evidence. They help distinguish a one-off failure from a recurring equipment or process problem.</w:t>
      </w:r>
    </w:p>
    <w:p>
      <w:r>
        <w:t>Useful records include:</w:t>
      </w:r>
    </w:p>
    <w:p>
      <w:pPr>
        <w:pStyle w:val="ListBullet"/>
      </w:pPr>
      <w:r>
        <w:t>Startup and shutdown checklist results.</w:t>
      </w:r>
    </w:p>
    <w:p>
      <w:pPr>
        <w:pStyle w:val="ListBullet"/>
      </w:pPr>
      <w:r>
        <w:t>Equipment status and production handover records.</w:t>
      </w:r>
    </w:p>
    <w:p>
      <w:pPr>
        <w:pStyle w:val="ListBullet"/>
      </w:pPr>
      <w:r>
        <w:t>Alarm and trip histories.</w:t>
      </w:r>
    </w:p>
    <w:p>
      <w:pPr>
        <w:pStyle w:val="ListBullet"/>
      </w:pPr>
      <w:r>
        <w:t>Maintenance work orders and repair reports.</w:t>
      </w:r>
    </w:p>
    <w:p>
      <w:pPr>
        <w:pStyle w:val="ListBullet"/>
      </w:pPr>
      <w:r>
        <w:t>Safety inspections and required functional-test records.</w:t>
      </w:r>
    </w:p>
    <w:p>
      <w:pPr>
        <w:pStyle w:val="ListBullet"/>
      </w:pPr>
      <w:r>
        <w:t>First-piece or test-bed acceptance results.</w:t>
      </w:r>
    </w:p>
    <w:p>
      <w:pPr>
        <w:pStyle w:val="ListBullet"/>
      </w:pPr>
      <w:r>
        <w:t>PLC, HMI, CNC, robot, and drive backup records where required.</w:t>
      </w:r>
    </w:p>
    <w:p>
      <w:pPr>
        <w:pStyle w:val="ListBullet"/>
      </w:pPr>
      <w:r>
        <w:t>Authorized parameter and software changes.</w:t>
      </w:r>
    </w:p>
    <w:p>
      <w:pPr>
        <w:pStyle w:val="ListBullet"/>
      </w:pPr>
      <w:r>
        <w:t>Deviations, corrective actions, and approvals.</w:t>
      </w:r>
    </w:p>
    <w:p>
      <w:pPr>
        <w:pStyle w:val="ListBullet"/>
      </w:pPr>
      <w:r>
        <w:t>SOP review and training records.</w:t>
      </w:r>
    </w:p>
    <w:p>
      <w:pPr>
        <w:pStyle w:val="Heading3"/>
      </w:pPr>
      <w:r>
        <w:t>18.1 Useful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What it helps evaluate</w:t>
            </w:r>
          </w:p>
        </w:tc>
      </w:tr>
      <w:tr>
        <w:tc>
          <w:tcPr>
            <w:tcW w:type="dxa" w:w="5400"/>
          </w:tcPr>
          <w:p>
            <w:pPr>
              <w:spacing w:after="0" w:before="0" w:line="240" w:lineRule="auto"/>
              <w:jc w:val="left"/>
            </w:pPr>
            <w:r>
              <w:t>Startup failure rate</w:t>
            </w:r>
          </w:p>
        </w:tc>
        <w:tc>
          <w:tcPr>
            <w:tcW w:type="dxa" w:w="5400"/>
          </w:tcPr>
          <w:p>
            <w:pPr>
              <w:spacing w:after="0" w:before="0" w:line="240" w:lineRule="auto"/>
              <w:jc w:val="left"/>
            </w:pPr>
            <w:r>
              <w:t>Frequency of unsuccessful startup attempts</w:t>
            </w:r>
          </w:p>
        </w:tc>
      </w:tr>
      <w:tr>
        <w:tc>
          <w:tcPr>
            <w:tcW w:type="dxa" w:w="5400"/>
          </w:tcPr>
          <w:p>
            <w:pPr>
              <w:spacing w:after="0" w:before="0" w:line="240" w:lineRule="auto"/>
              <w:jc w:val="left"/>
            </w:pPr>
            <w:r>
              <w:t>Average startup time</w:t>
            </w:r>
          </w:p>
        </w:tc>
        <w:tc>
          <w:tcPr>
            <w:tcW w:type="dxa" w:w="5400"/>
          </w:tcPr>
          <w:p>
            <w:pPr>
              <w:spacing w:after="0" w:before="0" w:line="240" w:lineRule="auto"/>
              <w:jc w:val="left"/>
            </w:pPr>
            <w:r>
              <w:t>Time required to reach accepted production readiness</w:t>
            </w:r>
          </w:p>
        </w:tc>
      </w:tr>
      <w:tr>
        <w:tc>
          <w:tcPr>
            <w:tcW w:type="dxa" w:w="5400"/>
          </w:tcPr>
          <w:p>
            <w:pPr>
              <w:spacing w:after="0" w:before="0" w:line="240" w:lineRule="auto"/>
              <w:jc w:val="left"/>
            </w:pPr>
            <w:r>
              <w:t>Repeat startup faults</w:t>
            </w:r>
          </w:p>
        </w:tc>
        <w:tc>
          <w:tcPr>
            <w:tcW w:type="dxa" w:w="5400"/>
          </w:tcPr>
          <w:p>
            <w:pPr>
              <w:spacing w:after="0" w:before="0" w:line="240" w:lineRule="auto"/>
              <w:jc w:val="left"/>
            </w:pPr>
            <w:r>
              <w:t>Whether the same cause repeatedly disrupts startup</w:t>
            </w:r>
          </w:p>
        </w:tc>
      </w:tr>
      <w:tr>
        <w:tc>
          <w:tcPr>
            <w:tcW w:type="dxa" w:w="5400"/>
          </w:tcPr>
          <w:p>
            <w:pPr>
              <w:spacing w:after="0" w:before="0" w:line="240" w:lineRule="auto"/>
              <w:jc w:val="left"/>
            </w:pPr>
            <w:r>
              <w:t>Post-maintenance restart failures</w:t>
            </w:r>
          </w:p>
        </w:tc>
        <w:tc>
          <w:tcPr>
            <w:tcW w:type="dxa" w:w="5400"/>
          </w:tcPr>
          <w:p>
            <w:pPr>
              <w:spacing w:after="0" w:before="0" w:line="240" w:lineRule="auto"/>
              <w:jc w:val="left"/>
            </w:pPr>
            <w:r>
              <w:t>Quality of repair and return-to-service checks</w:t>
            </w:r>
          </w:p>
        </w:tc>
      </w:tr>
      <w:tr>
        <w:tc>
          <w:tcPr>
            <w:tcW w:type="dxa" w:w="5400"/>
          </w:tcPr>
          <w:p>
            <w:pPr>
              <w:spacing w:after="0" w:before="0" w:line="240" w:lineRule="auto"/>
              <w:jc w:val="left"/>
            </w:pPr>
            <w:r>
              <w:t>Shutdown-related defects</w:t>
            </w:r>
          </w:p>
        </w:tc>
        <w:tc>
          <w:tcPr>
            <w:tcW w:type="dxa" w:w="5400"/>
          </w:tcPr>
          <w:p>
            <w:pPr>
              <w:spacing w:after="0" w:before="0" w:line="240" w:lineRule="auto"/>
              <w:jc w:val="left"/>
            </w:pPr>
            <w:r>
              <w:t>Problems caused by incorrect shutdown sequences</w:t>
            </w:r>
          </w:p>
        </w:tc>
      </w:tr>
      <w:tr>
        <w:tc>
          <w:tcPr>
            <w:tcW w:type="dxa" w:w="5400"/>
          </w:tcPr>
          <w:p>
            <w:pPr>
              <w:spacing w:after="0" w:before="0" w:line="240" w:lineRule="auto"/>
              <w:jc w:val="left"/>
            </w:pPr>
            <w:r>
              <w:t>SOP deviation count</w:t>
            </w:r>
          </w:p>
        </w:tc>
        <w:tc>
          <w:tcPr>
            <w:tcW w:type="dxa" w:w="5400"/>
          </w:tcPr>
          <w:p>
            <w:pPr>
              <w:spacing w:after="0" w:before="0" w:line="240" w:lineRule="auto"/>
              <w:jc w:val="left"/>
            </w:pPr>
            <w:r>
              <w:t>Frequency of departures from the approved procedure</w:t>
            </w:r>
          </w:p>
        </w:tc>
      </w:tr>
      <w:tr>
        <w:tc>
          <w:tcPr>
            <w:tcW w:type="dxa" w:w="5400"/>
          </w:tcPr>
          <w:p>
            <w:pPr>
              <w:spacing w:after="0" w:before="0" w:line="240" w:lineRule="auto"/>
              <w:jc w:val="left"/>
            </w:pPr>
            <w:r>
              <w:t>First-cycle acceptance rate</w:t>
            </w:r>
          </w:p>
        </w:tc>
        <w:tc>
          <w:tcPr>
            <w:tcW w:type="dxa" w:w="5400"/>
          </w:tcPr>
          <w:p>
            <w:pPr>
              <w:spacing w:after="0" w:before="0" w:line="240" w:lineRule="auto"/>
              <w:jc w:val="left"/>
            </w:pPr>
            <w:r>
              <w:t>Effectiveness of setup and startup verification</w:t>
            </w:r>
          </w:p>
        </w:tc>
      </w:tr>
    </w:tbl>
    <w:p/>
    <w:p>
      <w:r>
        <w:t>A reduction in startup time is useful only if safety and quality acceptance remain satisfied. Faster unsafe startup is simply a more efficient way to create a problem.</w:t>
      </w:r>
    </w:p>
    <w:p>
      <w:pPr>
        <w:pStyle w:val="Heading2"/>
      </w:pPr>
      <w:r>
        <w:t>19. Change Management and SOP Revision Control</w:t>
      </w:r>
    </w:p>
    <w:p>
      <w:r>
        <w:t>Any change that affects the startup or shutdown sequence must be evaluated before implementation.</w:t>
      </w:r>
    </w:p>
    <w:p>
      <w:r>
        <w:t>Examples include:</w:t>
      </w:r>
    </w:p>
    <w:p>
      <w:pPr>
        <w:pStyle w:val="ListBullet"/>
      </w:pPr>
      <w:r>
        <w:t>PLC logic or safety-program changes.</w:t>
      </w:r>
    </w:p>
    <w:p>
      <w:pPr>
        <w:pStyle w:val="ListBullet"/>
      </w:pPr>
      <w:r>
        <w:t>VFD, servo, or robot parameter changes.</w:t>
      </w:r>
    </w:p>
    <w:p>
      <w:pPr>
        <w:pStyle w:val="ListBullet"/>
      </w:pPr>
      <w:r>
        <w:t>Modified machine guarding or safety devices.</w:t>
      </w:r>
    </w:p>
    <w:p>
      <w:pPr>
        <w:pStyle w:val="ListBullet"/>
      </w:pPr>
      <w:r>
        <w:t>Replacement components with different operating characteristics.</w:t>
      </w:r>
    </w:p>
    <w:p>
      <w:pPr>
        <w:pStyle w:val="ListBullet"/>
      </w:pPr>
      <w:r>
        <w:t>New sensors, actuators, or communication architecture.</w:t>
      </w:r>
    </w:p>
    <w:p>
      <w:pPr>
        <w:pStyle w:val="ListBullet"/>
      </w:pPr>
      <w:r>
        <w:t>Changes to utilities, tooling, fixtures, or process recipes.</w:t>
      </w:r>
    </w:p>
    <w:p>
      <w:pPr>
        <w:pStyle w:val="ListBullet"/>
      </w:pPr>
      <w:r>
        <w:t>Changes to startup interlocks, permissives, or shutdown timing.</w:t>
      </w:r>
    </w:p>
    <w:p>
      <w:r>
        <w:t>The controlled change process should include technical review, risk assessment where applicable, approval, testing, updated documentation, operator training, and a rollback or recovery plan where required.</w:t>
      </w:r>
    </w:p>
    <w:p>
      <w:r>
        <w:t>The SOP must be updated when the approved machine configuration changes. A document that no longer matches the actual equipment can become a hazard in its own right.</w:t>
      </w:r>
    </w:p>
    <w:p>
      <w:pPr>
        <w:pStyle w:val="Heading2"/>
      </w:pPr>
      <w:r>
        <w:t>20. Interview Questions and Answers</w:t>
      </w:r>
    </w:p>
    <w:p>
      <w:r>
        <w:t>Q1. What is a startup/shutdown SOP?</w:t>
      </w:r>
    </w:p>
    <w:p>
      <w:r>
        <w:t>It is a controlled procedure defining the authorized sequence, prerequisites, expected results, abnormal responses, and records required to start and stop equipment safely and consistently.</w:t>
      </w:r>
    </w:p>
    <w:p>
      <w:r>
        <w:t>Q2. What is the difference between a normal stop and an emergency stop?</w:t>
      </w:r>
    </w:p>
    <w:p>
      <w:r>
        <w:t>A normal stop is part of routine operation and follows the designed stopping sequence. An emergency stop is used to respond to a hazardous situation and acts according to the machine's designed emergency-stop function.</w:t>
      </w:r>
    </w:p>
    <w:p>
      <w:r>
        <w:t>Q3. Does an emergency stop isolate all energy?</w:t>
      </w:r>
    </w:p>
    <w:p>
      <w:r>
        <w:t>No. It does not guarantee isolation of electrical, pneumatic, hydraulic, gravitational, or other stored energy. LOTO is required for work that calls for hazardous-energy isolation.</w:t>
      </w:r>
    </w:p>
    <w:p>
      <w:r>
        <w:t>Q4. What is a startup permissive?</w:t>
      </w:r>
    </w:p>
    <w:p>
      <w:r>
        <w:t>A permissive is a condition that must be satisfied before an operation is allowed, such as required utility availability, machine readiness, or an acceptable fixture condition.</w:t>
      </w:r>
    </w:p>
    <w:p>
      <w:r>
        <w:t>Q5. Why should faults not be reset repeatedly?</w:t>
      </w:r>
    </w:p>
    <w:p>
      <w:r>
        <w:t>A fault may indicate an underlying mechanical, electrical, control, or safety problem. Repeated resets can hide the cause, damage equipment, or create an unsafe restart.</w:t>
      </w:r>
    </w:p>
    <w:p>
      <w:r>
        <w:t>Q6. What checks are required after maintenance?</w:t>
      </w:r>
    </w:p>
    <w:p>
      <w:r>
        <w:t>Confirm that the work is complete, tools and temporary arrangements are removed, guards are restored, energy-isolation controls are removed through the approved process, required safety and functional checks pass, and return-to-service authorization is obtained.</w:t>
      </w:r>
    </w:p>
    <w:p>
      <w:r>
        <w:t>Q7. Why is homing sometimes required after power loss?</w:t>
      </w:r>
    </w:p>
    <w:p>
      <w:r>
        <w:t>The controller may no longer have a valid reference for an axis or mechanism. The OEM-approved procedure must establish the required position reference before movement or production resumes.</w:t>
      </w:r>
    </w:p>
    <w:p>
      <w:r>
        <w:t>Q8. What is the difference between an interlock and a permissive?</w:t>
      </w:r>
    </w:p>
    <w:p>
      <w:r>
        <w:t>A permissive is a condition allowing an action when satisfied. An interlock prevents or restricts an action when a defined condition is not satisfied. In practice, their implementations can overlap, so the design documentation defines their exact behavior.</w:t>
      </w:r>
    </w:p>
    <w:p>
      <w:r>
        <w:t>Q9. What makes a startup SOP effective?</w:t>
      </w:r>
    </w:p>
    <w:p>
      <w:r>
        <w:t>Clear steps, measurable acceptance criteria, correct sequencing, defined responsibilities, abnormal-response instructions, revision control, training, and verification that the procedure matches the actual machine.</w:t>
      </w:r>
    </w:p>
    <w:p>
      <w:r>
        <w:t>Q10. What should happen if the machine does not behave as expected during startup?</w:t>
      </w:r>
    </w:p>
    <w:p>
      <w:r>
        <w:t>Stop or inhibit the operation according to the approved procedure, maintain the required safe state, investigate the cause, correct the issue, complete the required checks, and obtain authorization before restarting.</w:t>
      </w:r>
    </w:p>
    <w:p>
      <w:pPr>
        <w:pStyle w:val="Heading2"/>
      </w:pPr>
      <w:r>
        <w:t>21. Final Technical Principles</w:t>
      </w:r>
    </w:p>
    <w:p>
      <w:pPr>
        <w:pStyle w:val="ListBullet"/>
      </w:pPr>
      <w:r>
        <w:t>The OEM-approved and site-approved procedure takes precedence over a generic sequence.</w:t>
      </w:r>
    </w:p>
    <w:p>
      <w:pPr>
        <w:pStyle w:val="ListBullet"/>
      </w:pPr>
      <w:r>
        <w:t>The SOP must describe the actual machine configuration, not an idealized machine.</w:t>
      </w:r>
    </w:p>
    <w:p>
      <w:pPr>
        <w:pStyle w:val="ListBullet"/>
      </w:pPr>
      <w:r>
        <w:t>Startup is complete only when the defined readiness and acceptance criteria are satisfied.</w:t>
      </w:r>
    </w:p>
    <w:p>
      <w:pPr>
        <w:pStyle w:val="ListBullet"/>
      </w:pPr>
      <w:r>
        <w:t>Shutdown is complete only when the specified final state is verified.</w:t>
      </w:r>
    </w:p>
    <w:p>
      <w:pPr>
        <w:pStyle w:val="ListBullet"/>
      </w:pPr>
      <w:r>
        <w:t>Emergency stop, normal stop, and energy isolation serve different purposes.</w:t>
      </w:r>
    </w:p>
    <w:p>
      <w:pPr>
        <w:pStyle w:val="ListBullet"/>
      </w:pPr>
      <w:r>
        <w:t>Safety interlocks must never be bypassed merely to achieve startup.</w:t>
      </w:r>
    </w:p>
    <w:p>
      <w:pPr>
        <w:pStyle w:val="ListBullet"/>
      </w:pPr>
      <w:r>
        <w:t>Fault reset is not proof that the fault has been repaired.</w:t>
      </w:r>
    </w:p>
    <w:p>
      <w:pPr>
        <w:pStyle w:val="ListBullet"/>
      </w:pPr>
      <w:r>
        <w:t>Maintenance completion must be followed by the required return-to-service checks.</w:t>
      </w:r>
    </w:p>
    <w:p>
      <w:pPr>
        <w:pStyle w:val="ListBullet"/>
      </w:pPr>
      <w:r>
        <w:t>Numerical limits and timings must be sourced from approved technical documentation.</w:t>
      </w:r>
    </w:p>
    <w:p>
      <w:pPr>
        <w:pStyle w:val="ListBullet"/>
      </w:pPr>
      <w:r>
        <w:t>All relevant deviations, repairs, changes, and handovers must remain traceable.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02_PLAN_WISE_2026\02_INDUSTRY3_0\33_SOP_WI\02_Machine_Operation - Machine operation (Manual/Auto modes)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Startup/Shutdown SOP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