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Availability in Industrial Maintenance</w:t>
      </w:r>
    </w:p>
    <w:p>
      <w:r>
        <w:t xml:space="preserve">Study path: </w:t>
      </w:r>
      <w:r>
        <w:rPr>
          <w:rFonts w:ascii="Consolas" w:hAnsi="Consolas"/>
          <w:color w:val="333333"/>
          <w:sz w:val="19"/>
          <w:shd w:val="clear" w:color="auto" w:fill="EFEFEF"/>
        </w:rPr>
        <w:t>02_PLAN_WISE_2026\02_INDUSTRY3_0\34_Maint_Metrics\01_Key_Metrics\03_Availability - Availability</w:t>
      </w:r>
    </w:p>
    <w:p>
      <w:pPr>
        <w:pStyle w:val="Heading2"/>
      </w:pPr>
      <w:r>
        <w:t>1. Definition and Purpose</w:t>
      </w:r>
    </w:p>
    <w:p>
      <w:r>
        <w:t>Availability is the proportion of a defined time period during which an asset is capable of performing its required function under specified conditions.</w:t>
      </w:r>
    </w:p>
    <w:p>
      <w:r>
        <w:t>In industrial maintenance, availability indicates whether equipment is ready for production when it is needed. It is affected by equipment failures, repair duration, planned maintenance, resource delays, operational restrictions, and the way availability is defined.</w:t>
      </w:r>
    </w:p>
    <w:p>
      <w:r>
        <w:t>Availability is important for:</w:t>
      </w:r>
    </w:p>
    <w:p>
      <w:pPr>
        <w:pStyle w:val="ListBullet"/>
      </w:pPr>
      <w:r>
        <w:t>Production machines and assembly lines.</w:t>
      </w:r>
    </w:p>
    <w:p>
      <w:pPr>
        <w:pStyle w:val="ListBullet"/>
      </w:pPr>
      <w:r>
        <w:t>PLC, HMI, CNC, robot, and drive systems.</w:t>
      </w:r>
    </w:p>
    <w:p>
      <w:pPr>
        <w:pStyle w:val="ListBullet"/>
      </w:pPr>
      <w:r>
        <w:t>Engine, chassis, and end-of-line testing equipment.</w:t>
      </w:r>
    </w:p>
    <w:p>
      <w:pPr>
        <w:pStyle w:val="ListBullet"/>
      </w:pPr>
      <w:r>
        <w:t>Utilities, compressors, pumps, and cooling systems.</w:t>
      </w:r>
    </w:p>
    <w:p>
      <w:pPr>
        <w:pStyle w:val="ListBullet"/>
      </w:pPr>
      <w:r>
        <w:t>Production planning and maintenance performance reviews.</w:t>
      </w:r>
    </w:p>
    <w:p>
      <w:pPr>
        <w:pStyle w:val="ListBullet"/>
      </w:pPr>
      <w:r>
        <w:t>Spare-parts planning and capital investment decisions.</w:t>
      </w:r>
    </w:p>
    <w:p>
      <w:pPr>
        <w:pStyle w:val="ListBullet"/>
      </w:pPr>
      <w:r>
        <w:t>Overall Equipment Effectiveness (OEE) analysis.</w:t>
      </w:r>
    </w:p>
    <w:p>
      <w:r>
        <w:t>Important: Availability is not automatically the same as utilization or OEE. Each metric measures a different aspect of equipment performance.</w:t>
      </w:r>
    </w:p>
    <w:p>
      <w:pPr>
        <w:pStyle w:val="Heading2"/>
      </w:pPr>
      <w:r>
        <w:t>2. Basic Availability Formula</w:t>
      </w:r>
    </w:p>
    <w:p>
      <w:r>
        <w:t>For a defined observation period:</w:t>
      </w:r>
    </w:p>
    <w:p>
      <w:pPr>
        <w:spacing w:before="120" w:after="160"/>
        <w:jc w:val="center"/>
      </w:pPr>
      <m:oMathPara>
        <m:oMath>
          <m:r>
            <m:rPr>
              <m:nor/>
            </m:rPr>
            <m:t>Availability</m:t>
          </m:r>
          <m:r>
            <m:t>=</m:t>
          </m:r>
          <m:f>
            <m:fPr>
              <m:type m:val="bar"/>
            </m:fPr>
            <m:num>
              <m:r>
                <m:rPr>
                  <m:nor/>
                </m:rPr>
                <m:t>Available Time</m:t>
              </m:r>
            </m:num>
            <m:den>
              <m:r>
                <m:rPr>
                  <m:nor/>
                </m:rPr>
                <m:t>Required Time</m:t>
              </m:r>
            </m:den>
          </m:f>
          <m:r>
            <m:t>×100</m:t>
          </m:r>
        </m:oMath>
      </m:oMathPara>
    </w:p>
    <w:p>
      <w:r>
        <w:t>Where:</w:t>
      </w:r>
    </w:p>
    <w:p>
      <w:pPr>
        <w:pStyle w:val="ListBullet"/>
      </w:pPr>
      <w:r>
        <w:t>Available Time: Time during which the asset meets the defined availability criteria.</w:t>
      </w:r>
    </w:p>
    <w:p>
      <w:pPr>
        <w:pStyle w:val="ListBullet"/>
      </w:pPr>
      <w:r>
        <w:t>Required Time: Time during which the asset is expected to be available for use.</w:t>
      </w:r>
    </w:p>
    <w:p>
      <w:pPr>
        <w:pStyle w:val="ListBullet"/>
      </w:pPr>
      <w:r>
        <w:t>Availability: Percentage of required time for which the asset is available.</w:t>
      </w:r>
    </w:p>
    <w:p>
      <w:r>
        <w:t>If a machine is required for 10 hours and is available for 9 hours:</w:t>
      </w:r>
    </w:p>
    <w:p>
      <w:pPr>
        <w:spacing w:before="120" w:after="160"/>
        <w:jc w:val="center"/>
      </w:pPr>
      <m:oMathPara>
        <m:oMath>
          <m:r>
            <m:rPr>
              <m:nor/>
            </m:rPr>
            <m:t>Availability</m:t>
          </m:r>
          <m:r>
            <m:t>=</m:t>
          </m:r>
          <m:f>
            <m:fPr>
              <m:type m:val="bar"/>
            </m:fPr>
            <m:num>
              <m:r>
                <m:t>9</m:t>
              </m:r>
            </m:num>
            <m:den>
              <m:r>
                <m:t>10</m:t>
              </m:r>
            </m:den>
          </m:f>
          <m:r>
            <m:t>×100=90</m:t>
          </m:r>
        </m:oMath>
      </m:oMathPara>
    </w:p>
    <w:p>
      <w:r>
        <w:t>The machine's availability is 90% for that period.</w:t>
      </w:r>
    </w:p>
    <w:p>
      <w:r>
        <w:t>The denominator matters. If a machine is scheduled for only 8 hours, downtime outside those 8 hours may not belong in the calculation. The organization must define the observation period and treatment of planned downtime.</w:t>
      </w:r>
    </w:p>
    <w:p>
      <w:pPr>
        <w:pStyle w:val="Heading2"/>
      </w:pPr>
      <w:r>
        <w:t>3. Availability Using Downtime</w:t>
      </w:r>
    </w:p>
    <w:p>
      <w:r>
        <w:t>When the observation period consists of required time classified into available time and unavailable time:</w:t>
      </w:r>
    </w:p>
    <w:p>
      <w:pPr>
        <w:spacing w:before="120" w:after="160"/>
        <w:jc w:val="center"/>
      </w:pPr>
      <m:oMathPara>
        <m:oMath>
          <m:r>
            <m:rPr>
              <m:nor/>
            </m:rPr>
            <m:t>Available Time</m:t>
          </m:r>
          <m:r>
            <m:t>=</m:t>
          </m:r>
          <m:r>
            <m:rPr>
              <m:nor/>
            </m:rPr>
            <m:t>Required Time</m:t>
          </m:r>
          <m:r>
            <m:t>−</m:t>
          </m:r>
          <m:r>
            <m:rPr>
              <m:nor/>
            </m:rPr>
            <m:t>Downtime</m:t>
          </m:r>
        </m:oMath>
      </m:oMathPara>
    </w:p>
    <w:p>
      <w:r>
        <w:t>Therefore:</w:t>
      </w:r>
    </w:p>
    <w:p>
      <w:pPr>
        <w:spacing w:before="120" w:after="160"/>
        <w:jc w:val="center"/>
      </w:pPr>
      <m:oMathPara>
        <m:oMath>
          <m:r>
            <m:rPr>
              <m:nor/>
            </m:rPr>
            <m:t>Availability</m:t>
          </m:r>
          <m:r>
            <m:t>=</m:t>
          </m:r>
          <m:f>
            <m:fPr>
              <m:type m:val="bar"/>
            </m:fPr>
            <m:num>
              <m:r>
                <m:rPr>
                  <m:nor/>
                </m:rPr>
                <m:t>Required Time</m:t>
              </m:r>
              <m:r>
                <m:t>−</m:t>
              </m:r>
              <m:r>
                <m:rPr>
                  <m:nor/>
                </m:rPr>
                <m:t>Downtime</m:t>
              </m:r>
            </m:num>
            <m:den>
              <m:r>
                <m:rPr>
                  <m:nor/>
                </m:rPr>
                <m:t>Required Time</m:t>
              </m:r>
            </m:den>
          </m:f>
          <m:r>
            <m:t>×100</m:t>
          </m:r>
        </m:oMath>
      </m:oMathPara>
    </w:p>
    <w:p>
      <w:pPr>
        <w:pStyle w:val="Heading3"/>
      </w:pPr>
      <w:r>
        <w:t>Example</w:t>
      </w:r>
    </w:p>
    <w:p>
      <w:r>
        <w:t>A production machine is scheduled for 480 minutes. Qualifying downtime totals 36 minutes.</w:t>
      </w:r>
    </w:p>
    <w:p>
      <w:pPr>
        <w:spacing w:before="120" w:after="160"/>
        <w:jc w:val="center"/>
      </w:pPr>
      <m:oMathPara>
        <m:oMath>
          <m:r>
            <m:rPr>
              <m:nor/>
            </m:rPr>
            <m:t>Availability</m:t>
          </m:r>
          <m:r>
            <m:t>=</m:t>
          </m:r>
          <m:f>
            <m:fPr>
              <m:type m:val="bar"/>
            </m:fPr>
            <m:num>
              <m:r>
                <m:t>480−36</m:t>
              </m:r>
            </m:num>
            <m:den>
              <m:r>
                <m:t>480</m:t>
              </m:r>
            </m:den>
          </m:f>
          <m:r>
            <m:t>×100=92.5</m:t>
          </m:r>
        </m:oMath>
      </m:oMathPara>
    </w:p>
    <w:p>
      <w:r>
        <w:t>The machine's availability is 92.5%.</w:t>
      </w:r>
    </w:p>
    <w:p>
      <w:r>
        <w:t>This calculation assumes that the 36 minutes are counted under the site's downtime definition and that the time categories do not overlap.</w:t>
      </w:r>
    </w:p>
    <w:p>
      <w:pPr>
        <w:pStyle w:val="Heading2"/>
      </w:pPr>
      <w:r>
        <w:t>4. Types of Availability</w:t>
      </w:r>
    </w:p>
    <w:p>
      <w:r>
        <w:t>Availability can be measured in different ways depending on the purpose of the analysis.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Type</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Typical application</w:t>
            </w:r>
          </w:p>
        </w:tc>
      </w:tr>
      <w:tr>
        <w:tc>
          <w:tcPr>
            <w:tcW w:type="dxa" w:w="3600"/>
          </w:tcPr>
          <w:p>
            <w:pPr>
              <w:spacing w:after="0" w:before="0" w:line="240" w:lineRule="auto"/>
              <w:jc w:val="left"/>
            </w:pPr>
            <w:r>
              <w:t>Inherent availability</w:t>
            </w:r>
          </w:p>
        </w:tc>
        <w:tc>
          <w:tcPr>
            <w:tcW w:type="dxa" w:w="3600"/>
          </w:tcPr>
          <w:p>
            <w:pPr>
              <w:spacing w:after="0" w:before="0" w:line="240" w:lineRule="auto"/>
              <w:jc w:val="left"/>
            </w:pPr>
            <w:r>
              <w:t>Availability based on corrective repair time and failure behavior under idealized maintenance support assumptions</w:t>
            </w:r>
          </w:p>
        </w:tc>
        <w:tc>
          <w:tcPr>
            <w:tcW w:type="dxa" w:w="3600"/>
          </w:tcPr>
          <w:p>
            <w:pPr>
              <w:spacing w:after="0" w:before="0" w:line="240" w:lineRule="auto"/>
              <w:jc w:val="left"/>
            </w:pPr>
            <w:r>
              <w:t>Equipment design and maintainability analysis</w:t>
            </w:r>
          </w:p>
        </w:tc>
      </w:tr>
      <w:tr>
        <w:tc>
          <w:tcPr>
            <w:tcW w:type="dxa" w:w="3600"/>
          </w:tcPr>
          <w:p>
            <w:pPr>
              <w:spacing w:after="0" w:before="0" w:line="240" w:lineRule="auto"/>
              <w:jc w:val="left"/>
            </w:pPr>
            <w:r>
              <w:t>Achieved availability</w:t>
            </w:r>
          </w:p>
        </w:tc>
        <w:tc>
          <w:tcPr>
            <w:tcW w:type="dxa" w:w="3600"/>
          </w:tcPr>
          <w:p>
            <w:pPr>
              <w:spacing w:after="0" w:before="0" w:line="240" w:lineRule="auto"/>
              <w:jc w:val="left"/>
            </w:pPr>
            <w:r>
              <w:t>Availability considering active corrective and preventive maintenance, generally excluding logistics and administrative delays</w:t>
            </w:r>
          </w:p>
        </w:tc>
        <w:tc>
          <w:tcPr>
            <w:tcW w:type="dxa" w:w="3600"/>
          </w:tcPr>
          <w:p>
            <w:pPr>
              <w:spacing w:after="0" w:before="0" w:line="240" w:lineRule="auto"/>
              <w:jc w:val="left"/>
            </w:pPr>
            <w:r>
              <w:t>Maintenance-system performance analysis</w:t>
            </w:r>
          </w:p>
        </w:tc>
      </w:tr>
      <w:tr>
        <w:tc>
          <w:tcPr>
            <w:tcW w:type="dxa" w:w="3600"/>
          </w:tcPr>
          <w:p>
            <w:pPr>
              <w:spacing w:after="0" w:before="0" w:line="240" w:lineRule="auto"/>
              <w:jc w:val="left"/>
            </w:pPr>
            <w:r>
              <w:t>Operational availability</w:t>
            </w:r>
          </w:p>
        </w:tc>
        <w:tc>
          <w:tcPr>
            <w:tcW w:type="dxa" w:w="3600"/>
          </w:tcPr>
          <w:p>
            <w:pPr>
              <w:spacing w:after="0" w:before="0" w:line="240" w:lineRule="auto"/>
              <w:jc w:val="left"/>
            </w:pPr>
            <w:r>
              <w:t>Availability under actual operating and maintenance conditions, including relevant delays</w:t>
            </w:r>
          </w:p>
        </w:tc>
        <w:tc>
          <w:tcPr>
            <w:tcW w:type="dxa" w:w="3600"/>
          </w:tcPr>
          <w:p>
            <w:pPr>
              <w:spacing w:after="0" w:before="0" w:line="240" w:lineRule="auto"/>
              <w:jc w:val="left"/>
            </w:pPr>
            <w:r>
              <w:t>Plant and production performance</w:t>
            </w:r>
          </w:p>
        </w:tc>
      </w:tr>
      <w:tr>
        <w:tc>
          <w:tcPr>
            <w:tcW w:type="dxa" w:w="3600"/>
          </w:tcPr>
          <w:p>
            <w:pPr>
              <w:spacing w:after="0" w:before="0" w:line="240" w:lineRule="auto"/>
              <w:jc w:val="left"/>
            </w:pPr>
            <w:r>
              <w:t>Time-based availability</w:t>
            </w:r>
          </w:p>
        </w:tc>
        <w:tc>
          <w:tcPr>
            <w:tcW w:type="dxa" w:w="3600"/>
          </w:tcPr>
          <w:p>
            <w:pPr>
              <w:spacing w:after="0" w:before="0" w:line="240" w:lineRule="auto"/>
              <w:jc w:val="left"/>
            </w:pPr>
            <w:r>
              <w:t>Available time divided by defined required time</w:t>
            </w:r>
          </w:p>
        </w:tc>
        <w:tc>
          <w:tcPr>
            <w:tcW w:type="dxa" w:w="3600"/>
          </w:tcPr>
          <w:p>
            <w:pPr>
              <w:spacing w:after="0" w:before="0" w:line="240" w:lineRule="auto"/>
              <w:jc w:val="left"/>
            </w:pPr>
            <w:r>
              <w:t>Shift, daily, and monthly reporting</w:t>
            </w:r>
          </w:p>
        </w:tc>
      </w:tr>
      <w:tr>
        <w:tc>
          <w:tcPr>
            <w:tcW w:type="dxa" w:w="3600"/>
          </w:tcPr>
          <w:p>
            <w:pPr>
              <w:spacing w:after="0" w:before="0" w:line="240" w:lineRule="auto"/>
              <w:jc w:val="left"/>
            </w:pPr>
            <w:r>
              <w:t>Technical availability</w:t>
            </w:r>
          </w:p>
        </w:tc>
        <w:tc>
          <w:tcPr>
            <w:tcW w:type="dxa" w:w="3600"/>
          </w:tcPr>
          <w:p>
            <w:pPr>
              <w:spacing w:after="0" w:before="0" w:line="240" w:lineRule="auto"/>
              <w:jc w:val="left"/>
            </w:pPr>
            <w:r>
              <w:t>Availability based on technical readiness, according to the organization's definition</w:t>
            </w:r>
          </w:p>
        </w:tc>
        <w:tc>
          <w:tcPr>
            <w:tcW w:type="dxa" w:w="3600"/>
          </w:tcPr>
          <w:p>
            <w:pPr>
              <w:spacing w:after="0" w:before="0" w:line="240" w:lineRule="auto"/>
              <w:jc w:val="left"/>
            </w:pPr>
            <w:r>
              <w:t>Equipment engineering and maintenance reporting</w:t>
            </w:r>
          </w:p>
        </w:tc>
      </w:tr>
    </w:tbl>
    <w:p/>
    <w:p>
      <w:r>
        <w:t>Terminology can vary between standards and organizations. For formal reliability engineering, use the exact definition specified by the applicable standard or contract rather than relying on the label alone.</w:t>
      </w:r>
    </w:p>
    <w:p>
      <w:pPr>
        <w:pStyle w:val="Heading2"/>
      </w:pPr>
      <w:r>
        <w:t>5. Inherent Availability</w:t>
      </w:r>
    </w:p>
    <w:p>
      <w:r>
        <w:t>Inherent availability focuses on equipment reliability and active corrective repair time under simplified assumptions.</w:t>
      </w:r>
    </w:p>
    <w:p>
      <w:r>
        <w:t>For a repairable system with appropriate steady-state assumptions:</w:t>
      </w:r>
    </w:p>
    <w:p>
      <w:pPr>
        <w:spacing w:before="120" w:after="160"/>
        <w:jc w:val="center"/>
      </w:pPr>
      <m:oMathPara>
        <m:oMath>
          <m:sSub>
            <m:e>
              <m:r>
                <m:t>A</m:t>
              </m:r>
            </m:e>
            <m:sub>
              <m:r>
                <m:t>i</m:t>
              </m:r>
            </m:sub>
          </m:sSub>
          <m:r>
            <m:t>=</m:t>
          </m:r>
          <m:f>
            <m:fPr>
              <m:type m:val="bar"/>
            </m:fPr>
            <m:num>
              <m:r>
                <m:t>MTBF</m:t>
              </m:r>
            </m:num>
            <m:den>
              <m:r>
                <m:t>MTBF+MTTR</m:t>
              </m:r>
            </m:den>
          </m:f>
        </m:oMath>
      </m:oMathPara>
    </w:p>
    <w:p>
      <w:r>
        <w:t>Where:</w:t>
      </w:r>
    </w:p>
    <w:p>
      <w:pPr>
        <w:pStyle w:val="ListBullet"/>
      </w:pPr>
      <m:oMath>
        <m:sSub>
          <m:e>
            <m:r>
              <m:t>A</m:t>
            </m:r>
          </m:e>
          <m:sub>
            <m:r>
              <m:t>i</m:t>
            </m:r>
          </m:sub>
        </m:sSub>
      </m:oMath>
      <w:r>
        <w:t xml:space="preserve"> is inherent availability.</w:t>
      </w:r>
    </w:p>
    <w:p>
      <w:pPr>
        <w:pStyle w:val="ListBullet"/>
      </w:pPr>
      <w:r>
        <w:t>MTBF is Mean Time Between Failures.</w:t>
      </w:r>
    </w:p>
    <w:p>
      <w:pPr>
        <w:pStyle w:val="ListBullet"/>
      </w:pPr>
      <w:r>
        <w:t>MTTR is Mean Time To Repair, using the repair-time definition required by the model.</w:t>
      </w:r>
    </w:p>
    <w:p>
      <w:pPr>
        <w:pStyle w:val="Heading3"/>
      </w:pPr>
      <w:r>
        <w:t>Example</w:t>
      </w:r>
    </w:p>
    <w:p>
      <w:r>
        <w:t>A machine has an MTBF of 200 operating hours and an MTTR of 4 hours.</w:t>
      </w:r>
    </w:p>
    <w:p>
      <w:pPr>
        <w:spacing w:before="120" w:after="160"/>
        <w:jc w:val="center"/>
      </w:pPr>
      <m:oMathPara>
        <m:oMath>
          <m:sSub>
            <m:e>
              <m:r>
                <m:t>A</m:t>
              </m:r>
            </m:e>
            <m:sub>
              <m:r>
                <m:t>i</m:t>
              </m:r>
            </m:sub>
          </m:sSub>
          <m:r>
            <m:t>=</m:t>
          </m:r>
          <m:f>
            <m:fPr>
              <m:type m:val="bar"/>
            </m:fPr>
            <m:num>
              <m:r>
                <m:t>200</m:t>
              </m:r>
            </m:num>
            <m:den>
              <m:r>
                <m:t>200+4</m:t>
              </m:r>
            </m:den>
          </m:f>
          <m:r>
            <m:t>×100</m:t>
          </m:r>
        </m:oMath>
      </m:oMathPara>
    </w:p>
    <w:p>
      <w:pPr>
        <w:spacing w:before="120" w:after="160"/>
        <w:jc w:val="center"/>
      </w:pPr>
      <m:oMathPara>
        <m:oMath>
          <m:sSub>
            <m:e>
              <m:r>
                <m:t>A</m:t>
              </m:r>
            </m:e>
            <m:sub>
              <m:r>
                <m:t>i</m:t>
              </m:r>
            </m:sub>
          </m:sSub>
          <m:r>
            <m:t>≈98.04</m:t>
          </m:r>
        </m:oMath>
      </m:oMathPara>
    </w:p>
    <w:p>
      <w:r>
        <w:t>The estimated inherent availability is approximately 98.04%.</w:t>
      </w:r>
    </w:p>
    <w:p>
      <w:r>
        <w:t>This is a simplified model. It does not automatically include spare-part delays, waiting for technicians, preventive maintenance, production scheduling, or other operational losses.</w:t>
      </w:r>
    </w:p>
    <w:p>
      <w:pPr>
        <w:pStyle w:val="Heading2"/>
      </w:pPr>
      <w:r>
        <w:t>6. Operational Availability</w:t>
      </w:r>
    </w:p>
    <w:p>
      <w:r>
        <w:t>Operational availability reflects how much of the required operating period the equipment is actually ready for use, according to the organization's operational definition.</w:t>
      </w:r>
    </w:p>
    <w:p>
      <w:r>
        <w:t>A practical time-based calculation is:</w:t>
      </w:r>
    </w:p>
    <w:p>
      <w:pPr>
        <w:spacing w:before="120" w:after="160"/>
        <w:jc w:val="center"/>
      </w:pPr>
      <m:oMathPara>
        <m:oMath>
          <m:sSub>
            <m:e>
              <m:r>
                <m:t>A</m:t>
              </m:r>
            </m:e>
            <m:sub>
              <m:r>
                <m:t>o</m:t>
              </m:r>
            </m:sub>
          </m:sSub>
          <m:r>
            <m:t>=</m:t>
          </m:r>
          <m:f>
            <m:fPr>
              <m:type m:val="bar"/>
            </m:fPr>
            <m:num>
              <m:r>
                <m:rPr>
                  <m:nor/>
                </m:rPr>
                <m:t>Required Time</m:t>
              </m:r>
              <m:r>
                <m:t>−</m:t>
              </m:r>
              <m:r>
                <m:rPr>
                  <m:nor/>
                </m:rPr>
                <m:t>Total Unavailable Time</m:t>
              </m:r>
            </m:num>
            <m:den>
              <m:r>
                <m:rPr>
                  <m:nor/>
                </m:rPr>
                <m:t>Required Time</m:t>
              </m:r>
            </m:den>
          </m:f>
          <m:r>
            <m:t>×100</m:t>
          </m:r>
        </m:oMath>
      </m:oMathPara>
    </w:p>
    <w:p>
      <w:r>
        <w:t>Depending on the measurement rules, unavailable time may include:</w:t>
      </w:r>
    </w:p>
    <w:p>
      <w:pPr>
        <w:pStyle w:val="ListBullet"/>
      </w:pPr>
      <w:r>
        <w:t>Corrective maintenance.</w:t>
      </w:r>
    </w:p>
    <w:p>
      <w:pPr>
        <w:pStyle w:val="ListBullet"/>
      </w:pPr>
      <w:r>
        <w:t>Planned maintenance during required production time.</w:t>
      </w:r>
    </w:p>
    <w:p>
      <w:pPr>
        <w:pStyle w:val="ListBullet"/>
      </w:pPr>
      <w:r>
        <w:t>Waiting for spare parts.</w:t>
      </w:r>
    </w:p>
    <w:p>
      <w:pPr>
        <w:pStyle w:val="ListBullet"/>
      </w:pPr>
      <w:r>
        <w:t>Waiting for a technician or specialist.</w:t>
      </w:r>
    </w:p>
    <w:p>
      <w:pPr>
        <w:pStyle w:val="ListBullet"/>
      </w:pPr>
      <w:r>
        <w:t>Administrative and approval delays.</w:t>
      </w:r>
    </w:p>
    <w:p>
      <w:pPr>
        <w:pStyle w:val="ListBullet"/>
      </w:pPr>
      <w:r>
        <w:t>Testing and restart time.</w:t>
      </w:r>
    </w:p>
    <w:p>
      <w:pPr>
        <w:pStyle w:val="ListBullet"/>
      </w:pPr>
      <w:r>
        <w:t>Other equipment-related periods when the asset cannot perform its required function.</w:t>
      </w:r>
    </w:p>
    <w:p>
      <w:r>
        <w:t>Do not include every delay automatically. For example, a lack of production demand may be treated as non-required time in one system but as an operational loss in another. The reporting definition must establish this boundary.</w:t>
      </w:r>
    </w:p>
    <w:p>
      <w:pPr>
        <w:pStyle w:val="Heading3"/>
      </w:pPr>
      <w:r>
        <w:t>Example</w:t>
      </w:r>
    </w:p>
    <w:p>
      <w:r>
        <w:t>A machine is required for 600 minutes during a shift. The recorded unavailable periods are: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Downtime category</w:t>
            </w:r>
          </w:p>
        </w:tc>
        <w:tc>
          <w:tcPr>
            <w:tcW w:type="dxa" w:w="5400"/>
            <w:shd w:val="clear" w:color="auto" w:fill="EEF2F7"/>
          </w:tcPr>
          <w:p>
            <w:pPr>
              <w:spacing w:after="0" w:before="0" w:line="240" w:lineRule="auto"/>
              <w:jc w:val="left"/>
            </w:pPr>
            <w:r>
              <w:rPr>
                <w:b/>
                <w:color w:val="1A2E4A"/>
              </w:rPr>
              <w:t>Duration</w:t>
            </w:r>
          </w:p>
        </w:tc>
      </w:tr>
      <w:tr>
        <w:tc>
          <w:tcPr>
            <w:tcW w:type="dxa" w:w="5400"/>
          </w:tcPr>
          <w:p>
            <w:pPr>
              <w:spacing w:after="0" w:before="0" w:line="240" w:lineRule="auto"/>
              <w:jc w:val="left"/>
            </w:pPr>
            <w:r>
              <w:t>Fault diagnosis and repair</w:t>
            </w:r>
          </w:p>
        </w:tc>
        <w:tc>
          <w:tcPr>
            <w:tcW w:type="dxa" w:w="5400"/>
          </w:tcPr>
          <w:p>
            <w:pPr>
              <w:spacing w:after="0" w:before="0" w:line="240" w:lineRule="auto"/>
              <w:jc w:val="left"/>
            </w:pPr>
            <w:r>
              <w:t>40 minutes</w:t>
            </w:r>
          </w:p>
        </w:tc>
      </w:tr>
      <w:tr>
        <w:tc>
          <w:tcPr>
            <w:tcW w:type="dxa" w:w="5400"/>
          </w:tcPr>
          <w:p>
            <w:pPr>
              <w:spacing w:after="0" w:before="0" w:line="240" w:lineRule="auto"/>
              <w:jc w:val="left"/>
            </w:pPr>
            <w:r>
              <w:t>Waiting for a spare part</w:t>
            </w:r>
          </w:p>
        </w:tc>
        <w:tc>
          <w:tcPr>
            <w:tcW w:type="dxa" w:w="5400"/>
          </w:tcPr>
          <w:p>
            <w:pPr>
              <w:spacing w:after="0" w:before="0" w:line="240" w:lineRule="auto"/>
              <w:jc w:val="left"/>
            </w:pPr>
            <w:r>
              <w:t>20 minutes</w:t>
            </w:r>
          </w:p>
        </w:tc>
      </w:tr>
      <w:tr>
        <w:tc>
          <w:tcPr>
            <w:tcW w:type="dxa" w:w="5400"/>
          </w:tcPr>
          <w:p>
            <w:pPr>
              <w:spacing w:after="0" w:before="0" w:line="240" w:lineRule="auto"/>
              <w:jc w:val="left"/>
            </w:pPr>
            <w:r>
              <w:t>Functional testing and restart</w:t>
            </w:r>
          </w:p>
        </w:tc>
        <w:tc>
          <w:tcPr>
            <w:tcW w:type="dxa" w:w="5400"/>
          </w:tcPr>
          <w:p>
            <w:pPr>
              <w:spacing w:after="0" w:before="0" w:line="240" w:lineRule="auto"/>
              <w:jc w:val="left"/>
            </w:pPr>
            <w:r>
              <w:t>10 minutes</w:t>
            </w:r>
          </w:p>
        </w:tc>
      </w:tr>
      <w:tr>
        <w:tc>
          <w:tcPr>
            <w:tcW w:type="dxa" w:w="5400"/>
          </w:tcPr>
          <w:p>
            <w:pPr>
              <w:spacing w:after="0" w:before="0" w:line="240" w:lineRule="auto"/>
              <w:jc w:val="left"/>
            </w:pPr>
            <w:r>
              <w:t>Total unavailable time</w:t>
            </w:r>
          </w:p>
        </w:tc>
        <w:tc>
          <w:tcPr>
            <w:tcW w:type="dxa" w:w="5400"/>
          </w:tcPr>
          <w:p>
            <w:pPr>
              <w:spacing w:after="0" w:before="0" w:line="240" w:lineRule="auto"/>
              <w:jc w:val="left"/>
            </w:pPr>
            <w:r>
              <w:t>70 minutes</w:t>
            </w:r>
          </w:p>
        </w:tc>
      </w:tr>
    </w:tbl>
    <w:p/>
    <w:p>
      <w:pPr>
        <w:spacing w:before="120" w:after="160"/>
        <w:jc w:val="center"/>
      </w:pPr>
      <m:oMathPara>
        <m:oMath>
          <m:sSub>
            <m:e>
              <m:r>
                <m:t>A</m:t>
              </m:r>
            </m:e>
            <m:sub>
              <m:r>
                <m:t>o</m:t>
              </m:r>
            </m:sub>
          </m:sSub>
          <m:r>
            <m:t>=</m:t>
          </m:r>
          <m:f>
            <m:fPr>
              <m:type m:val="bar"/>
            </m:fPr>
            <m:num>
              <m:r>
                <m:t>600−70</m:t>
              </m:r>
            </m:num>
            <m:den>
              <m:r>
                <m:t>600</m:t>
              </m:r>
            </m:den>
          </m:f>
          <m:r>
            <m:t>×100</m:t>
          </m:r>
        </m:oMath>
      </m:oMathPara>
    </w:p>
    <w:p>
      <w:pPr>
        <w:spacing w:before="120" w:after="160"/>
        <w:jc w:val="center"/>
      </w:pPr>
      <m:oMathPara>
        <m:oMath>
          <m:sSub>
            <m:e>
              <m:r>
                <m:t>A</m:t>
              </m:r>
            </m:e>
            <m:sub>
              <m:r>
                <m:t>o</m:t>
              </m:r>
            </m:sub>
          </m:sSub>
          <m:r>
            <m:t>≈88.33</m:t>
          </m:r>
        </m:oMath>
      </m:oMathPara>
    </w:p>
    <w:p>
      <w:r>
        <w:t>Operational availability is approximately 88.33% under these assumptions.</w:t>
      </w:r>
    </w:p>
    <w:p>
      <w:r>
        <w:t>If the report included only the 40 minutes of diagnosis and repair, it would report a higher figure but conceal 30 minutes of additional unavailability.</w:t>
      </w:r>
    </w:p>
    <w:p>
      <w:pPr>
        <w:pStyle w:val="Heading2"/>
      </w:pPr>
      <w:r>
        <w:t>7. Availability Versus Reliability, Maintainability, and Utilization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Metric</w:t>
            </w:r>
          </w:p>
        </w:tc>
        <w:tc>
          <w:tcPr>
            <w:tcW w:type="dxa" w:w="5400"/>
            <w:shd w:val="clear" w:color="auto" w:fill="EEF2F7"/>
          </w:tcPr>
          <w:p>
            <w:pPr>
              <w:spacing w:after="0" w:before="0" w:line="240" w:lineRule="auto"/>
              <w:jc w:val="left"/>
            </w:pPr>
            <w:r>
              <w:rPr>
                <w:b/>
                <w:color w:val="1A2E4A"/>
              </w:rPr>
              <w:t>Main question answered</w:t>
            </w:r>
          </w:p>
        </w:tc>
      </w:tr>
      <w:tr>
        <w:tc>
          <w:tcPr>
            <w:tcW w:type="dxa" w:w="5400"/>
          </w:tcPr>
          <w:p>
            <w:pPr>
              <w:spacing w:after="0" w:before="0" w:line="240" w:lineRule="auto"/>
              <w:jc w:val="left"/>
            </w:pPr>
            <w:r>
              <w:t>Availability</w:t>
            </w:r>
          </w:p>
        </w:tc>
        <w:tc>
          <w:tcPr>
            <w:tcW w:type="dxa" w:w="5400"/>
          </w:tcPr>
          <w:p>
            <w:pPr>
              <w:spacing w:after="0" w:before="0" w:line="240" w:lineRule="auto"/>
              <w:jc w:val="left"/>
            </w:pPr>
            <w:r>
              <w:t>Was the equipment ready when required?</w:t>
            </w:r>
          </w:p>
        </w:tc>
      </w:tr>
      <w:tr>
        <w:tc>
          <w:tcPr>
            <w:tcW w:type="dxa" w:w="5400"/>
          </w:tcPr>
          <w:p>
            <w:pPr>
              <w:spacing w:after="0" w:before="0" w:line="240" w:lineRule="auto"/>
              <w:jc w:val="left"/>
            </w:pPr>
            <w:r>
              <w:t>Reliability</w:t>
            </w:r>
          </w:p>
        </w:tc>
        <w:tc>
          <w:tcPr>
            <w:tcW w:type="dxa" w:w="5400"/>
          </w:tcPr>
          <w:p>
            <w:pPr>
              <w:spacing w:after="0" w:before="0" w:line="240" w:lineRule="auto"/>
              <w:jc w:val="left"/>
            </w:pPr>
            <w:r>
              <w:t>Did the equipment perform without failure for the required period?</w:t>
            </w:r>
          </w:p>
        </w:tc>
      </w:tr>
      <w:tr>
        <w:tc>
          <w:tcPr>
            <w:tcW w:type="dxa" w:w="5400"/>
          </w:tcPr>
          <w:p>
            <w:pPr>
              <w:spacing w:after="0" w:before="0" w:line="240" w:lineRule="auto"/>
              <w:jc w:val="left"/>
            </w:pPr>
            <w:r>
              <w:t>Maintainability</w:t>
            </w:r>
          </w:p>
        </w:tc>
        <w:tc>
          <w:tcPr>
            <w:tcW w:type="dxa" w:w="5400"/>
          </w:tcPr>
          <w:p>
            <w:pPr>
              <w:spacing w:after="0" w:before="0" w:line="240" w:lineRule="auto"/>
              <w:jc w:val="left"/>
            </w:pPr>
            <w:r>
              <w:t>How effectively can the equipment be restored after failure?</w:t>
            </w:r>
          </w:p>
        </w:tc>
      </w:tr>
      <w:tr>
        <w:tc>
          <w:tcPr>
            <w:tcW w:type="dxa" w:w="5400"/>
          </w:tcPr>
          <w:p>
            <w:pPr>
              <w:spacing w:after="0" w:before="0" w:line="240" w:lineRule="auto"/>
              <w:jc w:val="left"/>
            </w:pPr>
            <w:r>
              <w:t>Utilization</w:t>
            </w:r>
          </w:p>
        </w:tc>
        <w:tc>
          <w:tcPr>
            <w:tcW w:type="dxa" w:w="5400"/>
          </w:tcPr>
          <w:p>
            <w:pPr>
              <w:spacing w:after="0" w:before="0" w:line="240" w:lineRule="auto"/>
              <w:jc w:val="left"/>
            </w:pPr>
            <w:r>
              <w:t>How much of a defined available or scheduled period was the equipment actually used?</w:t>
            </w:r>
          </w:p>
        </w:tc>
      </w:tr>
      <w:tr>
        <w:tc>
          <w:tcPr>
            <w:tcW w:type="dxa" w:w="5400"/>
          </w:tcPr>
          <w:p>
            <w:pPr>
              <w:spacing w:after="0" w:before="0" w:line="240" w:lineRule="auto"/>
              <w:jc w:val="left"/>
            </w:pPr>
            <w:r>
              <w:t>OEE</w:t>
            </w:r>
          </w:p>
        </w:tc>
        <w:tc>
          <w:tcPr>
            <w:tcW w:type="dxa" w:w="5400"/>
          </w:tcPr>
          <w:p>
            <w:pPr>
              <w:spacing w:after="0" w:before="0" w:line="240" w:lineRule="auto"/>
              <w:jc w:val="left"/>
            </w:pPr>
            <w:r>
              <w:t>How effectively was planned production time converted into good output, considering availability, performance, and quality?</w:t>
            </w:r>
          </w:p>
        </w:tc>
      </w:tr>
      <w:tr>
        <w:tc>
          <w:tcPr>
            <w:tcW w:type="dxa" w:w="5400"/>
          </w:tcPr>
          <w:p>
            <w:pPr>
              <w:spacing w:after="0" w:before="0" w:line="240" w:lineRule="auto"/>
              <w:jc w:val="left"/>
            </w:pPr>
            <w:r>
              <w:t>MTBF</w:t>
            </w:r>
          </w:p>
        </w:tc>
        <w:tc>
          <w:tcPr>
            <w:tcW w:type="dxa" w:w="5400"/>
          </w:tcPr>
          <w:p>
            <w:pPr>
              <w:spacing w:after="0" w:before="0" w:line="240" w:lineRule="auto"/>
              <w:jc w:val="left"/>
            </w:pPr>
            <w:r>
              <w:t>How much operating time elapsed between qualifying failures on average?</w:t>
            </w:r>
          </w:p>
        </w:tc>
      </w:tr>
      <w:tr>
        <w:tc>
          <w:tcPr>
            <w:tcW w:type="dxa" w:w="5400"/>
          </w:tcPr>
          <w:p>
            <w:pPr>
              <w:spacing w:after="0" w:before="0" w:line="240" w:lineRule="auto"/>
              <w:jc w:val="left"/>
            </w:pPr>
            <w:r>
              <w:t>MTTR</w:t>
            </w:r>
          </w:p>
        </w:tc>
        <w:tc>
          <w:tcPr>
            <w:tcW w:type="dxa" w:w="5400"/>
          </w:tcPr>
          <w:p>
            <w:pPr>
              <w:spacing w:after="0" w:before="0" w:line="240" w:lineRule="auto"/>
              <w:jc w:val="left"/>
            </w:pPr>
            <w:r>
              <w:t>How long did qualifying repairs take on average?</w:t>
            </w:r>
          </w:p>
        </w:tc>
      </w:tr>
    </w:tbl>
    <w:p/>
    <w:p>
      <w:r>
        <w:t>A machine can have high availability but low utilization if production demand is low. It can also have high availability and poor OEE if it runs slowly or produces defective parts.</w:t>
      </w:r>
    </w:p>
    <w:p>
      <w:pPr>
        <w:pStyle w:val="Heading2"/>
      </w:pPr>
      <w:r>
        <w:t>8. Availability and OEE</w:t>
      </w:r>
    </w:p>
    <w:p>
      <w:r>
        <w:t>OEE is commonly calculated using three factors:</w:t>
      </w:r>
    </w:p>
    <w:p>
      <w:pPr>
        <w:spacing w:before="120" w:after="160"/>
        <w:jc w:val="center"/>
      </w:pPr>
      <m:oMathPara>
        <m:oMath>
          <m:r>
            <m:t>OEE=A×P×Q</m:t>
          </m:r>
        </m:oMath>
      </m:oMathPara>
    </w:p>
    <w:p>
      <w:r>
        <w:t>Where:</w:t>
      </w:r>
    </w:p>
    <w:p>
      <w:pPr>
        <w:pStyle w:val="ListBullet"/>
      </w:pPr>
      <m:oMath>
        <m:r>
          <m:t>A</m:t>
        </m:r>
      </m:oMath>
      <w:r>
        <w:t xml:space="preserve"> is OEE availability.</w:t>
      </w:r>
    </w:p>
    <w:p>
      <w:pPr>
        <w:pStyle w:val="ListBullet"/>
      </w:pPr>
      <m:oMath>
        <m:r>
          <m:t>P</m:t>
        </m:r>
      </m:oMath>
      <w:r>
        <w:t xml:space="preserve"> is performance.</w:t>
      </w:r>
    </w:p>
    <w:p>
      <w:pPr>
        <w:pStyle w:val="ListBullet"/>
      </w:pPr>
      <m:oMath>
        <m:r>
          <m:t>Q</m:t>
        </m:r>
      </m:oMath>
      <w:r>
        <w:t xml:space="preserve"> is quality.</w:t>
      </w:r>
    </w:p>
    <w:p>
      <w:r>
        <w:t>OEE availability is commonly defined as:</w:t>
      </w:r>
    </w:p>
    <w:p>
      <w:pPr>
        <w:spacing w:before="120" w:after="160"/>
        <w:jc w:val="center"/>
      </w:pPr>
      <m:oMathPara>
        <m:oMath>
          <m:sSub>
            <m:e>
              <m:r>
                <m:t>A</m:t>
              </m:r>
            </m:e>
            <m:sub>
              <m:r>
                <m:rPr>
                  <m:nor/>
                </m:rPr>
                <m:t>OEE</m:t>
              </m:r>
            </m:sub>
          </m:sSub>
          <m:r>
            <m:t>=</m:t>
          </m:r>
          <m:f>
            <m:fPr>
              <m:type m:val="bar"/>
            </m:fPr>
            <m:num>
              <m:r>
                <m:rPr>
                  <m:nor/>
                </m:rPr>
                <m:t>Operating Time</m:t>
              </m:r>
            </m:num>
            <m:den>
              <m:r>
                <m:rPr>
                  <m:nor/>
                </m:rPr>
                <m:t>Planned Production Time</m:t>
              </m:r>
            </m:den>
          </m:f>
          <m:r>
            <m:t>×100</m:t>
          </m:r>
        </m:oMath>
      </m:oMathPara>
    </w:p>
    <w:p>
      <w:r>
        <w:t>OEE availability is not necessarily identical to the maintenance department's operational availability. The time categories and exclusions may differ.</w:t>
      </w:r>
    </w:p>
    <w:p>
      <w:pPr>
        <w:pStyle w:val="Heading3"/>
      </w:pPr>
      <w:r>
        <w:t>Example</w:t>
      </w:r>
    </w:p>
    <w:p>
      <w:r>
        <w:t>A machine has:</w:t>
      </w:r>
    </w:p>
    <w:p>
      <w:pPr>
        <w:pStyle w:val="ListBullet"/>
      </w:pPr>
      <w:r>
        <w:t>OEE availability: 90%.</w:t>
      </w:r>
    </w:p>
    <w:p>
      <w:pPr>
        <w:pStyle w:val="ListBullet"/>
      </w:pPr>
      <w:r>
        <w:t>Performance: 95%.</w:t>
      </w:r>
    </w:p>
    <w:p>
      <w:pPr>
        <w:pStyle w:val="ListBullet"/>
      </w:pPr>
      <w:r>
        <w:t>Quality: 98%.</w:t>
      </w:r>
    </w:p>
    <w:p>
      <w:pPr>
        <w:spacing w:before="120" w:after="160"/>
        <w:jc w:val="center"/>
      </w:pPr>
      <m:oMathPara>
        <m:oMath>
          <m:r>
            <m:t>OEE=0.90×0.95×0.98</m:t>
          </m:r>
        </m:oMath>
      </m:oMathPara>
    </w:p>
    <w:p>
      <w:pPr>
        <w:spacing w:before="120" w:after="160"/>
        <w:jc w:val="center"/>
      </w:pPr>
      <m:oMathPara>
        <m:oMath>
          <m:r>
            <m:t>OEE=83.79</m:t>
          </m:r>
        </m:oMath>
      </m:oMathPara>
    </w:p>
    <w:p>
      <w:r>
        <w:t>The OEE is 83.79%.</w:t>
      </w:r>
    </w:p>
    <w:p>
      <w:r>
        <w:t>Improving technical availability alone will not guarantee a similar increase in OEE if speed losses and quality losses remain unchanged.</w:t>
      </w:r>
    </w:p>
    <w:p>
      <w:pPr>
        <w:pStyle w:val="Heading2"/>
      </w:pPr>
      <w:r>
        <w:t>9. Downtime Classification for Availability</w:t>
      </w:r>
    </w:p>
    <w:p>
      <w:r>
        <w:t>Consistent downtime classification is essential for meaningful analysis.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Category</w:t>
            </w:r>
          </w:p>
        </w:tc>
        <w:tc>
          <w:tcPr>
            <w:tcW w:type="dxa" w:w="3600"/>
            <w:shd w:val="clear" w:color="auto" w:fill="EEF2F7"/>
          </w:tcPr>
          <w:p>
            <w:pPr>
              <w:spacing w:after="0" w:before="0" w:line="240" w:lineRule="auto"/>
              <w:jc w:val="left"/>
            </w:pPr>
            <w:r>
              <w:rPr>
                <w:b/>
                <w:color w:val="1A2E4A"/>
              </w:rPr>
              <w:t>Example</w:t>
            </w:r>
          </w:p>
        </w:tc>
        <w:tc>
          <w:tcPr>
            <w:tcW w:type="dxa" w:w="3600"/>
            <w:shd w:val="clear" w:color="auto" w:fill="EEF2F7"/>
          </w:tcPr>
          <w:p>
            <w:pPr>
              <w:spacing w:after="0" w:before="0" w:line="240" w:lineRule="auto"/>
              <w:jc w:val="left"/>
            </w:pPr>
            <w:r>
              <w:rPr>
                <w:b/>
                <w:color w:val="1A2E4A"/>
              </w:rPr>
              <w:t>Typical treatment</w:t>
            </w:r>
          </w:p>
        </w:tc>
      </w:tr>
      <w:tr>
        <w:tc>
          <w:tcPr>
            <w:tcW w:type="dxa" w:w="3600"/>
          </w:tcPr>
          <w:p>
            <w:pPr>
              <w:spacing w:after="0" w:before="0" w:line="240" w:lineRule="auto"/>
              <w:jc w:val="left"/>
            </w:pPr>
            <w:r>
              <w:t>Equipment failure</w:t>
            </w:r>
          </w:p>
        </w:tc>
        <w:tc>
          <w:tcPr>
            <w:tcW w:type="dxa" w:w="3600"/>
          </w:tcPr>
          <w:p>
            <w:pPr>
              <w:spacing w:after="0" w:before="0" w:line="240" w:lineRule="auto"/>
              <w:jc w:val="left"/>
            </w:pPr>
            <w:r>
              <w:t>Failed proximity sensor</w:t>
            </w:r>
          </w:p>
        </w:tc>
        <w:tc>
          <w:tcPr>
            <w:tcW w:type="dxa" w:w="3600"/>
          </w:tcPr>
          <w:p>
            <w:pPr>
              <w:spacing w:after="0" w:before="0" w:line="240" w:lineRule="auto"/>
              <w:jc w:val="left"/>
            </w:pPr>
            <w:r>
              <w:t>Unavailable time when the asset cannot perform its required function</w:t>
            </w:r>
          </w:p>
        </w:tc>
      </w:tr>
      <w:tr>
        <w:tc>
          <w:tcPr>
            <w:tcW w:type="dxa" w:w="3600"/>
          </w:tcPr>
          <w:p>
            <w:pPr>
              <w:spacing w:after="0" w:before="0" w:line="240" w:lineRule="auto"/>
              <w:jc w:val="left"/>
            </w:pPr>
            <w:r>
              <w:t>Electrical fault</w:t>
            </w:r>
          </w:p>
        </w:tc>
        <w:tc>
          <w:tcPr>
            <w:tcW w:type="dxa" w:w="3600"/>
          </w:tcPr>
          <w:p>
            <w:pPr>
              <w:spacing w:after="0" w:before="0" w:line="240" w:lineRule="auto"/>
              <w:jc w:val="left"/>
            </w:pPr>
            <w:r>
              <w:t>Motor protection trip</w:t>
            </w:r>
          </w:p>
        </w:tc>
        <w:tc>
          <w:tcPr>
            <w:tcW w:type="dxa" w:w="3600"/>
          </w:tcPr>
          <w:p>
            <w:pPr>
              <w:spacing w:after="0" w:before="0" w:line="240" w:lineRule="auto"/>
              <w:jc w:val="left"/>
            </w:pPr>
            <w:r>
              <w:t>Unavailable time if production cannot continue</w:t>
            </w:r>
          </w:p>
        </w:tc>
      </w:tr>
      <w:tr>
        <w:tc>
          <w:tcPr>
            <w:tcW w:type="dxa" w:w="3600"/>
          </w:tcPr>
          <w:p>
            <w:pPr>
              <w:spacing w:after="0" w:before="0" w:line="240" w:lineRule="auto"/>
              <w:jc w:val="left"/>
            </w:pPr>
            <w:r>
              <w:t>Automation fault</w:t>
            </w:r>
          </w:p>
        </w:tc>
        <w:tc>
          <w:tcPr>
            <w:tcW w:type="dxa" w:w="3600"/>
          </w:tcPr>
          <w:p>
            <w:pPr>
              <w:spacing w:after="0" w:before="0" w:line="240" w:lineRule="auto"/>
              <w:jc w:val="left"/>
            </w:pPr>
            <w:r>
              <w:t>PLC communication loss</w:t>
            </w:r>
          </w:p>
        </w:tc>
        <w:tc>
          <w:tcPr>
            <w:tcW w:type="dxa" w:w="3600"/>
          </w:tcPr>
          <w:p>
            <w:pPr>
              <w:spacing w:after="0" w:before="0" w:line="240" w:lineRule="auto"/>
              <w:jc w:val="left"/>
            </w:pPr>
            <w:r>
              <w:t>Unavailable time if required operation is interrupted</w:t>
            </w:r>
          </w:p>
        </w:tc>
      </w:tr>
      <w:tr>
        <w:tc>
          <w:tcPr>
            <w:tcW w:type="dxa" w:w="3600"/>
          </w:tcPr>
          <w:p>
            <w:pPr>
              <w:spacing w:after="0" w:before="0" w:line="240" w:lineRule="auto"/>
              <w:jc w:val="left"/>
            </w:pPr>
            <w:r>
              <w:t>Mechanical failure</w:t>
            </w:r>
          </w:p>
        </w:tc>
        <w:tc>
          <w:tcPr>
            <w:tcW w:type="dxa" w:w="3600"/>
          </w:tcPr>
          <w:p>
            <w:pPr>
              <w:spacing w:after="0" w:before="0" w:line="240" w:lineRule="auto"/>
              <w:jc w:val="left"/>
            </w:pPr>
            <w:r>
              <w:t>Broken coupling</w:t>
            </w:r>
          </w:p>
        </w:tc>
        <w:tc>
          <w:tcPr>
            <w:tcW w:type="dxa" w:w="3600"/>
          </w:tcPr>
          <w:p>
            <w:pPr>
              <w:spacing w:after="0" w:before="0" w:line="240" w:lineRule="auto"/>
              <w:jc w:val="left"/>
            </w:pPr>
            <w:r>
              <w:t>Unavailable time</w:t>
            </w:r>
          </w:p>
        </w:tc>
      </w:tr>
      <w:tr>
        <w:tc>
          <w:tcPr>
            <w:tcW w:type="dxa" w:w="3600"/>
          </w:tcPr>
          <w:p>
            <w:pPr>
              <w:spacing w:after="0" w:before="0" w:line="240" w:lineRule="auto"/>
              <w:jc w:val="left"/>
            </w:pPr>
            <w:r>
              <w:t>Planned maintenance</w:t>
            </w:r>
          </w:p>
        </w:tc>
        <w:tc>
          <w:tcPr>
            <w:tcW w:type="dxa" w:w="3600"/>
          </w:tcPr>
          <w:p>
            <w:pPr>
              <w:spacing w:after="0" w:before="0" w:line="240" w:lineRule="auto"/>
              <w:jc w:val="left"/>
            </w:pPr>
            <w:r>
              <w:t>Scheduled spindle inspection</w:t>
            </w:r>
          </w:p>
        </w:tc>
        <w:tc>
          <w:tcPr>
            <w:tcW w:type="dxa" w:w="3600"/>
          </w:tcPr>
          <w:p>
            <w:pPr>
              <w:spacing w:after="0" w:before="0" w:line="240" w:lineRule="auto"/>
              <w:jc w:val="left"/>
            </w:pPr>
            <w:r>
              <w:t>Treatment depends on the denominator and policy</w:t>
            </w:r>
          </w:p>
        </w:tc>
      </w:tr>
      <w:tr>
        <w:tc>
          <w:tcPr>
            <w:tcW w:type="dxa" w:w="3600"/>
          </w:tcPr>
          <w:p>
            <w:pPr>
              <w:spacing w:after="0" w:before="0" w:line="240" w:lineRule="auto"/>
              <w:jc w:val="left"/>
            </w:pPr>
            <w:r>
              <w:t>Waiting for spare parts</w:t>
            </w:r>
          </w:p>
        </w:tc>
        <w:tc>
          <w:tcPr>
            <w:tcW w:type="dxa" w:w="3600"/>
          </w:tcPr>
          <w:p>
            <w:pPr>
              <w:spacing w:after="0" w:before="0" w:line="240" w:lineRule="auto"/>
              <w:jc w:val="left"/>
            </w:pPr>
            <w:r>
              <w:t>Replacement drive unavailable</w:t>
            </w:r>
          </w:p>
        </w:tc>
        <w:tc>
          <w:tcPr>
            <w:tcW w:type="dxa" w:w="3600"/>
          </w:tcPr>
          <w:p>
            <w:pPr>
              <w:spacing w:after="0" w:before="0" w:line="240" w:lineRule="auto"/>
              <w:jc w:val="left"/>
            </w:pPr>
            <w:r>
              <w:t>Included in operational downtime when the asset remains unavailable</w:t>
            </w:r>
          </w:p>
        </w:tc>
      </w:tr>
      <w:tr>
        <w:tc>
          <w:tcPr>
            <w:tcW w:type="dxa" w:w="3600"/>
          </w:tcPr>
          <w:p>
            <w:pPr>
              <w:spacing w:after="0" w:before="0" w:line="240" w:lineRule="auto"/>
              <w:jc w:val="left"/>
            </w:pPr>
            <w:r>
              <w:t>Testing and restart</w:t>
            </w:r>
          </w:p>
        </w:tc>
        <w:tc>
          <w:tcPr>
            <w:tcW w:type="dxa" w:w="3600"/>
          </w:tcPr>
          <w:p>
            <w:pPr>
              <w:spacing w:after="0" w:before="0" w:line="240" w:lineRule="auto"/>
              <w:jc w:val="left"/>
            </w:pPr>
            <w:r>
              <w:t>Post-repair validation</w:t>
            </w:r>
          </w:p>
        </w:tc>
        <w:tc>
          <w:tcPr>
            <w:tcW w:type="dxa" w:w="3600"/>
          </w:tcPr>
          <w:p>
            <w:pPr>
              <w:spacing w:after="0" w:before="0" w:line="240" w:lineRule="auto"/>
              <w:jc w:val="left"/>
            </w:pPr>
            <w:r>
              <w:t>Included if the asset is not yet released for required operation</w:t>
            </w:r>
          </w:p>
        </w:tc>
      </w:tr>
      <w:tr>
        <w:tc>
          <w:tcPr>
            <w:tcW w:type="dxa" w:w="3600"/>
          </w:tcPr>
          <w:p>
            <w:pPr>
              <w:spacing w:after="0" w:before="0" w:line="240" w:lineRule="auto"/>
              <w:jc w:val="left"/>
            </w:pPr>
            <w:r>
              <w:t>No production demand</w:t>
            </w:r>
          </w:p>
        </w:tc>
        <w:tc>
          <w:tcPr>
            <w:tcW w:type="dxa" w:w="3600"/>
          </w:tcPr>
          <w:p>
            <w:pPr>
              <w:spacing w:after="0" w:before="0" w:line="240" w:lineRule="auto"/>
              <w:jc w:val="left"/>
            </w:pPr>
            <w:r>
              <w:t>No orders during a period</w:t>
            </w:r>
          </w:p>
        </w:tc>
        <w:tc>
          <w:tcPr>
            <w:tcW w:type="dxa" w:w="3600"/>
          </w:tcPr>
          <w:p>
            <w:pPr>
              <w:spacing w:after="0" w:before="0" w:line="240" w:lineRule="auto"/>
              <w:jc w:val="left"/>
            </w:pPr>
            <w:r>
              <w:t>May be excluded from required time, depending on the definition</w:t>
            </w:r>
          </w:p>
        </w:tc>
      </w:tr>
      <w:tr>
        <w:tc>
          <w:tcPr>
            <w:tcW w:type="dxa" w:w="3600"/>
          </w:tcPr>
          <w:p>
            <w:pPr>
              <w:spacing w:after="0" w:before="0" w:line="240" w:lineRule="auto"/>
              <w:jc w:val="left"/>
            </w:pPr>
            <w:r>
              <w:t>Operator-related delay</w:t>
            </w:r>
          </w:p>
        </w:tc>
        <w:tc>
          <w:tcPr>
            <w:tcW w:type="dxa" w:w="3600"/>
          </w:tcPr>
          <w:p>
            <w:pPr>
              <w:spacing w:after="0" w:before="0" w:line="240" w:lineRule="auto"/>
              <w:jc w:val="left"/>
            </w:pPr>
            <w:r>
              <w:t>Incorrect setup</w:t>
            </w:r>
          </w:p>
        </w:tc>
        <w:tc>
          <w:tcPr>
            <w:tcW w:type="dxa" w:w="3600"/>
          </w:tcPr>
          <w:p>
            <w:pPr>
              <w:spacing w:after="0" w:before="0" w:line="240" w:lineRule="auto"/>
              <w:jc w:val="left"/>
            </w:pPr>
            <w:r>
              <w:t>Classification depends on whether technical availability or OEE is being measured</w:t>
            </w:r>
          </w:p>
        </w:tc>
      </w:tr>
      <w:tr>
        <w:tc>
          <w:tcPr>
            <w:tcW w:type="dxa" w:w="3600"/>
          </w:tcPr>
          <w:p>
            <w:pPr>
              <w:spacing w:after="0" w:before="0" w:line="240" w:lineRule="auto"/>
              <w:jc w:val="left"/>
            </w:pPr>
            <w:r>
              <w:t>External utility failure</w:t>
            </w:r>
          </w:p>
        </w:tc>
        <w:tc>
          <w:tcPr>
            <w:tcW w:type="dxa" w:w="3600"/>
          </w:tcPr>
          <w:p>
            <w:pPr>
              <w:spacing w:after="0" w:before="0" w:line="240" w:lineRule="auto"/>
              <w:jc w:val="left"/>
            </w:pPr>
            <w:r>
              <w:t>Plant air supply lost</w:t>
            </w:r>
          </w:p>
        </w:tc>
        <w:tc>
          <w:tcPr>
            <w:tcW w:type="dxa" w:w="3600"/>
          </w:tcPr>
          <w:p>
            <w:pPr>
              <w:spacing w:after="0" w:before="0" w:line="240" w:lineRule="auto"/>
              <w:jc w:val="left"/>
            </w:pPr>
            <w:r>
              <w:t>Classification depends on the asset boundary and reporting purpose</w:t>
            </w:r>
          </w:p>
        </w:tc>
      </w:tr>
    </w:tbl>
    <w:p/>
    <w:p>
      <w:r>
        <w:t>The asset boundary must be defined. A production machine may be technically healthy but unavailable because its upstream conveyor, safety system, industrial network, or utility supply has failed.</w:t>
      </w:r>
    </w:p>
    <w:p>
      <w:pPr>
        <w:pStyle w:val="Heading2"/>
      </w:pPr>
      <w:r>
        <w:t>10. Availability Measurement for Industrial Automation</w:t>
      </w:r>
    </w:p>
    <w:p>
      <w:pPr>
        <w:pStyle w:val="Heading3"/>
      </w:pPr>
      <w:r>
        <w:t>10.1 PLC and remote I/O</w:t>
      </w:r>
    </w:p>
    <w:p>
      <w:r>
        <w:t>Potential causes of unavailability include controller faults, I/O module failures, power-supply faults, communication interruptions, and program or configuration problems.</w:t>
      </w:r>
    </w:p>
    <w:p>
      <w:r>
        <w:t>Useful records include controller diagnostics, module status, network alarms, work-order timestamps, and verified restoration time.</w:t>
      </w:r>
    </w:p>
    <w:p>
      <w:pPr>
        <w:pStyle w:val="Heading3"/>
      </w:pPr>
      <w:r>
        <w:t>10.2 HMI and SCADA</w:t>
      </w:r>
    </w:p>
    <w:p>
      <w:r>
        <w:t>A failed HMI can make a machine difficult or unsafe to operate even when the PLC continues executing its program. A failed SCADA server may affect monitoring and supervisory control without stopping local automatic control.</w:t>
      </w:r>
    </w:p>
    <w:p>
      <w:r>
        <w:t>Define the required function before deciding whether the affected asset is unavailable. Local control, supervisory monitoring, alarm handling, and historical data collection can have separate availability targets.</w:t>
      </w:r>
    </w:p>
    <w:p>
      <w:pPr>
        <w:pStyle w:val="Heading3"/>
      </w:pPr>
      <w:r>
        <w:t>10.3 CNC machines</w:t>
      </w:r>
    </w:p>
    <w:p>
      <w:r>
        <w:t>Availability can be affected by spindle failures, axis-drive faults, tool-changer problems, lubrication faults, control-system faults, and machine-builder interlocks.</w:t>
      </w:r>
    </w:p>
    <w:p>
      <w:r>
        <w:t>Track downtime by subsystem and failure mode rather than treating every CNC stop as one undifferentiated event.</w:t>
      </w:r>
    </w:p>
    <w:p>
      <w:pPr>
        <w:pStyle w:val="Heading3"/>
      </w:pPr>
      <w:r>
        <w:t>10.4 Robots and motion systems</w:t>
      </w:r>
    </w:p>
    <w:p>
      <w:r>
        <w:t>Robot controller faults, servo alarms, encoder problems, safety-system trips, and communication faults may prevent automatic production.</w:t>
      </w:r>
    </w:p>
    <w:p>
      <w:r>
        <w:t>Restoration should include the required checks for mastering, payloads, motion limits, interlocks, guarding, and validated operating conditions where applicable.</w:t>
      </w:r>
    </w:p>
    <w:p>
      <w:pPr>
        <w:pStyle w:val="Heading3"/>
      </w:pPr>
      <w:r>
        <w:t>10.5 Industrial networks</w:t>
      </w:r>
    </w:p>
    <w:p>
      <w:r>
        <w:t>Network availability should be measured against the required service, such as PLC-to-I/O communication, controller-to-HMI communication, or supervisory data delivery.</w:t>
      </w:r>
    </w:p>
    <w:p>
      <w:r>
        <w:t>A switch may be powered and connected while the required application communication is still failing. Physical link status alone does not prove service availability.</w:t>
      </w:r>
    </w:p>
    <w:p>
      <w:pPr>
        <w:pStyle w:val="Heading2"/>
      </w:pPr>
      <w:r>
        <w:t>11. Availability Improvement Strategy</w:t>
      </w:r>
    </w:p>
    <w:p>
      <w:pPr>
        <w:pStyle w:val="Heading3"/>
      </w:pPr>
      <w:r>
        <w:t>11.1 Improve reliability</w:t>
      </w:r>
    </w:p>
    <w:p>
      <w:pPr>
        <w:pStyle w:val="ListBullet"/>
      </w:pPr>
      <w:r>
        <w:t>Identify recurring failure modes.</w:t>
      </w:r>
    </w:p>
    <w:p>
      <w:pPr>
        <w:pStyle w:val="ListBullet"/>
      </w:pPr>
      <w:r>
        <w:t>Conduct root cause analysis.</w:t>
      </w:r>
    </w:p>
    <w:p>
      <w:pPr>
        <w:pStyle w:val="ListBullet"/>
      </w:pPr>
      <w:r>
        <w:t>Eliminate recurring wiring, connector, contamination, cooling, and configuration issues.</w:t>
      </w:r>
    </w:p>
    <w:p>
      <w:pPr>
        <w:pStyle w:val="ListBullet"/>
      </w:pPr>
      <w:r>
        <w:t>Improve component selection and environmental protection.</w:t>
      </w:r>
    </w:p>
    <w:p>
      <w:pPr>
        <w:pStyle w:val="ListBullet"/>
      </w:pPr>
      <w:r>
        <w:t>Implement corrective actions and verify their effectiveness.</w:t>
      </w:r>
    </w:p>
    <w:p>
      <w:pPr>
        <w:pStyle w:val="Heading3"/>
      </w:pPr>
      <w:r>
        <w:t>11.2 Improve maintainability</w:t>
      </w:r>
    </w:p>
    <w:p>
      <w:pPr>
        <w:pStyle w:val="ListBullet"/>
      </w:pPr>
      <w:r>
        <w:t>Standardize diagnostic procedures.</w:t>
      </w:r>
    </w:p>
    <w:p>
      <w:pPr>
        <w:pStyle w:val="ListBullet"/>
      </w:pPr>
      <w:r>
        <w:t>Maintain accurate drawings and I/O lists.</w:t>
      </w:r>
    </w:p>
    <w:p>
      <w:pPr>
        <w:pStyle w:val="ListBullet"/>
      </w:pPr>
      <w:r>
        <w:t>Keep approved PLC, HMI, CNC, robot, and drive backups.</w:t>
      </w:r>
    </w:p>
    <w:p>
      <w:pPr>
        <w:pStyle w:val="ListBullet"/>
      </w:pPr>
      <w:r>
        <w:t>Prepare tested replacement components.</w:t>
      </w:r>
    </w:p>
    <w:p>
      <w:pPr>
        <w:pStyle w:val="ListBullet"/>
      </w:pPr>
      <w:r>
        <w:t>Improve technician competency and escalation procedures.</w:t>
      </w:r>
    </w:p>
    <w:p>
      <w:pPr>
        <w:pStyle w:val="ListBullet"/>
      </w:pPr>
      <w:r>
        <w:t>Reduce unnecessary diagnosis and repeated work.</w:t>
      </w:r>
    </w:p>
    <w:p>
      <w:pPr>
        <w:pStyle w:val="Heading3"/>
      </w:pPr>
      <w:r>
        <w:t>11.3 Reduce logistics and restoration delays</w:t>
      </w:r>
    </w:p>
    <w:p>
      <w:pPr>
        <w:pStyle w:val="ListBullet"/>
      </w:pPr>
      <w:r>
        <w:t>Establish a critical spare-parts register.</w:t>
      </w:r>
    </w:p>
    <w:p>
      <w:pPr>
        <w:pStyle w:val="ListBullet"/>
      </w:pPr>
      <w:r>
        <w:t>Map installed components to machine locations.</w:t>
      </w:r>
    </w:p>
    <w:p>
      <w:pPr>
        <w:pStyle w:val="ListBullet"/>
      </w:pPr>
      <w:r>
        <w:t>Record obsolete components and approved successors.</w:t>
      </w:r>
    </w:p>
    <w:p>
      <w:pPr>
        <w:pStyle w:val="ListBullet"/>
      </w:pPr>
      <w:r>
        <w:t>Define supplier and repair-vendor response expectations.</w:t>
      </w:r>
    </w:p>
    <w:p>
      <w:pPr>
        <w:pStyle w:val="ListBullet"/>
      </w:pPr>
      <w:r>
        <w:t>Prepare recovery procedures for critical systems.</w:t>
      </w:r>
    </w:p>
    <w:p>
      <w:pPr>
        <w:pStyle w:val="ListBullet"/>
      </w:pPr>
      <w:r>
        <w:t>Keep required tools and software available to authorized personnel.</w:t>
      </w:r>
    </w:p>
    <w:p>
      <w:pPr>
        <w:pStyle w:val="Heading3"/>
      </w:pPr>
      <w:r>
        <w:t>11.4 Improve measurement quality</w:t>
      </w:r>
    </w:p>
    <w:p>
      <w:pPr>
        <w:pStyle w:val="ListBullet"/>
      </w:pPr>
      <w:r>
        <w:t>Record failure, repair, validation, and release timestamps.</w:t>
      </w:r>
    </w:p>
    <w:p>
      <w:pPr>
        <w:pStyle w:val="ListBullet"/>
      </w:pPr>
      <w:r>
        <w:t>Standardize downtime categories.</w:t>
      </w:r>
    </w:p>
    <w:p>
      <w:pPr>
        <w:pStyle w:val="ListBullet"/>
      </w:pPr>
      <w:r>
        <w:t>Separate planned and unplanned losses.</w:t>
      </w:r>
    </w:p>
    <w:p>
      <w:pPr>
        <w:pStyle w:val="ListBullet"/>
      </w:pPr>
      <w:r>
        <w:t>Reconcile maintenance records with production downtime.</w:t>
      </w:r>
    </w:p>
    <w:p>
      <w:pPr>
        <w:pStyle w:val="ListBullet"/>
      </w:pPr>
      <w:r>
        <w:t>Review long-running and overlapping events.</w:t>
      </w:r>
    </w:p>
    <w:p>
      <w:pPr>
        <w:pStyle w:val="ListBullet"/>
      </w:pPr>
      <w:r>
        <w:t>Track corrective-action completion and recurrence.</w:t>
      </w:r>
    </w:p>
    <w:p>
      <w:pPr>
        <w:pStyle w:val="Heading2"/>
      </w:pPr>
      <w:r>
        <w:t>12. Availability Data Collection and SAP PM</w:t>
      </w:r>
    </w:p>
    <w:p>
      <w:r>
        <w:t>Availability reporting requires both maintenance records and an agreed view of required production time.</w:t>
      </w:r>
    </w:p>
    <w:p>
      <w:pPr>
        <w:pStyle w:val="Heading3"/>
      </w:pPr>
      <w:r>
        <w:t>Recommended data fields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Asset ID</w:t>
            </w:r>
          </w:p>
        </w:tc>
        <w:tc>
          <w:tcPr>
            <w:tcW w:type="dxa" w:w="5400"/>
          </w:tcPr>
          <w:p>
            <w:pPr>
              <w:spacing w:after="0" w:before="0" w:line="240" w:lineRule="auto"/>
              <w:jc w:val="left"/>
            </w:pPr>
            <w:r>
              <w:t>Identifies the equipment</w:t>
            </w:r>
          </w:p>
        </w:tc>
      </w:tr>
      <w:tr>
        <w:tc>
          <w:tcPr>
            <w:tcW w:type="dxa" w:w="5400"/>
          </w:tcPr>
          <w:p>
            <w:pPr>
              <w:spacing w:after="0" w:before="0" w:line="240" w:lineRule="auto"/>
              <w:jc w:val="left"/>
            </w:pPr>
            <w:r>
              <w:t>Production line or area</w:t>
            </w:r>
          </w:p>
        </w:tc>
        <w:tc>
          <w:tcPr>
            <w:tcW w:type="dxa" w:w="5400"/>
          </w:tcPr>
          <w:p>
            <w:pPr>
              <w:spacing w:after="0" w:before="0" w:line="240" w:lineRule="auto"/>
              <w:jc w:val="left"/>
            </w:pPr>
            <w:r>
              <w:t>Defines the operational context</w:t>
            </w:r>
          </w:p>
        </w:tc>
      </w:tr>
      <w:tr>
        <w:tc>
          <w:tcPr>
            <w:tcW w:type="dxa" w:w="5400"/>
          </w:tcPr>
          <w:p>
            <w:pPr>
              <w:spacing w:after="0" w:before="0" w:line="240" w:lineRule="auto"/>
              <w:jc w:val="left"/>
            </w:pPr>
            <w:r>
              <w:t>Shift or observation period</w:t>
            </w:r>
          </w:p>
        </w:tc>
        <w:tc>
          <w:tcPr>
            <w:tcW w:type="dxa" w:w="5400"/>
          </w:tcPr>
          <w:p>
            <w:pPr>
              <w:spacing w:after="0" w:before="0" w:line="240" w:lineRule="auto"/>
              <w:jc w:val="left"/>
            </w:pPr>
            <w:r>
              <w:t>Establishes the reporting interval</w:t>
            </w:r>
          </w:p>
        </w:tc>
      </w:tr>
      <w:tr>
        <w:tc>
          <w:tcPr>
            <w:tcW w:type="dxa" w:w="5400"/>
          </w:tcPr>
          <w:p>
            <w:pPr>
              <w:spacing w:after="0" w:before="0" w:line="240" w:lineRule="auto"/>
              <w:jc w:val="left"/>
            </w:pPr>
            <w:r>
              <w:t>Required production time</w:t>
            </w:r>
          </w:p>
        </w:tc>
        <w:tc>
          <w:tcPr>
            <w:tcW w:type="dxa" w:w="5400"/>
          </w:tcPr>
          <w:p>
            <w:pPr>
              <w:spacing w:after="0" w:before="0" w:line="240" w:lineRule="auto"/>
              <w:jc w:val="left"/>
            </w:pPr>
            <w:r>
              <w:t>Defines the denominator</w:t>
            </w:r>
          </w:p>
        </w:tc>
      </w:tr>
      <w:tr>
        <w:tc>
          <w:tcPr>
            <w:tcW w:type="dxa" w:w="5400"/>
          </w:tcPr>
          <w:p>
            <w:pPr>
              <w:spacing w:after="0" w:before="0" w:line="240" w:lineRule="auto"/>
              <w:jc w:val="left"/>
            </w:pPr>
            <w:r>
              <w:t>Failure start timestamp</w:t>
            </w:r>
          </w:p>
        </w:tc>
        <w:tc>
          <w:tcPr>
            <w:tcW w:type="dxa" w:w="5400"/>
          </w:tcPr>
          <w:p>
            <w:pPr>
              <w:spacing w:after="0" w:before="0" w:line="240" w:lineRule="auto"/>
              <w:jc w:val="left"/>
            </w:pPr>
            <w:r>
              <w:t>Records when unavailability begins</w:t>
            </w:r>
          </w:p>
        </w:tc>
      </w:tr>
      <w:tr>
        <w:tc>
          <w:tcPr>
            <w:tcW w:type="dxa" w:w="5400"/>
          </w:tcPr>
          <w:p>
            <w:pPr>
              <w:spacing w:after="0" w:before="0" w:line="240" w:lineRule="auto"/>
              <w:jc w:val="left"/>
            </w:pPr>
            <w:r>
              <w:t>Restoration timestamp</w:t>
            </w:r>
          </w:p>
        </w:tc>
        <w:tc>
          <w:tcPr>
            <w:tcW w:type="dxa" w:w="5400"/>
          </w:tcPr>
          <w:p>
            <w:pPr>
              <w:spacing w:after="0" w:before="0" w:line="240" w:lineRule="auto"/>
              <w:jc w:val="left"/>
            </w:pPr>
            <w:r>
              <w:t>Records when required function is restored</w:t>
            </w:r>
          </w:p>
        </w:tc>
      </w:tr>
      <w:tr>
        <w:tc>
          <w:tcPr>
            <w:tcW w:type="dxa" w:w="5400"/>
          </w:tcPr>
          <w:p>
            <w:pPr>
              <w:spacing w:after="0" w:before="0" w:line="240" w:lineRule="auto"/>
              <w:jc w:val="left"/>
            </w:pPr>
            <w:r>
              <w:t>Downtime category</w:t>
            </w:r>
          </w:p>
        </w:tc>
        <w:tc>
          <w:tcPr>
            <w:tcW w:type="dxa" w:w="5400"/>
          </w:tcPr>
          <w:p>
            <w:pPr>
              <w:spacing w:after="0" w:before="0" w:line="240" w:lineRule="auto"/>
              <w:jc w:val="left"/>
            </w:pPr>
            <w:r>
              <w:t>Supports loss classification</w:t>
            </w:r>
          </w:p>
        </w:tc>
      </w:tr>
      <w:tr>
        <w:tc>
          <w:tcPr>
            <w:tcW w:type="dxa" w:w="5400"/>
          </w:tcPr>
          <w:p>
            <w:pPr>
              <w:spacing w:after="0" w:before="0" w:line="240" w:lineRule="auto"/>
              <w:jc w:val="left"/>
            </w:pPr>
            <w:r>
              <w:t>Notification and order IDs</w:t>
            </w:r>
          </w:p>
        </w:tc>
        <w:tc>
          <w:tcPr>
            <w:tcW w:type="dxa" w:w="5400"/>
          </w:tcPr>
          <w:p>
            <w:pPr>
              <w:spacing w:after="0" w:before="0" w:line="240" w:lineRule="auto"/>
              <w:jc w:val="left"/>
            </w:pPr>
            <w:r>
              <w:t>Links maintenance documentation</w:t>
            </w:r>
          </w:p>
        </w:tc>
      </w:tr>
      <w:tr>
        <w:tc>
          <w:tcPr>
            <w:tcW w:type="dxa" w:w="5400"/>
          </w:tcPr>
          <w:p>
            <w:pPr>
              <w:spacing w:after="0" w:before="0" w:line="240" w:lineRule="auto"/>
              <w:jc w:val="left"/>
            </w:pPr>
            <w:r>
              <w:t>Failure mode</w:t>
            </w:r>
          </w:p>
        </w:tc>
        <w:tc>
          <w:tcPr>
            <w:tcW w:type="dxa" w:w="5400"/>
          </w:tcPr>
          <w:p>
            <w:pPr>
              <w:spacing w:after="0" w:before="0" w:line="240" w:lineRule="auto"/>
              <w:jc w:val="left"/>
            </w:pPr>
            <w:r>
              <w:t>Supports reliability analysis</w:t>
            </w:r>
          </w:p>
        </w:tc>
      </w:tr>
      <w:tr>
        <w:tc>
          <w:tcPr>
            <w:tcW w:type="dxa" w:w="5400"/>
          </w:tcPr>
          <w:p>
            <w:pPr>
              <w:spacing w:after="0" w:before="0" w:line="240" w:lineRule="auto"/>
              <w:jc w:val="left"/>
            </w:pPr>
            <w:r>
              <w:t>Corrective action</w:t>
            </w:r>
          </w:p>
        </w:tc>
        <w:tc>
          <w:tcPr>
            <w:tcW w:type="dxa" w:w="5400"/>
          </w:tcPr>
          <w:p>
            <w:pPr>
              <w:spacing w:after="0" w:before="0" w:line="240" w:lineRule="auto"/>
              <w:jc w:val="left"/>
            </w:pPr>
            <w:r>
              <w:t>Records the response to the fault</w:t>
            </w:r>
          </w:p>
        </w:tc>
      </w:tr>
      <w:tr>
        <w:tc>
          <w:tcPr>
            <w:tcW w:type="dxa" w:w="5400"/>
          </w:tcPr>
          <w:p>
            <w:pPr>
              <w:spacing w:after="0" w:before="0" w:line="240" w:lineRule="auto"/>
              <w:jc w:val="left"/>
            </w:pPr>
            <w:r>
              <w:t>Production release status</w:t>
            </w:r>
          </w:p>
        </w:tc>
        <w:tc>
          <w:tcPr>
            <w:tcW w:type="dxa" w:w="5400"/>
          </w:tcPr>
          <w:p>
            <w:pPr>
              <w:spacing w:after="0" w:before="0" w:line="240" w:lineRule="auto"/>
              <w:jc w:val="left"/>
            </w:pPr>
            <w:r>
              <w:t>Distinguishes technical repair from operational release</w:t>
            </w:r>
          </w:p>
        </w:tc>
      </w:tr>
      <w:tr>
        <w:tc>
          <w:tcPr>
            <w:tcW w:type="dxa" w:w="5400"/>
          </w:tcPr>
          <w:p>
            <w:pPr>
              <w:spacing w:after="0" w:before="0" w:line="240" w:lineRule="auto"/>
              <w:jc w:val="left"/>
            </w:pPr>
            <w:r>
              <w:t>Planned downtime flag</w:t>
            </w:r>
          </w:p>
        </w:tc>
        <w:tc>
          <w:tcPr>
            <w:tcW w:type="dxa" w:w="5400"/>
          </w:tcPr>
          <w:p>
            <w:pPr>
              <w:spacing w:after="0" w:before="0" w:line="240" w:lineRule="auto"/>
              <w:jc w:val="left"/>
            </w:pPr>
            <w:r>
              <w:t>Supports consistent inclusion rules</w:t>
            </w:r>
          </w:p>
        </w:tc>
      </w:tr>
    </w:tbl>
    <w:p/>
    <w:p>
      <w:r>
        <w:t>SAP PM notifications and maintenance orders can provide much of the maintenance history, depending on the local configuration. Production scheduling, downtime systems, PLC logs, and SCADA event records may be required to establish the full availability picture.</w:t>
      </w:r>
    </w:p>
    <w:p>
      <w:r>
        <w:t>Do not assume that an SAP order's technical completion or closure timestamp is the exact moment production became available again. Verify the event definitions and source data.</w:t>
      </w:r>
    </w:p>
    <w:p>
      <w:pPr>
        <w:pStyle w:val="Heading2"/>
      </w:pPr>
      <w:r>
        <w:t>13. Availability Analysis in Excel and Power BI</w:t>
      </w:r>
    </w:p>
    <w:p>
      <w:r>
        <w:t>A useful dashboard should reveal both the overall percentage and the causes of unavailability.</w:t>
      </w:r>
    </w:p>
    <w:p>
      <w:pPr>
        <w:pStyle w:val="Heading3"/>
      </w:pPr>
      <w:r>
        <w:t>Recommended KPIs</w:t>
      </w:r>
    </w:p>
    <w:p>
      <w:pPr>
        <w:pStyle w:val="ListBullet"/>
      </w:pPr>
      <w:r>
        <w:t>Availability by asset, line, shift, and month.</w:t>
      </w:r>
    </w:p>
    <w:p>
      <w:pPr>
        <w:pStyle w:val="ListBullet"/>
      </w:pPr>
      <w:r>
        <w:t>Total required time.</w:t>
      </w:r>
    </w:p>
    <w:p>
      <w:pPr>
        <w:pStyle w:val="ListBullet"/>
      </w:pPr>
      <w:r>
        <w:t>Total unavailable time.</w:t>
      </w:r>
    </w:p>
    <w:p>
      <w:pPr>
        <w:pStyle w:val="ListBullet"/>
      </w:pPr>
      <w:r>
        <w:t>Planned versus unplanned downtime.</w:t>
      </w:r>
    </w:p>
    <w:p>
      <w:pPr>
        <w:pStyle w:val="ListBullet"/>
      </w:pPr>
      <w:r>
        <w:t>Equipment-failure downtime.</w:t>
      </w:r>
    </w:p>
    <w:p>
      <w:pPr>
        <w:pStyle w:val="ListBullet"/>
      </w:pPr>
      <w:r>
        <w:t>Waiting-for-parts and waiting-for-support delays.</w:t>
      </w:r>
    </w:p>
    <w:p>
      <w:pPr>
        <w:pStyle w:val="ListBullet"/>
      </w:pPr>
      <w:r>
        <w:t>Mean time between failures.</w:t>
      </w:r>
    </w:p>
    <w:p>
      <w:pPr>
        <w:pStyle w:val="ListBullet"/>
      </w:pPr>
      <w:r>
        <w:t>Mean time to repair or restore.</w:t>
      </w:r>
    </w:p>
    <w:p>
      <w:pPr>
        <w:pStyle w:val="ListBullet"/>
      </w:pPr>
      <w:r>
        <w:t>Top downtime contributors.</w:t>
      </w:r>
    </w:p>
    <w:p>
      <w:pPr>
        <w:pStyle w:val="ListBullet"/>
      </w:pPr>
      <w:r>
        <w:t>Availability before and after corrective actions.</w:t>
      </w:r>
    </w:p>
    <w:p>
      <w:pPr>
        <w:pStyle w:val="ListBullet"/>
      </w:pPr>
      <w:r>
        <w:t>Percentage of downtime records with valid timestamps.</w:t>
      </w:r>
    </w:p>
    <w:p>
      <w:pPr>
        <w:pStyle w:val="Heading3"/>
      </w:pPr>
      <w:r>
        <w:t>Example dataset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Asset</w:t>
            </w:r>
          </w:p>
        </w:tc>
        <w:tc>
          <w:tcPr>
            <w:tcW w:type="dxa" w:w="2700"/>
            <w:shd w:val="clear" w:color="auto" w:fill="EEF2F7"/>
          </w:tcPr>
          <w:p>
            <w:pPr>
              <w:spacing w:after="0" w:before="0" w:line="240" w:lineRule="auto"/>
              <w:jc w:val="left"/>
            </w:pPr>
            <w:r>
              <w:rPr>
                <w:b/>
                <w:color w:val="1A2E4A"/>
              </w:rPr>
              <w:t>Required time</w:t>
            </w:r>
          </w:p>
        </w:tc>
        <w:tc>
          <w:tcPr>
            <w:tcW w:type="dxa" w:w="2700"/>
            <w:shd w:val="clear" w:color="auto" w:fill="EEF2F7"/>
          </w:tcPr>
          <w:p>
            <w:pPr>
              <w:spacing w:after="0" w:before="0" w:line="240" w:lineRule="auto"/>
              <w:jc w:val="left"/>
            </w:pPr>
            <w:r>
              <w:rPr>
                <w:b/>
                <w:color w:val="1A2E4A"/>
              </w:rPr>
              <w:t>Unavailable time</w:t>
            </w:r>
          </w:p>
        </w:tc>
        <w:tc>
          <w:tcPr>
            <w:tcW w:type="dxa" w:w="2700"/>
            <w:shd w:val="clear" w:color="auto" w:fill="EEF2F7"/>
          </w:tcPr>
          <w:p>
            <w:pPr>
              <w:spacing w:after="0" w:before="0" w:line="240" w:lineRule="auto"/>
              <w:jc w:val="left"/>
            </w:pPr>
            <w:r>
              <w:rPr>
                <w:b/>
                <w:color w:val="1A2E4A"/>
              </w:rPr>
              <w:t>Availability</w:t>
            </w:r>
          </w:p>
        </w:tc>
      </w:tr>
      <w:tr>
        <w:tc>
          <w:tcPr>
            <w:tcW w:type="dxa" w:w="2700"/>
          </w:tcPr>
          <w:p>
            <w:pPr>
              <w:spacing w:after="0" w:before="0" w:line="240" w:lineRule="auto"/>
              <w:jc w:val="left"/>
            </w:pPr>
            <w:r>
              <w:t>PLC station</w:t>
            </w:r>
          </w:p>
        </w:tc>
        <w:tc>
          <w:tcPr>
            <w:tcW w:type="dxa" w:w="2700"/>
          </w:tcPr>
          <w:p>
            <w:pPr>
              <w:spacing w:after="0" w:before="0" w:line="240" w:lineRule="auto"/>
              <w:jc w:val="left"/>
            </w:pPr>
            <w:r>
              <w:t>480 minutes</w:t>
            </w:r>
          </w:p>
        </w:tc>
        <w:tc>
          <w:tcPr>
            <w:tcW w:type="dxa" w:w="2700"/>
          </w:tcPr>
          <w:p>
            <w:pPr>
              <w:spacing w:after="0" w:before="0" w:line="240" w:lineRule="auto"/>
              <w:jc w:val="left"/>
            </w:pPr>
            <w:r>
              <w:t>24 minutes</w:t>
            </w:r>
          </w:p>
        </w:tc>
        <w:tc>
          <w:tcPr>
            <w:tcW w:type="dxa" w:w="2700"/>
          </w:tcPr>
          <w:p>
            <w:pPr>
              <w:spacing w:after="0" w:before="0" w:line="240" w:lineRule="auto"/>
              <w:jc w:val="left"/>
            </w:pPr>
            <w:r>
              <w:t>95%</w:t>
            </w:r>
          </w:p>
        </w:tc>
      </w:tr>
      <w:tr>
        <w:tc>
          <w:tcPr>
            <w:tcW w:type="dxa" w:w="2700"/>
          </w:tcPr>
          <w:p>
            <w:pPr>
              <w:spacing w:after="0" w:before="0" w:line="240" w:lineRule="auto"/>
              <w:jc w:val="left"/>
            </w:pPr>
            <w:r>
              <w:t>CNC machine</w:t>
            </w:r>
          </w:p>
        </w:tc>
        <w:tc>
          <w:tcPr>
            <w:tcW w:type="dxa" w:w="2700"/>
          </w:tcPr>
          <w:p>
            <w:pPr>
              <w:spacing w:after="0" w:before="0" w:line="240" w:lineRule="auto"/>
              <w:jc w:val="left"/>
            </w:pPr>
            <w:r>
              <w:t>480 minutes</w:t>
            </w:r>
          </w:p>
        </w:tc>
        <w:tc>
          <w:tcPr>
            <w:tcW w:type="dxa" w:w="2700"/>
          </w:tcPr>
          <w:p>
            <w:pPr>
              <w:spacing w:after="0" w:before="0" w:line="240" w:lineRule="auto"/>
              <w:jc w:val="left"/>
            </w:pPr>
            <w:r>
              <w:t>48 minutes</w:t>
            </w:r>
          </w:p>
        </w:tc>
        <w:tc>
          <w:tcPr>
            <w:tcW w:type="dxa" w:w="2700"/>
          </w:tcPr>
          <w:p>
            <w:pPr>
              <w:spacing w:after="0" w:before="0" w:line="240" w:lineRule="auto"/>
              <w:jc w:val="left"/>
            </w:pPr>
            <w:r>
              <w:t>90%</w:t>
            </w:r>
          </w:p>
        </w:tc>
      </w:tr>
      <w:tr>
        <w:tc>
          <w:tcPr>
            <w:tcW w:type="dxa" w:w="2700"/>
          </w:tcPr>
          <w:p>
            <w:pPr>
              <w:spacing w:after="0" w:before="0" w:line="240" w:lineRule="auto"/>
              <w:jc w:val="left"/>
            </w:pPr>
            <w:r>
              <w:t>Robot cell</w:t>
            </w:r>
          </w:p>
        </w:tc>
        <w:tc>
          <w:tcPr>
            <w:tcW w:type="dxa" w:w="2700"/>
          </w:tcPr>
          <w:p>
            <w:pPr>
              <w:spacing w:after="0" w:before="0" w:line="240" w:lineRule="auto"/>
              <w:jc w:val="left"/>
            </w:pPr>
            <w:r>
              <w:t>480 minutes</w:t>
            </w:r>
          </w:p>
        </w:tc>
        <w:tc>
          <w:tcPr>
            <w:tcW w:type="dxa" w:w="2700"/>
          </w:tcPr>
          <w:p>
            <w:pPr>
              <w:spacing w:after="0" w:before="0" w:line="240" w:lineRule="auto"/>
              <w:jc w:val="left"/>
            </w:pPr>
            <w:r>
              <w:t>36 minutes</w:t>
            </w:r>
          </w:p>
        </w:tc>
        <w:tc>
          <w:tcPr>
            <w:tcW w:type="dxa" w:w="2700"/>
          </w:tcPr>
          <w:p>
            <w:pPr>
              <w:spacing w:after="0" w:before="0" w:line="240" w:lineRule="auto"/>
              <w:jc w:val="left"/>
            </w:pPr>
            <w:r>
              <w:t>92.5%</w:t>
            </w:r>
          </w:p>
        </w:tc>
      </w:tr>
      <w:tr>
        <w:tc>
          <w:tcPr>
            <w:tcW w:type="dxa" w:w="2700"/>
          </w:tcPr>
          <w:p>
            <w:pPr>
              <w:spacing w:after="0" w:before="0" w:line="240" w:lineRule="auto"/>
              <w:jc w:val="left"/>
            </w:pPr>
            <w:r>
              <w:t>Test bench</w:t>
            </w:r>
          </w:p>
        </w:tc>
        <w:tc>
          <w:tcPr>
            <w:tcW w:type="dxa" w:w="2700"/>
          </w:tcPr>
          <w:p>
            <w:pPr>
              <w:spacing w:after="0" w:before="0" w:line="240" w:lineRule="auto"/>
              <w:jc w:val="left"/>
            </w:pPr>
            <w:r>
              <w:t>480 minutes</w:t>
            </w:r>
          </w:p>
        </w:tc>
        <w:tc>
          <w:tcPr>
            <w:tcW w:type="dxa" w:w="2700"/>
          </w:tcPr>
          <w:p>
            <w:pPr>
              <w:spacing w:after="0" w:before="0" w:line="240" w:lineRule="auto"/>
              <w:jc w:val="left"/>
            </w:pPr>
            <w:r>
              <w:t>60 minutes</w:t>
            </w:r>
          </w:p>
        </w:tc>
        <w:tc>
          <w:tcPr>
            <w:tcW w:type="dxa" w:w="2700"/>
          </w:tcPr>
          <w:p>
            <w:pPr>
              <w:spacing w:after="0" w:before="0" w:line="240" w:lineRule="auto"/>
              <w:jc w:val="left"/>
            </w:pPr>
            <w:r>
              <w:t>87.5%</w:t>
            </w:r>
          </w:p>
        </w:tc>
      </w:tr>
    </w:tbl>
    <w:p/>
    <w:p>
      <w:r>
        <w:t>These values assume that each asset has the same required-time definition and that the listed unavailable time is measured consistently.</w:t>
      </w:r>
    </w:p>
    <w:p>
      <w:pPr>
        <w:pStyle w:val="Heading3"/>
      </w:pPr>
      <w:r>
        <w:t>Excel formula</w:t>
      </w:r>
    </w:p>
    <w:p>
      <w:r>
        <w:t xml:space="preserve">If required time is in </w:t>
      </w:r>
      <w:r>
        <w:rPr>
          <w:rFonts w:ascii="Consolas" w:hAnsi="Consolas"/>
          <w:color w:val="333333"/>
          <w:sz w:val="19"/>
          <w:shd w:val="clear" w:color="auto" w:fill="EFEFEF"/>
        </w:rPr>
        <w:t>B2</w:t>
      </w:r>
      <w:r>
        <w:t xml:space="preserve"> and unavailable time is in </w:t>
      </w:r>
      <w:r>
        <w:rPr>
          <w:rFonts w:ascii="Consolas" w:hAnsi="Consolas"/>
          <w:color w:val="333333"/>
          <w:sz w:val="19"/>
          <w:shd w:val="clear" w:color="auto" w:fill="EFEFEF"/>
        </w:rPr>
        <w:t>C2</w:t>
      </w:r>
      <w:r>
        <w:t>, use:</w:t>
      </w:r>
    </w:p>
    <w:p>
      <w:pPr>
        <w:shd w:val="clear" w:color="auto" w:fill="F4F4F4"/>
        <w:spacing w:before="0" w:after="0" w:line="240" w:lineRule="auto"/>
        <w:ind w:left="216" w:right="216"/>
        <w:jc w:val="left"/>
      </w:pPr>
      <w:r>
        <w:rPr>
          <w:rFonts w:ascii="Consolas" w:hAnsi="Consolas"/>
          <w:color w:val="202020"/>
          <w:sz w:val="18"/>
        </w:rPr>
        <w:t>=IF(B2&gt;0,(B2-C2)/B2,"N/A")</w:t>
      </w:r>
    </w:p>
    <w:p/>
    <w:p>
      <w:r>
        <w:t>Format the result as a percentage.</w:t>
      </w:r>
    </w:p>
    <w:p>
      <w:r>
        <w:t>If the unavailable time exceeds required time, investigate the records rather than accepting a negative availability result. Common causes include duplicate events, overlapping downtime intervals, inconsistent units, or an incorrect reporting window.</w:t>
      </w:r>
    </w:p>
    <w:p>
      <w:pPr>
        <w:pStyle w:val="Heading3"/>
      </w:pPr>
      <w:r>
        <w:t>Aggregated availability</w:t>
      </w:r>
    </w:p>
    <w:p>
      <w:r>
        <w:t>For a group of assets with comparable definitions:</w:t>
      </w:r>
    </w:p>
    <w:p>
      <w:pPr>
        <w:spacing w:before="120" w:after="160"/>
        <w:jc w:val="center"/>
      </w:pPr>
      <m:oMathPara>
        <m:oMath>
          <m:sSub>
            <m:e>
              <m:r>
                <m:t>A</m:t>
              </m:r>
            </m:e>
            <m:sub>
              <m:r>
                <m:rPr>
                  <m:nor/>
                </m:rPr>
                <m:t>group</m:t>
              </m:r>
            </m:sub>
          </m:sSub>
          <m:r>
            <m:t>=</m:t>
          </m:r>
          <m:f>
            <m:fPr>
              <m:type m:val="bar"/>
            </m:fPr>
            <m:num>
              <m:r>
                <m:t>∑</m:t>
              </m:r>
              <m:r>
                <m:rPr>
                  <m:nor/>
                </m:rPr>
                <m:t>Available Time</m:t>
              </m:r>
            </m:num>
            <m:den>
              <m:r>
                <m:t>∑</m:t>
              </m:r>
              <m:r>
                <m:rPr>
                  <m:nor/>
                </m:rPr>
                <m:t>Required Time</m:t>
              </m:r>
            </m:den>
          </m:f>
          <m:r>
            <m:t>×100</m:t>
          </m:r>
        </m:oMath>
      </m:oMathPara>
    </w:p>
    <w:p>
      <w:r>
        <w:t>Do not simply average each asset's availability percentage unless equal weighting is intended. An asset scheduled for 8 hours and an asset scheduled for 24 hours should not automatically contribute equally to a time-weighted group KPI.</w:t>
      </w:r>
    </w:p>
    <w:p>
      <w:pPr>
        <w:pStyle w:val="Heading2"/>
      </w:pPr>
      <w:r>
        <w:t>14. Common Availability Calculation Errors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Error</w:t>
            </w:r>
          </w:p>
        </w:tc>
        <w:tc>
          <w:tcPr>
            <w:tcW w:type="dxa" w:w="3600"/>
            <w:shd w:val="clear" w:color="auto" w:fill="EEF2F7"/>
          </w:tcPr>
          <w:p>
            <w:pPr>
              <w:spacing w:after="0" w:before="0" w:line="240" w:lineRule="auto"/>
              <w:jc w:val="left"/>
            </w:pPr>
            <w:r>
              <w:rPr>
                <w:b/>
                <w:color w:val="1A2E4A"/>
              </w:rPr>
              <w:t>Why it is a problem</w:t>
            </w:r>
          </w:p>
        </w:tc>
        <w:tc>
          <w:tcPr>
            <w:tcW w:type="dxa" w:w="3600"/>
            <w:shd w:val="clear" w:color="auto" w:fill="EEF2F7"/>
          </w:tcPr>
          <w:p>
            <w:pPr>
              <w:spacing w:after="0" w:before="0" w:line="240" w:lineRule="auto"/>
              <w:jc w:val="left"/>
            </w:pPr>
            <w:r>
              <w:rPr>
                <w:b/>
                <w:color w:val="1A2E4A"/>
              </w:rPr>
              <w:t>Correct practice</w:t>
            </w:r>
          </w:p>
        </w:tc>
      </w:tr>
      <w:tr>
        <w:tc>
          <w:tcPr>
            <w:tcW w:type="dxa" w:w="3600"/>
          </w:tcPr>
          <w:p>
            <w:pPr>
              <w:spacing w:after="0" w:before="0" w:line="240" w:lineRule="auto"/>
              <w:jc w:val="left"/>
            </w:pPr>
            <w:r>
              <w:t>Using calendar time instead of required time</w:t>
            </w:r>
          </w:p>
        </w:tc>
        <w:tc>
          <w:tcPr>
            <w:tcW w:type="dxa" w:w="3600"/>
          </w:tcPr>
          <w:p>
            <w:pPr>
              <w:spacing w:after="0" w:before="0" w:line="240" w:lineRule="auto"/>
              <w:jc w:val="left"/>
            </w:pPr>
            <w:r>
              <w:t>Distorts the denominator</w:t>
            </w:r>
          </w:p>
        </w:tc>
        <w:tc>
          <w:tcPr>
            <w:tcW w:type="dxa" w:w="3600"/>
          </w:tcPr>
          <w:p>
            <w:pPr>
              <w:spacing w:after="0" w:before="0" w:line="240" w:lineRule="auto"/>
              <w:jc w:val="left"/>
            </w:pPr>
            <w:r>
              <w:t>Define the observation window and required period</w:t>
            </w:r>
          </w:p>
        </w:tc>
      </w:tr>
      <w:tr>
        <w:tc>
          <w:tcPr>
            <w:tcW w:type="dxa" w:w="3600"/>
          </w:tcPr>
          <w:p>
            <w:pPr>
              <w:spacing w:after="0" w:before="0" w:line="240" w:lineRule="auto"/>
              <w:jc w:val="left"/>
            </w:pPr>
            <w:r>
              <w:t>Excluding delays without documenting the rule</w:t>
            </w:r>
          </w:p>
        </w:tc>
        <w:tc>
          <w:tcPr>
            <w:tcW w:type="dxa" w:w="3600"/>
          </w:tcPr>
          <w:p>
            <w:pPr>
              <w:spacing w:after="0" w:before="0" w:line="240" w:lineRule="auto"/>
              <w:jc w:val="left"/>
            </w:pPr>
            <w:r>
              <w:t>Inflates reported availability</w:t>
            </w:r>
          </w:p>
        </w:tc>
        <w:tc>
          <w:tcPr>
            <w:tcW w:type="dxa" w:w="3600"/>
          </w:tcPr>
          <w:p>
            <w:pPr>
              <w:spacing w:after="0" w:before="0" w:line="240" w:lineRule="auto"/>
              <w:jc w:val="left"/>
            </w:pPr>
            <w:r>
              <w:t>Establish consistent downtime treatment</w:t>
            </w:r>
          </w:p>
        </w:tc>
      </w:tr>
      <w:tr>
        <w:tc>
          <w:tcPr>
            <w:tcW w:type="dxa" w:w="3600"/>
          </w:tcPr>
          <w:p>
            <w:pPr>
              <w:spacing w:after="0" w:before="0" w:line="240" w:lineRule="auto"/>
              <w:jc w:val="left"/>
            </w:pPr>
            <w:r>
              <w:t>Counting overlapping events twice</w:t>
            </w:r>
          </w:p>
        </w:tc>
        <w:tc>
          <w:tcPr>
            <w:tcW w:type="dxa" w:w="3600"/>
          </w:tcPr>
          <w:p>
            <w:pPr>
              <w:spacing w:after="0" w:before="0" w:line="240" w:lineRule="auto"/>
              <w:jc w:val="left"/>
            </w:pPr>
            <w:r>
              <w:t>Overstates downtime</w:t>
            </w:r>
          </w:p>
        </w:tc>
        <w:tc>
          <w:tcPr>
            <w:tcW w:type="dxa" w:w="3600"/>
          </w:tcPr>
          <w:p>
            <w:pPr>
              <w:spacing w:after="0" w:before="0" w:line="240" w:lineRule="auto"/>
              <w:jc w:val="left"/>
            </w:pPr>
            <w:r>
              <w:t>Merge or reconcile overlapping intervals</w:t>
            </w:r>
          </w:p>
        </w:tc>
      </w:tr>
      <w:tr>
        <w:tc>
          <w:tcPr>
            <w:tcW w:type="dxa" w:w="3600"/>
          </w:tcPr>
          <w:p>
            <w:pPr>
              <w:spacing w:after="0" w:before="0" w:line="240" w:lineRule="auto"/>
              <w:jc w:val="left"/>
            </w:pPr>
            <w:r>
              <w:t>Mixing technical availability and OEE availability</w:t>
            </w:r>
          </w:p>
        </w:tc>
        <w:tc>
          <w:tcPr>
            <w:tcW w:type="dxa" w:w="3600"/>
          </w:tcPr>
          <w:p>
            <w:pPr>
              <w:spacing w:after="0" w:before="0" w:line="240" w:lineRule="auto"/>
              <w:jc w:val="left"/>
            </w:pPr>
            <w:r>
              <w:t>Produces misleading comparisons</w:t>
            </w:r>
          </w:p>
        </w:tc>
        <w:tc>
          <w:tcPr>
            <w:tcW w:type="dxa" w:w="3600"/>
          </w:tcPr>
          <w:p>
            <w:pPr>
              <w:spacing w:after="0" w:before="0" w:line="240" w:lineRule="auto"/>
              <w:jc w:val="left"/>
            </w:pPr>
            <w:r>
              <w:t>Label each metric precisely</w:t>
            </w:r>
          </w:p>
        </w:tc>
      </w:tr>
      <w:tr>
        <w:tc>
          <w:tcPr>
            <w:tcW w:type="dxa" w:w="3600"/>
          </w:tcPr>
          <w:p>
            <w:pPr>
              <w:spacing w:after="0" w:before="0" w:line="240" w:lineRule="auto"/>
              <w:jc w:val="left"/>
            </w:pPr>
            <w:r>
              <w:t>Treating a powered device as fully available</w:t>
            </w:r>
          </w:p>
        </w:tc>
        <w:tc>
          <w:tcPr>
            <w:tcW w:type="dxa" w:w="3600"/>
          </w:tcPr>
          <w:p>
            <w:pPr>
              <w:spacing w:after="0" w:before="0" w:line="240" w:lineRule="auto"/>
              <w:jc w:val="left"/>
            </w:pPr>
            <w:r>
              <w:t>Ignores functional failure</w:t>
            </w:r>
          </w:p>
        </w:tc>
        <w:tc>
          <w:tcPr>
            <w:tcW w:type="dxa" w:w="3600"/>
          </w:tcPr>
          <w:p>
            <w:pPr>
              <w:spacing w:after="0" w:before="0" w:line="240" w:lineRule="auto"/>
              <w:jc w:val="left"/>
            </w:pPr>
            <w:r>
              <w:t>Verify the required service or function</w:t>
            </w:r>
          </w:p>
        </w:tc>
      </w:tr>
      <w:tr>
        <w:tc>
          <w:tcPr>
            <w:tcW w:type="dxa" w:w="3600"/>
          </w:tcPr>
          <w:p>
            <w:pPr>
              <w:spacing w:after="0" w:before="0" w:line="240" w:lineRule="auto"/>
              <w:jc w:val="left"/>
            </w:pPr>
            <w:r>
              <w:t>Using work-order closure as restoration time without checking</w:t>
            </w:r>
          </w:p>
        </w:tc>
        <w:tc>
          <w:tcPr>
            <w:tcW w:type="dxa" w:w="3600"/>
          </w:tcPr>
          <w:p>
            <w:pPr>
              <w:spacing w:after="0" w:before="0" w:line="240" w:lineRule="auto"/>
              <w:jc w:val="left"/>
            </w:pPr>
            <w:r>
              <w:t>Can distort downtime</w:t>
            </w:r>
          </w:p>
        </w:tc>
        <w:tc>
          <w:tcPr>
            <w:tcW w:type="dxa" w:w="3600"/>
          </w:tcPr>
          <w:p>
            <w:pPr>
              <w:spacing w:after="0" w:before="0" w:line="240" w:lineRule="auto"/>
              <w:jc w:val="left"/>
            </w:pPr>
            <w:r>
              <w:t>Use validated restoration timestamps</w:t>
            </w:r>
          </w:p>
        </w:tc>
      </w:tr>
      <w:tr>
        <w:tc>
          <w:tcPr>
            <w:tcW w:type="dxa" w:w="3600"/>
          </w:tcPr>
          <w:p>
            <w:pPr>
              <w:spacing w:after="0" w:before="0" w:line="240" w:lineRule="auto"/>
              <w:jc w:val="left"/>
            </w:pPr>
            <w:r>
              <w:t>Comparing assets with different time boundaries</w:t>
            </w:r>
          </w:p>
        </w:tc>
        <w:tc>
          <w:tcPr>
            <w:tcW w:type="dxa" w:w="3600"/>
          </w:tcPr>
          <w:p>
            <w:pPr>
              <w:spacing w:after="0" w:before="0" w:line="240" w:lineRule="auto"/>
              <w:jc w:val="left"/>
            </w:pPr>
            <w:r>
              <w:t>Makes rankings unreliable</w:t>
            </w:r>
          </w:p>
        </w:tc>
        <w:tc>
          <w:tcPr>
            <w:tcW w:type="dxa" w:w="3600"/>
          </w:tcPr>
          <w:p>
            <w:pPr>
              <w:spacing w:after="0" w:before="0" w:line="240" w:lineRule="auto"/>
              <w:jc w:val="left"/>
            </w:pPr>
            <w:r>
              <w:t>Normalize definitions and reporting scope</w:t>
            </w:r>
          </w:p>
        </w:tc>
      </w:tr>
      <w:tr>
        <w:tc>
          <w:tcPr>
            <w:tcW w:type="dxa" w:w="3600"/>
          </w:tcPr>
          <w:p>
            <w:pPr>
              <w:spacing w:after="0" w:before="0" w:line="240" w:lineRule="auto"/>
              <w:jc w:val="left"/>
            </w:pPr>
            <w:r>
              <w:t>Ignoring planned downtime policy</w:t>
            </w:r>
          </w:p>
        </w:tc>
        <w:tc>
          <w:tcPr>
            <w:tcW w:type="dxa" w:w="3600"/>
          </w:tcPr>
          <w:p>
            <w:pPr>
              <w:spacing w:after="0" w:before="0" w:line="240" w:lineRule="auto"/>
              <w:jc w:val="left"/>
            </w:pPr>
            <w:r>
              <w:t>Causes inconsistent trends</w:t>
            </w:r>
          </w:p>
        </w:tc>
        <w:tc>
          <w:tcPr>
            <w:tcW w:type="dxa" w:w="3600"/>
          </w:tcPr>
          <w:p>
            <w:pPr>
              <w:spacing w:after="0" w:before="0" w:line="240" w:lineRule="auto"/>
              <w:jc w:val="left"/>
            </w:pPr>
            <w:r>
              <w:t>Document planned downtime treatment</w:t>
            </w:r>
          </w:p>
        </w:tc>
      </w:tr>
      <w:tr>
        <w:tc>
          <w:tcPr>
            <w:tcW w:type="dxa" w:w="3600"/>
          </w:tcPr>
          <w:p>
            <w:pPr>
              <w:spacing w:after="0" w:before="0" w:line="240" w:lineRule="auto"/>
              <w:jc w:val="left"/>
            </w:pPr>
            <w:r>
              <w:t>Including periods with no production demand inconsistently</w:t>
            </w:r>
          </w:p>
        </w:tc>
        <w:tc>
          <w:tcPr>
            <w:tcW w:type="dxa" w:w="3600"/>
          </w:tcPr>
          <w:p>
            <w:pPr>
              <w:spacing w:after="0" w:before="0" w:line="240" w:lineRule="auto"/>
              <w:jc w:val="left"/>
            </w:pPr>
            <w:r>
              <w:t>Distorts the denominator</w:t>
            </w:r>
          </w:p>
        </w:tc>
        <w:tc>
          <w:tcPr>
            <w:tcW w:type="dxa" w:w="3600"/>
          </w:tcPr>
          <w:p>
            <w:pPr>
              <w:spacing w:after="0" w:before="0" w:line="240" w:lineRule="auto"/>
              <w:jc w:val="left"/>
            </w:pPr>
            <w:r>
              <w:t>Apply the same scheduling rules</w:t>
            </w:r>
          </w:p>
        </w:tc>
      </w:tr>
      <w:tr>
        <w:tc>
          <w:tcPr>
            <w:tcW w:type="dxa" w:w="3600"/>
          </w:tcPr>
          <w:p>
            <w:pPr>
              <w:spacing w:after="0" w:before="0" w:line="240" w:lineRule="auto"/>
              <w:jc w:val="left"/>
            </w:pPr>
            <w:r>
              <w:t>Treating a single average as the full story</w:t>
            </w:r>
          </w:p>
        </w:tc>
        <w:tc>
          <w:tcPr>
            <w:tcW w:type="dxa" w:w="3600"/>
          </w:tcPr>
          <w:p>
            <w:pPr>
              <w:spacing w:after="0" w:before="0" w:line="240" w:lineRule="auto"/>
              <w:jc w:val="left"/>
            </w:pPr>
            <w:r>
              <w:t>Hides severe or recurring failures</w:t>
            </w:r>
          </w:p>
        </w:tc>
        <w:tc>
          <w:tcPr>
            <w:tcW w:type="dxa" w:w="3600"/>
          </w:tcPr>
          <w:p>
            <w:pPr>
              <w:spacing w:after="0" w:before="0" w:line="240" w:lineRule="auto"/>
              <w:jc w:val="left"/>
            </w:pPr>
            <w:r>
              <w:t>Review downtime distributions and failure modes</w:t>
            </w:r>
          </w:p>
        </w:tc>
      </w:tr>
    </w:tbl>
    <w:p/>
    <w:p>
      <w:pPr>
        <w:pStyle w:val="Heading2"/>
      </w:pPr>
      <w:r>
        <w:t>15. Practical Industrial Example</w:t>
      </w:r>
    </w:p>
    <w:p>
      <w:r>
        <w:t>Scenario: A production test bench repeatedly becomes unavailable because of drive faults and delayed replacement components.</w:t>
      </w:r>
    </w:p>
    <w:p>
      <w:pPr>
        <w:pStyle w:val="Heading3"/>
      </w:pPr>
      <w:r>
        <w:t>Initial condition</w:t>
      </w:r>
    </w:p>
    <w:p>
      <w:pPr>
        <w:pStyle w:val="ListBullet"/>
      </w:pPr>
      <w:r>
        <w:t>Required time: 2,400 minutes per week.</w:t>
      </w:r>
    </w:p>
    <w:p>
      <w:pPr>
        <w:pStyle w:val="ListBullet"/>
      </w:pPr>
      <w:r>
        <w:t>Unavailable time: 240 minutes.</w:t>
      </w:r>
    </w:p>
    <w:p>
      <w:pPr>
        <w:spacing w:before="120" w:after="160"/>
        <w:jc w:val="center"/>
      </w:pPr>
      <m:oMathPara>
        <m:oMath>
          <m:r>
            <m:t>A=</m:t>
          </m:r>
          <m:f>
            <m:fPr>
              <m:type m:val="bar"/>
            </m:fPr>
            <m:num>
              <m:r>
                <m:t>2400−240</m:t>
              </m:r>
            </m:num>
            <m:den>
              <m:r>
                <m:t>2400</m:t>
              </m:r>
            </m:den>
          </m:f>
          <m:r>
            <m:t>×100=90</m:t>
          </m:r>
        </m:oMath>
      </m:oMathPara>
    </w:p>
    <w:p>
      <w:r>
        <w:t>The weekly availability is 90%.</w:t>
      </w:r>
    </w:p>
    <w:p>
      <w:pPr>
        <w:pStyle w:val="Heading3"/>
      </w:pPr>
      <w:r>
        <w:t>Investigation</w:t>
      </w:r>
    </w:p>
    <w:p>
      <w:r>
        <w:t>Maintenance records show that the downtime includes drive diagnosis, waiting for a replacement drive, parameter restoration, and functional testing.</w:t>
      </w:r>
    </w:p>
    <w:p>
      <w:pPr>
        <w:pStyle w:val="Heading3"/>
      </w:pPr>
      <w:r>
        <w:t>Corrective actions</w:t>
      </w:r>
    </w:p>
    <w:p>
      <w:pPr>
        <w:pStyle w:val="ListBullet"/>
      </w:pPr>
      <w:r>
        <w:t>Verify the root cause of repeated drive failures.</w:t>
      </w:r>
    </w:p>
    <w:p>
      <w:pPr>
        <w:pStyle w:val="ListBullet"/>
      </w:pPr>
      <w:r>
        <w:t>Maintain an approved replacement drive with the correct rating.</w:t>
      </w:r>
    </w:p>
    <w:p>
      <w:pPr>
        <w:pStyle w:val="ListBullet"/>
      </w:pPr>
      <w:r>
        <w:t>Keep validated parameter backups and restoration instructions.</w:t>
      </w:r>
    </w:p>
    <w:p>
      <w:pPr>
        <w:pStyle w:val="ListBullet"/>
      </w:pPr>
      <w:r>
        <w:t>Standardize drive replacement and verification.</w:t>
      </w:r>
    </w:p>
    <w:p>
      <w:pPr>
        <w:pStyle w:val="ListBullet"/>
      </w:pPr>
      <w:r>
        <w:t>Record diagnosis, waiting, replacement, and test durations separately.</w:t>
      </w:r>
    </w:p>
    <w:p>
      <w:pPr>
        <w:pStyle w:val="Heading3"/>
      </w:pPr>
      <w:r>
        <w:t>Follow-up</w:t>
      </w:r>
    </w:p>
    <w:p>
      <w:r>
        <w:t>In a comparable week, required time remains 2,400 minutes and unavailable time falls to 120 minutes.</w:t>
      </w:r>
    </w:p>
    <w:p>
      <w:pPr>
        <w:spacing w:before="120" w:after="160"/>
        <w:jc w:val="center"/>
      </w:pPr>
      <m:oMathPara>
        <m:oMath>
          <m:r>
            <m:t>A=</m:t>
          </m:r>
          <m:f>
            <m:fPr>
              <m:type m:val="bar"/>
            </m:fPr>
            <m:num>
              <m:r>
                <m:t>2400−120</m:t>
              </m:r>
            </m:num>
            <m:den>
              <m:r>
                <m:t>2400</m:t>
              </m:r>
            </m:den>
          </m:f>
          <m:r>
            <m:t>×100=95</m:t>
          </m:r>
        </m:oMath>
      </m:oMathPara>
    </w:p>
    <w:p>
      <w:r>
        <w:t>Availability improves from 90% to 95%, an increase of 5 percentage points.</w:t>
      </w:r>
    </w:p>
    <w:p>
      <w:r>
        <w:t>The reduction should be confirmed across additional periods. Maintenance must also verify that the original drive failure mechanism has been addressed and that the restored system meets functional and safety requirements.</w:t>
      </w:r>
    </w:p>
    <w:p>
      <w:pPr>
        <w:pStyle w:val="Heading2"/>
      </w:pPr>
      <w:r>
        <w:t>16. Interview Questions and Answers</w:t>
      </w:r>
    </w:p>
    <w:p>
      <w:r>
        <w:t>Q1. What is availability in maintenance?</w:t>
      </w:r>
    </w:p>
    <w:p>
      <w:r>
        <w:t>Availability is the proportion of defined required time during which equipment is capable of performing its required function.</w:t>
      </w:r>
    </w:p>
    <w:p>
      <w:r>
        <w:t>Q2. What is the basic availability formula?</w:t>
      </w:r>
    </w:p>
    <w:p>
      <w:r>
        <w:t>Available time divided by required time, multiplied by 100.</w:t>
      </w:r>
    </w:p>
    <w:p>
      <w:r>
        <w:t>Q3. How is availability related to MTBF and MTTR?</w:t>
      </w:r>
    </w:p>
    <w:p>
      <w:r>
        <w:t>Under suitable simplified assumptions, availability is estimated as MTBF divided by the sum of MTBF and MTTR.</w:t>
      </w:r>
    </w:p>
    <w:p>
      <w:r>
        <w:t>Q4. What is the difference between inherent and operational availability?</w:t>
      </w:r>
    </w:p>
    <w:p>
      <w:r>
        <w:t>Inherent availability focuses on reliability and active corrective repair under idealized support assumptions. Operational availability considers actual operating and maintenance conditions, including relevant delays.</w:t>
      </w:r>
    </w:p>
    <w:p>
      <w:r>
        <w:t>Q5. What is the difference between availability and utilization?</w:t>
      </w:r>
    </w:p>
    <w:p>
      <w:r>
        <w:t>Availability measures readiness for use. Utilization measures actual use over a defined time base.</w:t>
      </w:r>
    </w:p>
    <w:p>
      <w:r>
        <w:t>Q6. What is the difference between availability and OEE?</w:t>
      </w:r>
    </w:p>
    <w:p>
      <w:r>
        <w:t>Availability is a readiness measure. OEE combines availability, performance, and quality losses relative to planned production time.</w:t>
      </w:r>
    </w:p>
    <w:p>
      <w:r>
        <w:t>Q7. Can a machine have high availability and low OEE?</w:t>
      </w:r>
    </w:p>
    <w:p>
      <w:r>
        <w:t>Yes. It may be available most of the time but run below its ideal speed or produce defective parts.</w:t>
      </w:r>
    </w:p>
    <w:p>
      <w:r>
        <w:t>Q8. How can maintenance improve availability?</w:t>
      </w:r>
    </w:p>
    <w:p>
      <w:r>
        <w:t>By reducing failure frequency, shortening restoration time, improving spare-parts readiness, eliminating recurring faults, and reducing avoidable restoration delays.</w:t>
      </w:r>
    </w:p>
    <w:p>
      <w:r>
        <w:t>Q9. Why is the denominator important?</w:t>
      </w:r>
    </w:p>
    <w:p>
      <w:r>
        <w:t>Availability depends on the required-time definition. Different scheduled periods and downtime exclusions can produce different percentages for the same asset.</w:t>
      </w:r>
    </w:p>
    <w:p>
      <w:r>
        <w:t>Q10. How should availability be measured for a SCADA system?</w:t>
      </w:r>
    </w:p>
    <w:p>
      <w:r>
        <w:t>Define the required service, such as monitoring, alarms, data logging, or supervisory control. Then measure whether that service is functioning during its required period. Server power or network link status alone may not prove service availability.</w:t>
      </w:r>
    </w:p>
    <w:p>
      <w:pPr>
        <w:pStyle w:val="Heading2"/>
      </w:pPr>
      <w:r>
        <w:t>17. Final Availability Checklist</w:t>
      </w:r>
    </w:p>
    <w:p>
      <w:pPr>
        <w:pStyle w:val="ListBullet"/>
      </w:pPr>
      <w:r>
        <w:t>Asset boundary and required function defined.</w:t>
      </w:r>
    </w:p>
    <w:p>
      <w:pPr>
        <w:pStyle w:val="ListBullet"/>
      </w:pPr>
      <w:r>
        <w:t>Required time and reporting period documented.</w:t>
      </w:r>
    </w:p>
    <w:p>
      <w:pPr>
        <w:pStyle w:val="ListBullet"/>
      </w:pPr>
      <w:r>
        <w:t>Availability type and formula specified.</w:t>
      </w:r>
    </w:p>
    <w:p>
      <w:pPr>
        <w:pStyle w:val="ListBullet"/>
      </w:pPr>
      <w:r>
        <w:t>Planned and unplanned downtime rules documented.</w:t>
      </w:r>
    </w:p>
    <w:p>
      <w:pPr>
        <w:pStyle w:val="ListBullet"/>
      </w:pPr>
      <w:r>
        <w:t>Failure and restoration timestamps validated.</w:t>
      </w:r>
    </w:p>
    <w:p>
      <w:pPr>
        <w:pStyle w:val="ListBullet"/>
      </w:pPr>
      <w:r>
        <w:t>Overlapping downtime events reconciled.</w:t>
      </w:r>
    </w:p>
    <w:p>
      <w:pPr>
        <w:pStyle w:val="ListBullet"/>
      </w:pPr>
      <w:r>
        <w:t>Active repair and waiting delays analyzed separately where useful.</w:t>
      </w:r>
    </w:p>
    <w:p>
      <w:pPr>
        <w:pStyle w:val="ListBullet"/>
      </w:pPr>
      <w:r>
        <w:t>Maintenance and production records reconciled.</w:t>
      </w:r>
    </w:p>
    <w:p>
      <w:pPr>
        <w:pStyle w:val="ListBullet"/>
      </w:pPr>
      <w:r>
        <w:t>Dashboard metrics use consistent units and definitions.</w:t>
      </w:r>
    </w:p>
    <w:p>
      <w:pPr>
        <w:pStyle w:val="ListBullet"/>
      </w:pPr>
      <w:r>
        <w:t>High-downtime assets and recurring failure modes identified.</w:t>
      </w:r>
    </w:p>
    <w:p>
      <w:pPr>
        <w:pStyle w:val="ListBullet"/>
      </w:pPr>
      <w:r>
        <w:t>Improvement actions verified using comparable reporting periods.</w:t>
      </w:r>
    </w:p>
    <w:p>
      <w:pPr>
        <w:pStyle w:val="ListBullet"/>
      </w:pPr>
      <w:r>
        <w:t>Required safety, quality, and functional checks retained.</w:t>
      </w:r>
    </w:p>
    <w:p>
      <w:pPr>
        <w:pStyle w:val="ListBullet"/>
      </w:pPr>
      <w:r>
        <w:t>Records maintained for trend analysis and audit.</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02_PLAN_WISE_2026\02_INDUSTRY3_0\34_Maint_Metrics\01_Key_Metrics\04_Reliability - Reliability</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Availability in Industrial Maintenance</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