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Maintainability in Industrial Maintenance</w:t>
      </w:r>
    </w:p>
    <w:p>
      <w:r>
        <w:t xml:space="preserve">Study path: </w:t>
      </w:r>
      <w:r>
        <w:rPr>
          <w:rFonts w:ascii="Consolas" w:hAnsi="Consolas"/>
          <w:color w:val="333333"/>
          <w:sz w:val="19"/>
          <w:shd w:val="clear" w:color="auto" w:fill="EFEFEF"/>
        </w:rPr>
        <w:t>02_PLAN_WISE_2026\02_INDUSTRY3_0\34_Maint_Metrics\01_Key_Metrics\05_Maintainability - Maintainability</w:t>
      </w:r>
    </w:p>
    <w:p>
      <w:pPr>
        <w:pStyle w:val="Heading2"/>
      </w:pPr>
      <w:r>
        <w:t>1. Definition and Purpose</w:t>
      </w:r>
    </w:p>
    <w:p>
      <w:r>
        <w:t>Maintainability is the ability of an item to be retained in, or restored to, a state in which it can perform its required function when maintenance is carried out under specified conditions using stated procedures and resources.</w:t>
      </w:r>
    </w:p>
    <w:p>
      <w:r>
        <w:t>In practical industrial maintenance, maintainability answers this question: How easily and quickly can equipment be inspected, diagnosed, repaired, tested, and returned to service?</w:t>
      </w:r>
    </w:p>
    <w:p>
      <w:r>
        <w:t>Maintainability is influenced by equipment design, accessibility, modularity, diagnostics, documentation, spare-parts availability, technician skills, tools, and repair procedures.</w:t>
      </w:r>
    </w:p>
    <w:p>
      <w:r>
        <w:t>Applications include:</w:t>
      </w:r>
    </w:p>
    <w:p>
      <w:pPr>
        <w:pStyle w:val="ListBullet"/>
      </w:pPr>
      <w:r>
        <w:t>PLC, HMI, remote I/O, and industrial PC systems.</w:t>
      </w:r>
    </w:p>
    <w:p>
      <w:pPr>
        <w:pStyle w:val="ListBullet"/>
      </w:pPr>
      <w:r>
        <w:t>CNC machines, robot controllers, and servo systems.</w:t>
      </w:r>
    </w:p>
    <w:p>
      <w:pPr>
        <w:pStyle w:val="ListBullet"/>
      </w:pPr>
      <w:r>
        <w:t>VFDs, motors, power supplies, and electrical panels.</w:t>
      </w:r>
    </w:p>
    <w:p>
      <w:pPr>
        <w:pStyle w:val="ListBullet"/>
      </w:pPr>
      <w:r>
        <w:t>Sensors, actuators, valves, and instrumentation.</w:t>
      </w:r>
    </w:p>
    <w:p>
      <w:pPr>
        <w:pStyle w:val="ListBullet"/>
      </w:pPr>
      <w:r>
        <w:t>Production test benches and end-of-line testing equipment.</w:t>
      </w:r>
    </w:p>
    <w:p>
      <w:pPr>
        <w:pStyle w:val="ListBullet"/>
      </w:pPr>
      <w:r>
        <w:t>Industrial networks, switches, and communication interfaces.</w:t>
      </w:r>
    </w:p>
    <w:p>
      <w:pPr>
        <w:pStyle w:val="ListBullet"/>
      </w:pPr>
      <w:r>
        <w:t>Conveyors, presses, machining systems, and production utilities.</w:t>
      </w:r>
    </w:p>
    <w:p>
      <w:r>
        <w:t>Maintainability is not simply the speed at which a technician replaces a component. It includes the effectiveness of the maintenance process and the ability to restore the required function correctly.</w:t>
      </w:r>
    </w:p>
    <w:p>
      <w:pPr>
        <w:pStyle w:val="Heading2"/>
      </w:pPr>
      <w:r>
        <w:t>2. Maintainability Versus Reliability and Availability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Main question</w:t>
            </w:r>
          </w:p>
        </w:tc>
      </w:tr>
      <w:tr>
        <w:tc>
          <w:tcPr>
            <w:tcW w:type="dxa" w:w="5400"/>
          </w:tcPr>
          <w:p>
            <w:pPr>
              <w:spacing w:after="0" w:before="0" w:line="240" w:lineRule="auto"/>
              <w:jc w:val="left"/>
            </w:pPr>
            <w:r>
              <w:t>Reliability</w:t>
            </w:r>
          </w:p>
        </w:tc>
        <w:tc>
          <w:tcPr>
            <w:tcW w:type="dxa" w:w="5400"/>
          </w:tcPr>
          <w:p>
            <w:pPr>
              <w:spacing w:after="0" w:before="0" w:line="240" w:lineRule="auto"/>
              <w:jc w:val="left"/>
            </w:pPr>
            <w:r>
              <w:t>How likely is the equipment to operate without failure for a specified period?</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How effectively can the equipment be maintained or restored?</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What proportion of required time is the equipment available?</w:t>
            </w:r>
          </w:p>
        </w:tc>
      </w:tr>
      <w:tr>
        <w:tc>
          <w:tcPr>
            <w:tcW w:type="dxa" w:w="5400"/>
          </w:tcPr>
          <w:p>
            <w:pPr>
              <w:spacing w:after="0" w:before="0" w:line="240" w:lineRule="auto"/>
              <w:jc w:val="left"/>
            </w:pPr>
            <w:r>
              <w:t>MTBF</w:t>
            </w:r>
          </w:p>
        </w:tc>
        <w:tc>
          <w:tcPr>
            <w:tcW w:type="dxa" w:w="5400"/>
          </w:tcPr>
          <w:p>
            <w:pPr>
              <w:spacing w:after="0" w:before="0" w:line="240" w:lineRule="auto"/>
              <w:jc w:val="left"/>
            </w:pPr>
            <w:r>
              <w:t>What is the average operating time between qualifying failures?</w:t>
            </w:r>
          </w:p>
        </w:tc>
      </w:tr>
      <w:tr>
        <w:tc>
          <w:tcPr>
            <w:tcW w:type="dxa" w:w="5400"/>
          </w:tcPr>
          <w:p>
            <w:pPr>
              <w:spacing w:after="0" w:before="0" w:line="240" w:lineRule="auto"/>
              <w:jc w:val="left"/>
            </w:pPr>
            <w:r>
              <w:t>MTTR</w:t>
            </w:r>
          </w:p>
        </w:tc>
        <w:tc>
          <w:tcPr>
            <w:tcW w:type="dxa" w:w="5400"/>
          </w:tcPr>
          <w:p>
            <w:pPr>
              <w:spacing w:after="0" w:before="0" w:line="240" w:lineRule="auto"/>
              <w:jc w:val="left"/>
            </w:pPr>
            <w:r>
              <w:t>What is the average repair duration under the defined measurement convention?</w:t>
            </w:r>
          </w:p>
        </w:tc>
      </w:tr>
    </w:tbl>
    <w:p/>
    <w:p>
      <w:r>
        <w:t>Example: Two VFD systems experience similar failure rates. The first has accessible terminals, diagnostic logs, a tested spare, and a documented replacement procedure. The second requires extensive cabinet dismantling and manual parameter reconstruction.</w:t>
      </w:r>
    </w:p>
    <w:p>
      <w:r>
        <w:t>Their reliability may be similar, but the first system has better practical maintainability.</w:t>
      </w:r>
    </w:p>
    <w:p>
      <w:pPr>
        <w:pStyle w:val="Heading2"/>
      </w:pPr>
      <w:r>
        <w:t>3. Maintainability as a Probability</w:t>
      </w:r>
    </w:p>
    <w:p>
      <w:r>
        <w:t>Maintainability can be expressed as the probability that a failed item will be restored to its required functional state within a specified time under defined conditions.</w:t>
      </w:r>
    </w:p>
    <w:p>
      <w:pPr>
        <w:spacing w:before="120" w:after="160"/>
        <w:jc w:val="center"/>
      </w:pPr>
      <m:oMathPara>
        <m:oMath>
          <m:r>
            <m:t>M(t)=P(</m:t>
          </m:r>
          <m:sSub>
            <m:e>
              <m:r>
                <m:t>T</m:t>
              </m:r>
            </m:e>
            <m:sub>
              <m:r>
                <m:t>r</m:t>
              </m:r>
            </m:sub>
          </m:sSub>
          <m:r>
            <m:t>≤t)</m:t>
          </m:r>
        </m:oMath>
      </m:oMathPara>
    </w:p>
    <w:p>
      <w:r>
        <w:t>Where:</w:t>
      </w:r>
    </w:p>
    <w:p>
      <w:pPr>
        <w:pStyle w:val="ListBullet"/>
      </w:pPr>
      <m:oMath>
        <m:r>
          <m:t>M(t)</m:t>
        </m:r>
      </m:oMath>
      <w:r>
        <w:t xml:space="preserve"> is maintainability at time </w:t>
      </w:r>
      <m:oMath>
        <m:r>
          <m:t>t</m:t>
        </m:r>
      </m:oMath>
      <w:r>
        <w:t>.</w:t>
      </w:r>
    </w:p>
    <w:p>
      <w:pPr>
        <w:pStyle w:val="ListBullet"/>
      </w:pPr>
      <m:oMath>
        <m:sSub>
          <m:e>
            <m:r>
              <m:t>T</m:t>
            </m:r>
          </m:e>
          <m:sub>
            <m:r>
              <m:t>r</m:t>
            </m:r>
          </m:sub>
        </m:sSub>
      </m:oMath>
      <w:r>
        <w:t xml:space="preserve"> is the restoration or repair duration defined for the analysis.</w:t>
      </w:r>
    </w:p>
    <w:p>
      <w:pPr>
        <w:pStyle w:val="ListBullet"/>
      </w:pPr>
      <m:oMath>
        <m:r>
          <m:t>P(</m:t>
        </m:r>
        <m:sSub>
          <m:e>
            <m:r>
              <m:t>T</m:t>
            </m:r>
          </m:e>
          <m:sub>
            <m:r>
              <m:t>r</m:t>
            </m:r>
          </m:sub>
        </m:sSub>
        <m:r>
          <m:t>≤t)</m:t>
        </m:r>
      </m:oMath>
      <w:r>
        <w:t xml:space="preserve"> is the probability that restoration is completed within the specified time.</w:t>
      </w:r>
    </w:p>
    <w:p>
      <w:r>
        <w:t>For example, if 90% of comparable repairs are completed within 60 minutes, maintainability at 60 minutes is 90% for that repair population and under those conditions.</w:t>
      </w:r>
    </w:p>
    <w:p>
      <w:r>
        <w:t>This does not mean every repair will finish within an hour. The result describes a probability based on the observed or modeled repair-time distribution.</w:t>
      </w:r>
    </w:p>
    <w:p>
      <w:pPr>
        <w:pStyle w:val="Heading2"/>
      </w:pPr>
      <w:r>
        <w:t>4. MTTR as a Maintainability Indicator</w:t>
      </w:r>
    </w:p>
    <w:p>
      <w:r>
        <w:t>Mean Time to Repair is commonly used as a practical indicator of maintainability.</w:t>
      </w:r>
    </w:p>
    <w:p>
      <w:pPr>
        <w:spacing w:before="120" w:after="160"/>
        <w:jc w:val="center"/>
      </w:pPr>
      <m:oMathPara>
        <m:oMath>
          <m:r>
            <m:t>MTTR=</m:t>
          </m:r>
          <m:f>
            <m:fPr>
              <m:type m:val="bar"/>
            </m:fPr>
            <m:num>
              <m:r>
                <m:rPr>
                  <m:nor/>
                </m:rPr>
                <m:t>Total Qualifying Repair Time</m:t>
              </m:r>
            </m:num>
            <m:den>
              <m:r>
                <m:rPr>
                  <m:nor/>
                </m:rPr>
                <m:t>Number of Qualifying Repairs</m:t>
              </m:r>
            </m:den>
          </m:f>
        </m:oMath>
      </m:oMathPara>
    </w:p>
    <w:p>
      <w:r>
        <w:t>A lower MTTR may indicate that repairs are easier or faster, but only if the measurement boundaries, equipment population, and repair scope remain comparable.</w:t>
      </w:r>
    </w:p>
    <w:p>
      <w:r>
        <w:t>For example, if five qualifying repairs take a total of 250 minutes:</w:t>
      </w:r>
    </w:p>
    <w:p>
      <w:pPr>
        <w:spacing w:before="120" w:after="160"/>
        <w:jc w:val="center"/>
      </w:pPr>
      <m:oMathPara>
        <m:oMath>
          <m:r>
            <m:t>MTTR=</m:t>
          </m:r>
          <m:f>
            <m:fPr>
              <m:type m:val="bar"/>
            </m:fPr>
            <m:num>
              <m:r>
                <m:t>250</m:t>
              </m:r>
            </m:num>
            <m:den>
              <m:r>
                <m:t>5</m:t>
              </m:r>
            </m:den>
          </m:f>
          <m:r>
            <m:t>=50</m:t>
          </m:r>
          <m:r>
            <m:rPr>
              <m:nor/>
            </m:rPr>
            <m:t> minutes</m:t>
          </m:r>
        </m:oMath>
      </m:oMathPara>
    </w:p>
    <w:p>
      <w:r>
        <w:t>The average repair time is 50 minutes.</w:t>
      </w:r>
    </w:p>
    <w:p>
      <w:r>
        <w:t>Important: MTTR is an average, not a guarantee. Two assets can have the same MTTR but very different distributions of repair times. One may have consistently short repairs, while another may have mostly short repairs and occasional extremely long ones.</w:t>
      </w:r>
    </w:p>
    <w:p>
      <w:pPr>
        <w:pStyle w:val="Heading2"/>
      </w:pPr>
      <w:r>
        <w:t>5. Maintainability Under an Exponential Repair-Time Model</w:t>
      </w:r>
    </w:p>
    <w:p>
      <w:r>
        <w:t>For certain analyses, repair time can be modeled using an exponential distribution. This assumes a constant restoration rate and is not suitable for every repair process.</w:t>
      </w:r>
    </w:p>
    <w:p>
      <w:r>
        <w:t>The maintainability function is:</w:t>
      </w:r>
    </w:p>
    <w:p>
      <w:pPr>
        <w:spacing w:before="120" w:after="160"/>
        <w:jc w:val="center"/>
      </w:pPr>
      <m:oMathPara>
        <m:oMath>
          <m:r>
            <m:t>M(t)=1−</m:t>
          </m:r>
          <m:sSup>
            <m:e>
              <m:r>
                <m:t>e</m:t>
              </m:r>
            </m:e>
            <m:sup>
              <m:r>
                <m:t>−μt</m:t>
              </m:r>
            </m:sup>
          </m:sSup>
        </m:oMath>
      </m:oMathPara>
    </w:p>
    <w:p>
      <w:r>
        <w:t>Where:</w:t>
      </w:r>
    </w:p>
    <w:p>
      <w:pPr>
        <w:pStyle w:val="ListBullet"/>
      </w:pPr>
      <m:oMath>
        <m:r>
          <m:t>μ</m:t>
        </m:r>
      </m:oMath>
      <w:r>
        <w:t xml:space="preserve"> is the repair or restoration rate under the model.</w:t>
      </w:r>
    </w:p>
    <w:p>
      <w:pPr>
        <w:pStyle w:val="ListBullet"/>
      </w:pPr>
      <m:oMath>
        <m:r>
          <m:t>t</m:t>
        </m:r>
      </m:oMath>
      <w:r>
        <w:t xml:space="preserve"> is the elapsed repair time.</w:t>
      </w:r>
    </w:p>
    <w:p>
      <w:pPr>
        <w:pStyle w:val="ListBullet"/>
      </w:pPr>
      <m:oMath>
        <m:r>
          <m:t>M(t)</m:t>
        </m:r>
      </m:oMath>
      <w:r>
        <w:t xml:space="preserve"> is the probability of completing restoration within time </w:t>
      </w:r>
      <m:oMath>
        <m:r>
          <m:t>t</m:t>
        </m:r>
      </m:oMath>
      <w:r>
        <w:t>.</w:t>
      </w:r>
    </w:p>
    <w:p>
      <w:r>
        <w:t>For the exponential model:</w:t>
      </w:r>
    </w:p>
    <w:p>
      <w:pPr>
        <w:spacing w:before="120" w:after="160"/>
        <w:jc w:val="center"/>
      </w:pPr>
      <m:oMathPara>
        <m:oMath>
          <m:r>
            <m:t>MTTR=</m:t>
          </m:r>
          <m:f>
            <m:fPr>
              <m:type m:val="bar"/>
            </m:fPr>
            <m:num>
              <m:r>
                <m:t>1</m:t>
              </m:r>
            </m:num>
            <m:den>
              <m:r>
                <m:t>μ</m:t>
              </m:r>
            </m:den>
          </m:f>
        </m:oMath>
      </m:oMathPara>
    </w:p>
    <w:p>
      <w:r>
        <w:t xml:space="preserve">If the mean repair time is 2 hours, then </w:t>
      </w:r>
      <m:oMath>
        <m:r>
          <m:t>μ=0.5</m:t>
        </m:r>
      </m:oMath>
      <w:r>
        <w:t xml:space="preserve"> per hour.</w:t>
      </w:r>
    </w:p>
    <w:p>
      <w:r>
        <w:t>The probability of completing repair within 2 hours is:</w:t>
      </w:r>
    </w:p>
    <w:p>
      <w:pPr>
        <w:spacing w:before="120" w:after="160"/>
        <w:jc w:val="center"/>
      </w:pPr>
      <m:oMathPara>
        <m:oMath>
          <m:r>
            <m:t>M(2)=1−</m:t>
          </m:r>
          <m:sSup>
            <m:e>
              <m:r>
                <m:t>e</m:t>
              </m:r>
            </m:e>
            <m:sup>
              <m:r>
                <m:t>−0.5×2</m:t>
              </m:r>
            </m:sup>
          </m:sSup>
        </m:oMath>
      </m:oMathPara>
    </w:p>
    <w:p>
      <w:pPr>
        <w:spacing w:before="120" w:after="160"/>
        <w:jc w:val="center"/>
      </w:pPr>
      <m:oMathPara>
        <m:oMath>
          <m:r>
            <m:t>M(2)≈63.21</m:t>
          </m:r>
        </m:oMath>
      </m:oMathPara>
    </w:p>
    <w:p>
      <w:r>
        <w:t>This is a model-based result, not a universal rule that repairs have a 63.21% chance of finishing within one MTTR. The result applies only when the exponential model is a reasonable representation of the repair-time data.</w:t>
      </w:r>
    </w:p>
    <w:p>
      <w:pPr>
        <w:pStyle w:val="Heading2"/>
      </w:pPr>
      <w:r>
        <w:t>6. Types of Repair Time</w:t>
      </w:r>
    </w:p>
    <w:p>
      <w:r>
        <w:t>Maintainability analysis requires clarity about which activities are included in repair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Time category</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Detection time</w:t>
            </w:r>
          </w:p>
        </w:tc>
        <w:tc>
          <w:tcPr>
            <w:tcW w:type="dxa" w:w="5400"/>
          </w:tcPr>
          <w:p>
            <w:pPr>
              <w:spacing w:after="0" w:before="0" w:line="240" w:lineRule="auto"/>
              <w:jc w:val="left"/>
            </w:pPr>
            <w:r>
              <w:t>Time taken to recognize that a fault exists</w:t>
            </w:r>
          </w:p>
        </w:tc>
      </w:tr>
      <w:tr>
        <w:tc>
          <w:tcPr>
            <w:tcW w:type="dxa" w:w="5400"/>
          </w:tcPr>
          <w:p>
            <w:pPr>
              <w:spacing w:after="0" w:before="0" w:line="240" w:lineRule="auto"/>
              <w:jc w:val="left"/>
            </w:pPr>
            <w:r>
              <w:t>Notification time</w:t>
            </w:r>
          </w:p>
        </w:tc>
        <w:tc>
          <w:tcPr>
            <w:tcW w:type="dxa" w:w="5400"/>
          </w:tcPr>
          <w:p>
            <w:pPr>
              <w:spacing w:after="0" w:before="0" w:line="240" w:lineRule="auto"/>
              <w:jc w:val="left"/>
            </w:pPr>
            <w:r>
              <w:t>Time taken to report the fault to maintenance</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until the appropriate technician begins responding or arrives, as defined</w:t>
            </w:r>
          </w:p>
        </w:tc>
      </w:tr>
      <w:tr>
        <w:tc>
          <w:tcPr>
            <w:tcW w:type="dxa" w:w="5400"/>
          </w:tcPr>
          <w:p>
            <w:pPr>
              <w:spacing w:after="0" w:before="0" w:line="240" w:lineRule="auto"/>
              <w:jc w:val="left"/>
            </w:pPr>
            <w:r>
              <w:t>Diagnosis time</w:t>
            </w:r>
          </w:p>
        </w:tc>
        <w:tc>
          <w:tcPr>
            <w:tcW w:type="dxa" w:w="5400"/>
          </w:tcPr>
          <w:p>
            <w:pPr>
              <w:spacing w:after="0" w:before="0" w:line="240" w:lineRule="auto"/>
              <w:jc w:val="left"/>
            </w:pPr>
            <w:r>
              <w:t>Time required to identify the fault and its cause</w:t>
            </w:r>
          </w:p>
        </w:tc>
      </w:tr>
      <w:tr>
        <w:tc>
          <w:tcPr>
            <w:tcW w:type="dxa" w:w="5400"/>
          </w:tcPr>
          <w:p>
            <w:pPr>
              <w:spacing w:after="0" w:before="0" w:line="240" w:lineRule="auto"/>
              <w:jc w:val="left"/>
            </w:pPr>
            <w:r>
              <w:t>Active repair time</w:t>
            </w:r>
          </w:p>
        </w:tc>
        <w:tc>
          <w:tcPr>
            <w:tcW w:type="dxa" w:w="5400"/>
          </w:tcPr>
          <w:p>
            <w:pPr>
              <w:spacing w:after="0" w:before="0" w:line="240" w:lineRule="auto"/>
              <w:jc w:val="left"/>
            </w:pPr>
            <w:r>
              <w:t>Time spent performing repair activities</w:t>
            </w:r>
          </w:p>
        </w:tc>
      </w:tr>
      <w:tr>
        <w:tc>
          <w:tcPr>
            <w:tcW w:type="dxa" w:w="5400"/>
          </w:tcPr>
          <w:p>
            <w:pPr>
              <w:spacing w:after="0" w:before="0" w:line="240" w:lineRule="auto"/>
              <w:jc w:val="left"/>
            </w:pPr>
            <w:r>
              <w:t>Waiting time</w:t>
            </w:r>
          </w:p>
        </w:tc>
        <w:tc>
          <w:tcPr>
            <w:tcW w:type="dxa" w:w="5400"/>
          </w:tcPr>
          <w:p>
            <w:pPr>
              <w:spacing w:after="0" w:before="0" w:line="240" w:lineRule="auto"/>
              <w:jc w:val="left"/>
            </w:pPr>
            <w:r>
              <w:t>Time lost waiting for parts, tools, approvals, or specialists</w:t>
            </w:r>
          </w:p>
        </w:tc>
      </w:tr>
      <w:tr>
        <w:tc>
          <w:tcPr>
            <w:tcW w:type="dxa" w:w="5400"/>
          </w:tcPr>
          <w:p>
            <w:pPr>
              <w:spacing w:after="0" w:before="0" w:line="240" w:lineRule="auto"/>
              <w:jc w:val="left"/>
            </w:pPr>
            <w:r>
              <w:t>Verification time</w:t>
            </w:r>
          </w:p>
        </w:tc>
        <w:tc>
          <w:tcPr>
            <w:tcW w:type="dxa" w:w="5400"/>
          </w:tcPr>
          <w:p>
            <w:pPr>
              <w:spacing w:after="0" w:before="0" w:line="240" w:lineRule="auto"/>
              <w:jc w:val="left"/>
            </w:pPr>
            <w:r>
              <w:t>Time required to confirm correct function after repair</w:t>
            </w:r>
          </w:p>
        </w:tc>
      </w:tr>
      <w:tr>
        <w:tc>
          <w:tcPr>
            <w:tcW w:type="dxa" w:w="5400"/>
          </w:tcPr>
          <w:p>
            <w:pPr>
              <w:spacing w:after="0" w:before="0" w:line="240" w:lineRule="auto"/>
              <w:jc w:val="left"/>
            </w:pPr>
            <w:r>
              <w:t>Restoration time</w:t>
            </w:r>
          </w:p>
        </w:tc>
        <w:tc>
          <w:tcPr>
            <w:tcW w:type="dxa" w:w="5400"/>
          </w:tcPr>
          <w:p>
            <w:pPr>
              <w:spacing w:after="0" w:before="0" w:line="240" w:lineRule="auto"/>
              <w:jc w:val="left"/>
            </w:pPr>
            <w:r>
              <w:t>Defined elapsed time until the required function is restored</w:t>
            </w:r>
          </w:p>
        </w:tc>
      </w:tr>
      <w:tr>
        <w:tc>
          <w:tcPr>
            <w:tcW w:type="dxa" w:w="5400"/>
          </w:tcPr>
          <w:p>
            <w:pPr>
              <w:spacing w:after="0" w:before="0" w:line="240" w:lineRule="auto"/>
              <w:jc w:val="left"/>
            </w:pPr>
            <w:r>
              <w:t>Production restart time</w:t>
            </w:r>
          </w:p>
        </w:tc>
        <w:tc>
          <w:tcPr>
            <w:tcW w:type="dxa" w:w="5400"/>
          </w:tcPr>
          <w:p>
            <w:pPr>
              <w:spacing w:after="0" w:before="0" w:line="240" w:lineRule="auto"/>
              <w:jc w:val="left"/>
            </w:pPr>
            <w:r>
              <w:t>Time until production is actually resumed after restoration</w:t>
            </w:r>
          </w:p>
        </w:tc>
      </w:tr>
    </w:tbl>
    <w:p/>
    <w:p>
      <w:r>
        <w:t>These categories should not be mixed indiscriminately.</w:t>
      </w:r>
    </w:p>
    <w:p>
      <w:r>
        <w:t>A hands-on repair metric may exclude waiting for parts, while an operational restoration metric may include it. Both can be useful when labeled correctly.</w:t>
      </w:r>
    </w:p>
    <w:p>
      <w:pPr>
        <w:pStyle w:val="Heading2"/>
      </w:pPr>
      <w:r>
        <w:t>7. Factors Affecting Maintainability</w:t>
      </w:r>
    </w:p>
    <w:p>
      <w:pPr>
        <w:pStyle w:val="Heading3"/>
      </w:pPr>
      <w:r>
        <w:t>7.1 Equipment design</w:t>
      </w:r>
    </w:p>
    <w:p>
      <w:r>
        <w:t>Maintainability improves when equipment has:</w:t>
      </w:r>
    </w:p>
    <w:p>
      <w:pPr>
        <w:pStyle w:val="ListBullet"/>
      </w:pPr>
      <w:r>
        <w:t>Accessible components and test points.</w:t>
      </w:r>
    </w:p>
    <w:p>
      <w:pPr>
        <w:pStyle w:val="ListBullet"/>
      </w:pPr>
      <w:r>
        <w:t>Modular hardware with clear replacement boundaries.</w:t>
      </w:r>
    </w:p>
    <w:p>
      <w:pPr>
        <w:pStyle w:val="ListBullet"/>
      </w:pPr>
      <w:r>
        <w:t>Standardized connectors and component families.</w:t>
      </w:r>
    </w:p>
    <w:p>
      <w:pPr>
        <w:pStyle w:val="ListBullet"/>
      </w:pPr>
      <w:r>
        <w:t>Clearly identified terminals, cables, and devices.</w:t>
      </w:r>
    </w:p>
    <w:p>
      <w:pPr>
        <w:pStyle w:val="ListBullet"/>
      </w:pPr>
      <w:r>
        <w:t>Safe isolation and service access.</w:t>
      </w:r>
    </w:p>
    <w:p>
      <w:pPr>
        <w:pStyle w:val="ListBullet"/>
      </w:pPr>
      <w:r>
        <w:t>Adequate space for tools and component removal.</w:t>
      </w:r>
    </w:p>
    <w:p>
      <w:pPr>
        <w:pStyle w:val="ListBullet"/>
      </w:pPr>
      <w:r>
        <w:t>Built-in diagnostics and meaningful fault messages.</w:t>
      </w:r>
    </w:p>
    <w:p>
      <w:pPr>
        <w:pStyle w:val="ListBullet"/>
      </w:pPr>
      <w:r>
        <w:t>Well-defined configuration and calibration procedures.</w:t>
      </w:r>
    </w:p>
    <w:p>
      <w:r>
        <w:t>Poor physical access, proprietary interfaces, ambiguous wiring, and unnecessary disassembly increase maintenance effort.</w:t>
      </w:r>
    </w:p>
    <w:p>
      <w:pPr>
        <w:pStyle w:val="Heading3"/>
      </w:pPr>
      <w:r>
        <w:t>7.2 Diagnostics</w:t>
      </w:r>
    </w:p>
    <w:p>
      <w:r>
        <w:t>Good diagnostics reduce the time needed to locate a fault.</w:t>
      </w:r>
    </w:p>
    <w:p>
      <w:r>
        <w:t>Examples include:</w:t>
      </w:r>
    </w:p>
    <w:p>
      <w:pPr>
        <w:pStyle w:val="ListBullet"/>
      </w:pPr>
      <w:r>
        <w:t>PLC fault and module-status information.</w:t>
      </w:r>
    </w:p>
    <w:p>
      <w:pPr>
        <w:pStyle w:val="ListBullet"/>
      </w:pPr>
      <w:r>
        <w:t>VFD and servo fault histories.</w:t>
      </w:r>
    </w:p>
    <w:p>
      <w:pPr>
        <w:pStyle w:val="ListBullet"/>
      </w:pPr>
      <w:r>
        <w:t>CNC diagnostic screens.</w:t>
      </w:r>
    </w:p>
    <w:p>
      <w:pPr>
        <w:pStyle w:val="ListBullet"/>
      </w:pPr>
      <w:r>
        <w:t>Robot controller event logs.</w:t>
      </w:r>
    </w:p>
    <w:p>
      <w:pPr>
        <w:pStyle w:val="ListBullet"/>
      </w:pPr>
      <w:r>
        <w:t>HMI alarm histories.</w:t>
      </w:r>
    </w:p>
    <w:p>
      <w:pPr>
        <w:pStyle w:val="ListBullet"/>
      </w:pPr>
      <w:r>
        <w:t>Industrial network diagnostics.</w:t>
      </w:r>
    </w:p>
    <w:p>
      <w:pPr>
        <w:pStyle w:val="ListBullet"/>
      </w:pPr>
      <w:r>
        <w:t>Sensor indicators and accessible electrical test points.</w:t>
      </w:r>
    </w:p>
    <w:p>
      <w:r>
        <w:t>An alarm code is evidence, not automatically a root cause. Maintainability depends on how effectively the diagnostic information helps the technician isolate the actual fault.</w:t>
      </w:r>
    </w:p>
    <w:p>
      <w:pPr>
        <w:pStyle w:val="Heading3"/>
      </w:pPr>
      <w:r>
        <w:t>7.3 Documentation</w:t>
      </w:r>
    </w:p>
    <w:p>
      <w:r>
        <w:t>Useful maintenance documentation includes:</w:t>
      </w:r>
    </w:p>
    <w:p>
      <w:pPr>
        <w:pStyle w:val="ListBullet"/>
      </w:pPr>
      <w:r>
        <w:t>Electrical and pneumatic drawings.</w:t>
      </w:r>
    </w:p>
    <w:p>
      <w:pPr>
        <w:pStyle w:val="ListBullet"/>
      </w:pPr>
      <w:r>
        <w:t>PLC I/O lists and network diagrams.</w:t>
      </w:r>
    </w:p>
    <w:p>
      <w:pPr>
        <w:pStyle w:val="ListBullet"/>
      </w:pPr>
      <w:r>
        <w:t>Approved parameter backups.</w:t>
      </w:r>
    </w:p>
    <w:p>
      <w:pPr>
        <w:pStyle w:val="ListBullet"/>
      </w:pPr>
      <w:r>
        <w:t>Firmware and hardware inventories.</w:t>
      </w:r>
    </w:p>
    <w:p>
      <w:pPr>
        <w:pStyle w:val="ListBullet"/>
      </w:pPr>
      <w:r>
        <w:t>Machine-builder manuals.</w:t>
      </w:r>
    </w:p>
    <w:p>
      <w:pPr>
        <w:pStyle w:val="ListBullet"/>
      </w:pPr>
      <w:r>
        <w:t>Troubleshooting guides.</w:t>
      </w:r>
    </w:p>
    <w:p>
      <w:pPr>
        <w:pStyle w:val="ListBullet"/>
      </w:pPr>
      <w:r>
        <w:t>Component replacement procedures.</w:t>
      </w:r>
    </w:p>
    <w:p>
      <w:pPr>
        <w:pStyle w:val="ListBullet"/>
      </w:pPr>
      <w:r>
        <w:t>Commissioning and functional verification checklists.</w:t>
      </w:r>
    </w:p>
    <w:p>
      <w:pPr>
        <w:pStyle w:val="ListBullet"/>
      </w:pPr>
      <w:r>
        <w:t>Previous repair records and root cause findings.</w:t>
      </w:r>
    </w:p>
    <w:p>
      <w:r>
        <w:t>Documentation must be accurate, current, accessible to authorized personnel, and consistent with the installed machine.</w:t>
      </w:r>
    </w:p>
    <w:p>
      <w:pPr>
        <w:pStyle w:val="Heading3"/>
      </w:pPr>
      <w:r>
        <w:t>7.4 People and resources</w:t>
      </w:r>
    </w:p>
    <w:p>
      <w:r>
        <w:t>Maintainability also depends on:</w:t>
      </w:r>
    </w:p>
    <w:p>
      <w:pPr>
        <w:pStyle w:val="ListBullet"/>
      </w:pPr>
      <w:r>
        <w:t>Technician competency.</w:t>
      </w:r>
    </w:p>
    <w:p>
      <w:pPr>
        <w:pStyle w:val="ListBullet"/>
      </w:pPr>
      <w:r>
        <w:t>Appropriate diagnostic tools.</w:t>
      </w:r>
    </w:p>
    <w:p>
      <w:pPr>
        <w:pStyle w:val="ListBullet"/>
      </w:pPr>
      <w:r>
        <w:t>Spare-parts availability.</w:t>
      </w:r>
    </w:p>
    <w:p>
      <w:pPr>
        <w:pStyle w:val="ListBullet"/>
      </w:pPr>
      <w:r>
        <w:t>Vendor support.</w:t>
      </w:r>
    </w:p>
    <w:p>
      <w:pPr>
        <w:pStyle w:val="ListBullet"/>
      </w:pPr>
      <w:r>
        <w:t>Escalation procedures.</w:t>
      </w:r>
    </w:p>
    <w:p>
      <w:pPr>
        <w:pStyle w:val="ListBullet"/>
      </w:pPr>
      <w:r>
        <w:t>Work authorization and isolation arrangements.</w:t>
      </w:r>
    </w:p>
    <w:p>
      <w:pPr>
        <w:pStyle w:val="ListBullet"/>
      </w:pPr>
      <w:r>
        <w:t>Shift coverage.</w:t>
      </w:r>
    </w:p>
    <w:p>
      <w:pPr>
        <w:pStyle w:val="ListBullet"/>
      </w:pPr>
      <w:r>
        <w:t>Access to approved software and configuration files.</w:t>
      </w:r>
    </w:p>
    <w:p>
      <w:r>
        <w:t>These factors are not all inherent properties of the physical equipment, but they strongly influence real-world repair and restoration performance.</w:t>
      </w:r>
    </w:p>
    <w:p>
      <w:pPr>
        <w:pStyle w:val="Heading2"/>
      </w:pPr>
      <w:r>
        <w:t>8. Maintainability in PLC and I/O Systems</w:t>
      </w:r>
    </w:p>
    <w:p>
      <w:r>
        <w:t>For PLC systems, maintainability depends on whether technicians can safely identify, diagnose, replace, configure, and validate components.</w:t>
      </w:r>
    </w:p>
    <w:p>
      <w:pPr>
        <w:pStyle w:val="Heading3"/>
      </w:pPr>
      <w:r>
        <w:t>Good maintainability practices</w:t>
      </w:r>
    </w:p>
    <w:p>
      <w:pPr>
        <w:pStyle w:val="ListBullet"/>
      </w:pPr>
      <w:r>
        <w:t>Maintain accurate rack layouts and module inventories.</w:t>
      </w:r>
    </w:p>
    <w:p>
      <w:pPr>
        <w:pStyle w:val="ListBullet"/>
      </w:pPr>
      <w:r>
        <w:t>Document I/O addresses and field-device tag names.</w:t>
      </w:r>
    </w:p>
    <w:p>
      <w:pPr>
        <w:pStyle w:val="ListBullet"/>
      </w:pPr>
      <w:r>
        <w:t>Keep verified controller and HMI backups.</w:t>
      </w:r>
    </w:p>
    <w:p>
      <w:pPr>
        <w:pStyle w:val="ListBullet"/>
      </w:pPr>
      <w:r>
        <w:t>Record firmware and hardware revisions.</w:t>
      </w:r>
    </w:p>
    <w:p>
      <w:pPr>
        <w:pStyle w:val="ListBullet"/>
      </w:pPr>
      <w:r>
        <w:t>Identify approved replacement modules and compatibility constraints.</w:t>
      </w:r>
    </w:p>
    <w:p>
      <w:pPr>
        <w:pStyle w:val="ListBullet"/>
      </w:pPr>
      <w:r>
        <w:t>Provide clear power-distribution and network drawings.</w:t>
      </w:r>
    </w:p>
    <w:p>
      <w:pPr>
        <w:pStyle w:val="ListBullet"/>
      </w:pPr>
      <w:r>
        <w:t>Standardize module replacement and post-replacement verification.</w:t>
      </w:r>
    </w:p>
    <w:p>
      <w:pPr>
        <w:pStyle w:val="ListBullet"/>
      </w:pPr>
      <w:r>
        <w:t>Preserve required safety and control-system validation steps.</w:t>
      </w:r>
    </w:p>
    <w:p>
      <w:pPr>
        <w:pStyle w:val="Heading3"/>
      </w:pPr>
      <w:r>
        <w:t>Example</w:t>
      </w:r>
    </w:p>
    <w:p>
      <w:r>
        <w:t>A remote I/O module fails on a production line.</w:t>
      </w:r>
    </w:p>
    <w:p>
      <w:r>
        <w:t>A maintainable installation allows the technician to identify the exact module from the drawings, verify the fault, isolate the circuit safely, replace the compatible module, confirm configuration and communication, and test the affected signals.</w:t>
      </w:r>
    </w:p>
    <w:p>
      <w:r>
        <w:t>A poorly documented installation may require extensive tracing, uncertain module selection, and repeated troubleshooting.</w:t>
      </w:r>
    </w:p>
    <w:p>
      <w:pPr>
        <w:pStyle w:val="Heading2"/>
      </w:pPr>
      <w:r>
        <w:t>9. Maintainability in Drives and Servo Systems</w:t>
      </w:r>
    </w:p>
    <w:p>
      <w:r>
        <w:t>VFD and servo maintainability depends on accessible hardware, diagnostics, approved parameters, compatibility records, and verification procedures.</w:t>
      </w:r>
    </w:p>
    <w:p>
      <w:r>
        <w:t>Important controls include:</w:t>
      </w:r>
    </w:p>
    <w:p>
      <w:pPr>
        <w:pStyle w:val="ListBullet"/>
      </w:pPr>
      <w:r>
        <w:t>Record model numbers, ratings, firmware, and installed options.</w:t>
      </w:r>
    </w:p>
    <w:p>
      <w:pPr>
        <w:pStyle w:val="ListBullet"/>
      </w:pPr>
      <w:r>
        <w:t>Preserve approved parameter backups.</w:t>
      </w:r>
    </w:p>
    <w:p>
      <w:pPr>
        <w:pStyle w:val="ListBullet"/>
      </w:pPr>
      <w:r>
        <w:t>Document motor and feedback-device details.</w:t>
      </w:r>
    </w:p>
    <w:p>
      <w:pPr>
        <w:pStyle w:val="ListBullet"/>
      </w:pPr>
      <w:r>
        <w:t>Maintain compatible spare drives and connectors.</w:t>
      </w:r>
    </w:p>
    <w:p>
      <w:pPr>
        <w:pStyle w:val="ListBullet"/>
      </w:pPr>
      <w:r>
        <w:t>Record fault codes and operating conditions before clearing them.</w:t>
      </w:r>
    </w:p>
    <w:p>
      <w:pPr>
        <w:pStyle w:val="ListBullet"/>
      </w:pPr>
      <w:r>
        <w:t>Verify control wiring, communication, and motor connections after replacement.</w:t>
      </w:r>
    </w:p>
    <w:p>
      <w:pPr>
        <w:pStyle w:val="ListBullet"/>
      </w:pPr>
      <w:r>
        <w:t>Confirm required limits, interlocks, and functional behavior.</w:t>
      </w:r>
    </w:p>
    <w:p>
      <w:pPr>
        <w:pStyle w:val="ListBullet"/>
      </w:pPr>
      <w:r>
        <w:t>Use the manufacturer's specified discharge and electrical-safety procedures.</w:t>
      </w:r>
    </w:p>
    <w:p>
      <w:r>
        <w:t>A replacement drive that powers up is not necessarily a successfully restored drive. Configuration, motor compatibility, protection settings, motion behavior, and required validation must be checked.</w:t>
      </w:r>
    </w:p>
    <w:p>
      <w:pPr>
        <w:pStyle w:val="Heading2"/>
      </w:pPr>
      <w:r>
        <w:t>10. Maintainability in CNC and Robot Systems</w:t>
      </w:r>
    </w:p>
    <w:p>
      <w:pPr>
        <w:pStyle w:val="Heading3"/>
      </w:pPr>
      <w:r>
        <w:t>CNC systems</w:t>
      </w:r>
    </w:p>
    <w:p>
      <w:r>
        <w:t>Maintainability can be improved through:</w:t>
      </w:r>
    </w:p>
    <w:p>
      <w:pPr>
        <w:pStyle w:val="ListBullet"/>
      </w:pPr>
      <w:r>
        <w:t>Controlled CNC parameter and program backups.</w:t>
      </w:r>
    </w:p>
    <w:p>
      <w:pPr>
        <w:pStyle w:val="ListBullet"/>
      </w:pPr>
      <w:r>
        <w:t>Documented axis and spindle diagnostics.</w:t>
      </w:r>
    </w:p>
    <w:p>
      <w:pPr>
        <w:pStyle w:val="ListBullet"/>
      </w:pPr>
      <w:r>
        <w:t>Clear machine-builder alarm references.</w:t>
      </w:r>
    </w:p>
    <w:p>
      <w:pPr>
        <w:pStyle w:val="ListBullet"/>
      </w:pPr>
      <w:r>
        <w:t>Standardized recovery procedures.</w:t>
      </w:r>
    </w:p>
    <w:p>
      <w:pPr>
        <w:pStyle w:val="ListBullet"/>
      </w:pPr>
      <w:r>
        <w:t>Available replacement modules and drive components.</w:t>
      </w:r>
    </w:p>
    <w:p>
      <w:pPr>
        <w:pStyle w:val="ListBullet"/>
      </w:pPr>
      <w:r>
        <w:t>Recorded tool, offset, and calibration requirements.</w:t>
      </w:r>
    </w:p>
    <w:p>
      <w:pPr>
        <w:pStyle w:val="ListBullet"/>
      </w:pPr>
      <w:r>
        <w:t>Defined post-repair machining and dimensional verification.</w:t>
      </w:r>
    </w:p>
    <w:p>
      <w:pPr>
        <w:pStyle w:val="Heading3"/>
      </w:pPr>
      <w:r>
        <w:t>Robot systems</w:t>
      </w:r>
    </w:p>
    <w:p>
      <w:r>
        <w:t>Useful practices include:</w:t>
      </w:r>
    </w:p>
    <w:p>
      <w:pPr>
        <w:pStyle w:val="ListBullet"/>
      </w:pPr>
      <w:r>
        <w:t>Maintaining controller and approved program backups.</w:t>
      </w:r>
    </w:p>
    <w:p>
      <w:pPr>
        <w:pStyle w:val="ListBullet"/>
      </w:pPr>
      <w:r>
        <w:t>Recording robot model, controller type, firmware, and options.</w:t>
      </w:r>
    </w:p>
    <w:p>
      <w:pPr>
        <w:pStyle w:val="ListBullet"/>
      </w:pPr>
      <w:r>
        <w:t>Documenting mastering and calibration requirements.</w:t>
      </w:r>
    </w:p>
    <w:p>
      <w:pPr>
        <w:pStyle w:val="ListBullet"/>
      </w:pPr>
      <w:r>
        <w:t>Identifying servo, encoder, cable, and network components.</w:t>
      </w:r>
    </w:p>
    <w:p>
      <w:pPr>
        <w:pStyle w:val="ListBullet"/>
      </w:pPr>
      <w:r>
        <w:t>Keeping approved recovery procedures.</w:t>
      </w:r>
    </w:p>
    <w:p>
      <w:pPr>
        <w:pStyle w:val="ListBullet"/>
      </w:pPr>
      <w:r>
        <w:t>Defining required safety and motion verification after intervention.</w:t>
      </w:r>
    </w:p>
    <w:p>
      <w:r>
        <w:t>Robot recovery must not bypass guarding, safety-rated systems, mastering checks, or validated operating limits to reduce repair time.</w:t>
      </w:r>
    </w:p>
    <w:p>
      <w:pPr>
        <w:pStyle w:val="Heading2"/>
      </w:pPr>
      <w:r>
        <w:t>11. Designing for Maintainability</w:t>
      </w:r>
    </w:p>
    <w:p>
      <w:r>
        <w:t>Maintainability should be considered during equipment specification, procurement, installation, modification, and lifecycle upgrades.</w:t>
      </w:r>
    </w:p>
    <w:p>
      <w:pPr>
        <w:pStyle w:val="Heading3"/>
      </w:pPr>
      <w:r>
        <w:t>Design principles</w:t>
      </w:r>
    </w:p>
    <w:p>
      <w:r>
        <w:t>Accessibility: Components requiring regular inspection or replacement should be reachable without unnecessary disassembly.</w:t>
      </w:r>
    </w:p>
    <w:p>
      <w:r>
        <w:t>Modularity: Replaceable modules and clear subsystem boundaries reduce fault isolation and replacement effort.</w:t>
      </w:r>
    </w:p>
    <w:p>
      <w:r>
        <w:t>Standardization: A manageable range of approved components, connectors, and tools simplifies spares and training.</w:t>
      </w:r>
    </w:p>
    <w:p>
      <w:r>
        <w:t>Diagnosability: Faults should be identifiable through useful alarms, status indicators, diagnostics, and test points.</w:t>
      </w:r>
    </w:p>
    <w:p>
      <w:r>
        <w:t>Recoverability: Configuration backups and controlled restoration procedures should be available for supported equipment.</w:t>
      </w:r>
    </w:p>
    <w:p>
      <w:r>
        <w:t>Serviceability: Maintenance should be possible using appropriate tools and safe isolation methods.</w:t>
      </w:r>
    </w:p>
    <w:p>
      <w:r>
        <w:t>Documentation: Drawings, firmware records, component lists, and procedures should reflect the actual installed system.</w:t>
      </w:r>
    </w:p>
    <w:p>
      <w:r>
        <w:t>Compatibility: Replacement components and migration paths should be assessed before the original equipment becomes obsolete.</w:t>
      </w:r>
    </w:p>
    <w:p>
      <w:pPr>
        <w:pStyle w:val="Heading3"/>
      </w:pPr>
      <w:r>
        <w:t>Maintainability review questions</w:t>
      </w:r>
    </w:p>
    <w:p>
      <w:pPr>
        <w:pStyle w:val="ListBullet"/>
      </w:pPr>
      <w:r>
        <w:t>Can the failed component be identified quickly?</w:t>
      </w:r>
    </w:p>
    <w:p>
      <w:pPr>
        <w:pStyle w:val="ListBullet"/>
      </w:pPr>
      <w:r>
        <w:t>Can it be safely accessed and isolated?</w:t>
      </w:r>
    </w:p>
    <w:p>
      <w:pPr>
        <w:pStyle w:val="ListBullet"/>
      </w:pPr>
      <w:r>
        <w:t>Is there a compatible replacement?</w:t>
      </w:r>
    </w:p>
    <w:p>
      <w:pPr>
        <w:pStyle w:val="ListBullet"/>
      </w:pPr>
      <w:r>
        <w:t>Can the required configuration be restored?</w:t>
      </w:r>
    </w:p>
    <w:p>
      <w:pPr>
        <w:pStyle w:val="ListBullet"/>
      </w:pPr>
      <w:r>
        <w:t>Are specialist tools or software required?</w:t>
      </w:r>
    </w:p>
    <w:p>
      <w:pPr>
        <w:pStyle w:val="ListBullet"/>
      </w:pPr>
      <w:r>
        <w:t>Can the repair be verified without risking production quality?</w:t>
      </w:r>
    </w:p>
    <w:p>
      <w:pPr>
        <w:pStyle w:val="ListBullet"/>
      </w:pPr>
      <w:r>
        <w:t>Are there any safety or regulatory checks after replacement?</w:t>
      </w:r>
    </w:p>
    <w:p>
      <w:pPr>
        <w:pStyle w:val="ListBullet"/>
      </w:pPr>
      <w:r>
        <w:t>Can a trained technician perform the procedure using the available documentation?</w:t>
      </w:r>
    </w:p>
    <w:p>
      <w:pPr>
        <w:pStyle w:val="Heading2"/>
      </w:pPr>
      <w:r>
        <w:t>12. Maintainability Analysis and FMEA</w:t>
      </w:r>
    </w:p>
    <w:p>
      <w:r>
        <w:t>Maintainability analysis can be combined with Failure Mode and Effects Analysis to identify faults that are difficult to diagnose or repair.</w:t>
      </w:r>
    </w:p>
    <w:p>
      <w:r>
        <w:t>In addition to severity and occurrence, consider practical restoration issues such as:</w:t>
      </w:r>
    </w:p>
    <w:p>
      <w:pPr>
        <w:pStyle w:val="ListBullet"/>
      </w:pPr>
      <w:r>
        <w:t>Time to access the failed component.</w:t>
      </w:r>
    </w:p>
    <w:p>
      <w:pPr>
        <w:pStyle w:val="ListBullet"/>
      </w:pPr>
      <w:r>
        <w:t>Diagnostic complexity.</w:t>
      </w:r>
    </w:p>
    <w:p>
      <w:pPr>
        <w:pStyle w:val="ListBullet"/>
      </w:pPr>
      <w:r>
        <w:t>Availability of replacement parts.</w:t>
      </w:r>
    </w:p>
    <w:p>
      <w:pPr>
        <w:pStyle w:val="ListBullet"/>
      </w:pPr>
      <w:r>
        <w:t>Need for specialist support.</w:t>
      </w:r>
    </w:p>
    <w:p>
      <w:pPr>
        <w:pStyle w:val="ListBullet"/>
      </w:pPr>
      <w:r>
        <w:t>Configuration restoration effort.</w:t>
      </w:r>
    </w:p>
    <w:p>
      <w:pPr>
        <w:pStyle w:val="ListBullet"/>
      </w:pPr>
      <w:r>
        <w:t>Calibration requirements.</w:t>
      </w:r>
    </w:p>
    <w:p>
      <w:pPr>
        <w:pStyle w:val="ListBullet"/>
      </w:pPr>
      <w:r>
        <w:t>Required testing and production release.</w:t>
      </w:r>
    </w:p>
    <w:p>
      <w:pPr>
        <w:pStyle w:val="ListBullet"/>
      </w:pPr>
      <w:r>
        <w:t>Consequences of an unsuccessful repair.</w:t>
      </w:r>
    </w:p>
    <w:p>
      <w:r>
        <w:t>A low-frequency failure can still deserve attention if its restoration time is exceptionally long or it disables a critical production function.</w:t>
      </w:r>
    </w:p>
    <w:p>
      <w:r>
        <w:t>For example, a rare industrial PC failure may stop a test bench for an entire shift if the approved image, software licenses, interface configuration, and recovery procedure are unavailable.</w:t>
      </w:r>
    </w:p>
    <w:p>
      <w:pPr>
        <w:pStyle w:val="Heading2"/>
      </w:pPr>
      <w:r>
        <w:t>13. Maintainability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MTTR</w:t>
            </w:r>
          </w:p>
        </w:tc>
        <w:tc>
          <w:tcPr>
            <w:tcW w:type="dxa" w:w="5400"/>
          </w:tcPr>
          <w:p>
            <w:pPr>
              <w:spacing w:after="0" w:before="0" w:line="240" w:lineRule="auto"/>
              <w:jc w:val="left"/>
            </w:pPr>
            <w:r>
              <w:t>Average repair duration under the defined convention</w:t>
            </w:r>
          </w:p>
        </w:tc>
      </w:tr>
      <w:tr>
        <w:tc>
          <w:tcPr>
            <w:tcW w:type="dxa" w:w="5400"/>
          </w:tcPr>
          <w:p>
            <w:pPr>
              <w:spacing w:after="0" w:before="0" w:line="240" w:lineRule="auto"/>
              <w:jc w:val="left"/>
            </w:pPr>
            <w:r>
              <w:t>Median repair time</w:t>
            </w:r>
          </w:p>
        </w:tc>
        <w:tc>
          <w:tcPr>
            <w:tcW w:type="dxa" w:w="5400"/>
          </w:tcPr>
          <w:p>
            <w:pPr>
              <w:spacing w:after="0" w:before="0" w:line="240" w:lineRule="auto"/>
              <w:jc w:val="left"/>
            </w:pPr>
            <w:r>
              <w:t>Typical middle repair duration, less sensitive to extreme values</w:t>
            </w:r>
          </w:p>
        </w:tc>
      </w:tr>
      <w:tr>
        <w:tc>
          <w:tcPr>
            <w:tcW w:type="dxa" w:w="5400"/>
          </w:tcPr>
          <w:p>
            <w:pPr>
              <w:spacing w:after="0" w:before="0" w:line="240" w:lineRule="auto"/>
              <w:jc w:val="left"/>
            </w:pPr>
            <w:r>
              <w:t>90th-percentile repair time</w:t>
            </w:r>
          </w:p>
        </w:tc>
        <w:tc>
          <w:tcPr>
            <w:tcW w:type="dxa" w:w="5400"/>
          </w:tcPr>
          <w:p>
            <w:pPr>
              <w:spacing w:after="0" w:before="0" w:line="240" w:lineRule="auto"/>
              <w:jc w:val="left"/>
            </w:pPr>
            <w:r>
              <w:t>Time within which 90% of observed repairs are completed</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Proportion of repair events resolved without a qualifying repeat visit or repeat repair, as defined</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Measures recurrence after repair</w:t>
            </w:r>
          </w:p>
        </w:tc>
      </w:tr>
      <w:tr>
        <w:tc>
          <w:tcPr>
            <w:tcW w:type="dxa" w:w="5400"/>
          </w:tcPr>
          <w:p>
            <w:pPr>
              <w:spacing w:after="0" w:before="0" w:line="240" w:lineRule="auto"/>
              <w:jc w:val="left"/>
            </w:pPr>
            <w:r>
              <w:t>Diagnostic time</w:t>
            </w:r>
          </w:p>
        </w:tc>
        <w:tc>
          <w:tcPr>
            <w:tcW w:type="dxa" w:w="5400"/>
          </w:tcPr>
          <w:p>
            <w:pPr>
              <w:spacing w:after="0" w:before="0" w:line="240" w:lineRule="auto"/>
              <w:jc w:val="left"/>
            </w:pPr>
            <w:r>
              <w:t>Measures time required to isolate the fault</w:t>
            </w:r>
          </w:p>
        </w:tc>
      </w:tr>
      <w:tr>
        <w:tc>
          <w:tcPr>
            <w:tcW w:type="dxa" w:w="5400"/>
          </w:tcPr>
          <w:p>
            <w:pPr>
              <w:spacing w:after="0" w:before="0" w:line="240" w:lineRule="auto"/>
              <w:jc w:val="left"/>
            </w:pPr>
            <w:r>
              <w:t>Restoration time</w:t>
            </w:r>
          </w:p>
        </w:tc>
        <w:tc>
          <w:tcPr>
            <w:tcW w:type="dxa" w:w="5400"/>
          </w:tcPr>
          <w:p>
            <w:pPr>
              <w:spacing w:after="0" w:before="0" w:line="240" w:lineRule="auto"/>
              <w:jc w:val="left"/>
            </w:pPr>
            <w:r>
              <w:t>Measures elapsed time until the required function is restored</w:t>
            </w:r>
          </w:p>
        </w:tc>
      </w:tr>
      <w:tr>
        <w:tc>
          <w:tcPr>
            <w:tcW w:type="dxa" w:w="5400"/>
          </w:tcPr>
          <w:p>
            <w:pPr>
              <w:spacing w:after="0" w:before="0" w:line="240" w:lineRule="auto"/>
              <w:jc w:val="left"/>
            </w:pPr>
            <w:r>
              <w:t>Spare-parts waiting time</w:t>
            </w:r>
          </w:p>
        </w:tc>
        <w:tc>
          <w:tcPr>
            <w:tcW w:type="dxa" w:w="5400"/>
          </w:tcPr>
          <w:p>
            <w:pPr>
              <w:spacing w:after="0" w:before="0" w:line="240" w:lineRule="auto"/>
              <w:jc w:val="left"/>
            </w:pPr>
            <w:r>
              <w:t>Identifies logistics delays</w:t>
            </w:r>
          </w:p>
        </w:tc>
      </w:tr>
      <w:tr>
        <w:tc>
          <w:tcPr>
            <w:tcW w:type="dxa" w:w="5400"/>
          </w:tcPr>
          <w:p>
            <w:pPr>
              <w:spacing w:after="0" w:before="0" w:line="240" w:lineRule="auto"/>
              <w:jc w:val="left"/>
            </w:pPr>
            <w:r>
              <w:t>Repair completion rate</w:t>
            </w:r>
          </w:p>
        </w:tc>
        <w:tc>
          <w:tcPr>
            <w:tcW w:type="dxa" w:w="5400"/>
          </w:tcPr>
          <w:p>
            <w:pPr>
              <w:spacing w:after="0" w:before="0" w:line="240" w:lineRule="auto"/>
              <w:jc w:val="left"/>
            </w:pPr>
            <w:r>
              <w:t>Measures repairs completed within a defined target or period</w:t>
            </w:r>
          </w:p>
        </w:tc>
      </w:tr>
    </w:tbl>
    <w:p/>
    <w:p>
      <w:r>
        <w:t>The 90th percentile is especially useful when a small number of very long repairs create major production risk despite a reasonable average.</w:t>
      </w:r>
    </w:p>
    <w:p>
      <w:pPr>
        <w:pStyle w:val="Heading3"/>
      </w:pPr>
      <w:r>
        <w:t>Example</w:t>
      </w:r>
    </w:p>
    <w:p>
      <w:r>
        <w:t>Five repair durations are 20, 25, 30, 35, and 140 minutes.</w:t>
      </w:r>
    </w:p>
    <w:p>
      <w:r>
        <w:t>The mean is:</w:t>
      </w:r>
    </w:p>
    <w:p>
      <w:pPr>
        <w:spacing w:before="120" w:after="160"/>
        <w:jc w:val="center"/>
      </w:pPr>
      <m:oMathPara>
        <m:oMath>
          <m:r>
            <m:t>MTTR=</m:t>
          </m:r>
          <m:f>
            <m:fPr>
              <m:type m:val="bar"/>
            </m:fPr>
            <m:num>
              <m:r>
                <m:t>20+25+30+35+140</m:t>
              </m:r>
            </m:num>
            <m:den>
              <m:r>
                <m:t>5</m:t>
              </m:r>
            </m:den>
          </m:f>
          <m:r>
            <m:t>=50</m:t>
          </m:r>
          <m:r>
            <m:rPr>
              <m:nor/>
            </m:rPr>
            <m:t> minutes</m:t>
          </m:r>
        </m:oMath>
      </m:oMathPara>
    </w:p>
    <w:p>
      <w:r>
        <w:t>The median is 30 minutes.</w:t>
      </w:r>
    </w:p>
    <w:p>
      <w:r>
        <w:t>The large difference between the mean and median shows that one long repair significantly affects the average. Both values should be interpreted alongside the repair-time distribution and the cause of the long event.</w:t>
      </w:r>
    </w:p>
    <w:p>
      <w:pPr>
        <w:pStyle w:val="Heading2"/>
      </w:pPr>
      <w:r>
        <w:t>14. Maintainability Data Collection</w:t>
      </w:r>
    </w:p>
    <w:p>
      <w:r>
        <w:t>A practical maintenance record should allow the organization to distinguish technical repair effort from other restoration delays.</w:t>
      </w:r>
    </w:p>
    <w:p>
      <w:pPr>
        <w:pStyle w:val="Heading3"/>
      </w:pPr>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 or subsystem</w:t>
            </w:r>
          </w:p>
        </w:tc>
      </w:tr>
      <w:tr>
        <w:tc>
          <w:tcPr>
            <w:tcW w:type="dxa" w:w="5400"/>
          </w:tcPr>
          <w:p>
            <w:pPr>
              <w:spacing w:after="0" w:before="0" w:line="240" w:lineRule="auto"/>
              <w:jc w:val="left"/>
            </w:pPr>
            <w:r>
              <w:t>Component ID</w:t>
            </w:r>
          </w:p>
        </w:tc>
        <w:tc>
          <w:tcPr>
            <w:tcW w:type="dxa" w:w="5400"/>
          </w:tcPr>
          <w:p>
            <w:pPr>
              <w:spacing w:after="0" w:before="0" w:line="240" w:lineRule="auto"/>
              <w:jc w:val="left"/>
            </w:pPr>
            <w:r>
              <w:t>Identifies the failed component</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Records how the required function failed</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Records when the event began</w:t>
            </w:r>
          </w:p>
        </w:tc>
      </w:tr>
      <w:tr>
        <w:tc>
          <w:tcPr>
            <w:tcW w:type="dxa" w:w="5400"/>
          </w:tcPr>
          <w:p>
            <w:pPr>
              <w:spacing w:after="0" w:before="0" w:line="240" w:lineRule="auto"/>
              <w:jc w:val="left"/>
            </w:pPr>
            <w:r>
              <w:t>Notification timestamp</w:t>
            </w:r>
          </w:p>
        </w:tc>
        <w:tc>
          <w:tcPr>
            <w:tcW w:type="dxa" w:w="5400"/>
          </w:tcPr>
          <w:p>
            <w:pPr>
              <w:spacing w:after="0" w:before="0" w:line="240" w:lineRule="auto"/>
              <w:jc w:val="left"/>
            </w:pPr>
            <w:r>
              <w:t>Measures reporting delay</w:t>
            </w:r>
          </w:p>
        </w:tc>
      </w:tr>
      <w:tr>
        <w:tc>
          <w:tcPr>
            <w:tcW w:type="dxa" w:w="5400"/>
          </w:tcPr>
          <w:p>
            <w:pPr>
              <w:spacing w:after="0" w:before="0" w:line="240" w:lineRule="auto"/>
              <w:jc w:val="left"/>
            </w:pPr>
            <w:r>
              <w:t>Diagnosis start and end</w:t>
            </w:r>
          </w:p>
        </w:tc>
        <w:tc>
          <w:tcPr>
            <w:tcW w:type="dxa" w:w="5400"/>
          </w:tcPr>
          <w:p>
            <w:pPr>
              <w:spacing w:after="0" w:before="0" w:line="240" w:lineRule="auto"/>
              <w:jc w:val="left"/>
            </w:pPr>
            <w:r>
              <w:t>Measures diagnostic duration</w:t>
            </w:r>
          </w:p>
        </w:tc>
      </w:tr>
      <w:tr>
        <w:tc>
          <w:tcPr>
            <w:tcW w:type="dxa" w:w="5400"/>
          </w:tcPr>
          <w:p>
            <w:pPr>
              <w:spacing w:after="0" w:before="0" w:line="240" w:lineRule="auto"/>
              <w:jc w:val="left"/>
            </w:pPr>
            <w:r>
              <w:t>Repair start and end</w:t>
            </w:r>
          </w:p>
        </w:tc>
        <w:tc>
          <w:tcPr>
            <w:tcW w:type="dxa" w:w="5400"/>
          </w:tcPr>
          <w:p>
            <w:pPr>
              <w:spacing w:after="0" w:before="0" w:line="240" w:lineRule="auto"/>
              <w:jc w:val="left"/>
            </w:pPr>
            <w:r>
              <w:t>Measures active repair duration</w:t>
            </w:r>
          </w:p>
        </w:tc>
      </w:tr>
      <w:tr>
        <w:tc>
          <w:tcPr>
            <w:tcW w:type="dxa" w:w="5400"/>
          </w:tcPr>
          <w:p>
            <w:pPr>
              <w:spacing w:after="0" w:before="0" w:line="240" w:lineRule="auto"/>
              <w:jc w:val="left"/>
            </w:pPr>
            <w:r>
              <w:t>Parts-waiting duration</w:t>
            </w:r>
          </w:p>
        </w:tc>
        <w:tc>
          <w:tcPr>
            <w:tcW w:type="dxa" w:w="5400"/>
          </w:tcPr>
          <w:p>
            <w:pPr>
              <w:spacing w:after="0" w:before="0" w:line="240" w:lineRule="auto"/>
              <w:jc w:val="left"/>
            </w:pPr>
            <w:r>
              <w:t>Identifies material delays</w:t>
            </w:r>
          </w:p>
        </w:tc>
      </w:tr>
      <w:tr>
        <w:tc>
          <w:tcPr>
            <w:tcW w:type="dxa" w:w="5400"/>
          </w:tcPr>
          <w:p>
            <w:pPr>
              <w:spacing w:after="0" w:before="0" w:line="240" w:lineRule="auto"/>
              <w:jc w:val="left"/>
            </w:pPr>
            <w:r>
              <w:t>Verification timestamp</w:t>
            </w:r>
          </w:p>
        </w:tc>
        <w:tc>
          <w:tcPr>
            <w:tcW w:type="dxa" w:w="5400"/>
          </w:tcPr>
          <w:p>
            <w:pPr>
              <w:spacing w:after="0" w:before="0" w:line="240" w:lineRule="auto"/>
              <w:jc w:val="left"/>
            </w:pPr>
            <w:r>
              <w:t>Records completion of functional checks</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Records return of the required function</w:t>
            </w:r>
          </w:p>
        </w:tc>
      </w:tr>
      <w:tr>
        <w:tc>
          <w:tcPr>
            <w:tcW w:type="dxa" w:w="5400"/>
          </w:tcPr>
          <w:p>
            <w:pPr>
              <w:spacing w:after="0" w:before="0" w:line="240" w:lineRule="auto"/>
              <w:jc w:val="left"/>
            </w:pPr>
            <w:r>
              <w:t>Technician or skill category</w:t>
            </w:r>
          </w:p>
        </w:tc>
        <w:tc>
          <w:tcPr>
            <w:tcW w:type="dxa" w:w="5400"/>
          </w:tcPr>
          <w:p>
            <w:pPr>
              <w:spacing w:after="0" w:before="0" w:line="240" w:lineRule="auto"/>
              <w:jc w:val="left"/>
            </w:pPr>
            <w:r>
              <w:t>Supports competency and resource analysis</w:t>
            </w:r>
          </w:p>
        </w:tc>
      </w:tr>
      <w:tr>
        <w:tc>
          <w:tcPr>
            <w:tcW w:type="dxa" w:w="5400"/>
          </w:tcPr>
          <w:p>
            <w:pPr>
              <w:spacing w:after="0" w:before="0" w:line="240" w:lineRule="auto"/>
              <w:jc w:val="left"/>
            </w:pPr>
            <w:r>
              <w:t>Work order and notification</w:t>
            </w:r>
          </w:p>
        </w:tc>
        <w:tc>
          <w:tcPr>
            <w:tcW w:type="dxa" w:w="5400"/>
          </w:tcPr>
          <w:p>
            <w:pPr>
              <w:spacing w:after="0" w:before="0" w:line="240" w:lineRule="auto"/>
              <w:jc w:val="left"/>
            </w:pPr>
            <w:r>
              <w:t>Links the event to maintenance records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Documents what was changed</w:t>
            </w:r>
          </w:p>
        </w:tc>
      </w:tr>
      <w:tr>
        <w:tc>
          <w:tcPr>
            <w:tcW w:type="dxa" w:w="5400"/>
          </w:tcPr>
          <w:p>
            <w:pPr>
              <w:spacing w:after="0" w:before="0" w:line="240" w:lineRule="auto"/>
              <w:jc w:val="left"/>
            </w:pPr>
            <w:r>
              <w:t>Repeat-failure indicator</w:t>
            </w:r>
          </w:p>
        </w:tc>
        <w:tc>
          <w:tcPr>
            <w:tcW w:type="dxa" w:w="5400"/>
          </w:tcPr>
          <w:p>
            <w:pPr>
              <w:spacing w:after="0" w:before="0" w:line="240" w:lineRule="auto"/>
              <w:jc w:val="left"/>
            </w:pPr>
            <w:r>
              <w:t>Identifies unsuccessful or temporary repairs</w:t>
            </w:r>
          </w:p>
        </w:tc>
      </w:tr>
    </w:tbl>
    <w:p/>
    <w:p>
      <w:r>
        <w:t>SAP PM notifications and work orders can support this data collection, depending on the site's configuration. Production downtime systems, PLC logs, SCADA records, and technician event timestamps may be needed to establish accurate restoration intervals.</w:t>
      </w:r>
    </w:p>
    <w:p>
      <w:pPr>
        <w:pStyle w:val="Heading2"/>
      </w:pPr>
      <w:r>
        <w:t>15. Maintainability Improvement Example</w:t>
      </w:r>
    </w:p>
    <w:p>
      <w:r>
        <w:t>Scenario: A VFD failure on a critical production machine repeatedly requires several hours of restoration.</w:t>
      </w:r>
    </w:p>
    <w:p>
      <w:pPr>
        <w:pStyle w:val="Heading3"/>
      </w:pPr>
      <w:r>
        <w:t>Initial findings</w:t>
      </w:r>
    </w:p>
    <w:p>
      <w:pPr>
        <w:pStyle w:val="ListBullet"/>
      </w:pPr>
      <w:r>
        <w:t>The exact drive model and options are difficult to identify.</w:t>
      </w:r>
    </w:p>
    <w:p>
      <w:pPr>
        <w:pStyle w:val="ListBullet"/>
      </w:pPr>
      <w:r>
        <w:t>Parameter backups are stored inconsistently.</w:t>
      </w:r>
    </w:p>
    <w:p>
      <w:pPr>
        <w:pStyle w:val="ListBullet"/>
      </w:pPr>
      <w:r>
        <w:t>Replacement parts are not mapped to the installed machine.</w:t>
      </w:r>
    </w:p>
    <w:p>
      <w:pPr>
        <w:pStyle w:val="ListBullet"/>
      </w:pPr>
      <w:r>
        <w:t>Technicians spend time locating documentation.</w:t>
      </w:r>
    </w:p>
    <w:p>
      <w:pPr>
        <w:pStyle w:val="ListBullet"/>
      </w:pPr>
      <w:r>
        <w:t>Post-replacement verification varies between shifts.</w:t>
      </w:r>
    </w:p>
    <w:p>
      <w:pPr>
        <w:pStyle w:val="Heading3"/>
      </w:pPr>
      <w:r>
        <w:t>Improvement actions</w:t>
      </w:r>
    </w:p>
    <w:p>
      <w:pPr>
        <w:tabs>
          <w:tab w:pos="403" w:val="left"/>
        </w:tabs>
        <w:spacing w:after="40" w:line="276" w:lineRule="auto"/>
        <w:ind w:left="403" w:hanging="403"/>
        <w:jc w:val="left"/>
      </w:pPr>
      <w:r>
        <w:rPr>
          <w:color w:val="1A2E4A"/>
        </w:rPr>
        <w:t>1.</w:t>
        <w:tab/>
      </w:r>
      <w:r>
        <w:t>Create an installed-drive register with ratings, model numbers, firmware, and approved successors.</w:t>
      </w:r>
    </w:p>
    <w:p>
      <w:pPr>
        <w:tabs>
          <w:tab w:pos="403" w:val="left"/>
        </w:tabs>
        <w:spacing w:after="40" w:line="276" w:lineRule="auto"/>
        <w:ind w:left="403" w:hanging="403"/>
        <w:jc w:val="left"/>
      </w:pPr>
      <w:r>
        <w:rPr>
          <w:color w:val="1A2E4A"/>
        </w:rPr>
        <w:t>2.</w:t>
        <w:tab/>
      </w:r>
      <w:r>
        <w:t>Store controlled and validated parameter backups.</w:t>
      </w:r>
    </w:p>
    <w:p>
      <w:pPr>
        <w:tabs>
          <w:tab w:pos="403" w:val="left"/>
        </w:tabs>
        <w:spacing w:after="40" w:line="276" w:lineRule="auto"/>
        <w:ind w:left="403" w:hanging="403"/>
        <w:jc w:val="left"/>
      </w:pPr>
      <w:r>
        <w:rPr>
          <w:color w:val="1A2E4A"/>
        </w:rPr>
        <w:t>3.</w:t>
        <w:tab/>
      </w:r>
      <w:r>
        <w:t>Keep an approved spare for the critical drive.</w:t>
      </w:r>
    </w:p>
    <w:p>
      <w:pPr>
        <w:tabs>
          <w:tab w:pos="403" w:val="left"/>
        </w:tabs>
        <w:spacing w:after="40" w:line="276" w:lineRule="auto"/>
        <w:ind w:left="403" w:hanging="403"/>
        <w:jc w:val="left"/>
      </w:pPr>
      <w:r>
        <w:rPr>
          <w:color w:val="1A2E4A"/>
        </w:rPr>
        <w:t>4.</w:t>
        <w:tab/>
      </w:r>
      <w:r>
        <w:t>Standardize safe replacement and parameter-restoration instructions.</w:t>
      </w:r>
    </w:p>
    <w:p>
      <w:pPr>
        <w:tabs>
          <w:tab w:pos="403" w:val="left"/>
        </w:tabs>
        <w:spacing w:after="40" w:line="276" w:lineRule="auto"/>
        <w:ind w:left="403" w:hanging="403"/>
        <w:jc w:val="left"/>
      </w:pPr>
      <w:r>
        <w:rPr>
          <w:color w:val="1A2E4A"/>
        </w:rPr>
        <w:t>5.</w:t>
        <w:tab/>
      </w:r>
      <w:r>
        <w:t>Define post-replacement functional checks.</w:t>
      </w:r>
    </w:p>
    <w:p>
      <w:pPr>
        <w:tabs>
          <w:tab w:pos="403" w:val="left"/>
        </w:tabs>
        <w:spacing w:after="40" w:line="276" w:lineRule="auto"/>
        <w:ind w:left="403" w:hanging="403"/>
        <w:jc w:val="left"/>
      </w:pPr>
      <w:r>
        <w:rPr>
          <w:color w:val="1A2E4A"/>
        </w:rPr>
        <w:t>6.</w:t>
        <w:tab/>
      </w:r>
      <w:r>
        <w:t>Record diagnosis, waiting, active repair, testing, and release times separately.</w:t>
      </w:r>
    </w:p>
    <w:p>
      <w:pPr>
        <w:tabs>
          <w:tab w:pos="403" w:val="left"/>
        </w:tabs>
        <w:spacing w:after="40" w:line="276" w:lineRule="auto"/>
        <w:ind w:left="403" w:hanging="403"/>
        <w:jc w:val="left"/>
      </w:pPr>
      <w:r>
        <w:rPr>
          <w:color w:val="1A2E4A"/>
        </w:rPr>
        <w:t>7.</w:t>
        <w:tab/>
      </w:r>
      <w:r>
        <w:t>Review repeat failures to confirm that the repair addresses the underlying cause.</w:t>
      </w:r>
    </w:p>
    <w:p>
      <w:pPr>
        <w:pStyle w:val="Heading3"/>
      </w:pPr>
      <w:r>
        <w:t>Evaluation</w:t>
      </w:r>
    </w:p>
    <w:p>
      <w:r>
        <w:t>Compare repair-time distributions before and after the changes using comparable drive faults and consistent time boundaries. Review MTTR, median repair time, long-duration repairs, repeat-failure rate, and safety or quality issues.</w:t>
      </w:r>
    </w:p>
    <w:p>
      <w:r>
        <w:t>A lower MTTR is useful, but the improvement is incomplete if repeat failures increase or required validation is skipped.</w:t>
      </w:r>
    </w:p>
    <w:p>
      <w:pPr>
        <w:pStyle w:val="Heading2"/>
      </w:pPr>
      <w:r>
        <w:t>16. Maintainability and Spare-Parts Strategy</w:t>
      </w:r>
    </w:p>
    <w:p>
      <w:r>
        <w:t>Spare-parts readiness directly affects restoration time, even though inventory availability is not an inherent characteristic of the machine design.</w:t>
      </w:r>
    </w:p>
    <w:p>
      <w:r>
        <w:t>A practical spare-parts register should include:</w:t>
      </w:r>
    </w:p>
    <w:p>
      <w:pPr>
        <w:pStyle w:val="ListBullet"/>
      </w:pPr>
      <w:r>
        <w:t>Installed machine and location.</w:t>
      </w:r>
    </w:p>
    <w:p>
      <w:pPr>
        <w:pStyle w:val="ListBullet"/>
      </w:pPr>
      <w:r>
        <w:t>Manufacturer and exact part number.</w:t>
      </w:r>
    </w:p>
    <w:p>
      <w:pPr>
        <w:pStyle w:val="ListBullet"/>
      </w:pPr>
      <w:r>
        <w:t>Approved successor or replacement.</w:t>
      </w:r>
    </w:p>
    <w:p>
      <w:pPr>
        <w:pStyle w:val="ListBullet"/>
      </w:pPr>
      <w:r>
        <w:t>Compatibility limitations.</w:t>
      </w:r>
    </w:p>
    <w:p>
      <w:pPr>
        <w:pStyle w:val="ListBullet"/>
      </w:pPr>
      <w:r>
        <w:t>Firmware or configuration requirements.</w:t>
      </w:r>
    </w:p>
    <w:p>
      <w:pPr>
        <w:pStyle w:val="ListBullet"/>
      </w:pPr>
      <w:r>
        <w:t>Lead time and supplier information.</w:t>
      </w:r>
    </w:p>
    <w:p>
      <w:pPr>
        <w:pStyle w:val="ListBullet"/>
      </w:pPr>
      <w:r>
        <w:t>Stock quantity and criticality.</w:t>
      </w:r>
    </w:p>
    <w:p>
      <w:pPr>
        <w:pStyle w:val="ListBullet"/>
      </w:pPr>
      <w:r>
        <w:t>Storage and shelf-life requirements.</w:t>
      </w:r>
    </w:p>
    <w:p>
      <w:pPr>
        <w:pStyle w:val="ListBullet"/>
      </w:pPr>
      <w:r>
        <w:t>Parameter or software backup requirements.</w:t>
      </w:r>
    </w:p>
    <w:p>
      <w:pPr>
        <w:pStyle w:val="ListBullet"/>
      </w:pPr>
      <w:r>
        <w:t>Last verification date.</w:t>
      </w:r>
    </w:p>
    <w:p>
      <w:r>
        <w:t>Obsolete components deserve special attention. A technically similar replacement may have different terminal assignments, communication behavior, firmware requirements, or safety approvals.</w:t>
      </w:r>
    </w:p>
    <w:p>
      <w:r>
        <w:t>Replacement decisions must be verified against the machine design and the manufacturer's compatibility information.</w:t>
      </w:r>
    </w:p>
    <w:p>
      <w:pPr>
        <w:pStyle w:val="Heading2"/>
      </w:pPr>
      <w:r>
        <w:t>17. Maintainability Dashboard in Excel and Power BI</w:t>
      </w:r>
    </w:p>
    <w:p>
      <w:r>
        <w:t>A maintainability dashboard should reveal not only the average repair duration but also the reasons repairs take longer than expected.</w:t>
      </w:r>
    </w:p>
    <w:p>
      <w:r>
        <w:t>Recommended measures include:</w:t>
      </w:r>
    </w:p>
    <w:p>
      <w:pPr>
        <w:pStyle w:val="ListBullet"/>
      </w:pPr>
      <w:r>
        <w:t>MTTR by asset, component, and failure mode.</w:t>
      </w:r>
    </w:p>
    <w:p>
      <w:pPr>
        <w:pStyle w:val="ListBullet"/>
      </w:pPr>
      <w:r>
        <w:t>Median and 90th-percentile repair time.</w:t>
      </w:r>
    </w:p>
    <w:p>
      <w:pPr>
        <w:pStyle w:val="ListBullet"/>
      </w:pPr>
      <w:r>
        <w:t>Diagnosis time versus active repair time.</w:t>
      </w:r>
    </w:p>
    <w:p>
      <w:pPr>
        <w:pStyle w:val="ListBullet"/>
      </w:pPr>
      <w:r>
        <w:t>Waiting-for-parts and vendor-support delays.</w:t>
      </w:r>
    </w:p>
    <w:p>
      <w:pPr>
        <w:pStyle w:val="ListBullet"/>
      </w:pPr>
      <w:r>
        <w:t>First-time fix rate.</w:t>
      </w:r>
    </w:p>
    <w:p>
      <w:pPr>
        <w:pStyle w:val="ListBullet"/>
      </w:pPr>
      <w:r>
        <w:t>Repeat-failure rate.</w:t>
      </w:r>
    </w:p>
    <w:p>
      <w:pPr>
        <w:pStyle w:val="ListBullet"/>
      </w:pPr>
      <w:r>
        <w:t>Repairs completed within a target time.</w:t>
      </w:r>
    </w:p>
    <w:p>
      <w:pPr>
        <w:pStyle w:val="ListBullet"/>
      </w:pPr>
      <w:r>
        <w:t>Repair-time trend by shift or maintenance team.</w:t>
      </w:r>
    </w:p>
    <w:p>
      <w:pPr>
        <w:pStyle w:val="ListBullet"/>
      </w:pPr>
      <w:r>
        <w:t>Top causes of extended restoration.</w:t>
      </w:r>
    </w:p>
    <w:p>
      <w:pPr>
        <w:pStyle w:val="ListBullet"/>
      </w:pPr>
      <w:r>
        <w:t>Before-and-after results for improvement actions.</w:t>
      </w:r>
    </w:p>
    <w:p>
      <w:pPr>
        <w:pStyle w:val="Heading3"/>
      </w:pPr>
      <w:r>
        <w:t>Excel formula for MTTR</w:t>
      </w:r>
    </w:p>
    <w:p>
      <w:r>
        <w:t xml:space="preserve">If total qualifying repair time is in </w:t>
      </w:r>
      <w:r>
        <w:rPr>
          <w:rFonts w:ascii="Consolas" w:hAnsi="Consolas"/>
          <w:color w:val="333333"/>
          <w:sz w:val="19"/>
          <w:shd w:val="clear" w:color="auto" w:fill="EFEFEF"/>
        </w:rPr>
        <w:t>B2</w:t>
      </w:r>
      <w:r>
        <w:t xml:space="preserve"> and the number of qualifying repairs is in </w:t>
      </w:r>
      <w:r>
        <w:rPr>
          <w:rFonts w:ascii="Consolas" w:hAnsi="Consolas"/>
          <w:color w:val="333333"/>
          <w:sz w:val="19"/>
          <w:shd w:val="clear" w:color="auto" w:fill="EFEFEF"/>
        </w:rPr>
        <w:t>C2</w:t>
      </w:r>
      <w:r>
        <w:t>:</w:t>
      </w:r>
    </w:p>
    <w:p>
      <w:pPr>
        <w:shd w:val="clear" w:color="auto" w:fill="F4F4F4"/>
        <w:spacing w:before="0" w:after="0" w:line="240" w:lineRule="auto"/>
        <w:ind w:left="216" w:right="216"/>
        <w:jc w:val="left"/>
      </w:pPr>
      <w:r>
        <w:rPr>
          <w:rFonts w:ascii="Consolas" w:hAnsi="Consolas"/>
          <w:color w:val="202020"/>
          <w:sz w:val="18"/>
        </w:rPr>
        <w:t>=IF(C2&gt;0,B2/C2,"N/A")</w:t>
      </w:r>
    </w:p>
    <w:p/>
    <w:p>
      <w:r>
        <w:t>Keep units consistent and ensure the metric definition is stable.</w:t>
      </w:r>
    </w:p>
    <w:p>
      <w:pPr>
        <w:pStyle w:val="Heading3"/>
      </w:pPr>
      <w:r>
        <w:t>Example dataset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Repairs</w:t>
            </w:r>
          </w:p>
        </w:tc>
        <w:tc>
          <w:tcPr>
            <w:tcW w:type="dxa" w:w="2700"/>
            <w:shd w:val="clear" w:color="auto" w:fill="EEF2F7"/>
          </w:tcPr>
          <w:p>
            <w:pPr>
              <w:spacing w:after="0" w:before="0" w:line="240" w:lineRule="auto"/>
              <w:jc w:val="left"/>
            </w:pPr>
            <w:r>
              <w:rPr>
                <w:b/>
                <w:color w:val="1A2E4A"/>
              </w:rPr>
              <w:t>Total repair time</w:t>
            </w:r>
          </w:p>
        </w:tc>
        <w:tc>
          <w:tcPr>
            <w:tcW w:type="dxa" w:w="2700"/>
            <w:shd w:val="clear" w:color="auto" w:fill="EEF2F7"/>
          </w:tcPr>
          <w:p>
            <w:pPr>
              <w:spacing w:after="0" w:before="0" w:line="240" w:lineRule="auto"/>
              <w:jc w:val="left"/>
            </w:pPr>
            <w:r>
              <w:rPr>
                <w:b/>
                <w:color w:val="1A2E4A"/>
              </w:rPr>
              <w:t>MTTR</w:t>
            </w:r>
          </w:p>
        </w:tc>
      </w:tr>
      <w:tr>
        <w:tc>
          <w:tcPr>
            <w:tcW w:type="dxa" w:w="2700"/>
          </w:tcPr>
          <w:p>
            <w:pPr>
              <w:spacing w:after="0" w:before="0" w:line="240" w:lineRule="auto"/>
              <w:jc w:val="left"/>
            </w:pPr>
            <w:r>
              <w:t>PLC station</w:t>
            </w:r>
          </w:p>
        </w:tc>
        <w:tc>
          <w:tcPr>
            <w:tcW w:type="dxa" w:w="2700"/>
          </w:tcPr>
          <w:p>
            <w:pPr>
              <w:spacing w:after="0" w:before="0" w:line="240" w:lineRule="auto"/>
              <w:jc w:val="left"/>
            </w:pPr>
            <w:r>
              <w:t>4</w:t>
            </w:r>
          </w:p>
        </w:tc>
        <w:tc>
          <w:tcPr>
            <w:tcW w:type="dxa" w:w="2700"/>
          </w:tcPr>
          <w:p>
            <w:pPr>
              <w:spacing w:after="0" w:before="0" w:line="240" w:lineRule="auto"/>
              <w:jc w:val="left"/>
            </w:pPr>
            <w:r>
              <w:t>160 minutes</w:t>
            </w:r>
          </w:p>
        </w:tc>
        <w:tc>
          <w:tcPr>
            <w:tcW w:type="dxa" w:w="2700"/>
          </w:tcPr>
          <w:p>
            <w:pPr>
              <w:spacing w:after="0" w:before="0" w:line="240" w:lineRule="auto"/>
              <w:jc w:val="left"/>
            </w:pPr>
            <w:r>
              <w:t>40 minutes</w:t>
            </w:r>
          </w:p>
        </w:tc>
      </w:tr>
      <w:tr>
        <w:tc>
          <w:tcPr>
            <w:tcW w:type="dxa" w:w="2700"/>
          </w:tcPr>
          <w:p>
            <w:pPr>
              <w:spacing w:after="0" w:before="0" w:line="240" w:lineRule="auto"/>
              <w:jc w:val="left"/>
            </w:pPr>
            <w:r>
              <w:t>VFD system</w:t>
            </w:r>
          </w:p>
        </w:tc>
        <w:tc>
          <w:tcPr>
            <w:tcW w:type="dxa" w:w="2700"/>
          </w:tcPr>
          <w:p>
            <w:pPr>
              <w:spacing w:after="0" w:before="0" w:line="240" w:lineRule="auto"/>
              <w:jc w:val="left"/>
            </w:pPr>
            <w:r>
              <w:t>3</w:t>
            </w:r>
          </w:p>
        </w:tc>
        <w:tc>
          <w:tcPr>
            <w:tcW w:type="dxa" w:w="2700"/>
          </w:tcPr>
          <w:p>
            <w:pPr>
              <w:spacing w:after="0" w:before="0" w:line="240" w:lineRule="auto"/>
              <w:jc w:val="left"/>
            </w:pPr>
            <w:r>
              <w:t>240 minutes</w:t>
            </w:r>
          </w:p>
        </w:tc>
        <w:tc>
          <w:tcPr>
            <w:tcW w:type="dxa" w:w="2700"/>
          </w:tcPr>
          <w:p>
            <w:pPr>
              <w:spacing w:after="0" w:before="0" w:line="240" w:lineRule="auto"/>
              <w:jc w:val="left"/>
            </w:pPr>
            <w:r>
              <w:t>80 minutes</w:t>
            </w:r>
          </w:p>
        </w:tc>
      </w:tr>
      <w:tr>
        <w:tc>
          <w:tcPr>
            <w:tcW w:type="dxa" w:w="2700"/>
          </w:tcPr>
          <w:p>
            <w:pPr>
              <w:spacing w:after="0" w:before="0" w:line="240" w:lineRule="auto"/>
              <w:jc w:val="left"/>
            </w:pPr>
            <w:r>
              <w:t>Robot cell</w:t>
            </w:r>
          </w:p>
        </w:tc>
        <w:tc>
          <w:tcPr>
            <w:tcW w:type="dxa" w:w="2700"/>
          </w:tcPr>
          <w:p>
            <w:pPr>
              <w:spacing w:after="0" w:before="0" w:line="240" w:lineRule="auto"/>
              <w:jc w:val="left"/>
            </w:pPr>
            <w:r>
              <w:t>2</w:t>
            </w:r>
          </w:p>
        </w:tc>
        <w:tc>
          <w:tcPr>
            <w:tcW w:type="dxa" w:w="2700"/>
          </w:tcPr>
          <w:p>
            <w:pPr>
              <w:spacing w:after="0" w:before="0" w:line="240" w:lineRule="auto"/>
              <w:jc w:val="left"/>
            </w:pPr>
            <w:r>
              <w:t>180 minutes</w:t>
            </w:r>
          </w:p>
        </w:tc>
        <w:tc>
          <w:tcPr>
            <w:tcW w:type="dxa" w:w="2700"/>
          </w:tcPr>
          <w:p>
            <w:pPr>
              <w:spacing w:after="0" w:before="0" w:line="240" w:lineRule="auto"/>
              <w:jc w:val="left"/>
            </w:pPr>
            <w:r>
              <w:t>90 minutes</w:t>
            </w:r>
          </w:p>
        </w:tc>
      </w:tr>
      <w:tr>
        <w:tc>
          <w:tcPr>
            <w:tcW w:type="dxa" w:w="2700"/>
          </w:tcPr>
          <w:p>
            <w:pPr>
              <w:spacing w:after="0" w:before="0" w:line="240" w:lineRule="auto"/>
              <w:jc w:val="left"/>
            </w:pPr>
            <w:r>
              <w:t>Test bench</w:t>
            </w:r>
          </w:p>
        </w:tc>
        <w:tc>
          <w:tcPr>
            <w:tcW w:type="dxa" w:w="2700"/>
          </w:tcPr>
          <w:p>
            <w:pPr>
              <w:spacing w:after="0" w:before="0" w:line="240" w:lineRule="auto"/>
              <w:jc w:val="left"/>
            </w:pPr>
            <w:r>
              <w:t>5</w:t>
            </w:r>
          </w:p>
        </w:tc>
        <w:tc>
          <w:tcPr>
            <w:tcW w:type="dxa" w:w="2700"/>
          </w:tcPr>
          <w:p>
            <w:pPr>
              <w:spacing w:after="0" w:before="0" w:line="240" w:lineRule="auto"/>
              <w:jc w:val="left"/>
            </w:pPr>
            <w:r>
              <w:t>250 minutes</w:t>
            </w:r>
          </w:p>
        </w:tc>
        <w:tc>
          <w:tcPr>
            <w:tcW w:type="dxa" w:w="2700"/>
          </w:tcPr>
          <w:p>
            <w:pPr>
              <w:spacing w:after="0" w:before="0" w:line="240" w:lineRule="auto"/>
              <w:jc w:val="left"/>
            </w:pPr>
            <w:r>
              <w:t>50 minutes</w:t>
            </w:r>
          </w:p>
        </w:tc>
      </w:tr>
    </w:tbl>
    <w:p/>
    <w:p>
      <w:r>
        <w:t>These figures are illustrative. Compare assets only after considering failure type, repair scope, system complexity, and the inclusion or exclusion of waiting and testing time.</w:t>
      </w:r>
    </w:p>
    <w:p>
      <w:pPr>
        <w:pStyle w:val="Heading2"/>
      </w:pPr>
      <w:r>
        <w:t>18. Common Maintainability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Optimizing only for low MTTR</w:t>
            </w:r>
          </w:p>
        </w:tc>
        <w:tc>
          <w:tcPr>
            <w:tcW w:type="dxa" w:w="3600"/>
          </w:tcPr>
          <w:p>
            <w:pPr>
              <w:spacing w:after="0" w:before="0" w:line="240" w:lineRule="auto"/>
              <w:jc w:val="left"/>
            </w:pPr>
            <w:r>
              <w:t>May encourage rushed repairs</w:t>
            </w:r>
          </w:p>
        </w:tc>
        <w:tc>
          <w:tcPr>
            <w:tcW w:type="dxa" w:w="3600"/>
          </w:tcPr>
          <w:p>
            <w:pPr>
              <w:spacing w:after="0" w:before="0" w:line="240" w:lineRule="auto"/>
              <w:jc w:val="left"/>
            </w:pPr>
            <w:r>
              <w:t>Preserve safety, quality, and validation requirements</w:t>
            </w:r>
          </w:p>
        </w:tc>
      </w:tr>
      <w:tr>
        <w:tc>
          <w:tcPr>
            <w:tcW w:type="dxa" w:w="3600"/>
          </w:tcPr>
          <w:p>
            <w:pPr>
              <w:spacing w:after="0" w:before="0" w:line="240" w:lineRule="auto"/>
              <w:jc w:val="left"/>
            </w:pPr>
            <w:r>
              <w:t>Treating every alarm as a component failure</w:t>
            </w:r>
          </w:p>
        </w:tc>
        <w:tc>
          <w:tcPr>
            <w:tcW w:type="dxa" w:w="3600"/>
          </w:tcPr>
          <w:p>
            <w:pPr>
              <w:spacing w:after="0" w:before="0" w:line="240" w:lineRule="auto"/>
              <w:jc w:val="left"/>
            </w:pPr>
            <w:r>
              <w:t>Causes unnecessary replacement and poor data</w:t>
            </w:r>
          </w:p>
        </w:tc>
        <w:tc>
          <w:tcPr>
            <w:tcW w:type="dxa" w:w="3600"/>
          </w:tcPr>
          <w:p>
            <w:pPr>
              <w:spacing w:after="0" w:before="0" w:line="240" w:lineRule="auto"/>
              <w:jc w:val="left"/>
            </w:pPr>
            <w:r>
              <w:t>Confirm the failed function and actual cause</w:t>
            </w:r>
          </w:p>
        </w:tc>
      </w:tr>
      <w:tr>
        <w:tc>
          <w:tcPr>
            <w:tcW w:type="dxa" w:w="3600"/>
          </w:tcPr>
          <w:p>
            <w:pPr>
              <w:spacing w:after="0" w:before="0" w:line="240" w:lineRule="auto"/>
              <w:jc w:val="left"/>
            </w:pPr>
            <w:r>
              <w:t>Ignoring diagnosis time</w:t>
            </w:r>
          </w:p>
        </w:tc>
        <w:tc>
          <w:tcPr>
            <w:tcW w:type="dxa" w:w="3600"/>
          </w:tcPr>
          <w:p>
            <w:pPr>
              <w:spacing w:after="0" w:before="0" w:line="240" w:lineRule="auto"/>
              <w:jc w:val="left"/>
            </w:pPr>
            <w:r>
              <w:t>Hides troubleshooting inefficiencies</w:t>
            </w:r>
          </w:p>
        </w:tc>
        <w:tc>
          <w:tcPr>
            <w:tcW w:type="dxa" w:w="3600"/>
          </w:tcPr>
          <w:p>
            <w:pPr>
              <w:spacing w:after="0" w:before="0" w:line="240" w:lineRule="auto"/>
              <w:jc w:val="left"/>
            </w:pPr>
            <w:r>
              <w:t>Record diagnosis separately</w:t>
            </w:r>
          </w:p>
        </w:tc>
      </w:tr>
      <w:tr>
        <w:tc>
          <w:tcPr>
            <w:tcW w:type="dxa" w:w="3600"/>
          </w:tcPr>
          <w:p>
            <w:pPr>
              <w:spacing w:after="0" w:before="0" w:line="240" w:lineRule="auto"/>
              <w:jc w:val="left"/>
            </w:pPr>
            <w:r>
              <w:t>Ignoring parts and vendor delays</w:t>
            </w:r>
          </w:p>
        </w:tc>
        <w:tc>
          <w:tcPr>
            <w:tcW w:type="dxa" w:w="3600"/>
          </w:tcPr>
          <w:p>
            <w:pPr>
              <w:spacing w:after="0" w:before="0" w:line="240" w:lineRule="auto"/>
              <w:jc w:val="left"/>
            </w:pPr>
            <w:r>
              <w:t>Conceals restoration bottlenecks</w:t>
            </w:r>
          </w:p>
        </w:tc>
        <w:tc>
          <w:tcPr>
            <w:tcW w:type="dxa" w:w="3600"/>
          </w:tcPr>
          <w:p>
            <w:pPr>
              <w:spacing w:after="0" w:before="0" w:line="240" w:lineRule="auto"/>
              <w:jc w:val="left"/>
            </w:pPr>
            <w:r>
              <w:t>Track elapsed restoration time and waiting categories</w:t>
            </w:r>
          </w:p>
        </w:tc>
      </w:tr>
      <w:tr>
        <w:tc>
          <w:tcPr>
            <w:tcW w:type="dxa" w:w="3600"/>
          </w:tcPr>
          <w:p>
            <w:pPr>
              <w:spacing w:after="0" w:before="0" w:line="240" w:lineRule="auto"/>
              <w:jc w:val="left"/>
            </w:pPr>
            <w:r>
              <w:t>Using unverified backups</w:t>
            </w:r>
          </w:p>
        </w:tc>
        <w:tc>
          <w:tcPr>
            <w:tcW w:type="dxa" w:w="3600"/>
          </w:tcPr>
          <w:p>
            <w:pPr>
              <w:spacing w:after="0" w:before="0" w:line="240" w:lineRule="auto"/>
              <w:jc w:val="left"/>
            </w:pPr>
            <w:r>
              <w:t>Can introduce configuration faults</w:t>
            </w:r>
          </w:p>
        </w:tc>
        <w:tc>
          <w:tcPr>
            <w:tcW w:type="dxa" w:w="3600"/>
          </w:tcPr>
          <w:p>
            <w:pPr>
              <w:spacing w:after="0" w:before="0" w:line="240" w:lineRule="auto"/>
              <w:jc w:val="left"/>
            </w:pPr>
            <w:r>
              <w:t>Test backups and control revisions</w:t>
            </w:r>
          </w:p>
        </w:tc>
      </w:tr>
      <w:tr>
        <w:tc>
          <w:tcPr>
            <w:tcW w:type="dxa" w:w="3600"/>
          </w:tcPr>
          <w:p>
            <w:pPr>
              <w:spacing w:after="0" w:before="0" w:line="240" w:lineRule="auto"/>
              <w:jc w:val="left"/>
            </w:pPr>
            <w:r>
              <w:t>Keeping outdated drawings</w:t>
            </w:r>
          </w:p>
        </w:tc>
        <w:tc>
          <w:tcPr>
            <w:tcW w:type="dxa" w:w="3600"/>
          </w:tcPr>
          <w:p>
            <w:pPr>
              <w:spacing w:after="0" w:before="0" w:line="240" w:lineRule="auto"/>
              <w:jc w:val="left"/>
            </w:pPr>
            <w:r>
              <w:t>Increases fault-isolation time</w:t>
            </w:r>
          </w:p>
        </w:tc>
        <w:tc>
          <w:tcPr>
            <w:tcW w:type="dxa" w:w="3600"/>
          </w:tcPr>
          <w:p>
            <w:pPr>
              <w:spacing w:after="0" w:before="0" w:line="240" w:lineRule="auto"/>
              <w:jc w:val="left"/>
            </w:pPr>
            <w:r>
              <w:t>Maintain accurate as-built documentation</w:t>
            </w:r>
          </w:p>
        </w:tc>
      </w:tr>
      <w:tr>
        <w:tc>
          <w:tcPr>
            <w:tcW w:type="dxa" w:w="3600"/>
          </w:tcPr>
          <w:p>
            <w:pPr>
              <w:spacing w:after="0" w:before="0" w:line="240" w:lineRule="auto"/>
              <w:jc w:val="left"/>
            </w:pPr>
            <w:r>
              <w:t>Stocking incompatible spares</w:t>
            </w:r>
          </w:p>
        </w:tc>
        <w:tc>
          <w:tcPr>
            <w:tcW w:type="dxa" w:w="3600"/>
          </w:tcPr>
          <w:p>
            <w:pPr>
              <w:spacing w:after="0" w:before="0" w:line="240" w:lineRule="auto"/>
              <w:jc w:val="left"/>
            </w:pPr>
            <w:r>
              <w:t>Delays restoration and can cause new faults</w:t>
            </w:r>
          </w:p>
        </w:tc>
        <w:tc>
          <w:tcPr>
            <w:tcW w:type="dxa" w:w="3600"/>
          </w:tcPr>
          <w:p>
            <w:pPr>
              <w:spacing w:after="0" w:before="0" w:line="240" w:lineRule="auto"/>
              <w:jc w:val="left"/>
            </w:pPr>
            <w:r>
              <w:t>Verify compatibility and approved successors</w:t>
            </w:r>
          </w:p>
        </w:tc>
      </w:tr>
      <w:tr>
        <w:tc>
          <w:tcPr>
            <w:tcW w:type="dxa" w:w="3600"/>
          </w:tcPr>
          <w:p>
            <w:pPr>
              <w:spacing w:after="0" w:before="0" w:line="240" w:lineRule="auto"/>
              <w:jc w:val="left"/>
            </w:pPr>
            <w:r>
              <w:t>Measuring only the average</w:t>
            </w:r>
          </w:p>
        </w:tc>
        <w:tc>
          <w:tcPr>
            <w:tcW w:type="dxa" w:w="3600"/>
          </w:tcPr>
          <w:p>
            <w:pPr>
              <w:spacing w:after="0" w:before="0" w:line="240" w:lineRule="auto"/>
              <w:jc w:val="left"/>
            </w:pPr>
            <w:r>
              <w:t>Hides unusually long repairs</w:t>
            </w:r>
          </w:p>
        </w:tc>
        <w:tc>
          <w:tcPr>
            <w:tcW w:type="dxa" w:w="3600"/>
          </w:tcPr>
          <w:p>
            <w:pPr>
              <w:spacing w:after="0" w:before="0" w:line="240" w:lineRule="auto"/>
              <w:jc w:val="left"/>
            </w:pPr>
            <w:r>
              <w:t>Review median, percentiles, and outliers</w:t>
            </w:r>
          </w:p>
        </w:tc>
      </w:tr>
      <w:tr>
        <w:tc>
          <w:tcPr>
            <w:tcW w:type="dxa" w:w="3600"/>
          </w:tcPr>
          <w:p>
            <w:pPr>
              <w:spacing w:after="0" w:before="0" w:line="240" w:lineRule="auto"/>
              <w:jc w:val="left"/>
            </w:pPr>
            <w:r>
              <w:t>Repeating temporary fixes</w:t>
            </w:r>
          </w:p>
        </w:tc>
        <w:tc>
          <w:tcPr>
            <w:tcW w:type="dxa" w:w="3600"/>
          </w:tcPr>
          <w:p>
            <w:pPr>
              <w:spacing w:after="0" w:before="0" w:line="240" w:lineRule="auto"/>
              <w:jc w:val="left"/>
            </w:pPr>
            <w:r>
              <w:t>Increases repeat failures</w:t>
            </w:r>
          </w:p>
        </w:tc>
        <w:tc>
          <w:tcPr>
            <w:tcW w:type="dxa" w:w="3600"/>
          </w:tcPr>
          <w:p>
            <w:pPr>
              <w:spacing w:after="0" w:before="0" w:line="240" w:lineRule="auto"/>
              <w:jc w:val="left"/>
            </w:pPr>
            <w:r>
              <w:t>Use root cause analysis and corrective actions</w:t>
            </w:r>
          </w:p>
        </w:tc>
      </w:tr>
      <w:tr>
        <w:tc>
          <w:tcPr>
            <w:tcW w:type="dxa" w:w="3600"/>
          </w:tcPr>
          <w:p>
            <w:pPr>
              <w:spacing w:after="0" w:before="0" w:line="240" w:lineRule="auto"/>
              <w:jc w:val="left"/>
            </w:pPr>
            <w:r>
              <w:t>Replacing components without validating function</w:t>
            </w:r>
          </w:p>
        </w:tc>
        <w:tc>
          <w:tcPr>
            <w:tcW w:type="dxa" w:w="3600"/>
          </w:tcPr>
          <w:p>
            <w:pPr>
              <w:spacing w:after="0" w:before="0" w:line="240" w:lineRule="auto"/>
              <w:jc w:val="left"/>
            </w:pPr>
            <w:r>
              <w:t>Risks unsafe or poor-quality operation</w:t>
            </w:r>
          </w:p>
        </w:tc>
        <w:tc>
          <w:tcPr>
            <w:tcW w:type="dxa" w:w="3600"/>
          </w:tcPr>
          <w:p>
            <w:pPr>
              <w:spacing w:after="0" w:before="0" w:line="240" w:lineRule="auto"/>
              <w:jc w:val="left"/>
            </w:pPr>
            <w:r>
              <w:t>Complete required functional verification</w:t>
            </w:r>
          </w:p>
        </w:tc>
      </w:tr>
    </w:tbl>
    <w:p/>
    <w:p>
      <w:pPr>
        <w:pStyle w:val="Heading2"/>
      </w:pPr>
      <w:r>
        <w:t>19. Interview Questions and Answers</w:t>
      </w:r>
    </w:p>
    <w:p>
      <w:r>
        <w:t>Q1. What is maintainability?</w:t>
      </w:r>
    </w:p>
    <w:p>
      <w:r>
        <w:t>Maintainability is the ability of equipment to be maintained or restored to its required functional state under specified conditions using defined procedures and resources.</w:t>
      </w:r>
    </w:p>
    <w:p>
      <w:r>
        <w:t>Q2. How is maintainability related to MTTR?</w:t>
      </w:r>
    </w:p>
    <w:p>
      <w:r>
        <w:t>MTTR is a commonly used indicator of repair duration. It helps compare maintainability when equipment, failure types, and time definitions are sufficiently comparable.</w:t>
      </w:r>
    </w:p>
    <w:p>
      <w:r>
        <w:t>Q3. What is the difference between reliability and maintainability?</w:t>
      </w:r>
    </w:p>
    <w:p>
      <w:r>
        <w:t>Reliability concerns failure-free operation for a specified period. Maintainability concerns how effectively the required function can be preserved or restored through maintenance.</w:t>
      </w:r>
    </w:p>
    <w:p>
      <w:r>
        <w:t>Q4. What factors improve maintainability?</w:t>
      </w:r>
    </w:p>
    <w:p>
      <w:r>
        <w:t>Accessibility, modularity, diagnostics, standardization, accurate documentation, compatible spares, trained personnel, and repeatable procedures.</w:t>
      </w:r>
    </w:p>
    <w:p>
      <w:r>
        <w:t>Q5. Does lower MTTR always mean better maintainability?</w:t>
      </w:r>
    </w:p>
    <w:p>
      <w:r>
        <w:t>Not necessarily. The metric may be distorted by inconsistent time boundaries, different repair scopes, or skipped verification. Safety and functional correctness must remain intact.</w:t>
      </w:r>
    </w:p>
    <w:p>
      <w:r>
        <w:t>Q6. What is the difference between active repair time and restoration time?</w:t>
      </w:r>
    </w:p>
    <w:p>
      <w:r>
        <w:t>Active repair time measures the defined repair activities. Restoration time measures the elapsed interval until the required function is returned, potentially including waiting and verification.</w:t>
      </w:r>
    </w:p>
    <w:p>
      <w:r>
        <w:t>Q7. How can maintainability be improved in a PLC system?</w:t>
      </w:r>
    </w:p>
    <w:p>
      <w:r>
        <w:t>Improve I/O documentation, module identification, diagnostics, backup control, compatible spare availability, and standardized replacement and verification procedures.</w:t>
      </w:r>
    </w:p>
    <w:p>
      <w:r>
        <w:t>Q8. Why are median and percentile repair times useful?</w:t>
      </w:r>
    </w:p>
    <w:p>
      <w:r>
        <w:t>They show the distribution of repair durations and reveal long repairs that an average alone can obscure.</w:t>
      </w:r>
    </w:p>
    <w:p>
      <w:r>
        <w:t>Q9. How does spare-parts planning affect maintainability?</w:t>
      </w:r>
    </w:p>
    <w:p>
      <w:r>
        <w:t>It reduces delays caused by unavailable or incompatible components and supports faster restoration.</w:t>
      </w:r>
    </w:p>
    <w:p>
      <w:r>
        <w:t>Q10. How can a maintenance team demonstrate improvement?</w:t>
      </w:r>
    </w:p>
    <w:p>
      <w:r>
        <w:t>Compare repair-time distributions, restoration delays, first-time fix rates, repeat failures, and validation results before and after the change using consistent definitions.</w:t>
      </w:r>
    </w:p>
    <w:p>
      <w:pPr>
        <w:pStyle w:val="Heading2"/>
      </w:pPr>
      <w:r>
        <w:t>20. Final Maintainability Checklist</w:t>
      </w:r>
    </w:p>
    <w:p>
      <w:pPr>
        <w:pStyle w:val="ListBullet"/>
      </w:pPr>
      <w:r>
        <w:t>Required functions and restoration criteria documented.</w:t>
      </w:r>
    </w:p>
    <w:p>
      <w:pPr>
        <w:pStyle w:val="ListBullet"/>
      </w:pPr>
      <w:r>
        <w:t>Repair-time boundaries defined.</w:t>
      </w:r>
    </w:p>
    <w:p>
      <w:pPr>
        <w:pStyle w:val="ListBullet"/>
      </w:pPr>
      <w:r>
        <w:t>Diagnosis, active repair, waiting, and verification tracked where useful.</w:t>
      </w:r>
    </w:p>
    <w:p>
      <w:pPr>
        <w:pStyle w:val="ListBullet"/>
      </w:pPr>
      <w:r>
        <w:t>Drawings and equipment inventories kept current.</w:t>
      </w:r>
    </w:p>
    <w:p>
      <w:pPr>
        <w:pStyle w:val="ListBullet"/>
      </w:pPr>
      <w:r>
        <w:t>Approved backups and parameter files validated.</w:t>
      </w:r>
    </w:p>
    <w:p>
      <w:pPr>
        <w:pStyle w:val="ListBullet"/>
      </w:pPr>
      <w:r>
        <w:t>Compatible critical spares identified.</w:t>
      </w:r>
    </w:p>
    <w:p>
      <w:pPr>
        <w:pStyle w:val="ListBullet"/>
      </w:pPr>
      <w:r>
        <w:t>Diagnostic procedures standardized.</w:t>
      </w:r>
    </w:p>
    <w:p>
      <w:pPr>
        <w:pStyle w:val="ListBullet"/>
      </w:pPr>
      <w:r>
        <w:t>Technician skills and escalation requirements defined.</w:t>
      </w:r>
    </w:p>
    <w:p>
      <w:pPr>
        <w:pStyle w:val="ListBullet"/>
      </w:pPr>
      <w:r>
        <w:t>Component replacement procedures include safety controls.</w:t>
      </w:r>
    </w:p>
    <w:p>
      <w:pPr>
        <w:pStyle w:val="ListBullet"/>
      </w:pPr>
      <w:r>
        <w:t>Required functional and quality checks documented.</w:t>
      </w:r>
    </w:p>
    <w:p>
      <w:pPr>
        <w:pStyle w:val="ListBullet"/>
      </w:pPr>
      <w:r>
        <w:t>MTTR and repair-time distributions monitored.</w:t>
      </w:r>
    </w:p>
    <w:p>
      <w:pPr>
        <w:pStyle w:val="ListBullet"/>
      </w:pPr>
      <w:r>
        <w:t>Repeat failures investigated.</w:t>
      </w:r>
    </w:p>
    <w:p>
      <w:pPr>
        <w:pStyle w:val="ListBullet"/>
      </w:pPr>
      <w:r>
        <w:t>Corrective actions verified using comparable data.</w:t>
      </w:r>
    </w:p>
    <w:p>
      <w:pPr>
        <w:pStyle w:val="ListBullet"/>
      </w:pPr>
      <w:r>
        <w:t>Obsolescence and migration risks reviewed.</w:t>
      </w:r>
    </w:p>
    <w:p>
      <w:pPr>
        <w:pStyle w:val="ListBullet"/>
      </w:pPr>
      <w:r>
        <w:t>Maintenance records updated for future restoration and audit.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02_PLAN_WISE_2026\02_INDUSTRY3_0\34_Maint_Metrics\01_Key_Metrics\06_Planned_Unplanned - Planned vs Unplanned downtime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Maintainability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