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73889">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소득세법</w:t>
      </w:r>
    </w:p>
    <w:p w:rsidR="00000000" w:rsidRDefault="00173889">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1738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1738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1738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17388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173889">
      <w:pPr>
        <w:jc w:val="right"/>
        <w:rPr>
          <w:rFonts w:ascii="HYSMyeongJo-Medium" w:hAnsi="HYSMyeongJo-Medium" w:cs="HYSMyeongJo-Medium"/>
          <w:color w:val="auto"/>
          <w:sz w:val="18"/>
          <w:szCs w:val="18"/>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w:t>
      </w:r>
      <w:r>
        <w:rPr>
          <w:rFonts w:ascii="HYSMyeongJo-Medium" w:eastAsia="HY중고딕" w:hAnsi="HYSMyeongJo-Medium" w:cs="HYSMyeongJo-Medium"/>
          <w:sz w:val="20"/>
          <w:szCs w:val="20"/>
        </w:rPr>
        <w:t>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w:t>
      </w:r>
      <w:r>
        <w:rPr>
          <w:rFonts w:ascii="HYSMyeongJo-Medium" w:hAnsi="HYSMyeongJo-Medium" w:cs="HYSMyeongJo-Medium"/>
          <w:sz w:val="20"/>
          <w:szCs w:val="20"/>
        </w:rPr>
        <w:t>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w:t>
      </w:r>
      <w:r>
        <w:rPr>
          <w:rFonts w:ascii="HYSMyeongJo-Medium" w:eastAsia="HY중고딕" w:hAnsi="HYSMyeongJo-Medium" w:cs="HYSMyeongJo-Medium"/>
          <w:color w:val="0000FF"/>
          <w:sz w:val="20"/>
          <w:szCs w:val="20"/>
        </w:rPr>
        <w:t>2011. 9. 15., 2012. 2. 1., 2013. 1. 1., 2013. 3. 22., 2014. 1. 1., 2014. 3. 18., 2014. 12. 23., 2015. 12. 15., 2016. 12. 20., 2018. 3. 20., 2018. 12. 31., 2019. 12. 10., 2019. 12. 31., 2020. 6. 9., 2020. 12. 29., 2022. 8. 12., 2022. 12. 31., 2023. 8. 8., 2</w:t>
      </w:r>
      <w:r>
        <w:rPr>
          <w:rFonts w:ascii="HYSMyeongJo-Medium" w:eastAsia="HY중고딕" w:hAnsi="HYSMyeongJo-Medium" w:cs="HYSMyeongJo-Medium"/>
          <w:color w:val="0000FF"/>
          <w:sz w:val="20"/>
          <w:szCs w:val="20"/>
        </w:rPr>
        <w:t>023.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w:t>
      </w:r>
      <w:r>
        <w:rPr>
          <w:rFonts w:ascii="HYSMyeongJo-Medium" w:hAnsi="HYSMyeongJo-Medium" w:cs="HYSMyeongJo-Medium"/>
          <w:sz w:val="20"/>
          <w:szCs w:val="20"/>
        </w:rPr>
        <w:t>「지방공무원법」에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&lt;2013. 1. </w:t>
      </w:r>
      <w:r>
        <w:rPr>
          <w:rFonts w:ascii="HYSMyeongJo-Medium" w:hAnsi="HYSMyeongJo-Medium" w:cs="HYSMyeongJo-Medium"/>
          <w:color w:val="0000FF"/>
          <w:sz w:val="20"/>
          <w:szCs w:val="20"/>
        </w:rPr>
        <w:t>1.&gt;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w:t>
      </w:r>
      <w:r>
        <w:rPr>
          <w:rFonts w:ascii="HYSMyeongJo-Medium" w:hAnsi="HYSMyeongJo-Medium" w:cs="HYSMyeongJo-Medium"/>
          <w:sz w:val="20"/>
          <w:szCs w:val="20"/>
        </w:rPr>
        <w:t>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w:t>
      </w:r>
      <w:r>
        <w:rPr>
          <w:rFonts w:ascii="HYSMyeongJo-Medium" w:hAnsi="HYSMyeongJo-Medium" w:cs="HYSMyeongJo-Medium"/>
          <w:sz w:val="20"/>
          <w:szCs w:val="20"/>
        </w:rPr>
        <w:t>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w:t>
      </w:r>
      <w:r>
        <w:rPr>
          <w:rFonts w:ascii="HYSMyeongJo-Medium" w:hAnsi="HYSMyeongJo-Medium" w:cs="HYSMyeongJo-Medium"/>
          <w:color w:val="0000FF"/>
          <w:sz w:val="20"/>
          <w:szCs w:val="20"/>
        </w:rPr>
        <w:t>2019. 12. 31., 2020. 12. 29.,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w:t>
      </w:r>
      <w:r>
        <w:rPr>
          <w:rFonts w:ascii="HYSMyeongJo-Medium" w:eastAsia="HY중고딕" w:hAnsi="HYSMyeongJo-Medium" w:cs="HYSMyeongJo-Medium"/>
          <w:sz w:val="20"/>
          <w:szCs w:val="20"/>
        </w:rPr>
        <w:t>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w:t>
      </w:r>
      <w:r>
        <w:rPr>
          <w:rFonts w:ascii="HYSMyeongJo-Medium" w:hAnsi="HYSMyeongJo-Medium" w:cs="HYSMyeongJo-Medium"/>
          <w:sz w:val="20"/>
          <w:szCs w:val="20"/>
        </w:rPr>
        <w:t>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w:t>
      </w:r>
      <w:r>
        <w:rPr>
          <w:rFonts w:ascii="HYSMyeongJo-Medium" w:eastAsia="HY중고딕" w:hAnsi="HYSMyeongJo-Medium" w:cs="HYSMyeongJo-Medium"/>
          <w:color w:val="0000FF"/>
          <w:sz w:val="20"/>
          <w:szCs w:val="20"/>
        </w:rPr>
        <w:t>7. 12. 19., 2020. 12. 29., 2022.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w:t>
      </w:r>
      <w:r>
        <w:rPr>
          <w:rFonts w:ascii="HYSMyeongJo-Medium" w:hAnsi="HYSMyeongJo-Medium" w:cs="HYSMyeongJo-Medium"/>
          <w:sz w:val="20"/>
          <w:szCs w:val="20"/>
        </w:rPr>
        <w:t>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w:t>
      </w:r>
      <w:r>
        <w:rPr>
          <w:rFonts w:ascii="HYSMyeongJo-Medium" w:hAnsi="HYSMyeongJo-Medium" w:cs="HYSMyeongJo-Medium"/>
          <w:sz w:val="20"/>
          <w:szCs w:val="20"/>
        </w:rPr>
        <w:t>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w:t>
      </w:r>
      <w:r>
        <w:rPr>
          <w:rFonts w:ascii="HYSMyeongJo-Medium" w:hAnsi="HYSMyeongJo-Medium" w:cs="HYSMyeongJo-Medium"/>
          <w:sz w:val="20"/>
          <w:szCs w:val="20"/>
        </w:rPr>
        <w:t>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w:t>
      </w:r>
      <w:r>
        <w:rPr>
          <w:rFonts w:ascii="HYSMyeongJo-Medium" w:hAnsi="HYSMyeongJo-Medium" w:cs="HYSMyeongJo-Medium"/>
          <w:sz w:val="20"/>
          <w:szCs w:val="20"/>
        </w:rPr>
        <w:t>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w:t>
      </w:r>
      <w:r>
        <w:rPr>
          <w:rFonts w:ascii="HYSMyeongJo-Medium" w:hAnsi="HYSMyeongJo-Medium" w:cs="HYSMyeongJo-Medium"/>
          <w:sz w:val="20"/>
          <w:szCs w:val="20"/>
        </w:rPr>
        <w:t>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w:t>
      </w:r>
      <w:r>
        <w:rPr>
          <w:rFonts w:ascii="HYSMyeongJo-Medium" w:eastAsia="HY중고딕" w:hAnsi="HYSMyeongJo-Medium" w:cs="HYSMyeongJo-Medium"/>
          <w:color w:val="0000FF"/>
          <w:sz w:val="20"/>
          <w:szCs w:val="20"/>
        </w:rPr>
        <w:t>., 2012. 1. 1., 2013. 1. 1., 2014. 12. 23., 2015. 12. 15., 2016. 12. 20., 2017. 12. 19., 2018. 12. 31., 2019. 8. 27., 2020. 12. 29., 2023. 7. 18.,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w:t>
      </w:r>
      <w:r>
        <w:rPr>
          <w:rFonts w:ascii="HYSMyeongJo-Medium" w:hAnsi="HYSMyeongJo-Medium" w:cs="HYSMyeongJo-Medium"/>
          <w:sz w:val="20"/>
          <w:szCs w:val="20"/>
        </w:rPr>
        <w:t>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w:t>
      </w:r>
      <w:r>
        <w:rPr>
          <w:rFonts w:ascii="HYSMyeongJo-Medium" w:hAnsi="HYSMyeongJo-Medium" w:cs="HYSMyeongJo-Medium"/>
          <w:color w:val="0000FF"/>
          <w:sz w:val="20"/>
          <w:szCs w:val="20"/>
        </w:rPr>
        <w:t>3. 1. 1., 2014. 12. 23., 2019. 12. 31.&gt;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94960" cy="38252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&lt;2013. 1. </w:t>
      </w:r>
      <w:r>
        <w:rPr>
          <w:rFonts w:ascii="HYSMyeongJo-Medium" w:hAnsi="HYSMyeongJo-Medium" w:cs="HYSMyeongJo-Medium"/>
          <w:color w:val="0000FF"/>
          <w:sz w:val="20"/>
          <w:szCs w:val="20"/>
        </w:rPr>
        <w:t>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w:t>
      </w:r>
      <w:r>
        <w:rPr>
          <w:rFonts w:ascii="HYSMyeongJo-Medium" w:eastAsia="HY중고딕" w:hAnsi="HYSMyeongJo-Medium" w:cs="HYSMyeongJo-Medium"/>
          <w:color w:val="0000FF"/>
          <w:sz w:val="20"/>
          <w:szCs w:val="20"/>
        </w:rPr>
        <w:t>2. 1. 1., 2014. 1. 1., 2016. 12. 20., 2018. 12. 31., 2021. 12. 8.,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w:t>
      </w:r>
      <w:r>
        <w:rPr>
          <w:rFonts w:ascii="HYSMyeongJo-Medium" w:hAnsi="HYSMyeongJo-Medium" w:cs="HYSMyeongJo-Medium"/>
          <w:sz w:val="20"/>
          <w:szCs w:val="20"/>
        </w:rPr>
        <w:t>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w:t>
      </w:r>
      <w:r>
        <w:rPr>
          <w:rFonts w:ascii="HYSMyeongJo-Medium" w:hAnsi="HYSMyeongJo-Medium" w:cs="HYSMyeongJo-Medium"/>
          <w:sz w:val="20"/>
          <w:szCs w:val="20"/>
        </w:rPr>
        <w:t>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w:t>
      </w:r>
      <w:r>
        <w:rPr>
          <w:rFonts w:ascii="HYSMyeongJo-Medium" w:eastAsia="HY중고딕" w:hAnsi="HYSMyeongJo-Medium" w:cs="HYSMyeongJo-Medium"/>
          <w:sz w:val="20"/>
          <w:szCs w:val="20"/>
        </w:rPr>
        <w:t>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w:t>
      </w:r>
      <w:r>
        <w:rPr>
          <w:rFonts w:ascii="HYSMyeongJo-Medium" w:eastAsia="HY중고딕" w:hAnsi="HYSMyeongJo-Medium" w:cs="HYSMyeongJo-Medium"/>
          <w:color w:val="0000FF"/>
          <w:sz w:val="20"/>
          <w:szCs w:val="20"/>
        </w:rPr>
        <w:t xml:space="preserve">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w:t>
      </w:r>
      <w:r>
        <w:rPr>
          <w:rFonts w:ascii="HYSMyeongJo-Medium" w:hAnsi="HYSMyeongJo-Medium" w:cs="HYSMyeongJo-Medium"/>
          <w:sz w:val="20"/>
          <w:szCs w:val="20"/>
        </w:rPr>
        <w:t>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w:t>
      </w:r>
      <w:r>
        <w:rPr>
          <w:rFonts w:ascii="HYSMyeongJo-Medium" w:hAnsi="HYSMyeongJo-Medium" w:cs="HYSMyeongJo-Medium"/>
          <w:sz w:val="20"/>
          <w:szCs w:val="20"/>
        </w:rPr>
        <w:t>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15. 12. 15.]</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11201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w:t>
      </w:r>
      <w:r>
        <w:rPr>
          <w:rFonts w:ascii="HYSMyeongJo-Medium" w:hAnsi="HYSMyeongJo-Medium" w:cs="HYSMyeongJo-Medium"/>
          <w:sz w:val="20"/>
          <w:szCs w:val="20"/>
        </w:rPr>
        <w:t>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47066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2115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w:t>
      </w:r>
      <w:r>
        <w:rPr>
          <w:rFonts w:ascii="HYSMyeongJo-Medium" w:hAnsi="HYSMyeongJo-Medium" w:cs="HYSMyeongJo-Medium"/>
          <w:color w:val="0000FF"/>
          <w:sz w:val="20"/>
          <w:szCs w:val="20"/>
        </w:rPr>
        <w:lastRenderedPageBreak/>
        <w:t>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w:t>
      </w:r>
      <w:r>
        <w:rPr>
          <w:rFonts w:ascii="HYSMyeongJo-Medium" w:hAnsi="HYSMyeongJo-Medium" w:cs="HYSMyeongJo-Medium"/>
          <w:color w:val="0000FF"/>
          <w:sz w:val="20"/>
          <w:szCs w:val="20"/>
        </w:rPr>
        <w:t>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1580" cy="1584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980" cy="180594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8059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w:t>
      </w:r>
      <w:r>
        <w:rPr>
          <w:rFonts w:ascii="HYSMyeongJo-Medium" w:hAnsi="HYSMyeongJo-Medium" w:cs="HYSMyeongJo-Medium"/>
          <w:sz w:val="20"/>
          <w:szCs w:val="20"/>
        </w:rPr>
        <w:t>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w:t>
      </w:r>
      <w:r>
        <w:rPr>
          <w:rFonts w:ascii="HYSMyeongJo-Medium" w:eastAsia="HY중고딕" w:hAnsi="HYSMyeongJo-Medium" w:cs="HYSMyeongJo-Medium"/>
          <w:color w:val="0000FF"/>
          <w:sz w:val="20"/>
          <w:szCs w:val="20"/>
        </w:rPr>
        <w:t>8. 12. 28.&gt;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w:t>
      </w:r>
      <w:r>
        <w:rPr>
          <w:rFonts w:ascii="HYSMyeongJo-Medium" w:hAnsi="HYSMyeongJo-Medium" w:cs="HYSMyeongJo-Medium"/>
          <w:sz w:val="20"/>
          <w:szCs w:val="20"/>
        </w:rPr>
        <w:t>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w:t>
      </w:r>
      <w:r>
        <w:rPr>
          <w:rFonts w:ascii="HYSMyeongJo-Medium" w:eastAsia="HY중고딕" w:hAnsi="HYSMyeongJo-Medium" w:cs="HYSMyeongJo-Medium"/>
          <w:color w:val="0000FF"/>
          <w:sz w:val="20"/>
          <w:szCs w:val="20"/>
        </w:rPr>
        <w:lastRenderedPageBreak/>
        <w:t>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11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8680" cy="153162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7660" cy="143256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5196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w:t>
      </w:r>
      <w:r>
        <w:rPr>
          <w:rFonts w:ascii="HYSMyeongJo-Medium" w:hAnsi="HYSMyeongJo-Medium" w:cs="HYSMyeongJo-Medium"/>
          <w:sz w:val="20"/>
          <w:szCs w:val="20"/>
        </w:rPr>
        <w:t>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w:t>
      </w:r>
      <w:r>
        <w:rPr>
          <w:rFonts w:ascii="HYSMyeongJo-Medium" w:hAnsi="HYSMyeongJo-Medium" w:cs="HYSMyeongJo-Medium"/>
          <w:sz w:val="20"/>
          <w:szCs w:val="20"/>
        </w:rPr>
        <w:t>원</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w:t>
      </w:r>
      <w:r>
        <w:rPr>
          <w:rFonts w:ascii="HY중고딕" w:eastAsia="HY중고딕" w:hAnsi="Times New Roman" w:cs="HY중고딕" w:hint="eastAsia"/>
          <w:b/>
          <w:bCs/>
          <w:color w:val="auto"/>
          <w:sz w:val="20"/>
          <w:szCs w:val="20"/>
        </w:rPr>
        <w:t>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w:t>
      </w:r>
      <w:r>
        <w:rPr>
          <w:rFonts w:ascii="HYSMyeongJo-Medium" w:hAnsi="HYSMyeongJo-Medium" w:cs="HYSMyeongJo-Medium"/>
          <w:color w:val="0000FF"/>
          <w:sz w:val="20"/>
          <w:szCs w:val="20"/>
        </w:rPr>
        <w:t>&gt;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w:t>
      </w:r>
      <w:r>
        <w:rPr>
          <w:rFonts w:ascii="HYSMyeongJo-Medium" w:hAnsi="HYSMyeongJo-Medium" w:cs="HYSMyeongJo-Medium"/>
          <w:sz w:val="20"/>
          <w:szCs w:val="20"/>
        </w:rPr>
        <w:t>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w:t>
      </w:r>
      <w:r>
        <w:rPr>
          <w:rFonts w:ascii="HYSMyeongJo-Medium" w:eastAsia="HY중고딕" w:hAnsi="HYSMyeongJo-Medium" w:cs="HYSMyeongJo-Medium"/>
          <w:color w:val="0000FF"/>
          <w:sz w:val="20"/>
          <w:szCs w:val="20"/>
        </w:rPr>
        <w:t>012.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w:t>
      </w:r>
      <w:r>
        <w:rPr>
          <w:rFonts w:ascii="HYSMyeongJo-Medium" w:eastAsia="HY중고딕" w:hAnsi="HYSMyeongJo-Medium" w:cs="HYSMyeongJo-Medium"/>
          <w:color w:val="0000FF"/>
          <w:sz w:val="20"/>
          <w:szCs w:val="20"/>
        </w:rPr>
        <w:t>17. 12. 19., 2020. 12. 29., 2022. 12. 31.&gt;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6542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w:t>
      </w:r>
      <w:r>
        <w:rPr>
          <w:rFonts w:ascii="HYSMyeongJo-Medium" w:hAnsi="HYSMyeongJo-Medium" w:cs="HYSMyeongJo-Medium"/>
          <w:sz w:val="20"/>
          <w:szCs w:val="20"/>
        </w:rPr>
        <w:t>제</w:t>
      </w:r>
      <w:r>
        <w:rPr>
          <w:rFonts w:ascii="HYSMyeongJo-Medium" w:hAnsi="HYSMyeongJo-Medium" w:cs="HYSMyeongJo-Medium"/>
          <w:color w:val="0000FF"/>
          <w:sz w:val="20"/>
          <w:szCs w:val="20"/>
        </w:rPr>
        <w:t>&lt;2003. 12. 30.&gt;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w:t>
      </w:r>
      <w:r>
        <w:rPr>
          <w:rFonts w:ascii="HYSMyeongJo-Medium" w:eastAsia="HY중고딕" w:hAnsi="HYSMyeongJo-Medium" w:cs="HYSMyeongJo-Medium"/>
          <w:sz w:val="20"/>
          <w:szCs w:val="20"/>
        </w:rPr>
        <w:t>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5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w:t>
      </w:r>
      <w:r>
        <w:rPr>
          <w:rFonts w:ascii="HYSMyeongJo-Medium" w:hAnsi="HYSMyeongJo-Medium" w:cs="HYSMyeongJo-Medium"/>
          <w:sz w:val="20"/>
          <w:szCs w:val="20"/>
        </w:rPr>
        <w:t>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w:t>
      </w:r>
      <w:r>
        <w:rPr>
          <w:rFonts w:ascii="HYSMyeongJo-Medium" w:hAnsi="HYSMyeongJo-Medium" w:cs="HYSMyeongJo-Medium"/>
          <w:sz w:val="20"/>
          <w:szCs w:val="20"/>
        </w:rPr>
        <w:t>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734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73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0660" cy="99822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w:t>
      </w:r>
      <w:r>
        <w:rPr>
          <w:rFonts w:ascii="HYSMyeongJo-Medium" w:eastAsia="HY중고딕" w:hAnsi="HYSMyeongJo-Medium" w:cs="HYSMyeongJo-Medium"/>
          <w:color w:val="0000FF"/>
          <w:sz w:val="20"/>
          <w:szCs w:val="20"/>
        </w:rPr>
        <w:t>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w:t>
      </w:r>
      <w:r>
        <w:rPr>
          <w:rFonts w:ascii="HYSMyeongJo-Medium" w:hAnsi="HYSMyeongJo-Medium" w:cs="HYSMyeongJo-Medium"/>
          <w:sz w:val="20"/>
          <w:szCs w:val="20"/>
        </w:rPr>
        <w:t>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w:t>
      </w:r>
      <w:r>
        <w:rPr>
          <w:rFonts w:ascii="HYSMyeongJo-Medium" w:hAnsi="HYSMyeongJo-Medium" w:cs="HYSMyeongJo-Medium"/>
          <w:sz w:val="20"/>
          <w:szCs w:val="20"/>
        </w:rPr>
        <w:t>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w:t>
      </w:r>
      <w:r>
        <w:rPr>
          <w:rFonts w:ascii="HYSMyeongJo-Medium" w:hAnsi="HYSMyeongJo-Medium" w:cs="HYSMyeongJo-Medium"/>
          <w:color w:val="0000FF"/>
          <w:sz w:val="20"/>
          <w:szCs w:val="20"/>
        </w:rPr>
        <w:t>8., 2022. 12. 31.,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t>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7180" cy="15011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w:t>
      </w:r>
      <w:r>
        <w:rPr>
          <w:rFonts w:ascii="HYSMyeongJo-Medium" w:hAnsi="HYSMyeongJo-Medium" w:cs="HYSMyeongJo-Medium"/>
          <w:sz w:val="20"/>
          <w:szCs w:val="20"/>
        </w:rPr>
        <w:t>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524500" cy="822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w:t>
      </w:r>
      <w:r>
        <w:rPr>
          <w:rFonts w:ascii="HY중고딕" w:eastAsia="HY중고딕" w:hAnsi="Times New Roman" w:cs="HY중고딕" w:hint="eastAsia"/>
          <w:b/>
          <w:bCs/>
          <w:color w:val="auto"/>
          <w:sz w:val="20"/>
          <w:szCs w:val="20"/>
        </w:rPr>
        <w:t>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w:t>
      </w:r>
      <w:r>
        <w:rPr>
          <w:rFonts w:ascii="HYSMyeongJo-Medium" w:hAnsi="HYSMyeongJo-Medium" w:cs="HYSMyeongJo-Medium"/>
          <w:sz w:val="20"/>
          <w:szCs w:val="20"/>
        </w:rPr>
        <w:t>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무사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w:t>
      </w:r>
      <w:r>
        <w:rPr>
          <w:rFonts w:ascii="HYSMyeongJo-Medium" w:hAnsi="HYSMyeongJo-Medium" w:cs="HYSMyeongJo-Medium"/>
          <w:sz w:val="20"/>
          <w:szCs w:val="20"/>
        </w:rPr>
        <w:t>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w:t>
      </w:r>
      <w:r>
        <w:rPr>
          <w:rFonts w:ascii="HYSMyeongJo-Medium" w:eastAsia="HY중고딕" w:hAnsi="HYSMyeongJo-Medium" w:cs="HYSMyeongJo-Medium"/>
          <w:sz w:val="20"/>
          <w:szCs w:val="20"/>
        </w:rPr>
        <w:t>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w:t>
      </w:r>
      <w:r>
        <w:rPr>
          <w:rFonts w:ascii="HYSMyeongJo-Medium" w:hAnsi="HYSMyeongJo-Medium" w:cs="HYSMyeongJo-Medium"/>
          <w:color w:val="0000FF"/>
          <w:sz w:val="20"/>
          <w:szCs w:val="20"/>
        </w:rPr>
        <w:t>5.&gt;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w:t>
      </w:r>
      <w:r>
        <w:rPr>
          <w:rFonts w:ascii="HYSMyeongJo-Medium" w:hAnsi="HYSMyeongJo-Medium" w:cs="HYSMyeongJo-Medium"/>
          <w:sz w:val="20"/>
          <w:szCs w:val="20"/>
        </w:rPr>
        <w:t>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1980" cy="142494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000500" cy="174498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w:t>
      </w:r>
      <w:r>
        <w:rPr>
          <w:rFonts w:ascii="HYSMyeongJo-Medium" w:eastAsia="HY중고딕" w:hAnsi="HYSMyeongJo-Medium" w:cs="HYSMyeongJo-Medium"/>
          <w:sz w:val="20"/>
          <w:szCs w:val="20"/>
        </w:rPr>
        <w:t>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114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w:t>
      </w:r>
      <w:r>
        <w:rPr>
          <w:rFonts w:ascii="HYSMyeongJo-Medium" w:eastAsia="HY중고딕" w:hAnsi="HYSMyeongJo-Medium" w:cs="HYSMyeongJo-Medium"/>
          <w:sz w:val="20"/>
          <w:szCs w:val="20"/>
        </w:rPr>
        <w:t>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42560" cy="187452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w:t>
      </w:r>
      <w:r>
        <w:rPr>
          <w:rFonts w:ascii="HYSMyeongJo-Medium" w:hAnsi="HYSMyeongJo-Medium" w:cs="HYSMyeongJo-Medium"/>
          <w:sz w:val="20"/>
          <w:szCs w:val="20"/>
        </w:rPr>
        <w:t>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w:t>
      </w:r>
      <w:r>
        <w:rPr>
          <w:rFonts w:ascii="HYSMyeongJo-Medium" w:hAnsi="HYSMyeongJo-Medium" w:cs="HYSMyeongJo-Medium"/>
          <w:color w:val="0000FF"/>
          <w:sz w:val="20"/>
          <w:szCs w:val="20"/>
        </w:rPr>
        <w:t xml:space="preserve">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w:t>
      </w:r>
      <w:r>
        <w:rPr>
          <w:rFonts w:ascii="HYSMyeongJo-Medium" w:hAnsi="HYSMyeongJo-Medium" w:cs="HYSMyeongJo-Medium"/>
          <w:sz w:val="20"/>
          <w:szCs w:val="20"/>
        </w:rPr>
        <w:t>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w:t>
      </w:r>
      <w:r>
        <w:rPr>
          <w:rFonts w:ascii="HY중고딕" w:eastAsia="HY중고딕" w:hAnsi="Times New Roman" w:cs="HY중고딕" w:hint="eastAsia"/>
          <w:b/>
          <w:bCs/>
          <w:color w:val="auto"/>
          <w:sz w:val="20"/>
          <w:szCs w:val="20"/>
        </w:rPr>
        <w:t>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w:t>
      </w:r>
      <w:r>
        <w:rPr>
          <w:rFonts w:ascii="HYSMyeongJo-Medium" w:hAnsi="HYSMyeongJo-Medium" w:cs="HYSMyeongJo-Medium"/>
          <w:color w:val="0000FF"/>
          <w:sz w:val="20"/>
          <w:szCs w:val="20"/>
        </w:rPr>
        <w:t>13. 1. 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xml:space="preserve">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w:t>
      </w:r>
      <w:r>
        <w:rPr>
          <w:rFonts w:ascii="HYSMyeongJo-Medium" w:hAnsi="HYSMyeongJo-Medium" w:cs="HYSMyeongJo-Medium"/>
          <w:sz w:val="20"/>
          <w:szCs w:val="20"/>
        </w:rPr>
        <w:t>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w:t>
      </w:r>
      <w:r>
        <w:rPr>
          <w:rFonts w:ascii="HYSMyeongJo-Medium" w:eastAsia="HY중고딕" w:hAnsi="HYSMyeongJo-Medium" w:cs="HYSMyeongJo-Medium"/>
          <w:color w:val="0000FF"/>
          <w:sz w:val="20"/>
          <w:szCs w:val="20"/>
        </w:rPr>
        <w:t>.&gt;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w:t>
      </w:r>
      <w:r>
        <w:rPr>
          <w:rFonts w:ascii="HYSMyeongJo-Medium" w:hAnsi="HYSMyeongJo-Medium" w:cs="HYSMyeongJo-Medium"/>
          <w:sz w:val="20"/>
          <w:szCs w:val="20"/>
        </w:rPr>
        <w:t>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2520"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t>2020. 12. 29., 2024.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w:t>
      </w:r>
      <w:r>
        <w:rPr>
          <w:rFonts w:ascii="HYSMyeongJo-Medium" w:eastAsia="HY중고딕" w:hAnsi="HYSMyeongJo-Medium" w:cs="HYSMyeongJo-Medium"/>
          <w:color w:val="0000FF"/>
          <w:sz w:val="20"/>
          <w:szCs w:val="20"/>
        </w:rPr>
        <w:t>31.,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2948940" cy="356616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9240" cy="320802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w:t>
      </w:r>
      <w:r>
        <w:rPr>
          <w:rFonts w:ascii="HYSMyeongJo-Medium" w:hAnsi="HYSMyeongJo-Medium" w:cs="HYSMyeongJo-Medium"/>
          <w:color w:val="0000FF"/>
          <w:sz w:val="20"/>
          <w:szCs w:val="20"/>
        </w:rPr>
        <w:t>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w:t>
      </w:r>
      <w:r>
        <w:rPr>
          <w:rFonts w:ascii="HYSMyeongJo-Medium" w:hAnsi="HYSMyeongJo-Medium" w:cs="HYSMyeongJo-Medium"/>
          <w:sz w:val="20"/>
          <w:szCs w:val="20"/>
        </w:rPr>
        <w:t>계액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1. </w:t>
      </w:r>
      <w:r>
        <w:rPr>
          <w:rFonts w:ascii="HYSMyeongJo-Medium" w:hAnsi="HYSMyeongJo-Medium" w:cs="HYSMyeongJo-Medium"/>
          <w:color w:val="0000FF"/>
          <w:sz w:val="20"/>
          <w:szCs w:val="20"/>
        </w:rPr>
        <w:t>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2017. 12. 19.&gt;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w:t>
      </w:r>
      <w:r>
        <w:rPr>
          <w:rFonts w:ascii="HYSMyeongJo-Medium" w:hAnsi="HYSMyeongJo-Medium" w:cs="HYSMyeongJo-Medium"/>
          <w:sz w:val="20"/>
          <w:szCs w:val="20"/>
        </w:rPr>
        <w:t>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w:t>
      </w:r>
      <w:r>
        <w:rPr>
          <w:rFonts w:ascii="HYSMyeongJo-Medium" w:eastAsia="HY중고딕" w:hAnsi="HYSMyeongJo-Medium" w:cs="HYSMyeongJo-Medium"/>
          <w:color w:val="0000FF"/>
          <w:sz w:val="20"/>
          <w:szCs w:val="20"/>
        </w:rPr>
        <w:t>2. 31.,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w:t>
      </w:r>
      <w:r>
        <w:rPr>
          <w:rFonts w:ascii="HYSMyeongJo-Medium" w:hAnsi="HYSMyeongJo-Medium" w:cs="HYSMyeongJo-Medium"/>
          <w:sz w:val="20"/>
          <w:szCs w:val="20"/>
        </w:rPr>
        <w:t>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w:t>
      </w:r>
      <w:r>
        <w:rPr>
          <w:rFonts w:ascii="HYSMyeongJo-Medium" w:eastAsia="HY중고딕" w:hAnsi="HYSMyeongJo-Medium" w:cs="HYSMyeongJo-Medium"/>
          <w:sz w:val="20"/>
          <w:szCs w:val="20"/>
        </w:rPr>
        <w:t>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w:t>
      </w:r>
      <w:r>
        <w:rPr>
          <w:rFonts w:ascii="HYSMyeongJo-Medium" w:eastAsia="HY중고딕" w:hAnsi="HYSMyeongJo-Medium" w:cs="HYSMyeongJo-Medium"/>
          <w:sz w:val="20"/>
          <w:szCs w:val="20"/>
        </w:rPr>
        <w:t>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w:t>
      </w:r>
      <w:r>
        <w:rPr>
          <w:rFonts w:ascii="HYSMyeongJo-Medium" w:eastAsia="HY중고딕" w:hAnsi="HYSMyeongJo-Medium" w:cs="HYSMyeongJo-Medium"/>
          <w:color w:val="0000FF"/>
          <w:sz w:val="20"/>
          <w:szCs w:val="20"/>
        </w:rPr>
        <w:t>18. 12. 31., 2019. 12. 31., 2020. 8. 18., 2020. 12. 29., 2022.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142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944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17388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w:t>
      </w:r>
      <w:r>
        <w:rPr>
          <w:rFonts w:ascii="HYSMyeongJo-Medium" w:hAnsi="HYSMyeongJo-Medium" w:cs="HYSMyeongJo-Medium"/>
          <w:sz w:val="20"/>
          <w:szCs w:val="20"/>
        </w:rPr>
        <w:t>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4394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2014. 12. 23., 2017. 12. 19., 2018. 12. 31.,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w:t>
      </w:r>
      <w:r>
        <w:rPr>
          <w:rFonts w:ascii="HYSMyeongJo-Medium" w:hAnsi="HYSMyeongJo-Medium" w:cs="HYSMyeongJo-Medium"/>
          <w:sz w:val="20"/>
          <w:szCs w:val="20"/>
        </w:rPr>
        <w:t>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w:t>
      </w:r>
      <w:r>
        <w:rPr>
          <w:rFonts w:ascii="HYSMyeongJo-Medium" w:eastAsia="HY중고딕" w:hAnsi="HYSMyeongJo-Medium" w:cs="HYSMyeongJo-Medium"/>
          <w:sz w:val="20"/>
          <w:szCs w:val="20"/>
        </w:rPr>
        <w:t>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w:t>
      </w:r>
      <w:r>
        <w:rPr>
          <w:rFonts w:ascii="HYSMyeongJo-Medium" w:hAnsi="HYSMyeongJo-Medium" w:cs="HYSMyeongJo-Medium"/>
          <w:color w:val="0000FF"/>
          <w:sz w:val="20"/>
          <w:szCs w:val="20"/>
        </w:rPr>
        <w:t xml:space="preserve"> 12. 19.&gt;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3420" cy="138684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3880" cy="17449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2460" cy="187452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3960" cy="169926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w:t>
      </w:r>
      <w:r>
        <w:rPr>
          <w:rFonts w:ascii="HY중고딕" w:eastAsia="HY중고딕" w:hAnsi="Times New Roman" w:cs="HY중고딕" w:hint="eastAsia"/>
          <w:b/>
          <w:bCs/>
          <w:color w:val="auto"/>
          <w:sz w:val="20"/>
          <w:szCs w:val="20"/>
        </w:rPr>
        <w:t>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w:t>
      </w:r>
      <w:r>
        <w:rPr>
          <w:rFonts w:ascii="HYSMyeongJo-Medium" w:hAnsi="HYSMyeongJo-Medium" w:cs="HYSMyeongJo-Medium"/>
          <w:sz w:val="20"/>
          <w:szCs w:val="20"/>
        </w:rPr>
        <w:t>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xml:space="preserve">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w:t>
      </w:r>
      <w:r>
        <w:rPr>
          <w:rFonts w:ascii="HYSMyeongJo-Medium" w:hAnsi="HYSMyeongJo-Medium" w:cs="HYSMyeongJo-Medium"/>
          <w:color w:val="0000FF"/>
          <w:sz w:val="20"/>
          <w:szCs w:val="20"/>
        </w:rPr>
        <w:t>.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hint="eastAsia"/>
          <w:b/>
          <w:bCs/>
          <w:color w:val="auto"/>
          <w:sz w:val="20"/>
          <w:szCs w:val="20"/>
        </w:rPr>
        <w:t>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w:t>
      </w:r>
      <w:r>
        <w:rPr>
          <w:rFonts w:ascii="HYSMyeongJo-Medium" w:hAnsi="HYSMyeongJo-Medium" w:cs="HYSMyeongJo-Medium"/>
          <w:color w:val="0000FF"/>
          <w:sz w:val="20"/>
          <w:szCs w:val="20"/>
        </w:rPr>
        <w:t>17. 12. 19.,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8640" cy="157734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w:t>
      </w:r>
      <w:r>
        <w:rPr>
          <w:rFonts w:ascii="HYSMyeongJo-Medium" w:eastAsia="HY중고딕" w:hAnsi="HYSMyeongJo-Medium" w:cs="HYSMyeongJo-Medium"/>
          <w:color w:val="0000FF"/>
          <w:sz w:val="20"/>
          <w:szCs w:val="20"/>
        </w:rPr>
        <w:t>&gt;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001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13020" cy="92202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3020" cy="922020"/>
                    </a:xfrm>
                    <a:prstGeom prst="rect">
                      <a:avLst/>
                    </a:prstGeom>
                    <a:noFill/>
                    <a:ln>
                      <a:noFill/>
                    </a:ln>
                  </pic:spPr>
                </pic:pic>
              </a:graphicData>
            </a:graphic>
          </wp:inline>
        </w:drawing>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w:t>
      </w:r>
      <w:r>
        <w:rPr>
          <w:rFonts w:ascii="HYSMyeongJo-Medium" w:hAnsi="HYSMyeongJo-Medium" w:cs="HYSMyeongJo-Medium"/>
          <w:sz w:val="20"/>
          <w:szCs w:val="20"/>
        </w:rPr>
        <w:t>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w:t>
      </w:r>
      <w:r>
        <w:rPr>
          <w:rFonts w:ascii="HYSMyeongJo-Medium" w:hAnsi="HYSMyeongJo-Medium" w:cs="HYSMyeongJo-Medium"/>
          <w:sz w:val="20"/>
          <w:szCs w:val="20"/>
        </w:rPr>
        <w:t>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w:t>
      </w:r>
      <w:r>
        <w:rPr>
          <w:rFonts w:ascii="HYSMyeongJo-Medium" w:hAnsi="HYSMyeongJo-Medium" w:cs="HYSMyeongJo-Medium"/>
          <w:sz w:val="20"/>
          <w:szCs w:val="20"/>
        </w:rPr>
        <w:t>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w:t>
      </w:r>
      <w:r>
        <w:rPr>
          <w:rFonts w:ascii="HYSMyeongJo-Medium" w:hAnsi="HYSMyeongJo-Medium" w:cs="HYSMyeongJo-Medium"/>
          <w:sz w:val="20"/>
          <w:szCs w:val="20"/>
        </w:rPr>
        <w:t>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w:t>
      </w:r>
      <w:r>
        <w:rPr>
          <w:rFonts w:ascii="HYSMyeongJo-Medium" w:hAnsi="HYSMyeongJo-Medium" w:cs="HYSMyeongJo-Medium"/>
          <w:sz w:val="20"/>
          <w:szCs w:val="20"/>
        </w:rPr>
        <w:t>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w:t>
      </w:r>
      <w:r>
        <w:rPr>
          <w:rFonts w:ascii="HYSMyeongJo-Medium" w:eastAsia="HY중고딕" w:hAnsi="HYSMyeongJo-Medium" w:cs="HYSMyeongJo-Medium"/>
          <w:color w:val="0000FF"/>
          <w:sz w:val="20"/>
          <w:szCs w:val="20"/>
        </w:rPr>
        <w:t>. 12. 31., 2019. 12. 31., 2020. 12. 29., 2022. 12. 31., 2023. 7. 18.,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173889">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w:t>
      </w:r>
      <w:r>
        <w:rPr>
          <w:rFonts w:ascii="HYSMyeongJo-Medium" w:hAnsi="HYSMyeongJo-Medium" w:cs="HYSMyeongJo-Medium"/>
          <w:sz w:val="20"/>
          <w:szCs w:val="20"/>
        </w:rPr>
        <w:t>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0. 12. 29.,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w:t>
      </w:r>
      <w:r>
        <w:rPr>
          <w:rFonts w:ascii="HYSMyeongJo-Medium" w:hAnsi="HYSMyeongJo-Medium" w:cs="HYSMyeongJo-Medium"/>
          <w:sz w:val="20"/>
          <w:szCs w:val="20"/>
        </w:rPr>
        <w:t>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w:t>
      </w:r>
      <w:r>
        <w:rPr>
          <w:rFonts w:ascii="HYSMyeongJo-Medium" w:hAnsi="HYSMyeongJo-Medium" w:cs="HYSMyeongJo-Medium"/>
          <w:sz w:val="20"/>
          <w:szCs w:val="20"/>
        </w:rPr>
        <w:t>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w:t>
      </w:r>
      <w:r>
        <w:rPr>
          <w:rFonts w:ascii="HYSMyeongJo-Medium" w:eastAsia="HY중고딕" w:hAnsi="HYSMyeongJo-Medium" w:cs="HYSMyeongJo-Medium"/>
          <w:color w:val="0000FF"/>
          <w:sz w:val="20"/>
          <w:szCs w:val="20"/>
        </w:rPr>
        <w:t>. 31.,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w:t>
      </w:r>
      <w:r>
        <w:rPr>
          <w:rFonts w:ascii="HYSMyeongJo-Medium" w:hAnsi="HYSMyeongJo-Medium" w:cs="HYSMyeongJo-Medium"/>
          <w:sz w:val="20"/>
          <w:szCs w:val="20"/>
        </w:rPr>
        <w:t>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w:t>
      </w:r>
      <w:r>
        <w:rPr>
          <w:rFonts w:ascii="HYSMyeongJo-Medium" w:hAnsi="HYSMyeongJo-Medium" w:cs="HYSMyeongJo-Medium"/>
          <w:color w:val="0000FF"/>
          <w:sz w:val="20"/>
          <w:szCs w:val="20"/>
        </w:rPr>
        <w:t>1. 1.,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w:t>
      </w:r>
      <w:r>
        <w:rPr>
          <w:rFonts w:ascii="HYSMyeongJo-Medium" w:hAnsi="HYSMyeongJo-Medium" w:cs="HYSMyeongJo-Medium"/>
          <w:color w:val="0000FF"/>
          <w:sz w:val="20"/>
          <w:szCs w:val="20"/>
        </w:rPr>
        <w:t>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w:t>
      </w:r>
      <w:r>
        <w:rPr>
          <w:rFonts w:ascii="HYSMyeongJo-Medium" w:eastAsia="HY중고딕" w:hAnsi="HYSMyeongJo-Medium" w:cs="HYSMyeongJo-Medium"/>
          <w:color w:val="0000FF"/>
          <w:sz w:val="20"/>
          <w:szCs w:val="20"/>
        </w:rPr>
        <w:t>, 2015. 12. 15.,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173889">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w:t>
      </w:r>
      <w:r>
        <w:rPr>
          <w:rFonts w:ascii="HYSMyeongJo-Medium" w:hAnsi="HYSMyeongJo-Medium" w:cs="HYSMyeongJo-Medium"/>
          <w:color w:val="0000FF"/>
          <w:sz w:val="20"/>
          <w:szCs w:val="20"/>
        </w:rPr>
        <w:t xml:space="preserve">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w:t>
      </w:r>
      <w:r>
        <w:rPr>
          <w:rFonts w:ascii="HYSMyeongJo-Medium" w:hAnsi="HYSMyeongJo-Medium" w:cs="HYSMyeongJo-Medium"/>
          <w:sz w:val="20"/>
          <w:szCs w:val="20"/>
        </w:rPr>
        <w:t>액</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w:t>
      </w:r>
      <w:r>
        <w:rPr>
          <w:rFonts w:ascii="HYSMyeongJo-Medium" w:hAnsi="HYSMyeongJo-Medium" w:cs="HYSMyeongJo-Medium"/>
          <w:sz w:val="20"/>
          <w:szCs w:val="20"/>
        </w:rPr>
        <w:t>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001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5280" cy="131826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17388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w:t>
      </w:r>
      <w:r>
        <w:rPr>
          <w:rFonts w:ascii="HYSMyeongJo-Medium" w:hAnsi="HYSMyeongJo-Medium" w:cs="HYSMyeongJo-Medium"/>
          <w:sz w:val="20"/>
          <w:szCs w:val="20"/>
        </w:rPr>
        <w:t>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w:t>
      </w:r>
      <w:r>
        <w:rPr>
          <w:rFonts w:ascii="HYSMyeongJo-Medium" w:hAnsi="HYSMyeongJo-Medium" w:cs="HYSMyeongJo-Medium"/>
          <w:color w:val="0000FF"/>
          <w:sz w:val="20"/>
          <w:szCs w:val="20"/>
        </w:rPr>
        <w:t xml:space="preserve">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w:t>
      </w:r>
      <w:r>
        <w:rPr>
          <w:rFonts w:ascii="HY중고딕" w:eastAsia="HY중고딕" w:hAnsi="Times New Roman" w:cs="HY중고딕" w:hint="eastAsia"/>
          <w:b/>
          <w:bCs/>
          <w:color w:val="auto"/>
          <w:sz w:val="20"/>
          <w:szCs w:val="20"/>
        </w:rPr>
        <w:t>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w:t>
      </w:r>
      <w:r>
        <w:rPr>
          <w:rFonts w:ascii="HYSMyeongJo-Medium" w:eastAsia="HY중고딕" w:hAnsi="HYSMyeongJo-Medium" w:cs="HYSMyeongJo-Medium"/>
          <w:sz w:val="20"/>
          <w:szCs w:val="20"/>
        </w:rPr>
        <w:t>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w:t>
      </w:r>
      <w:r>
        <w:rPr>
          <w:rFonts w:ascii="HYSMyeongJo-Medium" w:eastAsia="HY중고딕" w:hAnsi="HYSMyeongJo-Medium" w:cs="HYSMyeongJo-Medium"/>
          <w:color w:val="0000FF"/>
          <w:sz w:val="20"/>
          <w:szCs w:val="20"/>
        </w:rPr>
        <w:t xml:space="preserve">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w:t>
      </w:r>
      <w:r>
        <w:rPr>
          <w:rFonts w:ascii="HYSMyeongJo-Medium" w:hAnsi="HYSMyeongJo-Medium" w:cs="HYSMyeongJo-Medium"/>
          <w:sz w:val="20"/>
          <w:szCs w:val="20"/>
        </w:rPr>
        <w:t>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w:t>
      </w:r>
      <w:r>
        <w:rPr>
          <w:rFonts w:ascii="HYSMyeongJo-Medium" w:hAnsi="HYSMyeongJo-Medium" w:cs="HYSMyeongJo-Medium"/>
          <w:sz w:val="20"/>
          <w:szCs w:val="20"/>
        </w:rPr>
        <w:t>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w:t>
      </w:r>
      <w:r>
        <w:rPr>
          <w:rFonts w:ascii="HY중고딕" w:eastAsia="HY중고딕" w:hAnsi="Times New Roman" w:cs="HY중고딕" w:hint="eastAsia"/>
          <w:b/>
          <w:bCs/>
          <w:color w:val="auto"/>
          <w:sz w:val="20"/>
          <w:szCs w:val="20"/>
        </w:rPr>
        <w:t>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w:t>
      </w:r>
      <w:r>
        <w:rPr>
          <w:rFonts w:ascii="HY중고딕" w:eastAsia="HY중고딕" w:hAnsi="Times New Roman" w:cs="HY중고딕" w:hint="eastAsia"/>
          <w:b/>
          <w:bCs/>
          <w:color w:val="auto"/>
          <w:sz w:val="20"/>
          <w:szCs w:val="20"/>
        </w:rPr>
        <w:t>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hint="eastAsia"/>
          <w:b/>
          <w:bCs/>
          <w:color w:val="auto"/>
          <w:sz w:val="20"/>
          <w:szCs w:val="20"/>
        </w:rPr>
        <w:t>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 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line="400" w:lineRule="atLeast"/>
        <w:ind w:left="9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w:t>
      </w:r>
      <w:r>
        <w:rPr>
          <w:rFonts w:ascii="HYSMyeongJo-Medium" w:hAnsi="HYSMyeongJo-Medium" w:cs="HYSMyeongJo-Medium"/>
          <w:color w:val="0000FF"/>
          <w:sz w:val="20"/>
          <w:szCs w:val="20"/>
        </w:rPr>
        <w:t xml:space="preserve">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w:t>
      </w:r>
      <w:r>
        <w:rPr>
          <w:rFonts w:ascii="HYSMyeongJo-Medium" w:eastAsia="HY중고딕" w:hAnsi="HYSMyeongJo-Medium" w:cs="HYSMyeongJo-Medium"/>
          <w:sz w:val="20"/>
          <w:szCs w:val="20"/>
        </w:rPr>
        <w:t>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w:t>
      </w:r>
      <w:r>
        <w:rPr>
          <w:rFonts w:ascii="HYSMyeongJo-Medium" w:eastAsia="HY중고딕" w:hAnsi="HYSMyeongJo-Medium" w:cs="HYSMyeongJo-Medium"/>
          <w:sz w:val="20"/>
          <w:szCs w:val="20"/>
        </w:rPr>
        <w:t>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w:t>
      </w:r>
      <w:r>
        <w:rPr>
          <w:rFonts w:ascii="HYSMyeongJo-Medium" w:eastAsia="HY중고딕" w:hAnsi="HYSMyeongJo-Medium" w:cs="HYSMyeongJo-Medium"/>
          <w:sz w:val="20"/>
          <w:szCs w:val="20"/>
        </w:rPr>
        <w:t>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w:t>
      </w:r>
      <w:r>
        <w:rPr>
          <w:rFonts w:ascii="HYSMyeongJo-Medium" w:hAnsi="HYSMyeongJo-Medium" w:cs="HYSMyeongJo-Medium"/>
          <w:color w:val="0000FF"/>
          <w:sz w:val="20"/>
          <w:szCs w:val="20"/>
        </w:rPr>
        <w:t xml:space="preserve">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w:t>
      </w:r>
      <w:r>
        <w:rPr>
          <w:rFonts w:ascii="HYSMyeongJo-Medium" w:eastAsia="HY중고딕" w:hAnsi="HYSMyeongJo-Medium" w:cs="HYSMyeongJo-Medium"/>
          <w:color w:val="0000FF"/>
          <w:sz w:val="20"/>
          <w:szCs w:val="20"/>
        </w:rPr>
        <w:t>16. 12. 20., 2018. 12. 31., 2019. 12. 31.,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w:t>
      </w:r>
      <w:r>
        <w:rPr>
          <w:rFonts w:ascii="HYSMyeongJo-Medium" w:hAnsi="HYSMyeongJo-Medium" w:cs="HYSMyeongJo-Medium"/>
          <w:sz w:val="20"/>
          <w:szCs w:val="20"/>
        </w:rPr>
        <w:t>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w:t>
      </w:r>
      <w:r>
        <w:rPr>
          <w:rFonts w:ascii="HYSMyeongJo-Medium" w:hAnsi="HYSMyeongJo-Medium" w:cs="HYSMyeongJo-Medium"/>
          <w:color w:val="FF0000"/>
          <w:sz w:val="20"/>
          <w:szCs w:val="20"/>
        </w:rPr>
        <w:t>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17388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17388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17388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w:t>
      </w:r>
      <w:r>
        <w:rPr>
          <w:rFonts w:ascii="HYSMyeongJo-Medium" w:hAnsi="HYSMyeongJo-Medium" w:cs="HYSMyeongJo-Medium"/>
          <w:sz w:val="20"/>
          <w:szCs w:val="20"/>
        </w:rPr>
        <w:t>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w:t>
      </w:r>
      <w:r>
        <w:rPr>
          <w:rFonts w:ascii="HYSMyeongJo-Medium" w:hAnsi="HYSMyeongJo-Medium" w:cs="HYSMyeongJo-Medium"/>
          <w:color w:val="FF0000"/>
          <w:sz w:val="20"/>
          <w:szCs w:val="20"/>
        </w:rPr>
        <w:t>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w:t>
      </w:r>
      <w:r>
        <w:rPr>
          <w:rFonts w:ascii="HYSMyeongJo-Medium" w:eastAsia="HY중고딕" w:hAnsi="HYSMyeongJo-Medium" w:cs="HYSMyeongJo-Medium"/>
          <w:sz w:val="20"/>
          <w:szCs w:val="20"/>
        </w:rPr>
        <w:t>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w:t>
      </w:r>
      <w:r>
        <w:rPr>
          <w:rFonts w:ascii="HYSMyeongJo-Medium" w:eastAsia="HY중고딕" w:hAnsi="HYSMyeongJo-Medium" w:cs="HYSMyeongJo-Medium"/>
          <w:color w:val="0000FF"/>
          <w:sz w:val="20"/>
          <w:szCs w:val="20"/>
        </w:rPr>
        <w:t>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w:t>
      </w:r>
      <w:r>
        <w:rPr>
          <w:rFonts w:ascii="HYSMyeongJo-Medium" w:eastAsia="HY중고딕" w:hAnsi="HYSMyeongJo-Medium" w:cs="HYSMyeongJo-Medium"/>
          <w:color w:val="FF0000"/>
          <w:sz w:val="20"/>
          <w:szCs w:val="20"/>
        </w:rPr>
        <w:t>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w:t>
      </w:r>
      <w:r>
        <w:rPr>
          <w:rFonts w:ascii="HYSMyeongJo-Medium" w:eastAsia="HY중고딕" w:hAnsi="HYSMyeongJo-Medium" w:cs="HYSMyeongJo-Medium"/>
          <w:sz w:val="20"/>
          <w:szCs w:val="20"/>
        </w:rPr>
        <w:t>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w:t>
      </w:r>
      <w:r>
        <w:rPr>
          <w:rFonts w:ascii="HYSMyeongJo-Medium" w:eastAsia="HY중고딕" w:hAnsi="HYSMyeongJo-Medium" w:cs="HYSMyeongJo-Medium"/>
          <w:color w:val="0000FF"/>
          <w:sz w:val="20"/>
          <w:szCs w:val="20"/>
        </w:rPr>
        <w:t>1., 2018.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w:t>
      </w:r>
      <w:r>
        <w:rPr>
          <w:rFonts w:ascii="HYSMyeongJo-Medium" w:eastAsia="HY중고딕" w:hAnsi="HYSMyeongJo-Medium" w:cs="HYSMyeongJo-Medium"/>
          <w:color w:val="0000FF"/>
          <w:sz w:val="20"/>
          <w:szCs w:val="20"/>
        </w:rPr>
        <w:t>.&gt;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w:t>
      </w:r>
      <w:r>
        <w:rPr>
          <w:rFonts w:ascii="HYSMyeongJo-Medium" w:hAnsi="HYSMyeongJo-Medium" w:cs="HYSMyeongJo-Medium"/>
          <w:color w:val="0000FF"/>
          <w:sz w:val="20"/>
          <w:szCs w:val="20"/>
        </w:rPr>
        <w:t>2016. 12. 20., 2019. 12. 31., 2023.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173889">
      <w:pPr>
        <w:spacing w:line="400" w:lineRule="atLeast"/>
        <w:ind w:left="8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w:t>
      </w:r>
      <w:r>
        <w:rPr>
          <w:rFonts w:ascii="HYSMyeongJo-Medium" w:eastAsia="HY중고딕" w:hAnsi="HYSMyeongJo-Medium" w:cs="HYSMyeongJo-Medium"/>
          <w:sz w:val="20"/>
          <w:szCs w:val="20"/>
        </w:rPr>
        <w:t>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 xml:space="preserve">12. 1. 1., 2013. 1. 1., 2013. </w:t>
      </w:r>
      <w:r>
        <w:rPr>
          <w:rFonts w:ascii="HYSMyeongJo-Medium" w:eastAsia="HY중고딕" w:hAnsi="HYSMyeongJo-Medium" w:cs="HYSMyeongJo-Medium"/>
          <w:color w:val="0000FF"/>
          <w:sz w:val="20"/>
          <w:szCs w:val="20"/>
        </w:rPr>
        <w:lastRenderedPageBreak/>
        <w:t>6. 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17388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w:t>
      </w:r>
      <w:r>
        <w:rPr>
          <w:rFonts w:ascii="HYSMyeongJo-Medium" w:hAnsi="HYSMyeongJo-Medium" w:cs="HYSMyeongJo-Medium"/>
          <w:sz w:val="20"/>
          <w:szCs w:val="20"/>
        </w:rPr>
        <w:t>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w:t>
      </w:r>
      <w:r>
        <w:rPr>
          <w:rFonts w:ascii="HYSMyeongJo-Medium" w:hAnsi="HYSMyeongJo-Medium" w:cs="HYSMyeongJo-Medium"/>
          <w:color w:val="0000FF"/>
          <w:sz w:val="20"/>
          <w:szCs w:val="20"/>
        </w:rPr>
        <w:t>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w:t>
      </w:r>
      <w:r>
        <w:rPr>
          <w:rFonts w:ascii="HYSMyeongJo-Medium" w:hAnsi="HYSMyeongJo-Medium" w:cs="HYSMyeongJo-Medium"/>
          <w:color w:val="0000FF"/>
          <w:sz w:val="20"/>
          <w:szCs w:val="20"/>
        </w:rPr>
        <w:t>.&gt;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021. 3. 16.&gt;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w:t>
      </w:r>
      <w:r>
        <w:rPr>
          <w:rFonts w:ascii="HYSMyeongJo-Medium" w:eastAsia="HY중고딕" w:hAnsi="HYSMyeongJo-Medium" w:cs="HYSMyeongJo-Medium"/>
          <w:color w:val="FF0000"/>
          <w:sz w:val="20"/>
          <w:szCs w:val="20"/>
        </w:rPr>
        <w:t>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w:t>
      </w:r>
      <w:r>
        <w:rPr>
          <w:rFonts w:ascii="HYSMyeongJo-Medium" w:hAnsi="HYSMyeongJo-Medium" w:cs="HYSMyeongJo-Medium"/>
          <w:sz w:val="20"/>
          <w:szCs w:val="20"/>
        </w:rPr>
        <w:t>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13. 6. 7.&gt;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w:t>
      </w:r>
      <w:r>
        <w:rPr>
          <w:rFonts w:ascii="HY중고딕" w:eastAsia="HY중고딕" w:hAnsi="Times New Roman" w:cs="HY중고딕" w:hint="eastAsia"/>
          <w:b/>
          <w:bCs/>
          <w:color w:val="auto"/>
          <w:sz w:val="20"/>
          <w:szCs w:val="20"/>
        </w:rPr>
        <w:t>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xml:space="preserve"> 12. 31., 2020. 6. 9.&gt;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17388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w:t>
      </w:r>
      <w:r>
        <w:rPr>
          <w:rFonts w:ascii="HYSMyeongJo-Medium" w:hAnsi="HYSMyeongJo-Medium" w:cs="HYSMyeongJo-Medium"/>
          <w:color w:val="0000FF"/>
          <w:sz w:val="20"/>
          <w:szCs w:val="20"/>
        </w:rPr>
        <w:t>8. 10.]</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w:t>
      </w:r>
      <w:r>
        <w:rPr>
          <w:rFonts w:ascii="HYSMyeongJo-Medium" w:hAnsi="HYSMyeongJo-Medium" w:cs="HYSMyeongJo-Medium"/>
          <w:sz w:val="20"/>
          <w:szCs w:val="20"/>
        </w:rPr>
        <w:t>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173889">
      <w:pPr>
        <w:spacing w:line="400" w:lineRule="atLeast"/>
        <w:ind w:left="700"/>
        <w:jc w:val="both"/>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173889">
      <w:pPr>
        <w:spacing w:before="200" w:line="400" w:lineRule="atLeast"/>
        <w:ind w:left="400" w:hanging="240"/>
        <w:rPr>
          <w:rFonts w:ascii="HYSMyeongJo-Medium" w:eastAsia="HY중고딕"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w:t>
      </w:r>
      <w:r>
        <w:rPr>
          <w:rFonts w:ascii="HYSMyeongJo-Medium" w:eastAsia="HY중고딕" w:hAnsi="HYSMyeongJo-Medium" w:cs="HYSMyeongJo-Medium"/>
          <w:color w:val="0000FF"/>
          <w:sz w:val="20"/>
          <w:szCs w:val="20"/>
        </w:rPr>
        <w:lastRenderedPageBreak/>
        <w:t>8. 10., 2021. 12. 8.&gt;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p>
    <w:p w:rsidR="00000000" w:rsidRDefault="0017388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17388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17388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173889">
      <w:pPr>
        <w:spacing w:line="320" w:lineRule="atLeast"/>
        <w:rPr>
          <w:rFonts w:ascii="Times New Roman" w:hAnsi="Times New Roman" w:cs="Times New Roman"/>
          <w:sz w:val="28"/>
          <w:szCs w:val="28"/>
        </w:rPr>
      </w:pPr>
    </w:p>
    <w:p w:rsidR="00000000" w:rsidRDefault="00173889">
      <w:pPr>
        <w:spacing w:line="320" w:lineRule="atLeast"/>
        <w:rPr>
          <w:rFonts w:ascii="Times New Roman" w:hAnsi="Times New Roman" w:cs="Times New Roman"/>
          <w:sz w:val="28"/>
          <w:szCs w:val="28"/>
        </w:rPr>
      </w:pPr>
    </w:p>
    <w:p w:rsidR="00000000" w:rsidRDefault="00173889">
      <w:pPr>
        <w:spacing w:line="320" w:lineRule="atLeast"/>
        <w:rPr>
          <w:rFonts w:ascii="Times New Roman" w:hAnsi="Times New Roman" w:cs="Times New Roman"/>
          <w:sz w:val="28"/>
          <w:szCs w:val="28"/>
        </w:rPr>
      </w:pPr>
    </w:p>
    <w:p w:rsidR="00000000" w:rsidRDefault="00173889">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7388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17388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17388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173889" w:rsidRDefault="00173889">
      <w:pPr>
        <w:spacing w:line="400" w:lineRule="atLeast"/>
        <w:ind w:left="400"/>
        <w:jc w:val="both"/>
        <w:rPr>
          <w:rFonts w:ascii="HYSMyeongJo-Medium" w:hAnsi="HYSMyeongJo-Medium" w:cs="HYSMyeongJo-Medium"/>
          <w:sz w:val="20"/>
          <w:szCs w:val="20"/>
        </w:rPr>
      </w:pPr>
    </w:p>
    <w:sectPr w:rsidR="00173889">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889" w:rsidRDefault="00173889">
      <w:r>
        <w:separator/>
      </w:r>
    </w:p>
  </w:endnote>
  <w:endnote w:type="continuationSeparator" w:id="0">
    <w:p w:rsidR="00173889" w:rsidRDefault="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1001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173889">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173889">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173889">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1001E0">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1001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173889">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889" w:rsidRDefault="00173889">
      <w:r>
        <w:separator/>
      </w:r>
    </w:p>
  </w:footnote>
  <w:footnote w:type="continuationSeparator" w:id="0">
    <w:p w:rsidR="00173889" w:rsidRDefault="001738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73889">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E0"/>
    <w:rsid w:val="001001E0"/>
    <w:rsid w:val="001738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7C1922-86E7-48C1-9254-ECF9CF1C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2025-07-11T12:54:00Z</dcterms:created>
  <dcterms:modified xsi:type="dcterms:W3CDTF">2025-07-11T12:55:00Z</dcterms:modified>
</cp:coreProperties>
</file>