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651B" w14:textId="77777777" w:rsidR="00563A45" w:rsidRPr="00563A45" w:rsidRDefault="00563A45" w:rsidP="00563A45">
      <w:r w:rsidRPr="00563A45">
        <w:t xml:space="preserve">The </w:t>
      </w:r>
      <w:r w:rsidRPr="00563A45">
        <w:rPr>
          <w:b/>
          <w:bCs/>
        </w:rPr>
        <w:t>Django Software Environment</w:t>
      </w:r>
      <w:r w:rsidRPr="00563A45">
        <w:t xml:space="preserve"> serves as the primary full-stack web framework and orchestration engine for the ASTRAE platform, connecting front-end interfaces, database ORM models, and back-end machine learning services.</w:t>
      </w:r>
    </w:p>
    <w:p w14:paraId="63C57BF9" w14:textId="77777777" w:rsidR="00563A45" w:rsidRPr="00563A45" w:rsidRDefault="00563A45" w:rsidP="00563A45">
      <w:r w:rsidRPr="00563A45">
        <w:br/>
      </w:r>
    </w:p>
    <w:p w14:paraId="2A31DE05" w14:textId="77777777" w:rsidR="00563A45" w:rsidRPr="00563A45" w:rsidRDefault="00563A45" w:rsidP="00563A45">
      <w:pPr>
        <w:rPr>
          <w:b/>
          <w:bCs/>
        </w:rPr>
      </w:pPr>
      <w:r w:rsidRPr="00563A45">
        <w:rPr>
          <w:b/>
          <w:bCs/>
        </w:rPr>
        <w:t>1. Architectural Pattern: Model-View-Template (MVT)</w:t>
      </w:r>
    </w:p>
    <w:p w14:paraId="561F2222" w14:textId="77777777" w:rsidR="00563A45" w:rsidRPr="00563A45" w:rsidRDefault="00563A45" w:rsidP="00563A45">
      <w:r w:rsidRPr="00563A45">
        <w:t>Django’s MVT structure decouples database schema definitions, request-processing logic, and UI rendering:</w:t>
      </w:r>
    </w:p>
    <w:p w14:paraId="374905AB" w14:textId="41886117" w:rsidR="00563A45" w:rsidRPr="00563A45" w:rsidRDefault="00563A45" w:rsidP="00563A45">
      <w:r>
        <w:rPr>
          <w:noProof/>
        </w:rPr>
        <w:drawing>
          <wp:inline distT="0" distB="0" distL="0" distR="0" wp14:anchorId="28017411" wp14:editId="5ACE794E">
            <wp:extent cx="4733925" cy="3028950"/>
            <wp:effectExtent l="0" t="0" r="9525" b="0"/>
            <wp:docPr id="179258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6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A45">
        <w:br/>
      </w:r>
      <w:r w:rsidRPr="00563A45">
        <w:rPr>
          <w:b/>
          <w:bCs/>
        </w:rPr>
        <w:t>Models (</w:t>
      </w:r>
      <w:r w:rsidRPr="00563A45">
        <w:t>models.py</w:t>
      </w:r>
      <w:r w:rsidRPr="00563A45">
        <w:rPr>
          <w:b/>
          <w:bCs/>
        </w:rPr>
        <w:t>):</w:t>
      </w:r>
      <w:r w:rsidRPr="00563A45">
        <w:t xml:space="preserve"> Utilizes Django ORM to define relational database schemas (Order, Reward, </w:t>
      </w:r>
      <w:proofErr w:type="spellStart"/>
      <w:r w:rsidRPr="00563A45">
        <w:t>UserCoupon</w:t>
      </w:r>
      <w:proofErr w:type="spellEnd"/>
      <w:r w:rsidRPr="00563A45">
        <w:t>, and native User). Handles data constraints, default fields, foreign key relationships, and automated timestamping.</w:t>
      </w:r>
    </w:p>
    <w:p w14:paraId="076B3935" w14:textId="77777777" w:rsidR="00563A45" w:rsidRPr="00563A45" w:rsidRDefault="00563A45" w:rsidP="00563A45"/>
    <w:p w14:paraId="377E4FB1" w14:textId="77777777" w:rsidR="00563A45" w:rsidRPr="00563A45" w:rsidRDefault="00563A45" w:rsidP="00563A45">
      <w:pPr>
        <w:numPr>
          <w:ilvl w:val="0"/>
          <w:numId w:val="7"/>
        </w:numPr>
      </w:pPr>
      <w:r w:rsidRPr="00563A45">
        <w:rPr>
          <w:b/>
          <w:bCs/>
        </w:rPr>
        <w:t>Views (</w:t>
      </w:r>
      <w:r w:rsidRPr="00563A45">
        <w:t>views.py</w:t>
      </w:r>
      <w:r w:rsidRPr="00563A45">
        <w:rPr>
          <w:b/>
          <w:bCs/>
        </w:rPr>
        <w:t>):</w:t>
      </w:r>
      <w:r w:rsidRPr="00563A45">
        <w:t xml:space="preserve"> Acts as the controller handling user interactions (</w:t>
      </w:r>
      <w:proofErr w:type="spellStart"/>
      <w:r w:rsidRPr="00563A45">
        <w:t>usersearch</w:t>
      </w:r>
      <w:proofErr w:type="spellEnd"/>
      <w:r w:rsidRPr="00563A45">
        <w:t xml:space="preserve">, </w:t>
      </w:r>
      <w:proofErr w:type="spellStart"/>
      <w:r w:rsidRPr="00563A45">
        <w:t>place_order</w:t>
      </w:r>
      <w:proofErr w:type="spellEnd"/>
      <w:r w:rsidRPr="00563A45">
        <w:t xml:space="preserve">, </w:t>
      </w:r>
      <w:proofErr w:type="spellStart"/>
      <w:r w:rsidRPr="00563A45">
        <w:t>sell_coupon</w:t>
      </w:r>
      <w:proofErr w:type="spellEnd"/>
      <w:r w:rsidRPr="00563A45">
        <w:t xml:space="preserve">, </w:t>
      </w:r>
      <w:proofErr w:type="spellStart"/>
      <w:r w:rsidRPr="00563A45">
        <w:t>buy_coupon</w:t>
      </w:r>
      <w:proofErr w:type="spellEnd"/>
      <w:r w:rsidRPr="00563A45">
        <w:t xml:space="preserve">, </w:t>
      </w:r>
      <w:proofErr w:type="spellStart"/>
      <w:r w:rsidRPr="00563A45">
        <w:t>admin_update_userstatus</w:t>
      </w:r>
      <w:proofErr w:type="spellEnd"/>
      <w:r w:rsidRPr="00563A45">
        <w:t>). Connects HTTP requests to service-layer utilities and returns context-loaded templates.</w:t>
      </w:r>
    </w:p>
    <w:p w14:paraId="03C3FDF0" w14:textId="77777777" w:rsidR="00563A45" w:rsidRPr="00563A45" w:rsidRDefault="00563A45" w:rsidP="00563A45"/>
    <w:p w14:paraId="10F1A25A" w14:textId="77777777" w:rsidR="00563A45" w:rsidRPr="00563A45" w:rsidRDefault="00563A45" w:rsidP="00563A45">
      <w:pPr>
        <w:numPr>
          <w:ilvl w:val="0"/>
          <w:numId w:val="7"/>
        </w:numPr>
      </w:pPr>
      <w:r w:rsidRPr="00563A45">
        <w:rPr>
          <w:b/>
          <w:bCs/>
        </w:rPr>
        <w:t>Templates (</w:t>
      </w:r>
      <w:r w:rsidRPr="00563A45">
        <w:t>Templates/</w:t>
      </w:r>
      <w:r w:rsidRPr="00563A45">
        <w:rPr>
          <w:b/>
          <w:bCs/>
        </w:rPr>
        <w:t>):</w:t>
      </w:r>
      <w:r w:rsidRPr="00563A45">
        <w:t xml:space="preserve"> Utilizes the Django Template Language (DTL) to render dynamic server-side content ({% for %}, {% if %}, {% </w:t>
      </w:r>
      <w:proofErr w:type="spellStart"/>
      <w:r w:rsidRPr="00563A45">
        <w:t>url</w:t>
      </w:r>
      <w:proofErr w:type="spellEnd"/>
      <w:r w:rsidRPr="00563A45">
        <w:t xml:space="preserve"> %}, {% </w:t>
      </w:r>
      <w:proofErr w:type="spellStart"/>
      <w:r w:rsidRPr="00563A45">
        <w:t>csrf_token</w:t>
      </w:r>
      <w:proofErr w:type="spellEnd"/>
      <w:r w:rsidRPr="00563A45">
        <w:t xml:space="preserve"> %}) across user dashboards and admin logs.</w:t>
      </w:r>
    </w:p>
    <w:p w14:paraId="20EE1916" w14:textId="77777777" w:rsidR="00563A45" w:rsidRPr="00563A45" w:rsidRDefault="00563A45" w:rsidP="00563A45"/>
    <w:p w14:paraId="694511EB" w14:textId="77777777" w:rsidR="00563A45" w:rsidRPr="00563A45" w:rsidRDefault="00563A45" w:rsidP="00563A45">
      <w:pPr>
        <w:rPr>
          <w:b/>
          <w:bCs/>
        </w:rPr>
      </w:pPr>
      <w:r w:rsidRPr="00563A45">
        <w:rPr>
          <w:b/>
          <w:bCs/>
        </w:rPr>
        <w:lastRenderedPageBreak/>
        <w:t>2. Modular Application Hierarchy</w:t>
      </w:r>
    </w:p>
    <w:p w14:paraId="19CD55AA" w14:textId="77777777" w:rsidR="00563A45" w:rsidRPr="00563A45" w:rsidRDefault="00563A45" w:rsidP="00563A45">
      <w:r w:rsidRPr="00563A45">
        <w:t>The Django project is divided into distinct applications to isolate end-user capabilities from administrative oversight:</w:t>
      </w:r>
    </w:p>
    <w:p w14:paraId="755C26CF" w14:textId="77777777" w:rsidR="00563A45" w:rsidRPr="00563A45" w:rsidRDefault="00563A45" w:rsidP="00563A4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4357"/>
        <w:gridCol w:w="3747"/>
      </w:tblGrid>
      <w:tr w:rsidR="00563A45" w:rsidRPr="00563A45" w14:paraId="5A59B6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9BB0C" w14:textId="77777777" w:rsidR="00563A45" w:rsidRPr="00563A45" w:rsidRDefault="00563A45" w:rsidP="00563A45">
            <w:r w:rsidRPr="00563A45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B246" w14:textId="77777777" w:rsidR="00563A45" w:rsidRPr="00563A45" w:rsidRDefault="00563A45" w:rsidP="00563A45">
            <w:r w:rsidRPr="00563A45">
              <w:rPr>
                <w:b/>
                <w:bCs/>
              </w:rPr>
              <w:t>Core Responsibilities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8E518" w14:textId="77777777" w:rsidR="00563A45" w:rsidRPr="00563A45" w:rsidRDefault="00563A45" w:rsidP="00563A45">
            <w:r w:rsidRPr="00563A45">
              <w:rPr>
                <w:b/>
                <w:bCs/>
              </w:rPr>
              <w:t>Key Functions / Features</w:t>
            </w:r>
          </w:p>
        </w:tc>
      </w:tr>
      <w:tr w:rsidR="00563A45" w:rsidRPr="00563A45" w14:paraId="15648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5F629" w14:textId="77777777" w:rsidR="00563A45" w:rsidRPr="00563A45" w:rsidRDefault="00563A45" w:rsidP="00563A45">
            <w:r w:rsidRPr="00563A45">
              <w:t>ASTRAE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15DB5" w14:textId="77777777" w:rsidR="00563A45" w:rsidRPr="00563A45" w:rsidRDefault="00563A45" w:rsidP="00563A45">
            <w:r w:rsidRPr="00563A45">
              <w:t>Core settings, root routing, static asset management, and WSGI entry points.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C849" w14:textId="77777777" w:rsidR="00563A45" w:rsidRPr="00563A45" w:rsidRDefault="00563A45" w:rsidP="00563A45">
            <w:r w:rsidRPr="00563A45">
              <w:t>settings.py, urls.py, static directory mapping.</w:t>
            </w:r>
          </w:p>
        </w:tc>
      </w:tr>
      <w:tr w:rsidR="00563A45" w:rsidRPr="00563A45" w14:paraId="733798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AFDE8" w14:textId="77777777" w:rsidR="00563A45" w:rsidRPr="00563A45" w:rsidRDefault="00563A45" w:rsidP="00563A45">
            <w:proofErr w:type="spellStart"/>
            <w:r w:rsidRPr="00563A45">
              <w:t>ASTRAEUser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B97FA" w14:textId="77777777" w:rsidR="00563A45" w:rsidRPr="00563A45" w:rsidRDefault="00563A45" w:rsidP="00563A45">
            <w:r w:rsidRPr="00563A45">
              <w:t>Handles user authentication, unified multi-category search, order execution, P2P coupon trading, and rewards ledger.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244D6" w14:textId="77777777" w:rsidR="00563A45" w:rsidRPr="00563A45" w:rsidRDefault="00563A45" w:rsidP="00563A45">
            <w:proofErr w:type="spellStart"/>
            <w:r w:rsidRPr="00563A45">
              <w:t>usersearch</w:t>
            </w:r>
            <w:proofErr w:type="spellEnd"/>
            <w:r w:rsidRPr="00563A45">
              <w:t xml:space="preserve">, </w:t>
            </w:r>
            <w:proofErr w:type="spellStart"/>
            <w:r w:rsidRPr="00563A45">
              <w:t>place_order</w:t>
            </w:r>
            <w:proofErr w:type="spellEnd"/>
            <w:r w:rsidRPr="00563A45">
              <w:t xml:space="preserve">, </w:t>
            </w:r>
            <w:proofErr w:type="spellStart"/>
            <w:r w:rsidRPr="00563A45">
              <w:t>usercoupons</w:t>
            </w:r>
            <w:proofErr w:type="spellEnd"/>
            <w:r w:rsidRPr="00563A45">
              <w:t xml:space="preserve">, </w:t>
            </w:r>
            <w:proofErr w:type="spellStart"/>
            <w:r w:rsidRPr="00563A45">
              <w:t>userrewards</w:t>
            </w:r>
            <w:proofErr w:type="spellEnd"/>
            <w:r w:rsidRPr="00563A45">
              <w:t xml:space="preserve">, </w:t>
            </w:r>
            <w:proofErr w:type="spellStart"/>
            <w:r w:rsidRPr="00563A45">
              <w:t>userprofile</w:t>
            </w:r>
            <w:proofErr w:type="spellEnd"/>
            <w:r w:rsidRPr="00563A45">
              <w:t>.</w:t>
            </w:r>
          </w:p>
        </w:tc>
      </w:tr>
      <w:tr w:rsidR="00563A45" w:rsidRPr="00563A45" w14:paraId="41D1F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74B3" w14:textId="77777777" w:rsidR="00563A45" w:rsidRPr="00563A45" w:rsidRDefault="00563A45" w:rsidP="00563A45">
            <w:proofErr w:type="spellStart"/>
            <w:r w:rsidRPr="00563A45">
              <w:t>ASTRAEAdmin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ECC12" w14:textId="77777777" w:rsidR="00563A45" w:rsidRPr="00563A45" w:rsidRDefault="00563A45" w:rsidP="00563A45">
            <w:r w:rsidRPr="00563A45">
              <w:t>System oversight, user account activation, multi-domain order auditing, and Chart.js analytics.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7AE98" w14:textId="77777777" w:rsidR="00563A45" w:rsidRPr="00563A45" w:rsidRDefault="00563A45" w:rsidP="00563A45">
            <w:proofErr w:type="spellStart"/>
            <w:r w:rsidRPr="00563A45">
              <w:t>adminhome</w:t>
            </w:r>
            <w:proofErr w:type="spellEnd"/>
            <w:r w:rsidRPr="00563A45">
              <w:t xml:space="preserve">, </w:t>
            </w:r>
            <w:proofErr w:type="spellStart"/>
            <w:r w:rsidRPr="00563A45">
              <w:t>admin_update_userstatus</w:t>
            </w:r>
            <w:proofErr w:type="spellEnd"/>
            <w:r w:rsidRPr="00563A45">
              <w:t xml:space="preserve">, </w:t>
            </w:r>
            <w:proofErr w:type="spellStart"/>
            <w:r w:rsidRPr="00563A45">
              <w:t>admin_orders_log</w:t>
            </w:r>
            <w:proofErr w:type="spellEnd"/>
            <w:r w:rsidRPr="00563A45">
              <w:t>.</w:t>
            </w:r>
          </w:p>
        </w:tc>
      </w:tr>
    </w:tbl>
    <w:p w14:paraId="2F2AB2F6" w14:textId="77777777" w:rsidR="00563A45" w:rsidRPr="00563A45" w:rsidRDefault="00563A45" w:rsidP="00563A45">
      <w:pPr>
        <w:rPr>
          <w:b/>
          <w:bCs/>
        </w:rPr>
      </w:pPr>
      <w:r w:rsidRPr="00563A45">
        <w:rPr>
          <w:b/>
          <w:bCs/>
        </w:rPr>
        <w:t>3. Service Layer &amp; AI Engine Integration</w:t>
      </w:r>
    </w:p>
    <w:p w14:paraId="14204E54" w14:textId="77777777" w:rsidR="00563A45" w:rsidRPr="00563A45" w:rsidRDefault="00563A45" w:rsidP="00563A45">
      <w:r w:rsidRPr="00563A45">
        <w:t>Rather than polluting Django views with heavy machine learning computations, ASTRAE separates AI pipelines into a standalone services/ package:</w:t>
      </w:r>
    </w:p>
    <w:p w14:paraId="3669A084" w14:textId="77777777" w:rsidR="00563A45" w:rsidRPr="00563A45" w:rsidRDefault="00563A45" w:rsidP="00563A45">
      <w:r w:rsidRPr="00563A45">
        <w:br/>
      </w:r>
    </w:p>
    <w:p w14:paraId="0D3FC40B" w14:textId="77777777" w:rsidR="00563A45" w:rsidRPr="00563A45" w:rsidRDefault="00563A45" w:rsidP="00563A45">
      <w:proofErr w:type="spellStart"/>
      <w:r w:rsidRPr="00563A45">
        <w:t>ASTRAEUser</w:t>
      </w:r>
      <w:proofErr w:type="spellEnd"/>
      <w:r w:rsidRPr="00563A45">
        <w:t>/</w:t>
      </w:r>
    </w:p>
    <w:p w14:paraId="62509689" w14:textId="77777777" w:rsidR="00563A45" w:rsidRPr="00563A45" w:rsidRDefault="00563A45" w:rsidP="00563A45">
      <w:r w:rsidRPr="00563A45">
        <w:t>└── services/</w:t>
      </w:r>
    </w:p>
    <w:p w14:paraId="48ABFCFB" w14:textId="77777777" w:rsidR="00563A45" w:rsidRPr="00563A45" w:rsidRDefault="00563A45" w:rsidP="00563A45">
      <w:r w:rsidRPr="00563A45">
        <w:t xml:space="preserve">    </w:t>
      </w:r>
      <w:r w:rsidRPr="00563A45">
        <w:rPr>
          <w:rFonts w:ascii="MS Gothic" w:eastAsia="MS Gothic" w:hAnsi="MS Gothic" w:cs="MS Gothic" w:hint="eastAsia"/>
        </w:rPr>
        <w:t>├</w:t>
      </w:r>
      <w:r w:rsidRPr="00563A45">
        <w:rPr>
          <w:rFonts w:ascii="Calibri" w:hAnsi="Calibri" w:cs="Calibri"/>
        </w:rPr>
        <w:t>──</w:t>
      </w:r>
      <w:r w:rsidRPr="00563A45">
        <w:t xml:space="preserve"> chroma_client.py           # Local </w:t>
      </w:r>
      <w:proofErr w:type="spellStart"/>
      <w:r w:rsidRPr="00563A45">
        <w:t>SentenceTransformer</w:t>
      </w:r>
      <w:proofErr w:type="spellEnd"/>
      <w:r w:rsidRPr="00563A45">
        <w:t xml:space="preserve"> + </w:t>
      </w:r>
      <w:proofErr w:type="spellStart"/>
      <w:r w:rsidRPr="00563A45">
        <w:t>ChromaDB</w:t>
      </w:r>
      <w:proofErr w:type="spellEnd"/>
      <w:r w:rsidRPr="00563A45">
        <w:t xml:space="preserve"> persistent client</w:t>
      </w:r>
    </w:p>
    <w:p w14:paraId="091502A7" w14:textId="77777777" w:rsidR="00563A45" w:rsidRPr="00563A45" w:rsidRDefault="00563A45" w:rsidP="00563A45">
      <w:r w:rsidRPr="00563A45">
        <w:t xml:space="preserve">    </w:t>
      </w:r>
      <w:r w:rsidRPr="00563A45">
        <w:rPr>
          <w:rFonts w:ascii="MS Gothic" w:eastAsia="MS Gothic" w:hAnsi="MS Gothic" w:cs="MS Gothic" w:hint="eastAsia"/>
        </w:rPr>
        <w:t>├</w:t>
      </w:r>
      <w:r w:rsidRPr="00563A45">
        <w:rPr>
          <w:rFonts w:ascii="Calibri" w:hAnsi="Calibri" w:cs="Calibri"/>
        </w:rPr>
        <w:t>──</w:t>
      </w:r>
      <w:r w:rsidRPr="00563A45">
        <w:t xml:space="preserve"> ride_prediction_service.py # </w:t>
      </w:r>
      <w:proofErr w:type="spellStart"/>
      <w:r w:rsidRPr="00563A45">
        <w:t>CatBoost</w:t>
      </w:r>
      <w:proofErr w:type="spellEnd"/>
      <w:r w:rsidRPr="00563A45">
        <w:t xml:space="preserve"> ML Inference for Rides</w:t>
      </w:r>
    </w:p>
    <w:p w14:paraId="06136F81" w14:textId="77777777" w:rsidR="00563A45" w:rsidRPr="00563A45" w:rsidRDefault="00563A45" w:rsidP="00563A45">
      <w:r w:rsidRPr="00563A45">
        <w:t xml:space="preserve">    </w:t>
      </w:r>
      <w:r w:rsidRPr="00563A45">
        <w:rPr>
          <w:rFonts w:ascii="MS Gothic" w:eastAsia="MS Gothic" w:hAnsi="MS Gothic" w:cs="MS Gothic" w:hint="eastAsia"/>
        </w:rPr>
        <w:t>├</w:t>
      </w:r>
      <w:r w:rsidRPr="00563A45">
        <w:rPr>
          <w:rFonts w:ascii="Calibri" w:hAnsi="Calibri" w:cs="Calibri"/>
        </w:rPr>
        <w:t>──</w:t>
      </w:r>
      <w:r w:rsidRPr="00563A45">
        <w:t xml:space="preserve"> food_prediction_service.py # </w:t>
      </w:r>
      <w:proofErr w:type="spellStart"/>
      <w:r w:rsidRPr="00563A45">
        <w:t>CatBoost</w:t>
      </w:r>
      <w:proofErr w:type="spellEnd"/>
      <w:r w:rsidRPr="00563A45">
        <w:t xml:space="preserve"> ML Inference for Food</w:t>
      </w:r>
    </w:p>
    <w:p w14:paraId="32A94922" w14:textId="77777777" w:rsidR="00563A45" w:rsidRPr="00563A45" w:rsidRDefault="00563A45" w:rsidP="00563A45">
      <w:r w:rsidRPr="00563A45">
        <w:t xml:space="preserve">    </w:t>
      </w:r>
      <w:r w:rsidRPr="00563A45">
        <w:rPr>
          <w:rFonts w:ascii="MS Gothic" w:eastAsia="MS Gothic" w:hAnsi="MS Gothic" w:cs="MS Gothic" w:hint="eastAsia"/>
        </w:rPr>
        <w:t>├</w:t>
      </w:r>
      <w:r w:rsidRPr="00563A45">
        <w:rPr>
          <w:rFonts w:ascii="Calibri" w:hAnsi="Calibri" w:cs="Calibri"/>
        </w:rPr>
        <w:t>──</w:t>
      </w:r>
      <w:r w:rsidRPr="00563A45">
        <w:t xml:space="preserve"> shopping_prediction_service.py</w:t>
      </w:r>
    </w:p>
    <w:p w14:paraId="236769B5" w14:textId="77777777" w:rsidR="00563A45" w:rsidRPr="00563A45" w:rsidRDefault="00563A45" w:rsidP="00563A45">
      <w:r w:rsidRPr="00563A45">
        <w:t xml:space="preserve">    </w:t>
      </w:r>
      <w:r w:rsidRPr="00563A45">
        <w:rPr>
          <w:rFonts w:ascii="MS Gothic" w:eastAsia="MS Gothic" w:hAnsi="MS Gothic" w:cs="MS Gothic" w:hint="eastAsia"/>
        </w:rPr>
        <w:t>├</w:t>
      </w:r>
      <w:r w:rsidRPr="00563A45">
        <w:rPr>
          <w:rFonts w:ascii="Calibri" w:hAnsi="Calibri" w:cs="Calibri"/>
        </w:rPr>
        <w:t>──</w:t>
      </w:r>
      <w:r w:rsidRPr="00563A45">
        <w:t xml:space="preserve"> medicine_prediction_service.py</w:t>
      </w:r>
    </w:p>
    <w:p w14:paraId="514EFBC0" w14:textId="77777777" w:rsidR="00563A45" w:rsidRPr="00563A45" w:rsidRDefault="00563A45" w:rsidP="00563A45">
      <w:r w:rsidRPr="00563A45">
        <w:t xml:space="preserve">    </w:t>
      </w:r>
      <w:r w:rsidRPr="00563A45">
        <w:rPr>
          <w:rFonts w:ascii="MS Gothic" w:eastAsia="MS Gothic" w:hAnsi="MS Gothic" w:cs="MS Gothic" w:hint="eastAsia"/>
        </w:rPr>
        <w:t>├</w:t>
      </w:r>
      <w:r w:rsidRPr="00563A45">
        <w:rPr>
          <w:rFonts w:ascii="Calibri" w:hAnsi="Calibri" w:cs="Calibri"/>
        </w:rPr>
        <w:t>──</w:t>
      </w:r>
      <w:r w:rsidRPr="00563A45">
        <w:t xml:space="preserve"> recommendation_service.py # Scikit-Learn AIRE RL Ranking Engine</w:t>
      </w:r>
    </w:p>
    <w:p w14:paraId="5E1CDB07" w14:textId="77777777" w:rsidR="00563A45" w:rsidRPr="00563A45" w:rsidRDefault="00563A45" w:rsidP="00563A45">
      <w:r w:rsidRPr="00563A45">
        <w:lastRenderedPageBreak/>
        <w:t xml:space="preserve">    └── order_service.py          # Transaction, Points &amp; Coupon Processing</w:t>
      </w:r>
    </w:p>
    <w:p w14:paraId="140B7310" w14:textId="77777777" w:rsidR="00563A45" w:rsidRPr="00563A45" w:rsidRDefault="00563A45" w:rsidP="00563A45">
      <w:pPr>
        <w:numPr>
          <w:ilvl w:val="0"/>
          <w:numId w:val="8"/>
        </w:numPr>
      </w:pPr>
      <w:r w:rsidRPr="00563A45">
        <w:rPr>
          <w:b/>
          <w:bCs/>
        </w:rPr>
        <w:t>Singleton Model Caching:</w:t>
      </w:r>
      <w:r w:rsidRPr="00563A45">
        <w:t xml:space="preserve"> Machine learning models (</w:t>
      </w:r>
      <w:proofErr w:type="spellStart"/>
      <w:r w:rsidRPr="00563A45">
        <w:t>CatBoost</w:t>
      </w:r>
      <w:proofErr w:type="spellEnd"/>
      <w:r w:rsidRPr="00563A45">
        <w:t xml:space="preserve"> regressors, </w:t>
      </w:r>
      <w:proofErr w:type="spellStart"/>
      <w:r w:rsidRPr="00563A45">
        <w:t>ChromaDB</w:t>
      </w:r>
      <w:proofErr w:type="spellEnd"/>
      <w:r w:rsidRPr="00563A45">
        <w:t xml:space="preserve"> persistent client, and AIRE RL artifacts) are initialized once when Django loads services, preventing re-loading latency during search queries.</w:t>
      </w:r>
    </w:p>
    <w:p w14:paraId="1649E649" w14:textId="77777777" w:rsidR="00563A45" w:rsidRPr="00563A45" w:rsidRDefault="00563A45" w:rsidP="00563A45"/>
    <w:p w14:paraId="2C143E36" w14:textId="77777777" w:rsidR="00563A45" w:rsidRPr="00563A45" w:rsidRDefault="00563A45" w:rsidP="00563A45">
      <w:pPr>
        <w:numPr>
          <w:ilvl w:val="0"/>
          <w:numId w:val="8"/>
        </w:numPr>
      </w:pPr>
      <w:r w:rsidRPr="00563A45">
        <w:rPr>
          <w:b/>
          <w:bCs/>
        </w:rPr>
        <w:t>Environment Configuration:</w:t>
      </w:r>
      <w:r w:rsidRPr="00563A45">
        <w:t xml:space="preserve"> Sets TRANSFORMERS_OFFLINE="1" and HF_HUB_OFFLINE="1" via Django settings environment initializers to enforce local model execution from Model/</w:t>
      </w:r>
      <w:proofErr w:type="spellStart"/>
      <w:r w:rsidRPr="00563A45">
        <w:t>embeddings_model</w:t>
      </w:r>
      <w:proofErr w:type="spellEnd"/>
      <w:r w:rsidRPr="00563A45">
        <w:t>/.</w:t>
      </w:r>
    </w:p>
    <w:p w14:paraId="1FA3603B" w14:textId="77777777" w:rsidR="00563A45" w:rsidRPr="00563A45" w:rsidRDefault="00563A45" w:rsidP="00563A45"/>
    <w:p w14:paraId="59AF7D44" w14:textId="77777777" w:rsidR="00563A45" w:rsidRPr="00563A45" w:rsidRDefault="00563A45" w:rsidP="00563A45">
      <w:pPr>
        <w:rPr>
          <w:b/>
          <w:bCs/>
        </w:rPr>
      </w:pPr>
      <w:r w:rsidRPr="00563A45">
        <w:rPr>
          <w:b/>
          <w:bCs/>
        </w:rPr>
        <w:t>4. Authentication, Security &amp; Database Management</w:t>
      </w:r>
    </w:p>
    <w:p w14:paraId="3C657EA2" w14:textId="77777777" w:rsidR="00563A45" w:rsidRPr="00563A45" w:rsidRDefault="00563A45" w:rsidP="00563A45">
      <w:pPr>
        <w:numPr>
          <w:ilvl w:val="0"/>
          <w:numId w:val="9"/>
        </w:numPr>
      </w:pPr>
      <w:r w:rsidRPr="00563A45">
        <w:rPr>
          <w:b/>
          <w:bCs/>
        </w:rPr>
        <w:t>User Authentication (</w:t>
      </w:r>
      <w:proofErr w:type="spellStart"/>
      <w:proofErr w:type="gramStart"/>
      <w:r w:rsidRPr="00563A45">
        <w:t>django.contrib</w:t>
      </w:r>
      <w:proofErr w:type="gramEnd"/>
      <w:r w:rsidRPr="00563A45">
        <w:t>.auth</w:t>
      </w:r>
      <w:proofErr w:type="spellEnd"/>
      <w:r w:rsidRPr="00563A45">
        <w:rPr>
          <w:b/>
          <w:bCs/>
        </w:rPr>
        <w:t>):</w:t>
      </w:r>
      <w:r w:rsidRPr="00563A45">
        <w:t xml:space="preserve"> Leverages Django’s built-in authentication system for user registration, session management (</w:t>
      </w:r>
      <w:proofErr w:type="spellStart"/>
      <w:r w:rsidRPr="00563A45">
        <w:t>user_login</w:t>
      </w:r>
      <w:proofErr w:type="spellEnd"/>
      <w:r w:rsidRPr="00563A45">
        <w:t xml:space="preserve">, </w:t>
      </w:r>
      <w:proofErr w:type="spellStart"/>
      <w:r w:rsidRPr="00563A45">
        <w:t>user_logout</w:t>
      </w:r>
      <w:proofErr w:type="spellEnd"/>
      <w:r w:rsidRPr="00563A45">
        <w:t>), and password hashing (</w:t>
      </w:r>
      <w:proofErr w:type="spellStart"/>
      <w:r w:rsidRPr="00563A45">
        <w:t>set_password</w:t>
      </w:r>
      <w:proofErr w:type="spellEnd"/>
      <w:r w:rsidRPr="00563A45">
        <w:t xml:space="preserve">, </w:t>
      </w:r>
      <w:proofErr w:type="spellStart"/>
      <w:r w:rsidRPr="00563A45">
        <w:t>update_session_auth_hash</w:t>
      </w:r>
      <w:proofErr w:type="spellEnd"/>
      <w:r w:rsidRPr="00563A45">
        <w:t>).</w:t>
      </w:r>
    </w:p>
    <w:p w14:paraId="1CB7DA08" w14:textId="77777777" w:rsidR="00563A45" w:rsidRPr="00563A45" w:rsidRDefault="00563A45" w:rsidP="00563A45"/>
    <w:p w14:paraId="54341BD4" w14:textId="77777777" w:rsidR="00563A45" w:rsidRPr="00563A45" w:rsidRDefault="00563A45" w:rsidP="00563A45">
      <w:pPr>
        <w:numPr>
          <w:ilvl w:val="0"/>
          <w:numId w:val="9"/>
        </w:numPr>
      </w:pPr>
      <w:r w:rsidRPr="00563A45">
        <w:rPr>
          <w:b/>
          <w:bCs/>
        </w:rPr>
        <w:t>Access Control Decorators:</w:t>
      </w:r>
      <w:r w:rsidRPr="00563A45">
        <w:t xml:space="preserve"> Enforces security policies using @login_required on user inventory and trading views, and @staff_member_required on administrative control panels.</w:t>
      </w:r>
    </w:p>
    <w:p w14:paraId="6E1C7352" w14:textId="77777777" w:rsidR="00563A45" w:rsidRPr="00563A45" w:rsidRDefault="00563A45" w:rsidP="00563A45"/>
    <w:p w14:paraId="548112CA" w14:textId="77777777" w:rsidR="00563A45" w:rsidRPr="00563A45" w:rsidRDefault="00563A45" w:rsidP="00563A45">
      <w:pPr>
        <w:numPr>
          <w:ilvl w:val="0"/>
          <w:numId w:val="9"/>
        </w:numPr>
      </w:pPr>
      <w:r w:rsidRPr="00563A45">
        <w:rPr>
          <w:b/>
          <w:bCs/>
        </w:rPr>
        <w:t>Account Activation Workflow:</w:t>
      </w:r>
      <w:r w:rsidRPr="00563A45">
        <w:t xml:space="preserve"> Configures default user registration to </w:t>
      </w:r>
      <w:proofErr w:type="spellStart"/>
      <w:r w:rsidRPr="00563A45">
        <w:t>is_active</w:t>
      </w:r>
      <w:proofErr w:type="spellEnd"/>
      <w:r w:rsidRPr="00563A45">
        <w:t xml:space="preserve">=False so admins can approve or toggle user accounts via </w:t>
      </w:r>
      <w:proofErr w:type="spellStart"/>
      <w:r w:rsidRPr="00563A45">
        <w:t>admin_update_userstatus</w:t>
      </w:r>
      <w:proofErr w:type="spellEnd"/>
      <w:r w:rsidRPr="00563A45">
        <w:t>.</w:t>
      </w:r>
    </w:p>
    <w:p w14:paraId="76BAAEEA" w14:textId="77777777" w:rsidR="00563A45" w:rsidRPr="00563A45" w:rsidRDefault="00563A45" w:rsidP="00563A45"/>
    <w:p w14:paraId="72D5378C" w14:textId="77777777" w:rsidR="00563A45" w:rsidRPr="00563A45" w:rsidRDefault="00563A45" w:rsidP="00563A45">
      <w:pPr>
        <w:numPr>
          <w:ilvl w:val="0"/>
          <w:numId w:val="9"/>
        </w:numPr>
      </w:pPr>
      <w:r w:rsidRPr="00563A45">
        <w:rPr>
          <w:b/>
          <w:bCs/>
        </w:rPr>
        <w:t>Database Aggregations:</w:t>
      </w:r>
      <w:r w:rsidRPr="00563A45">
        <w:t xml:space="preserve"> Uses Django ORM query extensions (Sum, Count, annotate, filter, exclude) to calculate real-time analytics for user reward balances, total savings, and Chart.js admin graphs without writing raw SQL.</w:t>
      </w:r>
    </w:p>
    <w:p w14:paraId="78C0EF77" w14:textId="77777777" w:rsidR="00563A45" w:rsidRPr="00563A45" w:rsidRDefault="00563A45" w:rsidP="00563A45"/>
    <w:p w14:paraId="1CAFA0F1" w14:textId="77777777" w:rsidR="00563A45" w:rsidRPr="00563A45" w:rsidRDefault="00563A45" w:rsidP="00563A45">
      <w:pPr>
        <w:numPr>
          <w:ilvl w:val="0"/>
          <w:numId w:val="9"/>
        </w:numPr>
      </w:pPr>
      <w:r w:rsidRPr="00563A45">
        <w:rPr>
          <w:b/>
          <w:bCs/>
        </w:rPr>
        <w:t>CSRF Protection:</w:t>
      </w:r>
      <w:r w:rsidRPr="00563A45">
        <w:t xml:space="preserve"> Protects state-changing HTTP POST endpoints (orders, profile updates, marketplace sales) using Django's built-in {% </w:t>
      </w:r>
      <w:proofErr w:type="spellStart"/>
      <w:r w:rsidRPr="00563A45">
        <w:t>csrf_token</w:t>
      </w:r>
      <w:proofErr w:type="spellEnd"/>
      <w:r w:rsidRPr="00563A45">
        <w:t xml:space="preserve"> %} middleware.</w:t>
      </w:r>
    </w:p>
    <w:p w14:paraId="5408B488" w14:textId="44252324" w:rsidR="0062131E" w:rsidRPr="00D04096" w:rsidRDefault="0062131E" w:rsidP="00D04096"/>
    <w:sectPr w:rsidR="0062131E" w:rsidRPr="00D0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E2C68"/>
    <w:multiLevelType w:val="multilevel"/>
    <w:tmpl w:val="849E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20F9E"/>
    <w:multiLevelType w:val="multilevel"/>
    <w:tmpl w:val="B9A6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47080"/>
    <w:multiLevelType w:val="multilevel"/>
    <w:tmpl w:val="648C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22B0F"/>
    <w:multiLevelType w:val="multilevel"/>
    <w:tmpl w:val="209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6076C"/>
    <w:multiLevelType w:val="multilevel"/>
    <w:tmpl w:val="D4B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C220B"/>
    <w:multiLevelType w:val="multilevel"/>
    <w:tmpl w:val="849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80BFA"/>
    <w:multiLevelType w:val="multilevel"/>
    <w:tmpl w:val="556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77593"/>
    <w:multiLevelType w:val="multilevel"/>
    <w:tmpl w:val="968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3158D2"/>
    <w:multiLevelType w:val="multilevel"/>
    <w:tmpl w:val="76F8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404604">
    <w:abstractNumId w:val="1"/>
  </w:num>
  <w:num w:numId="2" w16cid:durableId="507408442">
    <w:abstractNumId w:val="4"/>
  </w:num>
  <w:num w:numId="3" w16cid:durableId="1356616863">
    <w:abstractNumId w:val="5"/>
  </w:num>
  <w:num w:numId="4" w16cid:durableId="288051099">
    <w:abstractNumId w:val="0"/>
  </w:num>
  <w:num w:numId="5" w16cid:durableId="419103765">
    <w:abstractNumId w:val="6"/>
  </w:num>
  <w:num w:numId="6" w16cid:durableId="1868788945">
    <w:abstractNumId w:val="7"/>
  </w:num>
  <w:num w:numId="7" w16cid:durableId="374432167">
    <w:abstractNumId w:val="3"/>
  </w:num>
  <w:num w:numId="8" w16cid:durableId="1565290756">
    <w:abstractNumId w:val="2"/>
  </w:num>
  <w:num w:numId="9" w16cid:durableId="211963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1A95"/>
    <w:rsid w:val="00011A95"/>
    <w:rsid w:val="000A7324"/>
    <w:rsid w:val="00441F83"/>
    <w:rsid w:val="00563A45"/>
    <w:rsid w:val="0062131E"/>
    <w:rsid w:val="00695FA5"/>
    <w:rsid w:val="00A230E1"/>
    <w:rsid w:val="00D04096"/>
    <w:rsid w:val="00D6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D8E0"/>
  <w15:chartTrackingRefBased/>
  <w15:docId w15:val="{E9846D43-27CB-4596-A44A-460160F7A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A9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9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9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A9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A9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9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9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A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A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A9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A9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A9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A9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3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Mr. Ak</cp:lastModifiedBy>
  <cp:revision>4</cp:revision>
  <dcterms:created xsi:type="dcterms:W3CDTF">2025-01-30T07:23:00Z</dcterms:created>
  <dcterms:modified xsi:type="dcterms:W3CDTF">2026-08-12T18:21:00Z</dcterms:modified>
</cp:coreProperties>
</file>