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Excel Practice Problem Set</w:t>
      </w:r>
    </w:p>
    <w:p>
      <w:pPr>
        <w:spacing w:after="120"/>
      </w:pPr>
      <w:r>
        <w:rPr>
          <w:i/>
          <w:iCs/>
        </w:rPr>
        <w:t xml:space="preserve">Advanced Conditional Formatting · Pivot Tables · Pivot Charts · Data Validation &amp; Error Handling · Interactive Dashboards</w:t>
      </w:r>
    </w:p>
    <w:p>
      <w:pPr>
        <w:spacing w:after="120"/>
      </w:pPr>
      <w:r>
        <w:rPr>
          <w:b/>
          <w:bCs/>
        </w:rPr>
        <w:t xml:space="preserve">Datasets: Retail_Sales_Practice.xlsx (primary) and HR_Dataset_Practice.xlsx (secondary practice). Use the sheet named in each problem.</w:t>
      </w:r>
    </w:p>
    <w:p>
      <w:pPr>
        <w:pStyle w:val="Heading1"/>
        <w:spacing w:after="150" w:before="300"/>
      </w:pPr>
      <w:r>
        <w:t xml:space="preserve">Section 1: Advanced Conditional Formatting</w:t>
      </w:r>
    </w:p>
    <w:p>
      <w:pPr>
        <w:spacing w:after="120"/>
      </w:pPr>
      <w:r>
        <w:rPr>
          <w:i/>
          <w:iCs/>
          <w:color w:val="555555"/>
        </w:rPr>
        <w:t xml:space="preserve">Dataset: Retail_Sales_Practice.xlsx</w:t>
      </w:r>
    </w:p>
    <w:p>
      <w:pPr>
        <w:pStyle w:val="Heading2"/>
        <w:spacing w:after="100" w:before="200"/>
      </w:pPr>
      <w:r>
        <w:t xml:space="preserve">Problem 1.1 — Formula-based rule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Highlight entire rows where 'Units Sold' is less than 'Target Units' (i.e., the salesperson missed their target). Use a formula-based conditional formatting rule, not manual highlighting.</w:t>
      </w:r>
    </w:p>
    <w:p>
      <w:pPr>
        <w:pStyle w:val="Heading2"/>
        <w:spacing w:after="100" w:before="200"/>
      </w:pPr>
      <w:r>
        <w:t xml:space="preserve">Problem 1.2 — Color scale + icon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Student Marks</w:t>
            </w:r>
          </w:p>
        </w:tc>
      </w:tr>
    </w:tbl>
    <w:p>
      <w:pPr>
        <w:spacing w:after="120"/>
      </w:pPr>
      <w:r>
        <w:t xml:space="preserve">Apply a 3-color scale to the 'Marks (out of 100)' column. Then, in a separate copy of the sheet (or a helper column), apply a 3-arrow icon set to show whether each student's marks improved, stayed the same, or dropped compared to the class average.</w:t>
      </w:r>
    </w:p>
    <w:p>
      <w:pPr>
        <w:pStyle w:val="Heading2"/>
        <w:spacing w:after="100" w:before="200"/>
      </w:pPr>
      <w:r>
        <w:t xml:space="preserve">Problem 1.3 — Cross-sheet duplicate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Some Order IDs are intentionally duplicated. Use a formula-based conditional formatting rule (COUNTIF) to highlight every row whose Order ID appears more than once in the sheet.</w:t>
      </w:r>
    </w:p>
    <w:p>
      <w:pPr>
        <w:pStyle w:val="Heading2"/>
        <w:spacing w:after="100" w:before="200"/>
      </w:pPr>
      <w:r>
        <w:t xml:space="preserve">Problem 1.4 — Date-based highlighting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Using the 'Due Date' column and TODAY(), create two rules: (a) highlight orders due within the next 7 days in amber, and (b) highlight overdue orders (Due Date already passed) in red.</w:t>
      </w:r>
    </w:p>
    <w:p>
      <w:pPr>
        <w:pStyle w:val="Heading2"/>
        <w:spacing w:after="100" w:before="200"/>
      </w:pPr>
      <w:r>
        <w:t xml:space="preserve">Problem 1.5 — Top and bottom performers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Create a pivot-free summary of Sales Amount by Salesperson (use SUMIFS in a helper table), then apply conditional formatting to highlight the top 5 performers in green and bottom 5 in red, both visible at the same time.</w:t>
      </w:r>
    </w:p>
    <w:p>
      <w:pPr>
        <w:pStyle w:val="Heading1"/>
        <w:spacing w:after="150" w:before="300"/>
      </w:pPr>
      <w:r>
        <w:t xml:space="preserve">Section 2: Pivot Tables</w:t>
      </w:r>
    </w:p>
    <w:p>
      <w:pPr>
        <w:spacing w:after="120"/>
      </w:pPr>
      <w:r>
        <w:rPr>
          <w:i/>
          <w:iCs/>
          <w:color w:val="555555"/>
        </w:rPr>
        <w:t xml:space="preserve">Dataset: Retail_Sales_Practice.xlsx</w:t>
      </w:r>
    </w:p>
    <w:p>
      <w:pPr>
        <w:pStyle w:val="Heading2"/>
        <w:spacing w:after="100" w:before="200"/>
      </w:pPr>
      <w:r>
        <w:t xml:space="preserve">Problem 2.1 — Region × Category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Build a pivot table showing Total Sales Amount by Region (rows) and Product Category (columns). Add a Grand Total row/column and show values also as '% of Grand Total'.</w:t>
      </w:r>
    </w:p>
    <w:p>
      <w:pPr>
        <w:pStyle w:val="Heading2"/>
        <w:spacing w:after="100" w:before="200"/>
      </w:pPr>
      <w:r>
        <w:t xml:space="preserve">Problem 2.2 — Calculated field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Inside the pivot table, add a calculated field: Profit = Sales Amount − Cost. Display Total Profit alongside Total Sales by Region.</w:t>
      </w:r>
    </w:p>
    <w:p>
      <w:pPr>
        <w:pStyle w:val="Heading2"/>
        <w:spacing w:after="100" w:before="200"/>
      </w:pPr>
      <w:r>
        <w:t xml:space="preserve">Problem 2.3 — Grouping by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Group 'Order Date' into Quarters and Years inside a pivot table. Show total Sales Amount per quarter to reveal the sales trend across 2024–2025.</w:t>
      </w:r>
    </w:p>
    <w:p>
      <w:pPr>
        <w:pStyle w:val="Heading2"/>
        <w:spacing w:after="100" w:before="200"/>
      </w:pPr>
      <w:r>
        <w:t xml:space="preserve">Problem 2.4 — Slicers and Timeline together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Insert a Slicer for Region and a Timeline for Order Date on the same pivot table. Demonstrate filtering to 'South' region for Q1 2025 only.</w:t>
      </w:r>
    </w:p>
    <w:p>
      <w:pPr>
        <w:pStyle w:val="Heading2"/>
        <w:spacing w:after="100" w:before="200"/>
      </w:pPr>
      <w:r>
        <w:t xml:space="preserve">Problem 2.5 — Shared slicer across two pivot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Create a second pivot table (from the same source) showing Units Sold by Product Category. Connect one Region slicer to control both pivot tables simultaneously (Slicer &gt; Report Connections).</w:t>
      </w:r>
    </w:p>
    <w:p>
      <w:pPr>
        <w:pStyle w:val="Heading1"/>
        <w:spacing w:after="150" w:before="300"/>
      </w:pPr>
      <w:r>
        <w:t xml:space="preserve">Section 3: Pivot Charts</w:t>
      </w:r>
    </w:p>
    <w:p>
      <w:pPr>
        <w:spacing w:after="120"/>
      </w:pPr>
      <w:r>
        <w:rPr>
          <w:i/>
          <w:iCs/>
          <w:color w:val="555555"/>
        </w:rPr>
        <w:t xml:space="preserve">Dataset: Retail_Sales_Practice.xlsx</w:t>
      </w:r>
    </w:p>
    <w:p>
      <w:pPr>
        <w:pStyle w:val="Heading2"/>
        <w:spacing w:after="100" w:before="200"/>
      </w:pPr>
      <w:r>
        <w:t xml:space="preserve">Problem 3.1 — Clustered column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 (via Pivot Table)</w:t>
            </w:r>
          </w:p>
        </w:tc>
      </w:tr>
    </w:tbl>
    <w:p>
      <w:pPr>
        <w:spacing w:after="120"/>
      </w:pPr>
      <w:r>
        <w:t xml:space="preserve">Build a pivot chart (clustered column) showing Monthly Sales Amount by Product Category, linked to a pivot table.</w:t>
      </w:r>
    </w:p>
    <w:p>
      <w:pPr>
        <w:pStyle w:val="Heading2"/>
        <w:spacing w:after="100" w:before="200"/>
      </w:pPr>
      <w:r>
        <w:t xml:space="preserve">Problem 3.2 — Dual-axis line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 (via Pivot Table)</w:t>
            </w:r>
          </w:p>
        </w:tc>
      </w:tr>
    </w:tbl>
    <w:p>
      <w:pPr>
        <w:spacing w:after="120"/>
      </w:pPr>
      <w:r>
        <w:t xml:space="preserve">Convert or build a pivot chart as a line chart showing Sales Amount trend by month. Add Profit Margin % (Profit ÷ Sales Amount) on a secondary axis.</w:t>
      </w:r>
    </w:p>
    <w:p>
      <w:pPr>
        <w:pStyle w:val="Heading2"/>
        <w:spacing w:after="100" w:before="200"/>
      </w:pPr>
      <w:r>
        <w:t xml:space="preserve">Problem 3.3 — Live filtering demo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 (via Pivot Table)</w:t>
            </w:r>
          </w:p>
        </w:tc>
      </w:tr>
    </w:tbl>
    <w:p>
      <w:pPr>
        <w:spacing w:after="120"/>
      </w:pPr>
      <w:r>
        <w:t xml:space="preserve">Attach a Region slicer to a pivot chart. Take a screenshot (or describe in a text box) of the chart before and after selecting 'West' only, to show the chart updates dynamically.</w:t>
      </w:r>
    </w:p>
    <w:p>
      <w:pPr>
        <w:pStyle w:val="Heading2"/>
        <w:spacing w:after="100" w:before="200"/>
      </w:pPr>
      <w:r>
        <w:t xml:space="preserve">Problem 3.4 — Market share donut chart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 (via Pivot Table)</w:t>
            </w:r>
          </w:p>
        </w:tc>
      </w:tr>
    </w:tbl>
    <w:p>
      <w:pPr>
        <w:spacing w:after="120"/>
      </w:pPr>
      <w:r>
        <w:t xml:space="preserve">Build a donut pivot chart showing % share of Total Sales Amount by Region, with data labels displayed as percentages.</w:t>
      </w:r>
    </w:p>
    <w:p>
      <w:pPr>
        <w:pStyle w:val="Heading1"/>
        <w:spacing w:after="150" w:before="300"/>
      </w:pPr>
      <w:r>
        <w:t xml:space="preserve">Section 4: Data Validation &amp; Error Handling</w:t>
      </w:r>
    </w:p>
    <w:p>
      <w:pPr>
        <w:spacing w:after="120"/>
      </w:pPr>
      <w:r>
        <w:rPr>
          <w:i/>
          <w:iCs/>
          <w:color w:val="555555"/>
        </w:rPr>
        <w:t xml:space="preserve">Datasets: Retail_Sales_Practice.xlsx and HR_Dataset_Practice.xlsx</w:t>
      </w:r>
    </w:p>
    <w:p>
      <w:pPr>
        <w:pStyle w:val="Heading2"/>
        <w:spacing w:after="100" w:before="200"/>
      </w:pPr>
      <w:r>
        <w:t xml:space="preserve">Problem 4.1 — Dropdown from a named range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Create a named range for the five Product Category values. Apply a dropdown-list data validation to a new 'Category Filter' cell using that named range.</w:t>
      </w:r>
    </w:p>
    <w:p>
      <w:pPr>
        <w:pStyle w:val="Heading2"/>
        <w:spacing w:after="100" w:before="200"/>
      </w:pPr>
      <w:r>
        <w:t xml:space="preserve">Problem 4.2 — Dependent dropdown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Retail Sales Data</w:t>
            </w:r>
          </w:p>
        </w:tc>
      </w:tr>
    </w:tbl>
    <w:p>
      <w:pPr>
        <w:spacing w:after="120"/>
      </w:pPr>
      <w:r>
        <w:t xml:space="preserve">Build a dependent dropdown: first select a Region, then a second dropdown (using INDIRECT + named ranges per region) shows only the Cities belonging to that Region.</w:t>
      </w:r>
    </w:p>
    <w:p>
      <w:pPr>
        <w:pStyle w:val="Heading2"/>
        <w:spacing w:after="100" w:before="200"/>
      </w:pPr>
      <w:r>
        <w:t xml:space="preserve">Problem 4.3 — Whole number restriction with custom message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Student Marks</w:t>
            </w:r>
          </w:p>
        </w:tc>
      </w:tr>
    </w:tbl>
    <w:p>
      <w:pPr>
        <w:spacing w:after="120"/>
      </w:pPr>
      <w:r>
        <w:t xml:space="preserve">Apply data validation to the 'Marks (out of 100)' column restricting entries to whole numbers between 0 and 100. Add a custom input message ('Enter marks between 0-100') and a custom error alert.</w:t>
      </w:r>
    </w:p>
    <w:p>
      <w:pPr>
        <w:pStyle w:val="Heading2"/>
        <w:spacing w:after="100" w:before="200"/>
      </w:pPr>
      <w:r>
        <w:t xml:space="preserve">Problem 4.4 — IFERROR / IFNA on messy lookups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Lookup Errors</w:t>
            </w:r>
          </w:p>
        </w:tc>
      </w:tr>
    </w:tbl>
    <w:p>
      <w:pPr>
        <w:spacing w:after="120"/>
      </w:pPr>
      <w:r>
        <w:t xml:space="preserve">Use INDEX + MATCH to pull 'Sales Amount' from the Retail Sales Data sheet using the Order ID in this sheet as the lookup key. Wrap the formula in IFERROR (or IFNA) so invalid/missing keys display 'Not Found' instead of an error code. Identify which rows fail and why.</w:t>
      </w:r>
    </w:p>
    <w:p>
      <w:pPr>
        <w:pStyle w:val="Heading2"/>
        <w:spacing w:after="100" w:before="200"/>
      </w:pPr>
      <w:r>
        <w:t xml:space="preserve">Problem 4.5 — Combine validation with conditional formatting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00"/>
              <w:left w:type="dxa" w:w="150"/>
              <w:bottom w:type="dxa" w:w="100"/>
              <w:right w:type="dxa" w:w="150"/>
            </w:tcMar>
          </w:tcPr>
          <w:p>
            <w:r>
              <w:rPr>
                <w:b/>
                <w:bCs/>
              </w:rPr>
              <w:t xml:space="preserve">Dataset / Sheet: </w:t>
            </w:r>
            <w:r>
              <w:t xml:space="preserve">Employee Data (HR_Dataset_Practice.xlsx)</w:t>
            </w:r>
          </w:p>
        </w:tc>
      </w:tr>
    </w:tbl>
    <w:p>
      <w:pPr>
        <w:spacing w:after="120"/>
      </w:pPr>
      <w:r>
        <w:t xml:space="preserve">Apply data validation to restrict 'Attendance %' entries to a number between 0 and 100. Then add a conditional formatting rule that flags any existing row where Attendance % is already outside that range (i.e., the bad legacy data already in the sheet), and a second rule flagging blank 'Salary' cells.</w:t>
      </w:r>
    </w:p>
    <w:p>
      <w:pPr>
        <w:pStyle w:val="Heading1"/>
        <w:spacing w:after="150" w:before="300"/>
      </w:pPr>
      <w:r>
        <w:t xml:space="preserve">Section 5: Interactive Dashboard (Capstone)</w:t>
      </w:r>
    </w:p>
    <w:p>
      <w:pPr>
        <w:spacing w:after="120"/>
      </w:pPr>
      <w:r>
        <w:rPr>
          <w:i/>
          <w:iCs/>
          <w:color w:val="555555"/>
        </w:rPr>
        <w:t xml:space="preserve">Dataset: Retail_Sales_Practice.xlsx — use the 'Dashboard' sheet</w:t>
      </w:r>
    </w:p>
    <w:p>
      <w:pPr>
        <w:spacing w:after="120"/>
      </w:pPr>
      <w:r>
        <w:t xml:space="preserve">Using the Retail Sales Data sheet, build a one-page interactive dashboard on the 'Dashboard' tab. It should include only the elements below — no KPI formula cards required:</w:t>
      </w:r>
    </w:p>
    <w:p>
      <w:pPr>
        <w:pStyle w:val="ListParagraph"/>
        <w:numPr>
          <w:ilvl w:val="0"/>
          <w:numId w:val="2"/>
        </w:numPr>
        <w:spacing w:after="80"/>
      </w:pPr>
      <w:r>
        <w:t xml:space="preserve">2–3 Pivot Tables (placed on a separate 'PivotData' sheet, off to the side, or hidden from the main dashboard view) — e.g., Sales by Region, Sales by Product Category, Monthly Sales Trend.</w:t>
      </w:r>
    </w:p>
    <w:p>
      <w:pPr>
        <w:pStyle w:val="ListParagraph"/>
        <w:numPr>
          <w:ilvl w:val="0"/>
          <w:numId w:val="2"/>
        </w:numPr>
        <w:spacing w:after="80"/>
      </w:pPr>
      <w:r>
        <w:t xml:space="preserve">2–3 Pivot Charts linked to those pivot tables — e.g., column chart for Region-wise sales, line chart for the monthly trend, donut chart for category share.</w:t>
      </w:r>
    </w:p>
    <w:p>
      <w:pPr>
        <w:pStyle w:val="ListParagraph"/>
        <w:numPr>
          <w:ilvl w:val="0"/>
          <w:numId w:val="2"/>
        </w:numPr>
        <w:spacing w:after="80"/>
      </w:pPr>
      <w:r>
        <w:t xml:space="preserve">Slicers for Region, Product Category, and Salesperson, connected to all relevant pivot tables/charts at once.</w:t>
      </w:r>
    </w:p>
    <w:p>
      <w:pPr>
        <w:pStyle w:val="ListParagraph"/>
        <w:numPr>
          <w:ilvl w:val="0"/>
          <w:numId w:val="2"/>
        </w:numPr>
        <w:spacing w:after="80"/>
      </w:pPr>
      <w:r>
        <w:t xml:space="preserve">A Timeline slicer connected to the date-based pivot table/chart.</w:t>
      </w:r>
    </w:p>
    <w:p>
      <w:pPr>
        <w:pStyle w:val="ListParagraph"/>
        <w:numPr>
          <w:ilvl w:val="0"/>
          <w:numId w:val="2"/>
        </w:numPr>
        <w:spacing w:after="80"/>
      </w:pPr>
      <w:r>
        <w:t xml:space="preserve">Conditional formatting applied to at least one pivot table (e.g., highlight regions below a target sales value, or a color scale on monthly totals).</w:t>
      </w:r>
    </w:p>
    <w:p>
      <w:pPr>
        <w:pStyle w:val="ListParagraph"/>
        <w:numPr>
          <w:ilvl w:val="0"/>
          <w:numId w:val="2"/>
        </w:numPr>
        <w:spacing w:after="80"/>
      </w:pPr>
      <w:r>
        <w:t xml:space="preserve">A data validation dropdown near the top of the dashboard (e.g., 'View by: Region / Product / Salesperson') used as a labelled selector.</w:t>
      </w:r>
    </w:p>
    <w:p>
      <w:pPr>
        <w:spacing w:after="120"/>
      </w:pPr>
      <w:r>
        <w:rPr>
          <w:i/>
          <w:iCs/>
          <w:color w:val="555555"/>
        </w:rPr>
        <w:t xml:space="preserve">Layout tip: keep pivot tables on a hidden or secondary sheet and show only charts, slicers, and the timeline on the main Dashboard sheet for a clean, presentation-ready look.</w:t>
      </w:r>
    </w:p>
    <w:p>
      <w:pPr>
        <w:pStyle w:val="Heading1"/>
        <w:spacing w:after="150" w:before="300"/>
      </w:pPr>
      <w:r>
        <w:t xml:space="preserve">Bonus / Cross-Dataset Challenge</w:t>
      </w:r>
    </w:p>
    <w:p>
      <w:pPr>
        <w:spacing w:after="120"/>
      </w:pPr>
      <w:r>
        <w:t xml:space="preserve">Repeat Problems 2.1, 3.1, and the capstone dashboard (Section 5) using HR_Dataset_Practice.xlsx instead — e.g., pivot Total Salary by Department and Designation, a pivot chart of headcount by Department, and a small dashboard with a Department slicer. This reinforces the same skills on data students haven't already seen answers for.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2026-09-16T07:51:09.000Z</dcterms:created>
  <dcterms:modified xsi:type="dcterms:W3CDTF">2026-09-16T07:51:09.008Z</dcterms:modified>
</cp:coreProperties>
</file>

<file path=docProps/custom.xml><?xml version="1.0" encoding="utf-8"?>
<Properties xmlns="http://schemas.openxmlformats.org/officeDocument/2006/custom-properties" xmlns:vt="http://schemas.openxmlformats.org/officeDocument/2006/docPropsVTypes"/>
</file>