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Dynamos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k00heuq2avq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Project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Chosen Dataset: Option 3 FIFA World Cup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-We chose this set as our group agreed to work on the sports data mainly because of our general interest in FIFA.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-Due to the next World Cup for the first time being held in 3 different countries it will be interesting to obtain insights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 program we used to do a preliminary search of the dataset after obtaining it from the repository was R. R works as a great program to process data and stage preliminary checks to get a proper feel of the dataset.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-Here is some basic information about the FIFA dataset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23921 observations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Variables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starts from the year 1993 and goes up until 2022 giving us the most recent data as the World Cup is held every four years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set columns are very in-depth taking in scores of home versus away teams in terms of defense offense midfield and goalkeeper.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interesting things were observed about this dataset.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overall trend graph for goals was created showing the total goals over the years showing a steady increase of goals being scored until the 2000s hit where we can observe a steady fluctuation in goals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peaks in the generated chart are the years 2002 2006 and 2018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lowest drop include 1993 and 2020 oddly enough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noticed that 2020 was included or at least found from the dataset which leads us to believe qualifier matches are also included in the dataset.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Brazil ends up being the team with the highest average FIFA rank we could explore that as a potential correlation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-Here is the generated graph for reference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1663" cy="35687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68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