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6801" w:rsidRDefault="00000000">
      <w:pPr>
        <w:pStyle w:val="Heading1"/>
      </w:pPr>
      <w:r>
        <w:t>One-to-One Mentorship Program for UPSC CSE 2026 | UPSC GUIDE</w:t>
      </w:r>
    </w:p>
    <w:p w:rsidR="00256801" w:rsidRDefault="00000000">
      <w:r>
        <w:t>Experience the power of Personalized UPSC Preparation with UPSC GUIDE’s flagship One-to-One Mentorship Program. Led by seasoned mentors who’ve appeared in UPSC Interviews and cracked Mains multiple times, our program is crafted to provide individual guidance and strategy tailored to your preparation journey.</w:t>
      </w:r>
    </w:p>
    <w:p w:rsidR="00256801" w:rsidRDefault="00000000">
      <w:pPr>
        <w:pStyle w:val="Heading2"/>
      </w:pPr>
      <w:r>
        <w:t>About the One-to-One Mentorship Program</w:t>
      </w:r>
    </w:p>
    <w:p w:rsidR="00256801" w:rsidRDefault="00000000">
      <w:r>
        <w:t xml:space="preserve">Our Mentors have collectively attempted </w:t>
      </w:r>
      <w:r w:rsidR="00191562">
        <w:t>5</w:t>
      </w:r>
      <w:r>
        <w:t xml:space="preserve">0+ UPSC Mains and </w:t>
      </w:r>
      <w:r w:rsidR="00191562">
        <w:t>3</w:t>
      </w:r>
      <w:r>
        <w:t>0+ Interviews. Their real-time knowledge of the evolving exam pattern and strategies makes them perfectly suited to guide aspirants across different stages of preparation.</w:t>
      </w:r>
    </w:p>
    <w:p w:rsidR="00256801" w:rsidRDefault="00000000">
      <w:r>
        <w:t>📌 Program Duration: Till Mains (extended till Interview if qualified)</w:t>
      </w:r>
    </w:p>
    <w:p w:rsidR="00256801" w:rsidRDefault="00000000">
      <w:r>
        <w:t>🎯 Program Mode: One-on-One Mentorship via dedicated portal</w:t>
      </w:r>
      <w:r w:rsidR="00191562">
        <w:t>/Zoom</w:t>
      </w:r>
      <w:r>
        <w:t xml:space="preserve"> + personalized schedule</w:t>
      </w:r>
    </w:p>
    <w:p w:rsidR="00256801" w:rsidRDefault="00000000">
      <w:pPr>
        <w:pStyle w:val="Heading2"/>
      </w:pPr>
      <w:r>
        <w:t>What You Get</w:t>
      </w:r>
    </w:p>
    <w:p w:rsidR="00256801" w:rsidRDefault="00000000">
      <w:pPr>
        <w:pStyle w:val="ListBullet"/>
      </w:pPr>
      <w:r>
        <w:t>✅ Dedicated One-to-One Mentorship from Interview-Appeared Mentors</w:t>
      </w:r>
    </w:p>
    <w:p w:rsidR="00256801" w:rsidRDefault="00000000">
      <w:pPr>
        <w:pStyle w:val="ListBullet"/>
      </w:pPr>
      <w:r>
        <w:t>✅ Personal Study Planning &amp; Performance Tracking</w:t>
      </w:r>
    </w:p>
    <w:p w:rsidR="00256801" w:rsidRDefault="00000000">
      <w:pPr>
        <w:pStyle w:val="ListBullet"/>
      </w:pPr>
      <w:r>
        <w:t xml:space="preserve">✅ Current Affairs </w:t>
      </w:r>
      <w:r w:rsidR="00191562">
        <w:t>Special</w:t>
      </w:r>
      <w:r>
        <w:t xml:space="preserve"> Program – Weekly Live Lectures &amp; Notes</w:t>
      </w:r>
    </w:p>
    <w:p w:rsidR="00256801" w:rsidRDefault="00000000">
      <w:pPr>
        <w:pStyle w:val="ListBullet"/>
      </w:pPr>
      <w:r>
        <w:t xml:space="preserve">✅ Full </w:t>
      </w:r>
      <w:r w:rsidR="00191562">
        <w:t xml:space="preserve">GS &amp; </w:t>
      </w:r>
      <w:r>
        <w:t xml:space="preserve">CSAT Recorded Course </w:t>
      </w:r>
    </w:p>
    <w:p w:rsidR="00256801" w:rsidRDefault="00000000">
      <w:pPr>
        <w:pStyle w:val="ListBullet"/>
      </w:pPr>
      <w:r>
        <w:t>✅ Analytica – Weekly Deep-Dive Editorial Analysis &amp; Practice Questions</w:t>
      </w:r>
    </w:p>
    <w:p w:rsidR="00256801" w:rsidRDefault="00000000">
      <w:pPr>
        <w:pStyle w:val="ListBullet"/>
      </w:pPr>
      <w:r>
        <w:t xml:space="preserve">✅ </w:t>
      </w:r>
      <w:r w:rsidR="00191562">
        <w:t>Prelims Test</w:t>
      </w:r>
      <w:r>
        <w:t xml:space="preserve"> – Customized Prelims Test Series (5</w:t>
      </w:r>
      <w:r w:rsidR="00191562">
        <w:t>0+</w:t>
      </w:r>
      <w:r>
        <w:t xml:space="preserve"> Tests)</w:t>
      </w:r>
    </w:p>
    <w:p w:rsidR="00256801" w:rsidRDefault="00000000">
      <w:pPr>
        <w:pStyle w:val="ListBullet"/>
      </w:pPr>
      <w:r>
        <w:t>✅ M</w:t>
      </w:r>
      <w:r w:rsidR="00191562">
        <w:t>ains Test Series</w:t>
      </w:r>
      <w:r>
        <w:t xml:space="preserve">– </w:t>
      </w:r>
      <w:r w:rsidR="00191562">
        <w:t xml:space="preserve">21 </w:t>
      </w:r>
      <w:r>
        <w:t xml:space="preserve">Mains Test Series </w:t>
      </w:r>
      <w:r w:rsidR="00191562">
        <w:t xml:space="preserve">(13 Sectional + 4 Full-length + 4 Essay) </w:t>
      </w:r>
      <w:r>
        <w:t>with Evaluation &amp; Post-Test Analysis</w:t>
      </w:r>
    </w:p>
    <w:p w:rsidR="00256801" w:rsidRDefault="00000000">
      <w:pPr>
        <w:pStyle w:val="ListBullet"/>
      </w:pPr>
      <w:r>
        <w:t>✅ Mains Enrichment Content – Ethics, Essay Boosters, FactSheets, Keywords</w:t>
      </w:r>
    </w:p>
    <w:p w:rsidR="00256801" w:rsidRDefault="00000000" w:rsidP="00191562">
      <w:pPr>
        <w:pStyle w:val="ListBullet"/>
      </w:pPr>
      <w:r>
        <w:t>✅ Content on Demand – Notes &amp; Handouts as per requirement</w:t>
      </w:r>
    </w:p>
    <w:p w:rsidR="00256801" w:rsidRDefault="00000000">
      <w:pPr>
        <w:pStyle w:val="ListBullet"/>
      </w:pPr>
      <w:r>
        <w:t xml:space="preserve">✅ Doubt Resolution </w:t>
      </w:r>
      <w:r w:rsidR="00191562">
        <w:t>Session with Mentor</w:t>
      </w:r>
    </w:p>
    <w:p w:rsidR="00256801" w:rsidRDefault="00000000">
      <w:pPr>
        <w:pStyle w:val="ListBullet"/>
      </w:pPr>
      <w:r>
        <w:t>✅ Interview Guidance – DAF Analysis + Mock Interview Support</w:t>
      </w:r>
    </w:p>
    <w:p w:rsidR="00256801" w:rsidRDefault="00000000">
      <w:pPr>
        <w:pStyle w:val="Heading2"/>
      </w:pPr>
      <w:r>
        <w:t>Phase-wise Journey of the Mentorship</w:t>
      </w:r>
    </w:p>
    <w:p w:rsidR="00256801" w:rsidRDefault="00000000">
      <w:pPr>
        <w:pStyle w:val="ListNumber"/>
      </w:pPr>
      <w:r>
        <w:t>Phase 1: Foundation Building</w:t>
      </w:r>
    </w:p>
    <w:p w:rsidR="00256801" w:rsidRDefault="00000000">
      <w:pPr>
        <w:pStyle w:val="IntenseQuote"/>
      </w:pPr>
      <w:r>
        <w:t>Clarity on core concepts, answer writing basics, note-making, analytical skills.</w:t>
      </w:r>
    </w:p>
    <w:p w:rsidR="00256801" w:rsidRDefault="00000000">
      <w:pPr>
        <w:pStyle w:val="ListNumber"/>
      </w:pPr>
      <w:r>
        <w:t>Phase 2: Pre + Mains Integration</w:t>
      </w:r>
    </w:p>
    <w:p w:rsidR="00256801" w:rsidRDefault="00000000">
      <w:pPr>
        <w:pStyle w:val="IntenseQuote"/>
      </w:pPr>
      <w:r>
        <w:t>Unified prep for Prelims + Mains. Improve MCQ solving &amp; answer articulation.</w:t>
      </w:r>
    </w:p>
    <w:p w:rsidR="00256801" w:rsidRDefault="00000000">
      <w:pPr>
        <w:pStyle w:val="ListNumber"/>
      </w:pPr>
      <w:r>
        <w:lastRenderedPageBreak/>
        <w:t>Phase 3: Mains Exclusive</w:t>
      </w:r>
    </w:p>
    <w:p w:rsidR="00256801" w:rsidRDefault="00000000">
      <w:pPr>
        <w:pStyle w:val="IntenseQuote"/>
      </w:pPr>
      <w:r>
        <w:t>Focus on GS, Essay, high-yield content, PYQs, &amp; structured answers.</w:t>
      </w:r>
    </w:p>
    <w:p w:rsidR="00256801" w:rsidRDefault="00000000">
      <w:pPr>
        <w:pStyle w:val="ListNumber"/>
      </w:pPr>
      <w:r>
        <w:t>Phase 4: Prelims Intensive</w:t>
      </w:r>
    </w:p>
    <w:p w:rsidR="00256801" w:rsidRDefault="00000000">
      <w:pPr>
        <w:pStyle w:val="IntenseQuote"/>
      </w:pPr>
      <w:r>
        <w:t>Full Prelims Mock Series, PYQs, test-taking strategy, revision plan.</w:t>
      </w:r>
    </w:p>
    <w:p w:rsidR="00256801" w:rsidRDefault="00000000">
      <w:pPr>
        <w:pStyle w:val="ListNumber"/>
      </w:pPr>
      <w:r>
        <w:t>Phase 5: Mains Intensive</w:t>
      </w:r>
    </w:p>
    <w:p w:rsidR="00256801" w:rsidRDefault="00000000">
      <w:pPr>
        <w:pStyle w:val="IntenseQuote"/>
      </w:pPr>
      <w:r>
        <w:t>Advanced answer writing, Ethics &amp; Essay enhancement, 60-Test Series.</w:t>
      </w:r>
    </w:p>
    <w:p w:rsidR="00256801" w:rsidRDefault="00000000">
      <w:pPr>
        <w:pStyle w:val="ListNumber"/>
      </w:pPr>
      <w:r>
        <w:t>Phase 6: Pre-Exclusive Revision</w:t>
      </w:r>
    </w:p>
    <w:p w:rsidR="00256801" w:rsidRDefault="00000000">
      <w:pPr>
        <w:pStyle w:val="IntenseQuote"/>
      </w:pPr>
      <w:r>
        <w:t>Exclusive focus on Prelims. Score-maximization approach &amp; mocks.</w:t>
      </w:r>
    </w:p>
    <w:p w:rsidR="00256801" w:rsidRDefault="00000000">
      <w:pPr>
        <w:pStyle w:val="ListNumber"/>
      </w:pPr>
      <w:r>
        <w:t>Phase 7: Mains 600+</w:t>
      </w:r>
    </w:p>
    <w:p w:rsidR="00256801" w:rsidRDefault="00000000">
      <w:pPr>
        <w:pStyle w:val="IntenseQuote"/>
      </w:pPr>
      <w:r>
        <w:t>Value addition &amp; scoring strategy to cross 600+ in Mains GS + Essay.</w:t>
      </w:r>
    </w:p>
    <w:p w:rsidR="00256801" w:rsidRDefault="00000000">
      <w:pPr>
        <w:pStyle w:val="Heading2"/>
      </w:pPr>
      <w:r>
        <w:t>What Our Students Say</w:t>
      </w:r>
    </w:p>
    <w:p w:rsidR="00191562" w:rsidRDefault="00191562">
      <w:pPr>
        <w:pStyle w:val="Heading2"/>
      </w:pPr>
      <w:r>
        <w:t>Videos Sections:</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Video Section:</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Toppers Testimonials:</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Aaditya Sharma, AIR 70, UPSC CSE 2022</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Video link: </w:t>
      </w:r>
      <w:hyperlink r:id="rId6" w:history="1">
        <w:r>
          <w:rPr>
            <w:rFonts w:ascii="AppleSystemUIFont" w:hAnsi="AppleSystemUIFont" w:cs="AppleSystemUIFont"/>
            <w:color w:val="DCA10D"/>
            <w:sz w:val="26"/>
            <w:szCs w:val="26"/>
            <w:lang w:val="en-GB"/>
          </w:rPr>
          <w:t>https://youtube.com/shorts/ZBJdwPBlDyI</w:t>
        </w:r>
      </w:hyperlink>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PRASHANTH S. AIR 78 UPSC CSE 2023</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Video Link: </w:t>
      </w:r>
      <w:hyperlink r:id="rId7" w:history="1">
        <w:r>
          <w:rPr>
            <w:rFonts w:ascii="AppleSystemUIFont" w:hAnsi="AppleSystemUIFont" w:cs="AppleSystemUIFont"/>
            <w:color w:val="DCA10D"/>
            <w:sz w:val="26"/>
            <w:szCs w:val="26"/>
            <w:lang w:val="en-GB"/>
          </w:rPr>
          <w:t>https://youtube.com/shorts/mtKqZ9Gg_3I</w:t>
        </w:r>
      </w:hyperlink>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Seema Kumari Ma’am</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hyperlink r:id="rId8" w:history="1">
        <w:proofErr w:type="spellStart"/>
        <w:proofErr w:type="gramStart"/>
        <w:r>
          <w:rPr>
            <w:rFonts w:ascii="AppleSystemUIFont" w:hAnsi="AppleSystemUIFont" w:cs="AppleSystemUIFont"/>
            <w:color w:val="DCA10D"/>
            <w:sz w:val="26"/>
            <w:szCs w:val="26"/>
            <w:lang w:val="en-GB"/>
          </w:rPr>
          <w:t>B.tech</w:t>
        </w:r>
        <w:proofErr w:type="spellEnd"/>
        <w:proofErr w:type="gramEnd"/>
      </w:hyperlink>
      <w:r>
        <w:rPr>
          <w:rFonts w:ascii="AppleSystemUIFont" w:hAnsi="AppleSystemUIFont" w:cs="AppleSystemUIFont"/>
          <w:sz w:val="26"/>
          <w:szCs w:val="26"/>
          <w:lang w:val="en-GB"/>
        </w:rPr>
        <w:t xml:space="preserve"> from IIT Bombay</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AIR 823, UPSC CSE 2024</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Personal Mentor at UPSC GUIDE</w:t>
      </w:r>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Video Link: </w:t>
      </w:r>
      <w:hyperlink r:id="rId9" w:history="1">
        <w:r>
          <w:rPr>
            <w:rFonts w:ascii="AppleSystemUIFont" w:hAnsi="AppleSystemUIFont" w:cs="AppleSystemUIFont"/>
            <w:color w:val="DCA10D"/>
            <w:sz w:val="26"/>
            <w:szCs w:val="26"/>
            <w:lang w:val="en-GB"/>
          </w:rPr>
          <w:t>https://youtube.com/shorts/zLDet7-hyUA?feature=share</w:t>
        </w:r>
      </w:hyperlink>
    </w:p>
    <w:p w:rsidR="00191562" w:rsidRDefault="00191562" w:rsidP="00191562">
      <w:pPr>
        <w:autoSpaceDE w:val="0"/>
        <w:autoSpaceDN w:val="0"/>
        <w:adjustRightInd w:val="0"/>
        <w:spacing w:after="0" w:line="240" w:lineRule="auto"/>
        <w:rPr>
          <w:rFonts w:ascii="AppleSystemUIFont" w:hAnsi="AppleSystemUIFont" w:cs="AppleSystemUIFont"/>
          <w:sz w:val="26"/>
          <w:szCs w:val="26"/>
          <w:lang w:val="en-GB"/>
        </w:rPr>
      </w:pPr>
    </w:p>
    <w:p w:rsidR="00191562" w:rsidRDefault="00191562" w:rsidP="00191562"/>
    <w:p w:rsidR="00191562" w:rsidRPr="00191562" w:rsidRDefault="00191562" w:rsidP="00191562">
      <w:pPr>
        <w:rPr>
          <w:b/>
          <w:bCs/>
          <w:color w:val="4BACC6" w:themeColor="accent5"/>
        </w:rPr>
      </w:pPr>
      <w:r w:rsidRPr="00191562">
        <w:rPr>
          <w:b/>
          <w:bCs/>
          <w:color w:val="4BACC6" w:themeColor="accent5"/>
        </w:rPr>
        <w:t>What Officer’s Say About UPSC GUIDE:</w:t>
      </w:r>
    </w:p>
    <w:p w:rsidR="00191562" w:rsidRPr="00191562" w:rsidRDefault="00191562" w:rsidP="00191562">
      <w:r>
        <w:lastRenderedPageBreak/>
        <w:t xml:space="preserve">(Take content form UPSC GUIDE Main Website) </w:t>
      </w:r>
    </w:p>
    <w:p w:rsidR="00256801" w:rsidRDefault="00000000">
      <w:pPr>
        <w:pStyle w:val="Heading2"/>
      </w:pPr>
      <w:r>
        <w:t>Ready to Begin?</w:t>
      </w:r>
    </w:p>
    <w:p w:rsidR="00256801" w:rsidRDefault="00000000">
      <w:r>
        <w:t xml:space="preserve">If you’re serious about UPSC </w:t>
      </w:r>
      <w:proofErr w:type="gramStart"/>
      <w:r>
        <w:t>CSE ,</w:t>
      </w:r>
      <w:proofErr w:type="gramEnd"/>
      <w:r>
        <w:t xml:space="preserve"> it’s time to partner with someone who’s walked the same path. Let UPSC GUIDE be your trusted companion in this journey. Book a free session with our Mentorship Coordinator today.</w:t>
      </w:r>
    </w:p>
    <w:p w:rsidR="00256801" w:rsidRDefault="00000000">
      <w:r>
        <w:t>📞 Contact: +91-</w:t>
      </w:r>
      <w:r w:rsidR="00191562">
        <w:t>788 788 8819</w:t>
      </w:r>
    </w:p>
    <w:p w:rsidR="00256801" w:rsidRDefault="00000000">
      <w:r>
        <w:t xml:space="preserve">🌐 Visit: </w:t>
      </w:r>
      <w:hyperlink r:id="rId10" w:history="1">
        <w:r w:rsidR="00191562" w:rsidRPr="00306063">
          <w:rPr>
            <w:rStyle w:val="Hyperlink"/>
          </w:rPr>
          <w:t>www.upscguide.com</w:t>
        </w:r>
      </w:hyperlink>
    </w:p>
    <w:p w:rsidR="00191562" w:rsidRDefault="00191562">
      <w:r>
        <w:t>Walk In: UPSC GUIDE, Near Jnana Probodhini, Sadashiv Peth, Pune</w:t>
      </w:r>
    </w:p>
    <w:p w:rsidR="00191562" w:rsidRDefault="00191562"/>
    <w:p w:rsidR="00191562" w:rsidRDefault="00191562"/>
    <w:p w:rsidR="00191562" w:rsidRDefault="00191562"/>
    <w:p w:rsidR="00191562" w:rsidRDefault="00191562"/>
    <w:sectPr w:rsidR="001915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8544634">
    <w:abstractNumId w:val="8"/>
  </w:num>
  <w:num w:numId="2" w16cid:durableId="1508325586">
    <w:abstractNumId w:val="6"/>
  </w:num>
  <w:num w:numId="3" w16cid:durableId="158425172">
    <w:abstractNumId w:val="5"/>
  </w:num>
  <w:num w:numId="4" w16cid:durableId="2107529021">
    <w:abstractNumId w:val="4"/>
  </w:num>
  <w:num w:numId="5" w16cid:durableId="2112700755">
    <w:abstractNumId w:val="7"/>
  </w:num>
  <w:num w:numId="6" w16cid:durableId="1847941085">
    <w:abstractNumId w:val="3"/>
  </w:num>
  <w:num w:numId="7" w16cid:durableId="993413834">
    <w:abstractNumId w:val="2"/>
  </w:num>
  <w:num w:numId="8" w16cid:durableId="541525469">
    <w:abstractNumId w:val="1"/>
  </w:num>
  <w:num w:numId="9" w16cid:durableId="60681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562"/>
    <w:rsid w:val="00256801"/>
    <w:rsid w:val="0029639D"/>
    <w:rsid w:val="00326F90"/>
    <w:rsid w:val="00AA1D8D"/>
    <w:rsid w:val="00B47730"/>
    <w:rsid w:val="00CB0664"/>
    <w:rsid w:val="00CE35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5FD1E"/>
  <w14:defaultImageDpi w14:val="300"/>
  <w15:docId w15:val="{573722FB-3940-4749-BB88-A60EE6CF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91562"/>
    <w:rPr>
      <w:color w:val="0000FF" w:themeColor="hyperlink"/>
      <w:u w:val="single"/>
    </w:rPr>
  </w:style>
  <w:style w:type="character" w:styleId="UnresolvedMention">
    <w:name w:val="Unresolved Mention"/>
    <w:basedOn w:val="DefaultParagraphFont"/>
    <w:uiPriority w:val="99"/>
    <w:semiHidden/>
    <w:unhideWhenUsed/>
    <w:rsid w:val="0019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B.tech" TargetMode="External"/><Relationship Id="rId3" Type="http://schemas.openxmlformats.org/officeDocument/2006/relationships/styles" Target="styles.xml"/><Relationship Id="rId7" Type="http://schemas.openxmlformats.org/officeDocument/2006/relationships/hyperlink" Target="https://youtube.com/shorts/mtKqZ9Gg_3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com/shorts/ZBJdwPBlDy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pscguide.com" TargetMode="External"/><Relationship Id="rId4" Type="http://schemas.openxmlformats.org/officeDocument/2006/relationships/settings" Target="settings.xml"/><Relationship Id="rId9" Type="http://schemas.openxmlformats.org/officeDocument/2006/relationships/hyperlink" Target="https://youtube.com/shorts/zLDet7-hyUA?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apple</cp:lastModifiedBy>
  <cp:revision>2</cp:revision>
  <dcterms:created xsi:type="dcterms:W3CDTF">2013-12-23T23:15:00Z</dcterms:created>
  <dcterms:modified xsi:type="dcterms:W3CDTF">2025-07-15T13:31:00Z</dcterms:modified>
  <cp:category/>
</cp:coreProperties>
</file>