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Brand Reputation Management Strategy</w:t>
      </w:r>
    </w:p>
    <w:p>
      <w:pPr>
        <w:pStyle w:val="Heading2"/>
      </w:pPr>
      <w:r>
        <w:t>1. Introduction</w:t>
      </w:r>
    </w:p>
    <w:p>
      <w:r>
        <w:t>Brand reputation management is the practice of monitoring, influencing, and improving how customers perceive a brand online. This strategy is crucial for maintaining consumer trust, handling negative feedback constructively, and encouraging positive engagement.</w:t>
      </w:r>
    </w:p>
    <w:p>
      <w:pPr>
        <w:pStyle w:val="Heading2"/>
      </w:pPr>
      <w:r>
        <w:t>2. Monitoring Strategy</w:t>
      </w:r>
    </w:p>
    <w:p>
      <w:r>
        <w:t>To effectively manage a brand’s reputation, continuous monitoring of online platforms is necessary. Key channels to monitor include:</w:t>
      </w:r>
    </w:p>
    <w:p>
      <w:r>
        <w:t>- Social Media (Instagram, Twitter, Facebook, LinkedIn)</w:t>
      </w:r>
    </w:p>
    <w:p>
      <w:r>
        <w:t>- Google Reviews and Business Listings</w:t>
      </w:r>
    </w:p>
    <w:p>
      <w:r>
        <w:t>- Review Websites (Yelp, Trustpilot, SiteJabber)</w:t>
      </w:r>
    </w:p>
    <w:p>
      <w:r>
        <w:t>- Forums and Communities (Reddit, Quora)</w:t>
      </w:r>
    </w:p>
    <w:p>
      <w:r>
        <w:t>- News Articles and Blog Mentions</w:t>
      </w:r>
    </w:p>
    <w:p>
      <w:pPr>
        <w:pStyle w:val="Heading2"/>
      </w:pPr>
      <w:r>
        <w:t>3. Tools for Monitoring</w:t>
      </w:r>
    </w:p>
    <w:p>
      <w:r>
        <w:t>- Google Alerts (free tool for keyword mentions)</w:t>
      </w:r>
    </w:p>
    <w:p>
      <w:r>
        <w:t>- Hootsuite or Buffer (social media monitoring)</w:t>
      </w:r>
    </w:p>
    <w:p>
      <w:r>
        <w:t>- Brand24 / Mention / Sprout Social (advanced tracking tools)</w:t>
      </w:r>
    </w:p>
    <w:p>
      <w:r>
        <w:t>- SEMrush or Ahrefs (for brand keyword tracking)</w:t>
      </w:r>
    </w:p>
    <w:p>
      <w:pPr>
        <w:pStyle w:val="Heading2"/>
      </w:pPr>
      <w:r>
        <w:t>4. Handling Negative Reviews</w:t>
      </w:r>
    </w:p>
    <w:p>
      <w:r>
        <w:t>Negative feedback should be viewed as an opportunity to improve. A professional, empathetic response can turn criticism into a positive experience:</w:t>
      </w:r>
    </w:p>
    <w:p>
      <w:r>
        <w:t>- Respond quickly and calmly</w:t>
      </w:r>
    </w:p>
    <w:p>
      <w:r>
        <w:t>- Acknowledge the issue and apologize if necessary</w:t>
      </w:r>
    </w:p>
    <w:p>
      <w:r>
        <w:t>- Offer a resolution or compensation where applicable</w:t>
      </w:r>
    </w:p>
    <w:p>
      <w:r>
        <w:t>- Take the conversation offline if needed</w:t>
      </w:r>
    </w:p>
    <w:p>
      <w:r>
        <w:t>- Monitor patterns in complaints to fix root causes</w:t>
      </w:r>
    </w:p>
    <w:p>
      <w:pPr>
        <w:pStyle w:val="Heading2"/>
      </w:pPr>
      <w:r>
        <w:t>5. Building Positive Sentiment</w:t>
      </w:r>
    </w:p>
    <w:p>
      <w:r>
        <w:t>- Encourage happy customers to leave reviews</w:t>
      </w:r>
    </w:p>
    <w:p>
      <w:r>
        <w:t>- Share user-generated content and testimonials</w:t>
      </w:r>
    </w:p>
    <w:p>
      <w:r>
        <w:t>- Run positive PR campaigns or social impact initiatives</w:t>
      </w:r>
    </w:p>
    <w:p>
      <w:r>
        <w:t>- Engage regularly with your audience</w:t>
      </w:r>
    </w:p>
    <w:p>
      <w:r>
        <w:t>- Feature employee highlights or community involvement</w:t>
      </w:r>
    </w:p>
    <w:p>
      <w:pPr>
        <w:pStyle w:val="Heading2"/>
      </w:pPr>
      <w:r>
        <w:t>6. Conclusion</w:t>
      </w:r>
    </w:p>
    <w:p>
      <w:r>
        <w:t>Brand reputation is a long-term asset. With the right tools and strategy in place, businesses can foster trust, retain customers, and grow sustainably.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