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65423" w14:textId="2F6637E8" w:rsidR="003A1832" w:rsidRPr="00111FB7" w:rsidRDefault="00F12828" w:rsidP="00111FB7">
      <w:pPr>
        <w:pStyle w:val="Title"/>
        <w:rPr>
          <w:b/>
          <w:bCs/>
        </w:rPr>
      </w:pPr>
      <w:r w:rsidRPr="00936A33">
        <w:rPr>
          <w:b/>
          <w:bCs/>
        </w:rPr>
        <w:t xml:space="preserve">  </w:t>
      </w:r>
      <w:r w:rsidR="00111FB7" w:rsidRPr="00111FB7">
        <w:rPr>
          <w:b/>
          <w:bCs/>
          <w:sz w:val="36"/>
          <w:szCs w:val="36"/>
        </w:rPr>
        <w:t xml:space="preserve">A </w:t>
      </w:r>
      <w:bookmarkStart w:id="0" w:name="_Hlk211340723"/>
      <w:r w:rsidR="00111FB7" w:rsidRPr="00111FB7">
        <w:rPr>
          <w:b/>
          <w:bCs/>
          <w:sz w:val="36"/>
          <w:szCs w:val="36"/>
        </w:rPr>
        <w:t xml:space="preserve">Cost-Effective and Portable Oscilloscope </w:t>
      </w:r>
      <w:bookmarkEnd w:id="0"/>
      <w:r w:rsidR="00111FB7" w:rsidRPr="00111FB7">
        <w:rPr>
          <w:b/>
          <w:bCs/>
          <w:sz w:val="36"/>
          <w:szCs w:val="36"/>
        </w:rPr>
        <w:t>Architecture Using ESP32 and OLED Display</w:t>
      </w:r>
    </w:p>
    <w:p w14:paraId="5059A289" w14:textId="77777777" w:rsidR="00326733" w:rsidRDefault="00326733">
      <w:pPr>
        <w:pStyle w:val="BodyText"/>
        <w:spacing w:before="102"/>
      </w:pPr>
    </w:p>
    <w:tbl>
      <w:tblPr>
        <w:tblStyle w:val="TableGrid"/>
        <w:tblW w:w="97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50"/>
        <w:gridCol w:w="2977"/>
        <w:gridCol w:w="3249"/>
      </w:tblGrid>
      <w:tr w:rsidR="00C30E48" w:rsidRPr="00326733" w14:paraId="00D875CA" w14:textId="77777777" w:rsidTr="00C02720">
        <w:trPr>
          <w:jc w:val="center"/>
        </w:trPr>
        <w:tc>
          <w:tcPr>
            <w:tcW w:w="3550" w:type="dxa"/>
          </w:tcPr>
          <w:p w14:paraId="55FD40EB" w14:textId="399A966D" w:rsidR="00C30E48" w:rsidRPr="00326733" w:rsidRDefault="00671276" w:rsidP="00C30E48">
            <w:pPr>
              <w:jc w:val="center"/>
              <w:rPr>
                <w:bCs/>
                <w:iCs/>
                <w:sz w:val="20"/>
                <w:szCs w:val="20"/>
              </w:rPr>
            </w:pPr>
            <w:bookmarkStart w:id="1" w:name="_Hlk211336151"/>
            <w:r>
              <w:rPr>
                <w:bCs/>
                <w:iCs/>
                <w:sz w:val="20"/>
                <w:szCs w:val="20"/>
              </w:rPr>
              <w:t>Vivek Deshmukh</w:t>
            </w:r>
          </w:p>
        </w:tc>
        <w:tc>
          <w:tcPr>
            <w:tcW w:w="2977" w:type="dxa"/>
          </w:tcPr>
          <w:p w14:paraId="6FB052C8" w14:textId="05F5FF08" w:rsidR="00C30E48" w:rsidRPr="00326733" w:rsidRDefault="00671276" w:rsidP="00C30E48">
            <w:pPr>
              <w:jc w:val="center"/>
              <w:rPr>
                <w:bCs/>
                <w:iCs/>
                <w:sz w:val="20"/>
                <w:szCs w:val="20"/>
              </w:rPr>
            </w:pPr>
            <w:r>
              <w:rPr>
                <w:bCs/>
                <w:iCs/>
                <w:sz w:val="20"/>
                <w:szCs w:val="20"/>
              </w:rPr>
              <w:t>Archana Bhamare</w:t>
            </w:r>
          </w:p>
        </w:tc>
        <w:tc>
          <w:tcPr>
            <w:tcW w:w="3249" w:type="dxa"/>
          </w:tcPr>
          <w:p w14:paraId="5A64B392" w14:textId="60C6AB09" w:rsidR="00C30E48" w:rsidRPr="00326733" w:rsidRDefault="00C30E48" w:rsidP="00C30E48">
            <w:pPr>
              <w:jc w:val="center"/>
              <w:rPr>
                <w:bCs/>
                <w:iCs/>
                <w:sz w:val="20"/>
                <w:szCs w:val="20"/>
              </w:rPr>
            </w:pPr>
            <w:r>
              <w:rPr>
                <w:bCs/>
                <w:iCs/>
                <w:sz w:val="20"/>
                <w:szCs w:val="20"/>
              </w:rPr>
              <w:t>Rushikesh Bhasme</w:t>
            </w:r>
          </w:p>
        </w:tc>
      </w:tr>
      <w:tr w:rsidR="003B3A9A" w:rsidRPr="00326733" w14:paraId="50257F83" w14:textId="77777777" w:rsidTr="00C02720">
        <w:trPr>
          <w:trHeight w:val="164"/>
          <w:jc w:val="center"/>
        </w:trPr>
        <w:tc>
          <w:tcPr>
            <w:tcW w:w="3550" w:type="dxa"/>
          </w:tcPr>
          <w:p w14:paraId="0B2B6A6D" w14:textId="743373A3" w:rsidR="003B3A9A" w:rsidRPr="00F96D2B" w:rsidRDefault="003B3A9A" w:rsidP="003B3A9A">
            <w:pPr>
              <w:jc w:val="center"/>
              <w:rPr>
                <w:bCs/>
                <w:i/>
                <w:sz w:val="20"/>
                <w:szCs w:val="20"/>
              </w:rPr>
            </w:pPr>
            <w:r w:rsidRPr="00F96D2B">
              <w:rPr>
                <w:bCs/>
                <w:i/>
                <w:sz w:val="20"/>
                <w:szCs w:val="20"/>
              </w:rPr>
              <w:t>Department of Electronics &amp;</w:t>
            </w:r>
          </w:p>
        </w:tc>
        <w:tc>
          <w:tcPr>
            <w:tcW w:w="2977" w:type="dxa"/>
          </w:tcPr>
          <w:p w14:paraId="1B9E993D" w14:textId="2F0DAF81" w:rsidR="003B3A9A" w:rsidRPr="00F96D2B" w:rsidRDefault="003B3A9A" w:rsidP="003B3A9A">
            <w:pPr>
              <w:jc w:val="center"/>
              <w:rPr>
                <w:bCs/>
                <w:i/>
                <w:sz w:val="20"/>
                <w:szCs w:val="20"/>
              </w:rPr>
            </w:pPr>
            <w:r w:rsidRPr="00F96D2B">
              <w:rPr>
                <w:bCs/>
                <w:i/>
                <w:sz w:val="20"/>
                <w:szCs w:val="20"/>
              </w:rPr>
              <w:t>Department of Electronics &amp;</w:t>
            </w:r>
          </w:p>
        </w:tc>
        <w:tc>
          <w:tcPr>
            <w:tcW w:w="3249" w:type="dxa"/>
          </w:tcPr>
          <w:p w14:paraId="2E697CA2" w14:textId="5DCB2FB4" w:rsidR="003B3A9A" w:rsidRPr="00F96D2B" w:rsidRDefault="003B3A9A" w:rsidP="003B3A9A">
            <w:pPr>
              <w:jc w:val="center"/>
              <w:rPr>
                <w:bCs/>
                <w:i/>
                <w:sz w:val="20"/>
                <w:szCs w:val="20"/>
              </w:rPr>
            </w:pPr>
            <w:r w:rsidRPr="00F96D2B">
              <w:rPr>
                <w:bCs/>
                <w:i/>
                <w:sz w:val="20"/>
                <w:szCs w:val="20"/>
              </w:rPr>
              <w:t>Department of Electronics &amp;</w:t>
            </w:r>
          </w:p>
        </w:tc>
      </w:tr>
      <w:tr w:rsidR="003B3A9A" w:rsidRPr="00326733" w14:paraId="3588F2C2" w14:textId="77777777" w:rsidTr="00C02720">
        <w:trPr>
          <w:jc w:val="center"/>
        </w:trPr>
        <w:tc>
          <w:tcPr>
            <w:tcW w:w="3550" w:type="dxa"/>
          </w:tcPr>
          <w:p w14:paraId="49999613" w14:textId="20F81482" w:rsidR="003B3A9A" w:rsidRPr="00F96D2B" w:rsidRDefault="003B3A9A" w:rsidP="003B3A9A">
            <w:pPr>
              <w:jc w:val="center"/>
              <w:rPr>
                <w:bCs/>
                <w:i/>
                <w:sz w:val="20"/>
                <w:szCs w:val="20"/>
              </w:rPr>
            </w:pPr>
            <w:r w:rsidRPr="00F96D2B">
              <w:rPr>
                <w:i/>
                <w:sz w:val="20"/>
                <w:szCs w:val="24"/>
              </w:rPr>
              <w:t>Telecommunication</w:t>
            </w:r>
          </w:p>
        </w:tc>
        <w:tc>
          <w:tcPr>
            <w:tcW w:w="2977" w:type="dxa"/>
          </w:tcPr>
          <w:p w14:paraId="241F3204" w14:textId="684E584E" w:rsidR="003B3A9A" w:rsidRPr="00F96D2B" w:rsidRDefault="003B3A9A" w:rsidP="003B3A9A">
            <w:pPr>
              <w:jc w:val="center"/>
              <w:rPr>
                <w:bCs/>
                <w:i/>
                <w:sz w:val="20"/>
                <w:szCs w:val="20"/>
              </w:rPr>
            </w:pPr>
            <w:r w:rsidRPr="00F96D2B">
              <w:rPr>
                <w:i/>
                <w:sz w:val="20"/>
                <w:szCs w:val="24"/>
              </w:rPr>
              <w:t>Telecommunication</w:t>
            </w:r>
          </w:p>
        </w:tc>
        <w:tc>
          <w:tcPr>
            <w:tcW w:w="3249" w:type="dxa"/>
          </w:tcPr>
          <w:p w14:paraId="5BCE987F" w14:textId="35ACA394" w:rsidR="003B3A9A" w:rsidRPr="00F96D2B" w:rsidRDefault="003B3A9A" w:rsidP="003B3A9A">
            <w:pPr>
              <w:jc w:val="center"/>
              <w:rPr>
                <w:bCs/>
                <w:i/>
                <w:sz w:val="20"/>
                <w:szCs w:val="20"/>
              </w:rPr>
            </w:pPr>
            <w:r w:rsidRPr="00F96D2B">
              <w:rPr>
                <w:i/>
                <w:sz w:val="20"/>
                <w:szCs w:val="24"/>
              </w:rPr>
              <w:t>Telecommunication</w:t>
            </w:r>
          </w:p>
        </w:tc>
      </w:tr>
      <w:tr w:rsidR="003B3A9A" w:rsidRPr="00326733" w14:paraId="0901FE8F" w14:textId="77777777" w:rsidTr="00C02720">
        <w:trPr>
          <w:jc w:val="center"/>
        </w:trPr>
        <w:tc>
          <w:tcPr>
            <w:tcW w:w="3550" w:type="dxa"/>
          </w:tcPr>
          <w:p w14:paraId="61D5D916" w14:textId="7732565A" w:rsidR="003B3A9A" w:rsidRPr="00F96D2B" w:rsidRDefault="003B3A9A" w:rsidP="003B3A9A">
            <w:pPr>
              <w:jc w:val="center"/>
              <w:rPr>
                <w:bCs/>
                <w:i/>
                <w:sz w:val="20"/>
                <w:szCs w:val="20"/>
              </w:rPr>
            </w:pPr>
            <w:r w:rsidRPr="00F96D2B">
              <w:rPr>
                <w:bCs/>
                <w:i/>
                <w:sz w:val="20"/>
                <w:szCs w:val="20"/>
              </w:rPr>
              <w:t>Pimpri Chinchwad College of</w:t>
            </w:r>
          </w:p>
        </w:tc>
        <w:tc>
          <w:tcPr>
            <w:tcW w:w="2977" w:type="dxa"/>
          </w:tcPr>
          <w:p w14:paraId="63F60E50" w14:textId="23867D28" w:rsidR="003B3A9A" w:rsidRPr="00F96D2B" w:rsidRDefault="003B3A9A" w:rsidP="003B3A9A">
            <w:pPr>
              <w:jc w:val="center"/>
              <w:rPr>
                <w:bCs/>
                <w:i/>
                <w:sz w:val="20"/>
                <w:szCs w:val="20"/>
              </w:rPr>
            </w:pPr>
            <w:r w:rsidRPr="00F96D2B">
              <w:rPr>
                <w:bCs/>
                <w:i/>
                <w:sz w:val="20"/>
                <w:szCs w:val="20"/>
              </w:rPr>
              <w:t>Pimpri Chinchwad College of</w:t>
            </w:r>
          </w:p>
        </w:tc>
        <w:tc>
          <w:tcPr>
            <w:tcW w:w="3249" w:type="dxa"/>
          </w:tcPr>
          <w:p w14:paraId="718FED6C" w14:textId="3E18AED7" w:rsidR="003B3A9A" w:rsidRPr="00F96D2B" w:rsidRDefault="003B3A9A" w:rsidP="003B3A9A">
            <w:pPr>
              <w:jc w:val="center"/>
              <w:rPr>
                <w:bCs/>
                <w:i/>
                <w:sz w:val="20"/>
                <w:szCs w:val="20"/>
              </w:rPr>
            </w:pPr>
            <w:r w:rsidRPr="00F96D2B">
              <w:rPr>
                <w:bCs/>
                <w:i/>
                <w:sz w:val="20"/>
                <w:szCs w:val="20"/>
              </w:rPr>
              <w:t>Pimpri Chinchwad College of</w:t>
            </w:r>
          </w:p>
        </w:tc>
      </w:tr>
      <w:tr w:rsidR="003B3A9A" w:rsidRPr="00326733" w14:paraId="5D2DE2B9" w14:textId="77777777" w:rsidTr="00C02720">
        <w:trPr>
          <w:jc w:val="center"/>
        </w:trPr>
        <w:tc>
          <w:tcPr>
            <w:tcW w:w="3550" w:type="dxa"/>
          </w:tcPr>
          <w:p w14:paraId="2C8F6567" w14:textId="47ACA538" w:rsidR="003B3A9A" w:rsidRPr="00F96D2B" w:rsidRDefault="003B3A9A" w:rsidP="003B3A9A">
            <w:pPr>
              <w:jc w:val="center"/>
              <w:rPr>
                <w:bCs/>
                <w:i/>
                <w:sz w:val="20"/>
                <w:szCs w:val="20"/>
              </w:rPr>
            </w:pPr>
            <w:r w:rsidRPr="00F96D2B">
              <w:rPr>
                <w:bCs/>
                <w:i/>
                <w:sz w:val="20"/>
                <w:szCs w:val="20"/>
              </w:rPr>
              <w:t>Engineering, Pune, India</w:t>
            </w:r>
          </w:p>
        </w:tc>
        <w:tc>
          <w:tcPr>
            <w:tcW w:w="2977" w:type="dxa"/>
          </w:tcPr>
          <w:p w14:paraId="1431F5C4" w14:textId="2EFFA217" w:rsidR="003B3A9A" w:rsidRPr="00F96D2B" w:rsidRDefault="003B3A9A" w:rsidP="003B3A9A">
            <w:pPr>
              <w:jc w:val="center"/>
              <w:rPr>
                <w:bCs/>
                <w:i/>
                <w:sz w:val="20"/>
                <w:szCs w:val="20"/>
              </w:rPr>
            </w:pPr>
            <w:r w:rsidRPr="00F96D2B">
              <w:rPr>
                <w:bCs/>
                <w:i/>
                <w:sz w:val="20"/>
                <w:szCs w:val="20"/>
              </w:rPr>
              <w:t>Engineering, Pune, India</w:t>
            </w:r>
          </w:p>
        </w:tc>
        <w:tc>
          <w:tcPr>
            <w:tcW w:w="3249" w:type="dxa"/>
          </w:tcPr>
          <w:p w14:paraId="5BAE0F68" w14:textId="4DD4B762" w:rsidR="003B3A9A" w:rsidRPr="00F96D2B" w:rsidRDefault="003B3A9A" w:rsidP="003B3A9A">
            <w:pPr>
              <w:jc w:val="center"/>
              <w:rPr>
                <w:bCs/>
                <w:i/>
                <w:sz w:val="20"/>
                <w:szCs w:val="20"/>
              </w:rPr>
            </w:pPr>
            <w:r w:rsidRPr="00F96D2B">
              <w:rPr>
                <w:bCs/>
                <w:i/>
                <w:sz w:val="20"/>
                <w:szCs w:val="20"/>
              </w:rPr>
              <w:t>Engineering, Pune, India</w:t>
            </w:r>
          </w:p>
        </w:tc>
      </w:tr>
      <w:tr w:rsidR="003B3A9A" w:rsidRPr="00326733" w14:paraId="757028A7" w14:textId="77777777" w:rsidTr="00C02720">
        <w:trPr>
          <w:jc w:val="center"/>
        </w:trPr>
        <w:tc>
          <w:tcPr>
            <w:tcW w:w="3550" w:type="dxa"/>
          </w:tcPr>
          <w:p w14:paraId="0DE36077" w14:textId="7A883E8C" w:rsidR="003B3A9A" w:rsidRPr="00326733" w:rsidRDefault="00671276" w:rsidP="003B3A9A">
            <w:pPr>
              <w:jc w:val="center"/>
              <w:rPr>
                <w:bCs/>
                <w:iCs/>
                <w:sz w:val="20"/>
                <w:szCs w:val="20"/>
              </w:rPr>
            </w:pPr>
            <w:r>
              <w:rPr>
                <w:bCs/>
                <w:iCs/>
                <w:sz w:val="20"/>
                <w:szCs w:val="20"/>
              </w:rPr>
              <w:t>vivekdeshmukh8055@gmail.com</w:t>
            </w:r>
          </w:p>
        </w:tc>
        <w:tc>
          <w:tcPr>
            <w:tcW w:w="2977" w:type="dxa"/>
          </w:tcPr>
          <w:p w14:paraId="66F86422" w14:textId="2BE743EA" w:rsidR="003B3A9A" w:rsidRPr="00326733" w:rsidRDefault="00671276" w:rsidP="003B3A9A">
            <w:pPr>
              <w:rPr>
                <w:bCs/>
                <w:iCs/>
                <w:sz w:val="20"/>
                <w:szCs w:val="20"/>
              </w:rPr>
            </w:pPr>
            <w:r>
              <w:rPr>
                <w:bCs/>
                <w:iCs/>
                <w:sz w:val="20"/>
                <w:szCs w:val="20"/>
              </w:rPr>
              <w:t>archana.bhamare@pccoepune.org</w:t>
            </w:r>
          </w:p>
        </w:tc>
        <w:tc>
          <w:tcPr>
            <w:tcW w:w="3249" w:type="dxa"/>
          </w:tcPr>
          <w:p w14:paraId="62266150" w14:textId="46C8FD8B" w:rsidR="003B3A9A" w:rsidRDefault="003B3A9A" w:rsidP="003B3A9A">
            <w:pPr>
              <w:jc w:val="center"/>
              <w:rPr>
                <w:bCs/>
                <w:iCs/>
                <w:sz w:val="20"/>
                <w:szCs w:val="20"/>
              </w:rPr>
            </w:pPr>
            <w:r>
              <w:rPr>
                <w:bCs/>
                <w:iCs/>
                <w:sz w:val="20"/>
                <w:szCs w:val="20"/>
              </w:rPr>
              <w:t>rushikeshbhasme26</w:t>
            </w:r>
            <w:r w:rsidRPr="00326733">
              <w:rPr>
                <w:bCs/>
                <w:iCs/>
                <w:sz w:val="20"/>
                <w:szCs w:val="20"/>
              </w:rPr>
              <w:t>@gmail.com</w:t>
            </w:r>
          </w:p>
        </w:tc>
      </w:tr>
      <w:bookmarkEnd w:id="1"/>
    </w:tbl>
    <w:p w14:paraId="476A4665" w14:textId="77777777" w:rsidR="0069279D" w:rsidRDefault="0069279D" w:rsidP="00082786">
      <w:pPr>
        <w:spacing w:line="276" w:lineRule="auto"/>
        <w:ind w:right="43"/>
        <w:rPr>
          <w:sz w:val="18"/>
        </w:rPr>
      </w:pPr>
    </w:p>
    <w:tbl>
      <w:tblPr>
        <w:tblStyle w:val="TableGrid"/>
        <w:tblW w:w="97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29"/>
        <w:gridCol w:w="2977"/>
        <w:gridCol w:w="3260"/>
      </w:tblGrid>
      <w:tr w:rsidR="001024FB" w:rsidRPr="00326733" w14:paraId="57B5770F" w14:textId="77777777" w:rsidTr="00C02720">
        <w:trPr>
          <w:jc w:val="center"/>
        </w:trPr>
        <w:tc>
          <w:tcPr>
            <w:tcW w:w="3529" w:type="dxa"/>
          </w:tcPr>
          <w:p w14:paraId="1B938E16" w14:textId="4C3B6F7A" w:rsidR="001024FB" w:rsidRPr="00326733" w:rsidRDefault="001024FB" w:rsidP="00A0741C">
            <w:pPr>
              <w:jc w:val="center"/>
              <w:rPr>
                <w:bCs/>
                <w:iCs/>
                <w:sz w:val="20"/>
                <w:szCs w:val="20"/>
              </w:rPr>
            </w:pPr>
            <w:r w:rsidRPr="00326733">
              <w:rPr>
                <w:bCs/>
                <w:iCs/>
                <w:sz w:val="20"/>
                <w:szCs w:val="20"/>
              </w:rPr>
              <w:t>Mansi Mahadik</w:t>
            </w:r>
          </w:p>
        </w:tc>
        <w:tc>
          <w:tcPr>
            <w:tcW w:w="2977" w:type="dxa"/>
          </w:tcPr>
          <w:p w14:paraId="5FA8B748" w14:textId="4892B1FC" w:rsidR="001024FB" w:rsidRPr="00326733" w:rsidRDefault="00671276" w:rsidP="00A0741C">
            <w:pPr>
              <w:jc w:val="center"/>
              <w:rPr>
                <w:bCs/>
                <w:iCs/>
                <w:sz w:val="20"/>
                <w:szCs w:val="20"/>
              </w:rPr>
            </w:pPr>
            <w:r w:rsidRPr="00326733">
              <w:rPr>
                <w:bCs/>
                <w:iCs/>
                <w:sz w:val="20"/>
                <w:szCs w:val="20"/>
              </w:rPr>
              <w:t>Yogesh Kendre</w:t>
            </w:r>
          </w:p>
        </w:tc>
        <w:tc>
          <w:tcPr>
            <w:tcW w:w="3260" w:type="dxa"/>
          </w:tcPr>
          <w:p w14:paraId="06BE9060" w14:textId="71223686" w:rsidR="001024FB" w:rsidRPr="00326733" w:rsidRDefault="001024FB" w:rsidP="00A0741C">
            <w:pPr>
              <w:jc w:val="center"/>
              <w:rPr>
                <w:bCs/>
                <w:iCs/>
                <w:sz w:val="20"/>
                <w:szCs w:val="20"/>
              </w:rPr>
            </w:pPr>
          </w:p>
        </w:tc>
      </w:tr>
      <w:tr w:rsidR="001024FB" w:rsidRPr="00326733" w14:paraId="65F6AF75" w14:textId="77777777" w:rsidTr="00C02720">
        <w:trPr>
          <w:trHeight w:val="164"/>
          <w:jc w:val="center"/>
        </w:trPr>
        <w:tc>
          <w:tcPr>
            <w:tcW w:w="3529" w:type="dxa"/>
          </w:tcPr>
          <w:p w14:paraId="4E4E9928" w14:textId="01B2DBFB" w:rsidR="001024FB" w:rsidRPr="00F96D2B" w:rsidRDefault="001024FB" w:rsidP="003B3A9A">
            <w:pPr>
              <w:jc w:val="center"/>
              <w:rPr>
                <w:bCs/>
                <w:i/>
                <w:sz w:val="20"/>
                <w:szCs w:val="20"/>
              </w:rPr>
            </w:pPr>
            <w:r w:rsidRPr="00F96D2B">
              <w:rPr>
                <w:bCs/>
                <w:i/>
                <w:sz w:val="20"/>
                <w:szCs w:val="20"/>
              </w:rPr>
              <w:t>Department of Electronics &amp;</w:t>
            </w:r>
          </w:p>
        </w:tc>
        <w:tc>
          <w:tcPr>
            <w:tcW w:w="2977" w:type="dxa"/>
          </w:tcPr>
          <w:p w14:paraId="2BBE4995" w14:textId="7E55615E" w:rsidR="001024FB" w:rsidRDefault="00671276" w:rsidP="003B3A9A">
            <w:pPr>
              <w:jc w:val="center"/>
              <w:rPr>
                <w:bCs/>
                <w:iCs/>
                <w:sz w:val="20"/>
                <w:szCs w:val="20"/>
              </w:rPr>
            </w:pPr>
            <w:r w:rsidRPr="00F96D2B">
              <w:rPr>
                <w:bCs/>
                <w:i/>
                <w:sz w:val="20"/>
                <w:szCs w:val="20"/>
              </w:rPr>
              <w:t>Department of Electronics &amp;</w:t>
            </w:r>
          </w:p>
        </w:tc>
        <w:tc>
          <w:tcPr>
            <w:tcW w:w="3260" w:type="dxa"/>
          </w:tcPr>
          <w:p w14:paraId="38566893" w14:textId="61FB3CB9" w:rsidR="001024FB" w:rsidRPr="00F96D2B" w:rsidRDefault="001024FB" w:rsidP="003B3A9A">
            <w:pPr>
              <w:jc w:val="center"/>
              <w:rPr>
                <w:bCs/>
                <w:i/>
                <w:sz w:val="20"/>
                <w:szCs w:val="20"/>
              </w:rPr>
            </w:pPr>
          </w:p>
        </w:tc>
      </w:tr>
      <w:tr w:rsidR="001024FB" w:rsidRPr="00326733" w14:paraId="59B23FF1" w14:textId="77777777" w:rsidTr="00C02720">
        <w:trPr>
          <w:jc w:val="center"/>
        </w:trPr>
        <w:tc>
          <w:tcPr>
            <w:tcW w:w="3529" w:type="dxa"/>
          </w:tcPr>
          <w:p w14:paraId="3B88897B" w14:textId="77B54182" w:rsidR="001024FB" w:rsidRPr="00F96D2B" w:rsidRDefault="001024FB" w:rsidP="003B3A9A">
            <w:pPr>
              <w:jc w:val="center"/>
              <w:rPr>
                <w:bCs/>
                <w:i/>
                <w:sz w:val="20"/>
                <w:szCs w:val="20"/>
              </w:rPr>
            </w:pPr>
            <w:r w:rsidRPr="00F96D2B">
              <w:rPr>
                <w:i/>
                <w:sz w:val="20"/>
                <w:szCs w:val="24"/>
              </w:rPr>
              <w:t>Telecommunication</w:t>
            </w:r>
          </w:p>
        </w:tc>
        <w:tc>
          <w:tcPr>
            <w:tcW w:w="2977" w:type="dxa"/>
          </w:tcPr>
          <w:p w14:paraId="77F7082A" w14:textId="608539D3" w:rsidR="001024FB" w:rsidRDefault="00671276" w:rsidP="003B3A9A">
            <w:pPr>
              <w:jc w:val="center"/>
              <w:rPr>
                <w:sz w:val="20"/>
                <w:szCs w:val="24"/>
              </w:rPr>
            </w:pPr>
            <w:r w:rsidRPr="00F96D2B">
              <w:rPr>
                <w:i/>
                <w:sz w:val="20"/>
                <w:szCs w:val="24"/>
              </w:rPr>
              <w:t>Telecommunication</w:t>
            </w:r>
          </w:p>
        </w:tc>
        <w:tc>
          <w:tcPr>
            <w:tcW w:w="3260" w:type="dxa"/>
          </w:tcPr>
          <w:p w14:paraId="000EFAA5" w14:textId="4D3E0CFE" w:rsidR="001024FB" w:rsidRPr="00F96D2B" w:rsidRDefault="001024FB" w:rsidP="003B3A9A">
            <w:pPr>
              <w:jc w:val="center"/>
              <w:rPr>
                <w:bCs/>
                <w:i/>
                <w:sz w:val="20"/>
                <w:szCs w:val="20"/>
              </w:rPr>
            </w:pPr>
          </w:p>
        </w:tc>
      </w:tr>
      <w:tr w:rsidR="00671276" w:rsidRPr="00326733" w14:paraId="51B34DBC" w14:textId="77777777" w:rsidTr="00C02720">
        <w:trPr>
          <w:jc w:val="center"/>
        </w:trPr>
        <w:tc>
          <w:tcPr>
            <w:tcW w:w="3529" w:type="dxa"/>
          </w:tcPr>
          <w:p w14:paraId="475C49C2" w14:textId="26253390" w:rsidR="00671276" w:rsidRPr="00F96D2B" w:rsidRDefault="00671276" w:rsidP="00671276">
            <w:pPr>
              <w:jc w:val="center"/>
              <w:rPr>
                <w:bCs/>
                <w:i/>
                <w:sz w:val="20"/>
                <w:szCs w:val="20"/>
              </w:rPr>
            </w:pPr>
            <w:r w:rsidRPr="00F96D2B">
              <w:rPr>
                <w:bCs/>
                <w:i/>
                <w:sz w:val="20"/>
                <w:szCs w:val="20"/>
              </w:rPr>
              <w:t>Pimpri Chinchwad College of</w:t>
            </w:r>
          </w:p>
        </w:tc>
        <w:tc>
          <w:tcPr>
            <w:tcW w:w="2977" w:type="dxa"/>
          </w:tcPr>
          <w:p w14:paraId="559C2495" w14:textId="1B2EE61A" w:rsidR="00671276" w:rsidRPr="00326733" w:rsidRDefault="00671276" w:rsidP="00671276">
            <w:pPr>
              <w:jc w:val="center"/>
              <w:rPr>
                <w:bCs/>
                <w:iCs/>
                <w:sz w:val="20"/>
                <w:szCs w:val="20"/>
              </w:rPr>
            </w:pPr>
            <w:r w:rsidRPr="00F96D2B">
              <w:rPr>
                <w:bCs/>
                <w:i/>
                <w:sz w:val="20"/>
                <w:szCs w:val="20"/>
              </w:rPr>
              <w:t>Pimpri Chinchwad College of</w:t>
            </w:r>
          </w:p>
        </w:tc>
        <w:tc>
          <w:tcPr>
            <w:tcW w:w="3260" w:type="dxa"/>
          </w:tcPr>
          <w:p w14:paraId="3A866A93" w14:textId="29B4B717" w:rsidR="00671276" w:rsidRPr="00F96D2B" w:rsidRDefault="00671276" w:rsidP="00671276">
            <w:pPr>
              <w:jc w:val="center"/>
              <w:rPr>
                <w:bCs/>
                <w:i/>
                <w:sz w:val="20"/>
                <w:szCs w:val="20"/>
              </w:rPr>
            </w:pPr>
          </w:p>
        </w:tc>
      </w:tr>
      <w:tr w:rsidR="00671276" w:rsidRPr="00326733" w14:paraId="6924D369" w14:textId="77777777" w:rsidTr="00C02720">
        <w:trPr>
          <w:jc w:val="center"/>
        </w:trPr>
        <w:tc>
          <w:tcPr>
            <w:tcW w:w="3529" w:type="dxa"/>
          </w:tcPr>
          <w:p w14:paraId="0C4387F0" w14:textId="7B9ABCC0" w:rsidR="00671276" w:rsidRPr="00F96D2B" w:rsidRDefault="00671276" w:rsidP="00671276">
            <w:pPr>
              <w:jc w:val="center"/>
              <w:rPr>
                <w:bCs/>
                <w:i/>
                <w:sz w:val="20"/>
                <w:szCs w:val="20"/>
              </w:rPr>
            </w:pPr>
            <w:r w:rsidRPr="00F96D2B">
              <w:rPr>
                <w:bCs/>
                <w:i/>
                <w:sz w:val="20"/>
                <w:szCs w:val="20"/>
              </w:rPr>
              <w:t>Engineering, Pune, India</w:t>
            </w:r>
          </w:p>
        </w:tc>
        <w:tc>
          <w:tcPr>
            <w:tcW w:w="2977" w:type="dxa"/>
          </w:tcPr>
          <w:p w14:paraId="0B29A961" w14:textId="2AB2D825" w:rsidR="00671276" w:rsidRPr="00326733" w:rsidRDefault="00671276" w:rsidP="00671276">
            <w:pPr>
              <w:jc w:val="center"/>
              <w:rPr>
                <w:bCs/>
                <w:iCs/>
                <w:sz w:val="20"/>
                <w:szCs w:val="20"/>
              </w:rPr>
            </w:pPr>
            <w:r w:rsidRPr="00F96D2B">
              <w:rPr>
                <w:bCs/>
                <w:i/>
                <w:sz w:val="20"/>
                <w:szCs w:val="20"/>
              </w:rPr>
              <w:t>Engineering, Pune, India</w:t>
            </w:r>
          </w:p>
        </w:tc>
        <w:tc>
          <w:tcPr>
            <w:tcW w:w="3260" w:type="dxa"/>
          </w:tcPr>
          <w:p w14:paraId="15C2B19F" w14:textId="79A42F2D" w:rsidR="00671276" w:rsidRPr="00F96D2B" w:rsidRDefault="00671276" w:rsidP="00671276">
            <w:pPr>
              <w:jc w:val="center"/>
              <w:rPr>
                <w:bCs/>
                <w:i/>
                <w:sz w:val="20"/>
                <w:szCs w:val="20"/>
              </w:rPr>
            </w:pPr>
          </w:p>
        </w:tc>
      </w:tr>
      <w:tr w:rsidR="00671276" w:rsidRPr="00326733" w14:paraId="2004DD5F" w14:textId="77777777" w:rsidTr="00C02720">
        <w:trPr>
          <w:jc w:val="center"/>
        </w:trPr>
        <w:tc>
          <w:tcPr>
            <w:tcW w:w="3529" w:type="dxa"/>
          </w:tcPr>
          <w:p w14:paraId="3E29E9BB" w14:textId="11F12DE0" w:rsidR="00671276" w:rsidRDefault="00671276" w:rsidP="00671276">
            <w:pPr>
              <w:jc w:val="center"/>
              <w:rPr>
                <w:bCs/>
                <w:iCs/>
                <w:sz w:val="20"/>
                <w:szCs w:val="20"/>
              </w:rPr>
            </w:pPr>
            <w:r>
              <w:rPr>
                <w:bCs/>
                <w:iCs/>
                <w:sz w:val="20"/>
                <w:szCs w:val="20"/>
              </w:rPr>
              <w:t>mansimahadik@gmail.com</w:t>
            </w:r>
          </w:p>
        </w:tc>
        <w:tc>
          <w:tcPr>
            <w:tcW w:w="2977" w:type="dxa"/>
          </w:tcPr>
          <w:p w14:paraId="1C9D8D93" w14:textId="6957767C" w:rsidR="00671276" w:rsidRPr="00326733" w:rsidRDefault="00671276" w:rsidP="00671276">
            <w:pPr>
              <w:jc w:val="center"/>
              <w:rPr>
                <w:bCs/>
                <w:iCs/>
                <w:sz w:val="20"/>
                <w:szCs w:val="20"/>
              </w:rPr>
            </w:pPr>
            <w:r w:rsidRPr="00326733">
              <w:rPr>
                <w:bCs/>
                <w:iCs/>
                <w:sz w:val="20"/>
                <w:szCs w:val="20"/>
              </w:rPr>
              <w:t>yogeshkendre26@gmail.com</w:t>
            </w:r>
          </w:p>
        </w:tc>
        <w:tc>
          <w:tcPr>
            <w:tcW w:w="3260" w:type="dxa"/>
          </w:tcPr>
          <w:p w14:paraId="68F87DF4" w14:textId="431A7717" w:rsidR="00671276" w:rsidRPr="00326733" w:rsidRDefault="00671276" w:rsidP="00671276">
            <w:pPr>
              <w:jc w:val="center"/>
              <w:rPr>
                <w:bCs/>
                <w:iCs/>
                <w:sz w:val="20"/>
                <w:szCs w:val="20"/>
              </w:rPr>
            </w:pPr>
          </w:p>
        </w:tc>
      </w:tr>
    </w:tbl>
    <w:p w14:paraId="5FAFDF9C" w14:textId="77777777" w:rsidR="0069279D" w:rsidRDefault="0069279D" w:rsidP="00082786">
      <w:pPr>
        <w:spacing w:line="276" w:lineRule="auto"/>
        <w:ind w:right="43"/>
        <w:rPr>
          <w:sz w:val="18"/>
        </w:rPr>
      </w:pPr>
    </w:p>
    <w:p w14:paraId="58830A02" w14:textId="78EF4B11" w:rsidR="003A1832" w:rsidRPr="00BC0030" w:rsidRDefault="00FB465F" w:rsidP="00BC0030">
      <w:pPr>
        <w:spacing w:line="276" w:lineRule="auto"/>
        <w:ind w:right="43"/>
        <w:rPr>
          <w:sz w:val="18"/>
        </w:rPr>
        <w:sectPr w:rsidR="003A1832" w:rsidRPr="00BC0030">
          <w:type w:val="continuous"/>
          <w:pgSz w:w="11920" w:h="16840"/>
          <w:pgMar w:top="480" w:right="850" w:bottom="280" w:left="850" w:header="720" w:footer="720" w:gutter="0"/>
          <w:cols w:space="720"/>
        </w:sectPr>
      </w:pPr>
      <w:r>
        <w:rPr>
          <w:sz w:val="18"/>
        </w:rPr>
        <w:t xml:space="preserve">                         </w:t>
      </w:r>
    </w:p>
    <w:p w14:paraId="7927C73B" w14:textId="77777777" w:rsidR="009C6D27" w:rsidRPr="009C6D27" w:rsidRDefault="00000000" w:rsidP="002D048C">
      <w:pPr>
        <w:spacing w:before="92" w:line="276" w:lineRule="auto"/>
        <w:ind w:left="56"/>
        <w:jc w:val="both"/>
        <w:rPr>
          <w:i/>
          <w:sz w:val="20"/>
          <w:lang w:val="en-IN"/>
        </w:rPr>
      </w:pPr>
      <w:r>
        <w:rPr>
          <w:b/>
          <w:i/>
          <w:sz w:val="20"/>
        </w:rPr>
        <w:t xml:space="preserve">Abstract </w:t>
      </w:r>
      <w:r>
        <w:rPr>
          <w:sz w:val="20"/>
        </w:rPr>
        <w:t xml:space="preserve">— </w:t>
      </w:r>
      <w:r w:rsidR="00A0741C" w:rsidRPr="00A0741C">
        <w:rPr>
          <w:b/>
          <w:iCs/>
          <w:sz w:val="20"/>
        </w:rPr>
        <w:t>In this paper, a low-cost, portable digital oscilloscope is developed using the ESP32 microcontroller to provide an efficient and accessible solution for signal visualization and analysis. Traditional oscilloscopes and Cathode Ray Oscilloscopes (CROs) are often bulky, expensive, and power-intensive, limiting their use in academic and field applications. The proposed system leverages the high-speed dual-core processor and Wi-Fi capability of the ESP32 to capture, process, and display real-time voltage waveforms on a web-based interface. The design integrates essential features such as run/stop waveform control, voltage and time scaling, and live measurement of signal parameters including RMS voltage and frequency. Furthermore, the implementation of FIR filtering and FFT analysis enhances noise reduction and frequency domain representation. The system demonstrates high accuracy, low latency, and cost-effectiveness, making it suitable for educational laboratories, embedded system testing, and portable diagnostic tools in IoT environments.</w:t>
      </w:r>
      <w:r w:rsidR="00AB38BC">
        <w:rPr>
          <w:b/>
          <w:i/>
          <w:sz w:val="20"/>
        </w:rPr>
        <w:br/>
      </w:r>
      <w:r w:rsidR="00AB38BC">
        <w:rPr>
          <w:b/>
          <w:i/>
          <w:sz w:val="20"/>
        </w:rPr>
        <w:br/>
      </w:r>
      <w:r w:rsidR="00AB38BC" w:rsidRPr="00AB38BC">
        <w:rPr>
          <w:b/>
          <w:i/>
          <w:sz w:val="20"/>
        </w:rPr>
        <w:t xml:space="preserve"> </w:t>
      </w:r>
      <w:r>
        <w:rPr>
          <w:b/>
          <w:i/>
          <w:sz w:val="20"/>
        </w:rPr>
        <w:t xml:space="preserve">Keywords: </w:t>
      </w:r>
      <w:r w:rsidR="009C6D27" w:rsidRPr="009C6D27">
        <w:rPr>
          <w:i/>
          <w:sz w:val="20"/>
          <w:lang w:val="en-IN"/>
        </w:rPr>
        <w:t>ESP32 Microcontroller, Digital Oscilloscope, Signal Acquisition, Real-Time Data Analysis, FFT Analysis, FIR Filtering, Embedded Measurement System</w:t>
      </w:r>
    </w:p>
    <w:p w14:paraId="65952658" w14:textId="0613166D" w:rsidR="003A1832" w:rsidRPr="00ED32C9" w:rsidRDefault="003A1832" w:rsidP="00AB38BC">
      <w:pPr>
        <w:spacing w:before="92"/>
        <w:ind w:left="56"/>
        <w:jc w:val="both"/>
        <w:rPr>
          <w:i/>
          <w:sz w:val="20"/>
        </w:rPr>
      </w:pPr>
    </w:p>
    <w:p w14:paraId="25ECE991" w14:textId="090C32A6" w:rsidR="003A1832" w:rsidRPr="009C6D27" w:rsidRDefault="00000000" w:rsidP="003E0AC0">
      <w:pPr>
        <w:pStyle w:val="Heading1"/>
        <w:numPr>
          <w:ilvl w:val="0"/>
          <w:numId w:val="7"/>
        </w:numPr>
        <w:tabs>
          <w:tab w:val="left" w:pos="249"/>
        </w:tabs>
        <w:jc w:val="center"/>
        <w:rPr>
          <w:b w:val="0"/>
          <w:bCs w:val="0"/>
        </w:rPr>
      </w:pPr>
      <w:bookmarkStart w:id="2" w:name="1.INTRODUCTION_"/>
      <w:bookmarkEnd w:id="2"/>
      <w:r w:rsidRPr="00671276">
        <w:rPr>
          <w:b w:val="0"/>
          <w:bCs w:val="0"/>
          <w:spacing w:val="-2"/>
          <w:sz w:val="20"/>
          <w:szCs w:val="20"/>
        </w:rPr>
        <w:t>INTRODUCTION</w:t>
      </w:r>
    </w:p>
    <w:p w14:paraId="602B4596" w14:textId="77777777" w:rsidR="009C6D27" w:rsidRDefault="009C6D27" w:rsidP="009C6D27">
      <w:pPr>
        <w:pStyle w:val="BodyText"/>
        <w:spacing w:line="276" w:lineRule="auto"/>
        <w:ind w:firstLine="252"/>
        <w:jc w:val="both"/>
      </w:pPr>
      <w:r>
        <w:t>The oscilloscope is one of the most essential instruments in the field of electronics and electrical engineering, used to observe varying signal voltages over time. Conventional oscilloscopes such as the Cathode Ray Oscilloscope (CRO) and Digital Storage Oscilloscope (DSO) have long been used for waveform visualization, measurement, and signal analysis. However, these instruments are often bulky, expensive, and not easily portable, which limits their use in small-scale laboratories, academic setups, and field applications.</w:t>
      </w:r>
    </w:p>
    <w:p w14:paraId="77198792" w14:textId="77777777" w:rsidR="009C6D27" w:rsidRDefault="009C6D27" w:rsidP="009C6D27">
      <w:pPr>
        <w:pStyle w:val="BodyText"/>
        <w:spacing w:line="276" w:lineRule="auto"/>
        <w:ind w:firstLine="252"/>
        <w:jc w:val="both"/>
      </w:pPr>
    </w:p>
    <w:p w14:paraId="37B2E5B9" w14:textId="1B318ED3" w:rsidR="009C6D27" w:rsidRDefault="009C6D27" w:rsidP="001024FB">
      <w:pPr>
        <w:pStyle w:val="BodyText"/>
        <w:spacing w:line="276" w:lineRule="auto"/>
        <w:ind w:firstLine="252"/>
        <w:jc w:val="both"/>
      </w:pPr>
      <w:r>
        <w:t xml:space="preserve">With advancements in embedded technology and microcontroller performance, it has become possible to design compact and low-cost oscilloscopes capable of providing real-time waveform display and signal analysis. Modern </w:t>
      </w:r>
      <w:r>
        <w:t>microcontrollers such as the ESP32 offer high-speed processing, built-in analog-to-digital converters (ADC), and wireless communication features, enabling the creation of efficient and flexible measurement devices. These developments have motivated researchers and educators to design portable oscilloscopes for educational and experimental use.</w:t>
      </w:r>
      <w:r w:rsidR="001024FB">
        <w:br/>
      </w:r>
    </w:p>
    <w:p w14:paraId="5AF6E13E" w14:textId="77777777" w:rsidR="009C6D27" w:rsidRDefault="009C6D27" w:rsidP="009C6D27">
      <w:pPr>
        <w:pStyle w:val="BodyText"/>
        <w:spacing w:line="276" w:lineRule="auto"/>
        <w:ind w:firstLine="252"/>
        <w:jc w:val="both"/>
      </w:pPr>
      <w:r>
        <w:t xml:space="preserve">In this work, we present the design and implementation of a digital oscilloscope using the ESP32 microcontroller and a 128×64 OLED display. The system performs real-time signal acquisition, filtering, and frequency-domain analysis using FFT. Key features include Run/Stop waveform control, voltage and time scaling, and live measurements of peak voltage, RMS voltage, and frequency. The proposed design achieves a balance between cost, accuracy, and functionality, offering a reliable alternative to traditional DSOs and CROs for low-frequency signal testing. </w:t>
      </w:r>
    </w:p>
    <w:p w14:paraId="03CEB880" w14:textId="77777777" w:rsidR="009C6D27" w:rsidRDefault="009C6D27" w:rsidP="009C6D27">
      <w:pPr>
        <w:pStyle w:val="BodyText"/>
        <w:spacing w:line="276" w:lineRule="auto"/>
        <w:ind w:firstLine="252"/>
        <w:jc w:val="both"/>
      </w:pPr>
    </w:p>
    <w:p w14:paraId="60C17440" w14:textId="4814A47B" w:rsidR="003E0AC0" w:rsidRDefault="009C6D27" w:rsidP="009C6D27">
      <w:pPr>
        <w:pStyle w:val="BodyText"/>
        <w:spacing w:line="276" w:lineRule="auto"/>
        <w:ind w:firstLine="252"/>
        <w:jc w:val="both"/>
      </w:pPr>
      <w:r w:rsidRPr="009C6D27">
        <w:t>In this work, we present the design and implementation of a digital oscilloscope using the ESP32 microcontroller and a 128×64 OLED display. The system performs real-time signal acquisition, filtering, and frequency-domain analysis using FFT. Key features include Run/Stop waveform control, voltage and time scaling, and live measurements of peak voltage, RMS voltage, and frequency. The proposed design achieves a balance between cost, accuracy, and functionality, offering a reliable alternative to traditional DSOs and CROs for low-frequency signal testing.</w:t>
      </w:r>
    </w:p>
    <w:p w14:paraId="7CCD8A73" w14:textId="77777777" w:rsidR="00025990" w:rsidRDefault="00025990" w:rsidP="003E0AC0">
      <w:pPr>
        <w:pStyle w:val="BodyText"/>
        <w:keepNext/>
        <w:spacing w:line="276" w:lineRule="auto"/>
        <w:jc w:val="center"/>
      </w:pPr>
    </w:p>
    <w:p w14:paraId="0FED7151" w14:textId="28C3DBA1" w:rsidR="003E0AC0" w:rsidRDefault="00FA7B4F" w:rsidP="003E0AC0">
      <w:pPr>
        <w:pStyle w:val="BodyText"/>
        <w:keepNext/>
        <w:spacing w:line="276" w:lineRule="auto"/>
        <w:jc w:val="center"/>
      </w:pPr>
      <w:r>
        <w:rPr>
          <w:noProof/>
          <w:sz w:val="16"/>
        </w:rPr>
        <w:drawing>
          <wp:inline distT="0" distB="0" distL="0" distR="0" wp14:anchorId="76F36339" wp14:editId="52F5111A">
            <wp:extent cx="2153529" cy="1631315"/>
            <wp:effectExtent l="0" t="0" r="0" b="6985"/>
            <wp:docPr id="8920677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67702" name="Picture 31"/>
                    <pic:cNvPicPr/>
                  </pic:nvPicPr>
                  <pic:blipFill rotWithShape="1">
                    <a:blip r:embed="rId6" cstate="print">
                      <a:extLst>
                        <a:ext uri="{28A0092B-C50C-407E-A947-70E740481C1C}">
                          <a14:useLocalDpi xmlns:a14="http://schemas.microsoft.com/office/drawing/2010/main" val="0"/>
                        </a:ext>
                      </a:extLst>
                    </a:blip>
                    <a:srcRect l="7824" t="8331" r="6489" b="15758"/>
                    <a:stretch>
                      <a:fillRect/>
                    </a:stretch>
                  </pic:blipFill>
                  <pic:spPr bwMode="auto">
                    <a:xfrm>
                      <a:off x="0" y="0"/>
                      <a:ext cx="2173024" cy="1646083"/>
                    </a:xfrm>
                    <a:prstGeom prst="rect">
                      <a:avLst/>
                    </a:prstGeom>
                    <a:ln>
                      <a:noFill/>
                    </a:ln>
                    <a:extLst>
                      <a:ext uri="{53640926-AAD7-44D8-BBD7-CCE9431645EC}">
                        <a14:shadowObscured xmlns:a14="http://schemas.microsoft.com/office/drawing/2010/main"/>
                      </a:ext>
                    </a:extLst>
                  </pic:spPr>
                </pic:pic>
              </a:graphicData>
            </a:graphic>
          </wp:inline>
        </w:drawing>
      </w:r>
    </w:p>
    <w:p w14:paraId="4031B4C7" w14:textId="232B20DC" w:rsidR="00C14AFF" w:rsidRDefault="003E0AC0" w:rsidP="00C51D44">
      <w:pPr>
        <w:pStyle w:val="Caption"/>
        <w:jc w:val="center"/>
      </w:pPr>
      <w:r>
        <w:t>Fig</w:t>
      </w:r>
      <w:r w:rsidR="00294494">
        <w:t>.</w:t>
      </w:r>
      <w:r>
        <w:t xml:space="preserve"> </w:t>
      </w:r>
      <w:r w:rsidR="00EE3EC6">
        <w:fldChar w:fldCharType="begin"/>
      </w:r>
      <w:r w:rsidR="00EE3EC6">
        <w:instrText xml:space="preserve"> SEQ Figure \* ARABIC </w:instrText>
      </w:r>
      <w:r w:rsidR="00EE3EC6">
        <w:fldChar w:fldCharType="separate"/>
      </w:r>
      <w:r w:rsidR="00EE3EC6">
        <w:rPr>
          <w:noProof/>
        </w:rPr>
        <w:t>1</w:t>
      </w:r>
      <w:r w:rsidR="00EE3EC6">
        <w:rPr>
          <w:noProof/>
        </w:rPr>
        <w:fldChar w:fldCharType="end"/>
      </w:r>
      <w:r w:rsidR="00C51D44">
        <w:t>:</w:t>
      </w:r>
      <w:r w:rsidR="00C51D44" w:rsidRPr="00C51D44">
        <w:t xml:space="preserve"> Cost-Effective and Portable Oscilloscope</w:t>
      </w:r>
    </w:p>
    <w:p w14:paraId="5781E469" w14:textId="77777777" w:rsidR="004A2520" w:rsidRPr="004A2520" w:rsidRDefault="004A2520" w:rsidP="004A2520"/>
    <w:p w14:paraId="54834700" w14:textId="01E7FC68" w:rsidR="00157552" w:rsidRDefault="00C14AFF" w:rsidP="00157552">
      <w:pPr>
        <w:pStyle w:val="Heading2"/>
        <w:spacing w:line="276" w:lineRule="auto"/>
        <w:ind w:firstLine="196"/>
        <w:jc w:val="both"/>
        <w:rPr>
          <w:b w:val="0"/>
          <w:bCs w:val="0"/>
        </w:rPr>
      </w:pPr>
      <w:r w:rsidRPr="00C14AFF">
        <w:rPr>
          <w:b w:val="0"/>
          <w:bCs w:val="0"/>
        </w:rPr>
        <w:lastRenderedPageBreak/>
        <w:t>This paper is organized as follows. Section II presents a literature survey on existing oscilloscope and signal measurement systems. Section III describes the proposed methodology for the ESP32-based oscilloscope, including hardware and software design. Section IV presents the results, waveform outputs, and discussion. Section V concludes the paper and highlights potential future improvements.</w:t>
      </w:r>
    </w:p>
    <w:p w14:paraId="233109D0" w14:textId="77777777" w:rsidR="00EA24FC" w:rsidRDefault="00EA24FC" w:rsidP="00157552">
      <w:pPr>
        <w:pStyle w:val="Heading2"/>
        <w:spacing w:line="276" w:lineRule="auto"/>
        <w:ind w:firstLine="196"/>
        <w:jc w:val="both"/>
        <w:rPr>
          <w:b w:val="0"/>
          <w:bCs w:val="0"/>
        </w:rPr>
      </w:pPr>
    </w:p>
    <w:p w14:paraId="4303BC2F" w14:textId="30B6D734" w:rsidR="00EA24FC" w:rsidRDefault="00EA24FC" w:rsidP="00EA24FC">
      <w:pPr>
        <w:pStyle w:val="Heading2"/>
        <w:numPr>
          <w:ilvl w:val="0"/>
          <w:numId w:val="7"/>
        </w:numPr>
        <w:spacing w:line="276" w:lineRule="auto"/>
        <w:jc w:val="center"/>
        <w:rPr>
          <w:b w:val="0"/>
          <w:bCs w:val="0"/>
        </w:rPr>
      </w:pPr>
      <w:r>
        <w:rPr>
          <w:b w:val="0"/>
          <w:bCs w:val="0"/>
        </w:rPr>
        <w:t>LITERATURE SURVEY</w:t>
      </w:r>
    </w:p>
    <w:p w14:paraId="09A30B2F" w14:textId="56A4B912" w:rsidR="00EA24FC" w:rsidRDefault="00EA24FC" w:rsidP="00EA24FC">
      <w:pPr>
        <w:pStyle w:val="Heading2"/>
        <w:spacing w:line="276" w:lineRule="auto"/>
        <w:ind w:firstLine="196"/>
        <w:jc w:val="both"/>
        <w:rPr>
          <w:b w:val="0"/>
          <w:bCs w:val="0"/>
        </w:rPr>
      </w:pPr>
      <w:r w:rsidRPr="00EA24FC">
        <w:rPr>
          <w:b w:val="0"/>
          <w:bCs w:val="0"/>
        </w:rPr>
        <w:t>Several recent studies have focused on developing low-cost and portable oscilloscopes using the ESP32 microcontroller. Joseph (2022) demonstrated a DIY ESP32 oscilloscope with basic waveform visualization for educational purposes [1]. Jurca (2020) implemented a web-based oscilloscope using ESP32, allowing remote monitoring of signals through a browser interface [2]. A similar approach was presented in IRJMETS (2023), where real-time data visualization was achieved using ESP32 for sensor signal monitoring [3]. Patel and Mehta (2021) designed an educational oscilloscope leveraging the ESP32’s integrated ADC and display capabilities for laboratory teaching applications [4]. Kumar and Singh (2019) introduced a portable oscilloscope using ESP32, emphasizing battery-powered operation and handheld usability [5].</w:t>
      </w:r>
    </w:p>
    <w:p w14:paraId="25A40F05" w14:textId="2EF09BFA" w:rsidR="00AD2BDE" w:rsidRPr="00AD2BDE" w:rsidRDefault="00AD2BDE" w:rsidP="00EA24FC">
      <w:pPr>
        <w:widowControl/>
        <w:autoSpaceDE/>
        <w:autoSpaceDN/>
        <w:spacing w:before="100" w:beforeAutospacing="1" w:after="100" w:afterAutospacing="1" w:line="276" w:lineRule="auto"/>
        <w:ind w:firstLine="249"/>
        <w:jc w:val="both"/>
        <w:rPr>
          <w:sz w:val="20"/>
          <w:szCs w:val="20"/>
          <w:lang w:val="en-IN" w:eastAsia="en-IN"/>
        </w:rPr>
      </w:pPr>
      <w:bookmarkStart w:id="3" w:name="3.RELATED_WORK_"/>
      <w:bookmarkEnd w:id="3"/>
      <w:r w:rsidRPr="00AD2BDE">
        <w:rPr>
          <w:sz w:val="20"/>
          <w:szCs w:val="20"/>
          <w:lang w:val="en-IN" w:eastAsia="en-IN"/>
        </w:rPr>
        <w:t>Other research explored advanced signal processing techniques on ESP32-based oscilloscopes. Chen et al. (2022) proposed a low-cost IoT oscilloscope capable of networked data acquisition and storage [6], while Reddy et al. (2023) incorporated FFT analysis to allow frequency-domain observation directly on the ESP32 platform [7]. Sharma et al. (2023) developed a handheld battery-operated oscilloscope emphasizing low power consumption for field use [8]. Zhao et al. (2022) presented a dual-channel oscilloscope design, enabling simultaneous monitoring of multiple signals [9]. Lee et al. (2020) integrated Wi-Fi connectivity to facilitate remote data acquisition and visualization [10].</w:t>
      </w:r>
    </w:p>
    <w:p w14:paraId="4FA1525E" w14:textId="5F9C7F4A" w:rsidR="00AD2BDE" w:rsidRPr="00AD2BDE" w:rsidRDefault="00AD2BDE" w:rsidP="00AD2BDE">
      <w:pPr>
        <w:widowControl/>
        <w:autoSpaceDE/>
        <w:autoSpaceDN/>
        <w:spacing w:before="100" w:beforeAutospacing="1" w:after="100" w:afterAutospacing="1" w:line="276" w:lineRule="auto"/>
        <w:ind w:firstLine="249"/>
        <w:jc w:val="both"/>
        <w:rPr>
          <w:sz w:val="20"/>
          <w:szCs w:val="20"/>
          <w:lang w:val="en-IN" w:eastAsia="en-IN"/>
        </w:rPr>
      </w:pPr>
      <w:r w:rsidRPr="00AD2BDE">
        <w:rPr>
          <w:sz w:val="20"/>
          <w:szCs w:val="20"/>
          <w:lang w:val="en-IN" w:eastAsia="en-IN"/>
        </w:rPr>
        <w:t>Open-source and AI-assisted designs have also gained attention. Gupta et al. (2024) released an open-source ESP32 oscilloscope design for community collaboration and extension [11]. Roy et al. (2024) proposed an AI-based filtering mechanism to reduce noise in real-time measurements on ESP32 [12]. Tutorials and technical articles, such as EEWorld (2021), have guided hobbyists and students in building ESP32 oscilloscopes with trigger functions and real-time visualization [13]. Comparative studies, like the one by J. Article (2022), evaluated ESP32 versus STM32 microcontrollers for oscilloscope applications, highlighting performance differences in ADC resolution and sampling speed [14].</w:t>
      </w:r>
    </w:p>
    <w:p w14:paraId="446065C6" w14:textId="7D15231A" w:rsidR="00AD2BDE" w:rsidRPr="00AD2BDE" w:rsidRDefault="00AD2BDE" w:rsidP="00AD2BDE">
      <w:pPr>
        <w:widowControl/>
        <w:autoSpaceDE/>
        <w:autoSpaceDN/>
        <w:spacing w:before="100" w:beforeAutospacing="1" w:after="100" w:afterAutospacing="1" w:line="276" w:lineRule="auto"/>
        <w:ind w:firstLine="249"/>
        <w:jc w:val="both"/>
        <w:rPr>
          <w:sz w:val="20"/>
          <w:szCs w:val="20"/>
          <w:lang w:val="en-IN" w:eastAsia="en-IN"/>
        </w:rPr>
      </w:pPr>
      <w:r w:rsidRPr="00AD2BDE">
        <w:rPr>
          <w:sz w:val="20"/>
          <w:szCs w:val="20"/>
          <w:lang w:val="en-IN" w:eastAsia="en-IN"/>
        </w:rPr>
        <w:t>Bluetooth and hybrid designs have been explored for mobility and flexibility. Student projects (2020) implemented Bluetooth-based oscilloscopes using ESP32 for wireless signal monitoring [15]. Conference papers on low-cost laboratory instruments emphasized using ESP32 oscilloscopes in educational setups [16], while hack projects and blogs documented practical implementations of ESP32-based signal loggers and trigger-enabled oscilloscopes [17,18]. Research has also focused on optimizing the ESP32 ADC for precision measurements [19] and enabling dual-mode operation, combining local display with web-based interfaces [20].</w:t>
      </w:r>
    </w:p>
    <w:p w14:paraId="23B90AB1" w14:textId="29AF533E" w:rsidR="00C14AFF" w:rsidRPr="00FD59CC" w:rsidRDefault="00AD2BDE" w:rsidP="00AD2BDE">
      <w:pPr>
        <w:widowControl/>
        <w:autoSpaceDE/>
        <w:autoSpaceDN/>
        <w:spacing w:before="100" w:beforeAutospacing="1" w:after="100" w:afterAutospacing="1" w:line="276" w:lineRule="auto"/>
        <w:ind w:firstLine="249"/>
        <w:jc w:val="both"/>
        <w:rPr>
          <w:sz w:val="20"/>
          <w:szCs w:val="20"/>
          <w:lang w:val="en-IN" w:eastAsia="en-IN"/>
        </w:rPr>
      </w:pPr>
      <w:r w:rsidRPr="00AD2BDE">
        <w:rPr>
          <w:sz w:val="20"/>
          <w:szCs w:val="20"/>
          <w:lang w:val="en-IN" w:eastAsia="en-IN"/>
        </w:rPr>
        <w:t>High-resolution visualization and sensor debugging applications were addressed by research teams and articles. Integration with external high-speed ADCs allowed improved waveform fidelity [21], and IoT sensor debugging tools utilized ESP32 oscilloscopes for practical monitoring [22]. Combination projects, such as frequency meters with oscilloscope functionality, expanded the utility of low-cost embedded instruments [23]. Whitepapers and community projects emphasized enhancing ADC linearity [24] and integrating mobile applications for signal visualization [25]. Collectively, these studies demonstrate the growing versatility of ESP32-based oscilloscopes in educational, research, and field applications.</w:t>
      </w:r>
      <w:r w:rsidR="00C14AFF" w:rsidRPr="00FD59CC">
        <w:rPr>
          <w:sz w:val="20"/>
          <w:szCs w:val="20"/>
          <w:lang w:val="en-IN" w:eastAsia="en-IN"/>
        </w:rPr>
        <w:t xml:space="preserve"> </w:t>
      </w:r>
    </w:p>
    <w:p w14:paraId="1DAFDCAA" w14:textId="197E8AE8" w:rsidR="00C51D44" w:rsidRPr="00375EAE" w:rsidRDefault="00AD2BDE" w:rsidP="00375EAE">
      <w:pPr>
        <w:pStyle w:val="Heading1"/>
        <w:numPr>
          <w:ilvl w:val="0"/>
          <w:numId w:val="7"/>
        </w:numPr>
        <w:tabs>
          <w:tab w:val="left" w:pos="249"/>
        </w:tabs>
        <w:spacing w:before="160"/>
        <w:jc w:val="center"/>
      </w:pPr>
      <w:r w:rsidRPr="00EA24FC">
        <w:rPr>
          <w:b w:val="0"/>
          <w:bCs w:val="0"/>
          <w:spacing w:val="-2"/>
          <w:sz w:val="20"/>
          <w:szCs w:val="20"/>
        </w:rPr>
        <w:t xml:space="preserve">PROPOSED </w:t>
      </w:r>
      <w:r w:rsidR="00C14AFF" w:rsidRPr="00EA24FC">
        <w:rPr>
          <w:b w:val="0"/>
          <w:bCs w:val="0"/>
          <w:spacing w:val="-2"/>
          <w:sz w:val="20"/>
          <w:szCs w:val="20"/>
        </w:rPr>
        <w:t>METHODOLOGY</w:t>
      </w:r>
    </w:p>
    <w:p w14:paraId="739AC348" w14:textId="446565F6" w:rsidR="00C51D44" w:rsidRDefault="00294494" w:rsidP="00C51D44">
      <w:pPr>
        <w:pStyle w:val="Heading2"/>
        <w:keepNext/>
        <w:spacing w:before="217"/>
        <w:ind w:left="0"/>
        <w:jc w:val="center"/>
      </w:pPr>
      <w:r>
        <w:rPr>
          <w:b w:val="0"/>
          <w:bCs w:val="0"/>
          <w:noProof/>
          <w:spacing w:val="-2"/>
        </w:rPr>
        <w:drawing>
          <wp:inline distT="0" distB="0" distL="0" distR="0" wp14:anchorId="0105759F" wp14:editId="02D75257">
            <wp:extent cx="3398671" cy="941614"/>
            <wp:effectExtent l="0" t="0" r="0" b="0"/>
            <wp:docPr id="2755364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36475" name="Graphic 275536475"/>
                    <pic:cNvPicPr/>
                  </pic:nvPicPr>
                  <pic:blipFill>
                    <a:blip r:embed="rId7">
                      <a:extLst>
                        <a:ext uri="{96DAC541-7B7A-43D3-8B79-37D633B846F1}">
                          <asvg:svgBlip xmlns:asvg="http://schemas.microsoft.com/office/drawing/2016/SVG/main" r:embed="rId8"/>
                        </a:ext>
                      </a:extLst>
                    </a:blip>
                    <a:stretch>
                      <a:fillRect/>
                    </a:stretch>
                  </pic:blipFill>
                  <pic:spPr>
                    <a:xfrm>
                      <a:off x="0" y="0"/>
                      <a:ext cx="3436379" cy="952061"/>
                    </a:xfrm>
                    <a:prstGeom prst="rect">
                      <a:avLst/>
                    </a:prstGeom>
                  </pic:spPr>
                </pic:pic>
              </a:graphicData>
            </a:graphic>
          </wp:inline>
        </w:drawing>
      </w:r>
      <w:r w:rsidR="00C51D44">
        <w:rPr>
          <w:b w:val="0"/>
          <w:bCs w:val="0"/>
          <w:spacing w:val="-2"/>
        </w:rPr>
        <w:br/>
      </w:r>
    </w:p>
    <w:p w14:paraId="13429320" w14:textId="1900E17C" w:rsidR="00C51D44" w:rsidRDefault="00C51D44" w:rsidP="00C51D44">
      <w:pPr>
        <w:pStyle w:val="Caption"/>
        <w:jc w:val="center"/>
      </w:pPr>
      <w:r>
        <w:t>Fig</w:t>
      </w:r>
      <w:r w:rsidR="00294494">
        <w:t>.</w:t>
      </w:r>
      <w:r>
        <w:t xml:space="preserve"> </w:t>
      </w:r>
      <w:r w:rsidR="00EE3EC6">
        <w:fldChar w:fldCharType="begin"/>
      </w:r>
      <w:r w:rsidR="00EE3EC6">
        <w:instrText xml:space="preserve"> SEQ Figure \* ARABIC </w:instrText>
      </w:r>
      <w:r w:rsidR="00EE3EC6">
        <w:fldChar w:fldCharType="separate"/>
      </w:r>
      <w:r w:rsidR="00EE3EC6">
        <w:rPr>
          <w:noProof/>
        </w:rPr>
        <w:t>2</w:t>
      </w:r>
      <w:r w:rsidR="00EE3EC6">
        <w:rPr>
          <w:noProof/>
        </w:rPr>
        <w:fldChar w:fldCharType="end"/>
      </w:r>
      <w:r>
        <w:t xml:space="preserve">: </w:t>
      </w:r>
      <w:r w:rsidRPr="00C74FD8">
        <w:t>Block Diagram</w:t>
      </w:r>
    </w:p>
    <w:p w14:paraId="4BC202FC" w14:textId="77777777" w:rsidR="00375EAE" w:rsidRPr="00375EAE" w:rsidRDefault="00375EAE" w:rsidP="00375EAE"/>
    <w:p w14:paraId="3D795CB4" w14:textId="17720C8B" w:rsidR="00375EAE" w:rsidRPr="00375EAE" w:rsidRDefault="00375EAE" w:rsidP="00375EAE">
      <w:pPr>
        <w:pStyle w:val="NormalWeb"/>
        <w:spacing w:line="276" w:lineRule="auto"/>
        <w:jc w:val="both"/>
        <w:rPr>
          <w:sz w:val="20"/>
          <w:szCs w:val="20"/>
          <w:lang w:val="en-IN" w:eastAsia="en-IN"/>
        </w:rPr>
      </w:pPr>
      <w:r>
        <w:rPr>
          <w:spacing w:val="-2"/>
          <w:sz w:val="20"/>
          <w:szCs w:val="20"/>
        </w:rPr>
        <w:t xml:space="preserve">      </w:t>
      </w:r>
      <w:r w:rsidRPr="00375EAE">
        <w:rPr>
          <w:sz w:val="20"/>
          <w:szCs w:val="20"/>
          <w:lang w:val="en-IN" w:eastAsia="en-IN"/>
        </w:rPr>
        <w:t>The proposed system is developed to provide a compact, low-cost, and portable solution for real-time signal acquisition, processing, and visualization. The system primarily consists of an analog signal input stage, a floating frequency removal stage, an ADC integrated within the ESP32 microcontroller, signal processing routines, and a local OLED display. The analog signal input can come from any low-voltage source, which first passes through the floating frequency removal stage to eliminate unwanted noise and high-frequency fluctuations, ensuring that the ADC receives a stable and clean signal for accurate sampling. The ESP32 ADC then converts the conditioned analog signal into digital values, which are processed in real time by the microcontroller.</w:t>
      </w:r>
    </w:p>
    <w:p w14:paraId="73E63257" w14:textId="77777777" w:rsidR="00375EAE" w:rsidRPr="00375EAE" w:rsidRDefault="00375EAE" w:rsidP="00375EAE">
      <w:pPr>
        <w:pStyle w:val="NormalWeb"/>
        <w:spacing w:line="276" w:lineRule="auto"/>
        <w:jc w:val="both"/>
        <w:rPr>
          <w:sz w:val="20"/>
          <w:szCs w:val="20"/>
          <w:lang w:val="en-IN" w:eastAsia="en-IN"/>
        </w:rPr>
      </w:pPr>
    </w:p>
    <w:p w14:paraId="61262259" w14:textId="68CB3915" w:rsidR="00375EAE" w:rsidRDefault="00375EAE" w:rsidP="00375EAE">
      <w:pPr>
        <w:pStyle w:val="NormalWeb"/>
        <w:spacing w:line="276" w:lineRule="auto"/>
        <w:jc w:val="both"/>
        <w:rPr>
          <w:sz w:val="20"/>
          <w:szCs w:val="20"/>
          <w:lang w:val="en-IN" w:eastAsia="en-IN"/>
        </w:rPr>
      </w:pPr>
      <w:r>
        <w:rPr>
          <w:sz w:val="20"/>
          <w:szCs w:val="20"/>
          <w:lang w:val="en-IN" w:eastAsia="en-IN"/>
        </w:rPr>
        <w:t xml:space="preserve">      </w:t>
      </w:r>
      <w:r w:rsidRPr="00375EAE">
        <w:rPr>
          <w:sz w:val="20"/>
          <w:szCs w:val="20"/>
          <w:lang w:val="en-IN" w:eastAsia="en-IN"/>
        </w:rPr>
        <w:t>The signal processing routines implemented on the ESP32 include waveform scaling, smoothing, and optional FIR (Finite Impulse Response) filtering to reduce residual noise. Additionally, FFT (Fast Fourier Transform) computation is incorporated to provide frequency-domain analysis, allowing users to observe both the time- and frequency-domain characteristics of the input signal. The processed waveform is displayed on the OLED screen, providing a clear, real-time visual representation of the signal. The OLED display allows users to monitor signal amplitude, frequency, and waveform shape effectively, which is especially useful in laboratory, educational, and embedded system applications.</w:t>
      </w:r>
    </w:p>
    <w:p w14:paraId="7C6E3889" w14:textId="77777777" w:rsidR="00684D06" w:rsidRDefault="00684D06" w:rsidP="00375EAE">
      <w:pPr>
        <w:pStyle w:val="NormalWeb"/>
        <w:spacing w:line="276" w:lineRule="auto"/>
        <w:jc w:val="both"/>
        <w:rPr>
          <w:sz w:val="20"/>
          <w:szCs w:val="20"/>
          <w:lang w:val="en-IN" w:eastAsia="en-IN"/>
        </w:rPr>
      </w:pPr>
    </w:p>
    <w:p w14:paraId="4A68E3E9" w14:textId="77777777" w:rsidR="00684D06" w:rsidRDefault="00684D06" w:rsidP="00375EAE">
      <w:pPr>
        <w:pStyle w:val="NormalWeb"/>
        <w:spacing w:line="276" w:lineRule="auto"/>
        <w:jc w:val="both"/>
        <w:rPr>
          <w:sz w:val="20"/>
          <w:szCs w:val="20"/>
          <w:lang w:val="en-IN" w:eastAsia="en-IN"/>
        </w:rPr>
      </w:pPr>
    </w:p>
    <w:p w14:paraId="4C0FAF62" w14:textId="77777777" w:rsidR="00684D06" w:rsidRPr="00375EAE" w:rsidRDefault="00684D06" w:rsidP="00375EAE">
      <w:pPr>
        <w:pStyle w:val="NormalWeb"/>
        <w:spacing w:line="276" w:lineRule="auto"/>
        <w:jc w:val="both"/>
        <w:rPr>
          <w:sz w:val="20"/>
          <w:szCs w:val="20"/>
          <w:lang w:val="en-IN" w:eastAsia="en-IN"/>
        </w:rPr>
      </w:pPr>
    </w:p>
    <w:p w14:paraId="0F009C28" w14:textId="77777777" w:rsidR="00375EAE" w:rsidRPr="00375EAE" w:rsidRDefault="00375EAE" w:rsidP="00375EAE">
      <w:pPr>
        <w:pStyle w:val="NormalWeb"/>
        <w:spacing w:line="276" w:lineRule="auto"/>
        <w:jc w:val="both"/>
        <w:rPr>
          <w:sz w:val="20"/>
          <w:szCs w:val="20"/>
          <w:lang w:val="en-IN" w:eastAsia="en-IN"/>
        </w:rPr>
      </w:pPr>
    </w:p>
    <w:p w14:paraId="631C5CED" w14:textId="77777777" w:rsidR="00375EAE" w:rsidRDefault="00375EAE" w:rsidP="00375EAE">
      <w:pPr>
        <w:pStyle w:val="NormalWeb"/>
        <w:spacing w:line="276" w:lineRule="auto"/>
        <w:jc w:val="both"/>
        <w:rPr>
          <w:sz w:val="20"/>
          <w:szCs w:val="20"/>
          <w:lang w:val="en-IN" w:eastAsia="en-IN"/>
        </w:rPr>
      </w:pPr>
      <w:r>
        <w:rPr>
          <w:sz w:val="20"/>
          <w:szCs w:val="20"/>
          <w:lang w:val="en-IN" w:eastAsia="en-IN"/>
        </w:rPr>
        <w:t xml:space="preserve">      </w:t>
      </w:r>
      <w:r w:rsidRPr="00375EAE">
        <w:rPr>
          <w:sz w:val="20"/>
          <w:szCs w:val="20"/>
          <w:lang w:val="en-IN" w:eastAsia="en-IN"/>
        </w:rPr>
        <w:t>The operational workflow of the proposed system begins with signal acquisition and noise filtering, followed by ADC sampling and digital signal processing. Finally, the processed waveform is rendered on the OLED display. This integrated approach ensures real-time monitoring, noise reduction, and accurate visualization of electrical signals while maintaining a low-cost and portable design. The proposed methodology balances simplicity, functionality, and performance, making it highly suitable for educational purposes, experimental setups, and hobbyist electronics projects.</w:t>
      </w:r>
    </w:p>
    <w:p w14:paraId="20A4A8BE" w14:textId="644D5497" w:rsidR="00375EAE" w:rsidRDefault="00375EAE" w:rsidP="005B236B">
      <w:pPr>
        <w:pStyle w:val="NormalWeb"/>
        <w:jc w:val="both"/>
        <w:rPr>
          <w:sz w:val="20"/>
          <w:szCs w:val="20"/>
          <w:lang w:val="en-IN" w:eastAsia="en-IN"/>
        </w:rPr>
      </w:pPr>
      <w:r>
        <w:rPr>
          <w:sz w:val="20"/>
          <w:szCs w:val="20"/>
          <w:lang w:val="en-IN" w:eastAsia="en-IN"/>
        </w:rPr>
        <w:br/>
      </w:r>
      <w:r w:rsidR="005B236B">
        <w:rPr>
          <w:sz w:val="20"/>
          <w:szCs w:val="20"/>
          <w:lang w:val="en-IN" w:eastAsia="en-IN"/>
        </w:rPr>
        <w:t xml:space="preserve">      </w:t>
      </w:r>
      <w:r w:rsidRPr="005B236B">
        <w:rPr>
          <w:sz w:val="20"/>
          <w:szCs w:val="20"/>
          <w:lang w:val="en-IN" w:eastAsia="en-IN"/>
        </w:rPr>
        <w:t xml:space="preserve">In the proposed system, the ESP32 ADC directly samples the analog input signal. The ADC converts the input voltage </w:t>
      </w:r>
      <m:oMath>
        <m:sSub>
          <m:sSubPr>
            <m:ctrlPr>
              <w:rPr>
                <w:rFonts w:ascii="Cambria Math" w:hAnsi="Cambria Math"/>
                <w:sz w:val="20"/>
                <w:szCs w:val="20"/>
                <w:lang w:val="en-IN" w:eastAsia="en-IN"/>
              </w:rPr>
            </m:ctrlPr>
          </m:sSubPr>
          <m:e>
            <m:r>
              <w:rPr>
                <w:rFonts w:ascii="Cambria Math" w:hAnsi="Cambria Math"/>
                <w:sz w:val="20"/>
                <w:szCs w:val="20"/>
                <w:lang w:val="en-IN" w:eastAsia="en-IN"/>
              </w:rPr>
              <m:t>V</m:t>
            </m:r>
          </m:e>
          <m:sub>
            <m:r>
              <w:rPr>
                <w:rFonts w:ascii="Cambria Math" w:hAnsi="Cambria Math"/>
                <w:sz w:val="20"/>
                <w:szCs w:val="20"/>
                <w:lang w:val="en-IN" w:eastAsia="en-IN"/>
              </w:rPr>
              <m:t>in</m:t>
            </m:r>
          </m:sub>
        </m:sSub>
        <m:r>
          <w:rPr>
            <w:rFonts w:ascii="Cambria Math" w:hAnsi="Cambria Math"/>
            <w:sz w:val="20"/>
            <w:szCs w:val="20"/>
            <w:lang w:val="en-IN" w:eastAsia="en-IN"/>
          </w:rPr>
          <m:t xml:space="preserve"> </m:t>
        </m:r>
      </m:oMath>
      <w:r w:rsidRPr="005B236B">
        <w:rPr>
          <w:sz w:val="20"/>
          <w:szCs w:val="20"/>
          <w:lang w:val="en-IN" w:eastAsia="en-IN"/>
        </w:rPr>
        <w:t>into</w:t>
      </w:r>
      <w:r w:rsidRPr="00375EAE">
        <w:rPr>
          <w:lang w:val="en-IN" w:eastAsia="en-IN"/>
        </w:rPr>
        <w:t xml:space="preserve"> a </w:t>
      </w:r>
      <w:r w:rsidRPr="005B236B">
        <w:rPr>
          <w:sz w:val="20"/>
          <w:szCs w:val="20"/>
          <w:lang w:val="en-IN" w:eastAsia="en-IN"/>
        </w:rPr>
        <w:t>digital</w:t>
      </w:r>
      <w:r w:rsidRPr="00375EAE">
        <w:rPr>
          <w:lang w:val="en-IN" w:eastAsia="en-IN"/>
        </w:rPr>
        <w:t xml:space="preserve"> value </w:t>
      </w:r>
      <m:oMath>
        <m:r>
          <w:rPr>
            <w:rFonts w:ascii="Cambria Math" w:hAnsi="Cambria Math"/>
            <w:sz w:val="20"/>
            <w:szCs w:val="20"/>
            <w:lang w:val="en-IN" w:eastAsia="en-IN"/>
          </w:rPr>
          <m:t xml:space="preserve">D </m:t>
        </m:r>
      </m:oMath>
      <w:r w:rsidRPr="005B236B">
        <w:rPr>
          <w:sz w:val="20"/>
          <w:szCs w:val="20"/>
          <w:lang w:val="en-IN" w:eastAsia="en-IN"/>
        </w:rPr>
        <w:t>using</w:t>
      </w:r>
      <w:r w:rsidRPr="00375EAE">
        <w:rPr>
          <w:lang w:val="en-IN" w:eastAsia="en-IN"/>
        </w:rPr>
        <w:t xml:space="preserve"> </w:t>
      </w:r>
      <w:r w:rsidRPr="005B236B">
        <w:rPr>
          <w:sz w:val="20"/>
          <w:szCs w:val="20"/>
          <w:lang w:val="en-IN" w:eastAsia="en-IN"/>
        </w:rPr>
        <w:t xml:space="preserve">the </w:t>
      </w:r>
      <w:r w:rsidR="00684D06">
        <w:rPr>
          <w:sz w:val="20"/>
          <w:szCs w:val="20"/>
          <w:lang w:val="en-IN" w:eastAsia="en-IN"/>
        </w:rPr>
        <w:t>equation (1)</w:t>
      </w:r>
    </w:p>
    <w:p w14:paraId="10AC8824" w14:textId="77777777" w:rsidR="005B236B" w:rsidRPr="00375EAE" w:rsidRDefault="005B236B" w:rsidP="005B236B">
      <w:pPr>
        <w:pStyle w:val="NormalWeb"/>
        <w:jc w:val="both"/>
        <w:rPr>
          <w:lang w:val="en-IN" w:eastAsia="en-IN"/>
        </w:rPr>
      </w:pPr>
    </w:p>
    <w:p w14:paraId="67EA4787" w14:textId="3169592E" w:rsidR="00375EAE" w:rsidRPr="00375EAE" w:rsidRDefault="00375EAE" w:rsidP="005B236B">
      <w:pPr>
        <w:widowControl/>
        <w:autoSpaceDE/>
        <w:autoSpaceDN/>
        <w:jc w:val="both"/>
        <w:rPr>
          <w:sz w:val="24"/>
          <w:szCs w:val="24"/>
          <w:lang w:val="en-IN" w:eastAsia="en-IN"/>
        </w:rPr>
      </w:pPr>
      <m:oMath>
        <m:r>
          <w:rPr>
            <w:rFonts w:ascii="Cambria Math" w:hAnsi="Cambria Math"/>
            <w:sz w:val="20"/>
            <w:szCs w:val="20"/>
            <w:lang w:val="en-IN" w:eastAsia="en-IN"/>
          </w:rPr>
          <m:t>D=⌊</m:t>
        </m:r>
        <m:f>
          <m:fPr>
            <m:ctrlPr>
              <w:rPr>
                <w:rFonts w:ascii="Cambria Math" w:hAnsi="Cambria Math"/>
                <w:sz w:val="20"/>
                <w:szCs w:val="20"/>
                <w:lang w:val="en-IN" w:eastAsia="en-IN"/>
              </w:rPr>
            </m:ctrlPr>
          </m:fPr>
          <m:num>
            <m:sSub>
              <m:sSubPr>
                <m:ctrlPr>
                  <w:rPr>
                    <w:rFonts w:ascii="Cambria Math" w:hAnsi="Cambria Math"/>
                    <w:sz w:val="20"/>
                    <w:szCs w:val="20"/>
                    <w:lang w:val="en-IN" w:eastAsia="en-IN"/>
                  </w:rPr>
                </m:ctrlPr>
              </m:sSubPr>
              <m:e>
                <m:r>
                  <w:rPr>
                    <w:rFonts w:ascii="Cambria Math" w:hAnsi="Cambria Math"/>
                    <w:sz w:val="20"/>
                    <w:szCs w:val="20"/>
                    <w:lang w:val="en-IN" w:eastAsia="en-IN"/>
                  </w:rPr>
                  <m:t>V</m:t>
                </m:r>
              </m:e>
              <m:sub>
                <m:r>
                  <w:rPr>
                    <w:rFonts w:ascii="Cambria Math" w:hAnsi="Cambria Math"/>
                    <w:sz w:val="20"/>
                    <w:szCs w:val="20"/>
                    <w:lang w:val="en-IN" w:eastAsia="en-IN"/>
                  </w:rPr>
                  <m:t>in</m:t>
                </m:r>
              </m:sub>
            </m:sSub>
          </m:num>
          <m:den>
            <m:sSub>
              <m:sSubPr>
                <m:ctrlPr>
                  <w:rPr>
                    <w:rFonts w:ascii="Cambria Math" w:hAnsi="Cambria Math"/>
                    <w:sz w:val="20"/>
                    <w:szCs w:val="20"/>
                    <w:lang w:val="en-IN" w:eastAsia="en-IN"/>
                  </w:rPr>
                </m:ctrlPr>
              </m:sSubPr>
              <m:e>
                <m:r>
                  <w:rPr>
                    <w:rFonts w:ascii="Cambria Math" w:hAnsi="Cambria Math"/>
                    <w:sz w:val="20"/>
                    <w:szCs w:val="20"/>
                    <w:lang w:val="en-IN" w:eastAsia="en-IN"/>
                  </w:rPr>
                  <m:t>V</m:t>
                </m:r>
              </m:e>
              <m:sub>
                <m:r>
                  <w:rPr>
                    <w:rFonts w:ascii="Cambria Math" w:hAnsi="Cambria Math"/>
                    <w:sz w:val="20"/>
                    <w:szCs w:val="20"/>
                    <w:lang w:val="en-IN" w:eastAsia="en-IN"/>
                  </w:rPr>
                  <m:t>ref</m:t>
                </m:r>
              </m:sub>
            </m:sSub>
          </m:den>
        </m:f>
        <m:r>
          <w:rPr>
            <w:rFonts w:ascii="Cambria Math" w:hAnsi="Cambria Math"/>
            <w:sz w:val="20"/>
            <w:szCs w:val="20"/>
            <w:lang w:val="en-IN" w:eastAsia="en-IN"/>
          </w:rPr>
          <m:t>×</m:t>
        </m:r>
        <m:sSup>
          <m:sSupPr>
            <m:ctrlPr>
              <w:rPr>
                <w:rFonts w:ascii="Cambria Math" w:hAnsi="Cambria Math"/>
                <w:sz w:val="20"/>
                <w:szCs w:val="20"/>
                <w:lang w:val="en-IN" w:eastAsia="en-IN"/>
              </w:rPr>
            </m:ctrlPr>
          </m:sSupPr>
          <m:e>
            <m:r>
              <w:rPr>
                <w:rFonts w:ascii="Cambria Math" w:hAnsi="Cambria Math"/>
                <w:sz w:val="20"/>
                <w:szCs w:val="20"/>
                <w:lang w:val="en-IN" w:eastAsia="en-IN"/>
              </w:rPr>
              <m:t>2</m:t>
            </m:r>
          </m:e>
          <m:sup>
            <m:r>
              <w:rPr>
                <w:rFonts w:ascii="Cambria Math" w:hAnsi="Cambria Math"/>
                <w:sz w:val="20"/>
                <w:szCs w:val="20"/>
                <w:lang w:val="en-IN" w:eastAsia="en-IN"/>
              </w:rPr>
              <m:t>N</m:t>
            </m:r>
          </m:sup>
        </m:sSup>
        <m:r>
          <w:rPr>
            <w:rFonts w:ascii="Cambria Math" w:hAnsi="Cambria Math"/>
            <w:sz w:val="20"/>
            <w:szCs w:val="20"/>
            <w:lang w:val="en-IN" w:eastAsia="en-IN"/>
          </w:rPr>
          <m:t>⌋</m:t>
        </m:r>
      </m:oMath>
      <w:r w:rsidR="00684D06">
        <w:rPr>
          <w:sz w:val="20"/>
          <w:szCs w:val="20"/>
          <w:lang w:val="en-IN" w:eastAsia="en-IN"/>
        </w:rPr>
        <w:t xml:space="preserve">  </w:t>
      </w:r>
      <w:r w:rsidR="00684D06">
        <w:rPr>
          <w:sz w:val="20"/>
          <w:szCs w:val="20"/>
          <w:lang w:val="en-IN" w:eastAsia="en-IN"/>
        </w:rPr>
        <w:tab/>
      </w:r>
      <w:r w:rsidR="00684D06">
        <w:rPr>
          <w:sz w:val="20"/>
          <w:szCs w:val="20"/>
          <w:lang w:val="en-IN" w:eastAsia="en-IN"/>
        </w:rPr>
        <w:tab/>
      </w:r>
      <w:r w:rsidR="00684D06">
        <w:rPr>
          <w:sz w:val="20"/>
          <w:szCs w:val="20"/>
          <w:lang w:val="en-IN" w:eastAsia="en-IN"/>
        </w:rPr>
        <w:tab/>
      </w:r>
      <w:r w:rsidR="00684D06">
        <w:rPr>
          <w:sz w:val="20"/>
          <w:szCs w:val="20"/>
          <w:lang w:val="en-IN" w:eastAsia="en-IN"/>
        </w:rPr>
        <w:tab/>
      </w:r>
      <w:r w:rsidR="00684D06">
        <w:rPr>
          <w:sz w:val="20"/>
          <w:szCs w:val="20"/>
          <w:lang w:val="en-IN" w:eastAsia="en-IN"/>
        </w:rPr>
        <w:tab/>
        <w:t xml:space="preserve">       (1)</w:t>
      </w:r>
    </w:p>
    <w:p w14:paraId="21C70353" w14:textId="77777777" w:rsidR="00375EAE" w:rsidRPr="00375EAE" w:rsidRDefault="00375EAE" w:rsidP="005B236B">
      <w:pPr>
        <w:widowControl/>
        <w:autoSpaceDE/>
        <w:autoSpaceDN/>
        <w:spacing w:before="100" w:beforeAutospacing="1" w:after="100" w:afterAutospacing="1"/>
        <w:jc w:val="both"/>
        <w:rPr>
          <w:sz w:val="20"/>
          <w:szCs w:val="20"/>
          <w:lang w:val="en-IN" w:eastAsia="en-IN"/>
        </w:rPr>
      </w:pPr>
      <w:r w:rsidRPr="00375EAE">
        <w:rPr>
          <w:sz w:val="20"/>
          <w:szCs w:val="20"/>
          <w:lang w:val="en-IN" w:eastAsia="en-IN"/>
        </w:rPr>
        <w:t>where</w:t>
      </w:r>
      <w:r w:rsidRPr="00375EAE">
        <w:rPr>
          <w:sz w:val="24"/>
          <w:szCs w:val="24"/>
          <w:lang w:val="en-IN" w:eastAsia="en-IN"/>
        </w:rPr>
        <w:t xml:space="preserve"> </w:t>
      </w:r>
      <m:oMath>
        <m:sSub>
          <m:sSubPr>
            <m:ctrlPr>
              <w:rPr>
                <w:rFonts w:ascii="Cambria Math" w:hAnsi="Cambria Math"/>
                <w:sz w:val="20"/>
                <w:szCs w:val="20"/>
                <w:lang w:val="en-IN" w:eastAsia="en-IN"/>
              </w:rPr>
            </m:ctrlPr>
          </m:sSubPr>
          <m:e>
            <m:r>
              <w:rPr>
                <w:rFonts w:ascii="Cambria Math" w:hAnsi="Cambria Math"/>
                <w:sz w:val="20"/>
                <w:szCs w:val="20"/>
                <w:lang w:val="en-IN" w:eastAsia="en-IN"/>
              </w:rPr>
              <m:t>V</m:t>
            </m:r>
          </m:e>
          <m:sub>
            <m:r>
              <w:rPr>
                <w:rFonts w:ascii="Cambria Math" w:hAnsi="Cambria Math"/>
                <w:sz w:val="18"/>
                <w:szCs w:val="18"/>
                <w:lang w:val="en-IN" w:eastAsia="en-IN"/>
              </w:rPr>
              <m:t>ref</m:t>
            </m:r>
          </m:sub>
        </m:sSub>
      </m:oMath>
      <w:r w:rsidRPr="00375EAE">
        <w:rPr>
          <w:sz w:val="20"/>
          <w:szCs w:val="20"/>
          <w:lang w:val="en-IN" w:eastAsia="en-IN"/>
        </w:rPr>
        <w:t xml:space="preserve">is the reference voltage of the ESP32 ADC (typically 3.3 V), and </w:t>
      </w:r>
      <m:oMath>
        <m:r>
          <w:rPr>
            <w:rFonts w:ascii="Cambria Math" w:hAnsi="Cambria Math"/>
            <w:sz w:val="20"/>
            <w:szCs w:val="20"/>
            <w:lang w:val="en-IN" w:eastAsia="en-IN"/>
          </w:rPr>
          <m:t>N</m:t>
        </m:r>
      </m:oMath>
      <w:r w:rsidRPr="00375EAE">
        <w:rPr>
          <w:sz w:val="20"/>
          <w:szCs w:val="20"/>
          <w:lang w:val="en-IN" w:eastAsia="en-IN"/>
        </w:rPr>
        <w:t>is the resolution of the ADC (12 bits for ESP32). This allows the system to represent the analog signal accurately in digital form.</w:t>
      </w:r>
    </w:p>
    <w:p w14:paraId="6AD7559A" w14:textId="542FDAF4" w:rsidR="00375EAE" w:rsidRPr="00375EAE" w:rsidRDefault="00375EAE" w:rsidP="005B236B">
      <w:pPr>
        <w:widowControl/>
        <w:autoSpaceDE/>
        <w:autoSpaceDN/>
        <w:spacing w:before="100" w:beforeAutospacing="1" w:after="100" w:afterAutospacing="1"/>
        <w:jc w:val="both"/>
        <w:rPr>
          <w:sz w:val="20"/>
          <w:szCs w:val="20"/>
          <w:lang w:val="en-IN" w:eastAsia="en-IN"/>
        </w:rPr>
      </w:pPr>
      <w:r w:rsidRPr="00375EAE">
        <w:rPr>
          <w:sz w:val="20"/>
          <w:szCs w:val="20"/>
          <w:lang w:val="en-IN" w:eastAsia="en-IN"/>
        </w:rPr>
        <w:t>To reduce noise and stabilize the waveform, FIR filtering is applied to the sampled data. The FIR</w:t>
      </w:r>
      <w:r w:rsidRPr="00375EAE">
        <w:rPr>
          <w:sz w:val="24"/>
          <w:szCs w:val="24"/>
          <w:lang w:val="en-IN" w:eastAsia="en-IN"/>
        </w:rPr>
        <w:t xml:space="preserve"> </w:t>
      </w:r>
      <w:r w:rsidRPr="00375EAE">
        <w:rPr>
          <w:sz w:val="20"/>
          <w:szCs w:val="20"/>
          <w:lang w:val="en-IN" w:eastAsia="en-IN"/>
        </w:rPr>
        <w:t xml:space="preserve">filter output </w:t>
      </w:r>
      <m:oMath>
        <m:r>
          <w:rPr>
            <w:rFonts w:ascii="Cambria Math" w:hAnsi="Cambria Math"/>
            <w:sz w:val="20"/>
            <w:szCs w:val="20"/>
            <w:lang w:val="en-IN" w:eastAsia="en-IN"/>
          </w:rPr>
          <m:t>y[n]</m:t>
        </m:r>
      </m:oMath>
      <w:r w:rsidRPr="00375EAE">
        <w:rPr>
          <w:sz w:val="20"/>
          <w:szCs w:val="20"/>
          <w:lang w:val="en-IN" w:eastAsia="en-IN"/>
        </w:rPr>
        <w:t>is computed as</w:t>
      </w:r>
      <w:r w:rsidR="00684D06">
        <w:rPr>
          <w:sz w:val="20"/>
          <w:szCs w:val="20"/>
          <w:lang w:val="en-IN" w:eastAsia="en-IN"/>
        </w:rPr>
        <w:t xml:space="preserve"> equation (2)</w:t>
      </w:r>
    </w:p>
    <w:p w14:paraId="61FBD59A" w14:textId="221D156F" w:rsidR="00375EAE" w:rsidRPr="00375EAE" w:rsidRDefault="00375EAE" w:rsidP="005B236B">
      <w:pPr>
        <w:widowControl/>
        <w:autoSpaceDE/>
        <w:autoSpaceDN/>
        <w:jc w:val="both"/>
        <w:rPr>
          <w:sz w:val="24"/>
          <w:szCs w:val="24"/>
          <w:lang w:val="en-IN" w:eastAsia="en-IN"/>
        </w:rPr>
      </w:pPr>
      <m:oMath>
        <m:r>
          <w:rPr>
            <w:rFonts w:ascii="Cambria Math" w:hAnsi="Cambria Math"/>
            <w:sz w:val="20"/>
            <w:szCs w:val="20"/>
            <w:lang w:val="en-IN" w:eastAsia="en-IN"/>
          </w:rPr>
          <m:t>y[n]=</m:t>
        </m:r>
        <m:nary>
          <m:naryPr>
            <m:chr m:val="∑"/>
            <m:limLoc m:val="undOvr"/>
            <m:grow m:val="1"/>
            <m:ctrlPr>
              <w:rPr>
                <w:rFonts w:ascii="Cambria Math" w:hAnsi="Cambria Math"/>
                <w:sz w:val="20"/>
                <w:szCs w:val="20"/>
                <w:lang w:val="en-IN" w:eastAsia="en-IN"/>
              </w:rPr>
            </m:ctrlPr>
          </m:naryPr>
          <m:sub>
            <m:r>
              <w:rPr>
                <w:rFonts w:ascii="Cambria Math" w:hAnsi="Cambria Math"/>
                <w:sz w:val="20"/>
                <w:szCs w:val="20"/>
                <w:lang w:val="en-IN" w:eastAsia="en-IN"/>
              </w:rPr>
              <m:t>k=0</m:t>
            </m:r>
          </m:sub>
          <m:sup>
            <m:r>
              <w:rPr>
                <w:rFonts w:ascii="Cambria Math" w:hAnsi="Cambria Math"/>
                <w:sz w:val="20"/>
                <w:szCs w:val="20"/>
                <w:lang w:val="en-IN" w:eastAsia="en-IN"/>
              </w:rPr>
              <m:t>M-1</m:t>
            </m:r>
          </m:sup>
          <m:e/>
        </m:nary>
        <m:r>
          <w:rPr>
            <w:rFonts w:ascii="Cambria Math" w:hAnsi="Cambria Math"/>
            <w:sz w:val="20"/>
            <w:szCs w:val="20"/>
            <w:lang w:val="en-IN" w:eastAsia="en-IN"/>
          </w:rPr>
          <m:t>h[k]⋅x[n-k]</m:t>
        </m:r>
      </m:oMath>
      <w:r w:rsidR="00684D06">
        <w:rPr>
          <w:sz w:val="20"/>
          <w:szCs w:val="20"/>
          <w:lang w:val="en-IN" w:eastAsia="en-IN"/>
        </w:rPr>
        <w:t xml:space="preserve">                                          (2)</w:t>
      </w:r>
      <m:oMath>
        <m:r>
          <m:rPr>
            <m:sty m:val="p"/>
          </m:rPr>
          <w:rPr>
            <w:rFonts w:ascii="Cambria Math" w:hAnsi="Cambria Math"/>
            <w:sz w:val="24"/>
            <w:szCs w:val="24"/>
            <w:lang w:val="en-IN" w:eastAsia="en-IN"/>
          </w:rPr>
          <w:br/>
        </m:r>
      </m:oMath>
    </w:p>
    <w:p w14:paraId="153E5B13" w14:textId="77777777" w:rsidR="00375EAE" w:rsidRPr="00375EAE" w:rsidRDefault="00375EAE" w:rsidP="005B236B">
      <w:pPr>
        <w:widowControl/>
        <w:autoSpaceDE/>
        <w:autoSpaceDN/>
        <w:spacing w:before="100" w:beforeAutospacing="1" w:after="100" w:afterAutospacing="1"/>
        <w:jc w:val="both"/>
        <w:rPr>
          <w:sz w:val="20"/>
          <w:szCs w:val="20"/>
          <w:lang w:val="en-IN" w:eastAsia="en-IN"/>
        </w:rPr>
      </w:pPr>
      <w:r w:rsidRPr="00375EAE">
        <w:rPr>
          <w:sz w:val="20"/>
          <w:szCs w:val="20"/>
          <w:lang w:val="en-IN" w:eastAsia="en-IN"/>
        </w:rPr>
        <w:t xml:space="preserve">where </w:t>
      </w:r>
      <m:oMath>
        <m:r>
          <w:rPr>
            <w:rFonts w:ascii="Cambria Math" w:hAnsi="Cambria Math"/>
            <w:sz w:val="20"/>
            <w:szCs w:val="20"/>
            <w:lang w:val="en-IN" w:eastAsia="en-IN"/>
          </w:rPr>
          <m:t>x[n]</m:t>
        </m:r>
      </m:oMath>
      <w:r w:rsidRPr="00375EAE">
        <w:rPr>
          <w:sz w:val="20"/>
          <w:szCs w:val="20"/>
          <w:lang w:val="en-IN" w:eastAsia="en-IN"/>
        </w:rPr>
        <w:t xml:space="preserve">is the input digital signal, </w:t>
      </w:r>
      <m:oMath>
        <m:r>
          <w:rPr>
            <w:rFonts w:ascii="Cambria Math" w:hAnsi="Cambria Math"/>
            <w:sz w:val="20"/>
            <w:szCs w:val="20"/>
            <w:lang w:val="en-IN" w:eastAsia="en-IN"/>
          </w:rPr>
          <m:t>h[k]</m:t>
        </m:r>
      </m:oMath>
      <w:r w:rsidRPr="00375EAE">
        <w:rPr>
          <w:sz w:val="20"/>
          <w:szCs w:val="20"/>
          <w:lang w:val="en-IN" w:eastAsia="en-IN"/>
        </w:rPr>
        <w:t xml:space="preserve">are the filter coefficients, and </w:t>
      </w:r>
      <m:oMath>
        <m:r>
          <w:rPr>
            <w:rFonts w:ascii="Cambria Math" w:hAnsi="Cambria Math"/>
            <w:sz w:val="20"/>
            <w:szCs w:val="20"/>
            <w:lang w:val="en-IN" w:eastAsia="en-IN"/>
          </w:rPr>
          <m:t>M</m:t>
        </m:r>
      </m:oMath>
      <w:r w:rsidRPr="00375EAE">
        <w:rPr>
          <w:sz w:val="20"/>
          <w:szCs w:val="20"/>
          <w:lang w:val="en-IN" w:eastAsia="en-IN"/>
        </w:rPr>
        <w:t>is the number of filter taps. This ensures smooth and clean waveform visualization.</w:t>
      </w:r>
    </w:p>
    <w:p w14:paraId="1438B17C" w14:textId="73301270" w:rsidR="00375EAE" w:rsidRPr="00375EAE" w:rsidRDefault="00375EAE" w:rsidP="005B236B">
      <w:pPr>
        <w:widowControl/>
        <w:autoSpaceDE/>
        <w:autoSpaceDN/>
        <w:spacing w:before="100" w:beforeAutospacing="1" w:after="100" w:afterAutospacing="1"/>
        <w:jc w:val="both"/>
        <w:rPr>
          <w:sz w:val="20"/>
          <w:szCs w:val="20"/>
          <w:lang w:val="en-IN" w:eastAsia="en-IN"/>
        </w:rPr>
      </w:pPr>
      <w:r w:rsidRPr="00375EAE">
        <w:rPr>
          <w:sz w:val="20"/>
          <w:szCs w:val="20"/>
          <w:lang w:val="en-IN" w:eastAsia="en-IN"/>
        </w:rPr>
        <w:t xml:space="preserve">For frequency-domain analysis, the FFT (Fast Fourier Transform) is applied to the digital signal </w:t>
      </w:r>
      <m:oMath>
        <m:r>
          <w:rPr>
            <w:rFonts w:ascii="Cambria Math" w:hAnsi="Cambria Math"/>
            <w:sz w:val="20"/>
            <w:szCs w:val="20"/>
            <w:lang w:val="en-IN" w:eastAsia="en-IN"/>
          </w:rPr>
          <m:t>x[n]</m:t>
        </m:r>
      </m:oMath>
      <w:r w:rsidRPr="00375EAE">
        <w:rPr>
          <w:sz w:val="20"/>
          <w:szCs w:val="20"/>
          <w:lang w:val="en-IN" w:eastAsia="en-IN"/>
        </w:rPr>
        <w:t xml:space="preserve">to calculate the spectrum </w:t>
      </w:r>
      <m:oMath>
        <m:r>
          <w:rPr>
            <w:rFonts w:ascii="Cambria Math" w:hAnsi="Cambria Math"/>
            <w:sz w:val="20"/>
            <w:szCs w:val="20"/>
            <w:lang w:val="en-IN" w:eastAsia="en-IN"/>
          </w:rPr>
          <m:t>X[k]</m:t>
        </m:r>
      </m:oMath>
      <w:r w:rsidR="00684D06">
        <w:rPr>
          <w:sz w:val="20"/>
          <w:szCs w:val="20"/>
          <w:lang w:val="en-IN" w:eastAsia="en-IN"/>
        </w:rPr>
        <w:t xml:space="preserve"> using equation (3)</w:t>
      </w:r>
    </w:p>
    <w:p w14:paraId="5DFDA3C2" w14:textId="57FD8BDB" w:rsidR="00375EAE" w:rsidRPr="00375EAE" w:rsidRDefault="00375EAE" w:rsidP="005B236B">
      <w:pPr>
        <w:widowControl/>
        <w:autoSpaceDE/>
        <w:autoSpaceDN/>
        <w:jc w:val="both"/>
        <w:rPr>
          <w:sz w:val="24"/>
          <w:szCs w:val="24"/>
          <w:lang w:val="en-IN" w:eastAsia="en-IN"/>
        </w:rPr>
      </w:pPr>
      <m:oMath>
        <m:r>
          <w:rPr>
            <w:rFonts w:ascii="Cambria Math" w:hAnsi="Cambria Math"/>
            <w:sz w:val="20"/>
            <w:szCs w:val="20"/>
            <w:lang w:val="en-IN" w:eastAsia="en-IN"/>
          </w:rPr>
          <m:t>X[k]=</m:t>
        </m:r>
        <m:nary>
          <m:naryPr>
            <m:chr m:val="∑"/>
            <m:limLoc m:val="undOvr"/>
            <m:grow m:val="1"/>
            <m:ctrlPr>
              <w:rPr>
                <w:rFonts w:ascii="Cambria Math" w:hAnsi="Cambria Math"/>
                <w:sz w:val="20"/>
                <w:szCs w:val="20"/>
                <w:lang w:val="en-IN" w:eastAsia="en-IN"/>
              </w:rPr>
            </m:ctrlPr>
          </m:naryPr>
          <m:sub>
            <m:r>
              <w:rPr>
                <w:rFonts w:ascii="Cambria Math" w:hAnsi="Cambria Math"/>
                <w:sz w:val="20"/>
                <w:szCs w:val="20"/>
                <w:lang w:val="en-IN" w:eastAsia="en-IN"/>
              </w:rPr>
              <m:t>n=0</m:t>
            </m:r>
          </m:sub>
          <m:sup>
            <m:r>
              <w:rPr>
                <w:rFonts w:ascii="Cambria Math" w:hAnsi="Cambria Math"/>
                <w:sz w:val="20"/>
                <w:szCs w:val="20"/>
                <w:lang w:val="en-IN" w:eastAsia="en-IN"/>
              </w:rPr>
              <m:t>N-1</m:t>
            </m:r>
          </m:sup>
          <m:e/>
        </m:nary>
        <m:r>
          <w:rPr>
            <w:rFonts w:ascii="Cambria Math" w:hAnsi="Cambria Math"/>
            <w:sz w:val="20"/>
            <w:szCs w:val="20"/>
            <w:lang w:val="en-IN" w:eastAsia="en-IN"/>
          </w:rPr>
          <m:t>x[n]⋅</m:t>
        </m:r>
        <m:sSup>
          <m:sSupPr>
            <m:ctrlPr>
              <w:rPr>
                <w:rFonts w:ascii="Cambria Math" w:hAnsi="Cambria Math"/>
                <w:sz w:val="20"/>
                <w:szCs w:val="20"/>
                <w:lang w:val="en-IN" w:eastAsia="en-IN"/>
              </w:rPr>
            </m:ctrlPr>
          </m:sSupPr>
          <m:e>
            <m:r>
              <w:rPr>
                <w:rFonts w:ascii="Cambria Math" w:hAnsi="Cambria Math"/>
                <w:sz w:val="20"/>
                <w:szCs w:val="20"/>
                <w:lang w:val="en-IN" w:eastAsia="en-IN"/>
              </w:rPr>
              <m:t>e</m:t>
            </m:r>
          </m:e>
          <m:sup>
            <m:r>
              <w:rPr>
                <w:rFonts w:ascii="Cambria Math" w:hAnsi="Cambria Math"/>
                <w:sz w:val="20"/>
                <w:szCs w:val="20"/>
                <w:lang w:val="en-IN" w:eastAsia="en-IN"/>
              </w:rPr>
              <m:t>-j2πkn</m:t>
            </m:r>
            <m:r>
              <m:rPr>
                <m:sty m:val="p"/>
              </m:rPr>
              <w:rPr>
                <w:rFonts w:ascii="Cambria Math" w:hAnsi="Cambria Math"/>
                <w:sz w:val="20"/>
                <w:szCs w:val="20"/>
                <w:lang w:val="en-IN" w:eastAsia="en-IN"/>
              </w:rPr>
              <m:t>/</m:t>
            </m:r>
            <m:r>
              <w:rPr>
                <w:rFonts w:ascii="Cambria Math" w:hAnsi="Cambria Math"/>
                <w:sz w:val="20"/>
                <w:szCs w:val="20"/>
                <w:lang w:val="en-IN" w:eastAsia="en-IN"/>
              </w:rPr>
              <m:t>N</m:t>
            </m:r>
          </m:sup>
        </m:sSup>
        <m:r>
          <w:rPr>
            <w:rFonts w:ascii="Cambria Math" w:hAnsi="Cambria Math"/>
            <w:sz w:val="20"/>
            <w:szCs w:val="20"/>
            <w:lang w:val="en-IN" w:eastAsia="en-IN"/>
          </w:rPr>
          <m:t>,k=0,1,2,</m:t>
        </m:r>
        <m:r>
          <m:rPr>
            <m:sty m:val="p"/>
          </m:rPr>
          <w:rPr>
            <w:rFonts w:ascii="Cambria Math" w:hAnsi="Cambria Math"/>
            <w:sz w:val="20"/>
            <w:szCs w:val="20"/>
            <w:lang w:val="en-IN" w:eastAsia="en-IN"/>
          </w:rPr>
          <m:t>...</m:t>
        </m:r>
        <m:r>
          <w:rPr>
            <w:rFonts w:ascii="Cambria Math" w:hAnsi="Cambria Math"/>
            <w:sz w:val="20"/>
            <w:szCs w:val="20"/>
            <w:lang w:val="en-IN" w:eastAsia="en-IN"/>
          </w:rPr>
          <m:t>,N-1</m:t>
        </m:r>
      </m:oMath>
      <w:r w:rsidR="00684D06">
        <w:rPr>
          <w:sz w:val="20"/>
          <w:szCs w:val="20"/>
          <w:lang w:val="en-IN" w:eastAsia="en-IN"/>
        </w:rPr>
        <w:t xml:space="preserve">      (3)</w:t>
      </w:r>
    </w:p>
    <w:p w14:paraId="66802EC7" w14:textId="77777777" w:rsidR="00375EAE" w:rsidRPr="00375EAE" w:rsidRDefault="00375EAE" w:rsidP="005B236B">
      <w:pPr>
        <w:widowControl/>
        <w:autoSpaceDE/>
        <w:autoSpaceDN/>
        <w:spacing w:before="100" w:beforeAutospacing="1" w:after="100" w:afterAutospacing="1"/>
        <w:jc w:val="both"/>
        <w:rPr>
          <w:sz w:val="20"/>
          <w:szCs w:val="20"/>
          <w:lang w:val="en-IN" w:eastAsia="en-IN"/>
        </w:rPr>
      </w:pPr>
      <w:r w:rsidRPr="00375EAE">
        <w:rPr>
          <w:sz w:val="20"/>
          <w:szCs w:val="20"/>
          <w:lang w:val="en-IN" w:eastAsia="en-IN"/>
        </w:rPr>
        <w:t xml:space="preserve">where </w:t>
      </w:r>
      <m:oMath>
        <m:r>
          <w:rPr>
            <w:rFonts w:ascii="Cambria Math" w:hAnsi="Cambria Math"/>
            <w:sz w:val="20"/>
            <w:szCs w:val="20"/>
            <w:lang w:val="en-IN" w:eastAsia="en-IN"/>
          </w:rPr>
          <m:t>N</m:t>
        </m:r>
      </m:oMath>
      <w:r w:rsidRPr="00375EAE">
        <w:rPr>
          <w:sz w:val="20"/>
          <w:szCs w:val="20"/>
          <w:lang w:val="en-IN" w:eastAsia="en-IN"/>
        </w:rPr>
        <w:t>is the total number of sampled points. The FFT output provides amplitude and phase information of different frequency components, allowing users to analyze the signal in the frequency domain.</w:t>
      </w:r>
    </w:p>
    <w:p w14:paraId="5E8F784F" w14:textId="4402BABF" w:rsidR="00375EAE" w:rsidRPr="00375EAE" w:rsidRDefault="00375EAE" w:rsidP="005B236B">
      <w:pPr>
        <w:widowControl/>
        <w:autoSpaceDE/>
        <w:autoSpaceDN/>
        <w:spacing w:before="100" w:beforeAutospacing="1" w:after="100" w:afterAutospacing="1"/>
        <w:jc w:val="both"/>
        <w:rPr>
          <w:sz w:val="20"/>
          <w:szCs w:val="20"/>
          <w:lang w:val="en-IN" w:eastAsia="en-IN"/>
        </w:rPr>
      </w:pPr>
      <w:r w:rsidRPr="00375EAE">
        <w:rPr>
          <w:sz w:val="20"/>
          <w:szCs w:val="20"/>
          <w:lang w:val="en-IN" w:eastAsia="en-IN"/>
        </w:rPr>
        <w:t>Finally, the digital values from the ADC or processed signals are mapped for display on the OLED screen using</w:t>
      </w:r>
      <w:r w:rsidR="00684D06">
        <w:rPr>
          <w:sz w:val="20"/>
          <w:szCs w:val="20"/>
          <w:lang w:val="en-IN" w:eastAsia="en-IN"/>
        </w:rPr>
        <w:t xml:space="preserve"> equation (4)</w:t>
      </w:r>
    </w:p>
    <w:p w14:paraId="41075DBE" w14:textId="7C61B1FB" w:rsidR="00375EAE" w:rsidRPr="00375EAE" w:rsidRDefault="00000000" w:rsidP="005B236B">
      <w:pPr>
        <w:widowControl/>
        <w:autoSpaceDE/>
        <w:autoSpaceDN/>
        <w:jc w:val="both"/>
        <w:rPr>
          <w:sz w:val="20"/>
          <w:szCs w:val="20"/>
          <w:lang w:val="en-IN" w:eastAsia="en-IN"/>
        </w:rPr>
      </w:pPr>
      <m:oMath>
        <m:sSub>
          <m:sSubPr>
            <m:ctrlPr>
              <w:rPr>
                <w:rFonts w:ascii="Cambria Math" w:hAnsi="Cambria Math"/>
                <w:sz w:val="20"/>
                <w:szCs w:val="20"/>
                <w:lang w:val="en-IN" w:eastAsia="en-IN"/>
              </w:rPr>
            </m:ctrlPr>
          </m:sSubPr>
          <m:e>
            <m:r>
              <w:rPr>
                <w:rFonts w:ascii="Cambria Math" w:hAnsi="Cambria Math"/>
                <w:sz w:val="20"/>
                <w:szCs w:val="20"/>
                <w:lang w:val="en-IN" w:eastAsia="en-IN"/>
              </w:rPr>
              <m:t>V</m:t>
            </m:r>
          </m:e>
          <m:sub>
            <m:r>
              <w:rPr>
                <w:rFonts w:ascii="Cambria Math" w:hAnsi="Cambria Math"/>
                <w:sz w:val="20"/>
                <w:szCs w:val="20"/>
                <w:lang w:val="en-IN" w:eastAsia="en-IN"/>
              </w:rPr>
              <m:t>display</m:t>
            </m:r>
          </m:sub>
        </m:sSub>
        <m:r>
          <w:rPr>
            <w:rFonts w:ascii="Cambria Math" w:hAnsi="Cambria Math"/>
            <w:sz w:val="20"/>
            <w:szCs w:val="20"/>
            <w:lang w:val="en-IN" w:eastAsia="en-IN"/>
          </w:rPr>
          <m:t>[</m:t>
        </m:r>
        <m:r>
          <w:rPr>
            <w:rFonts w:ascii="Cambria Math" w:hAnsi="Cambria Math"/>
            <w:sz w:val="20"/>
            <w:szCs w:val="20"/>
            <w:lang w:val="en-IN" w:eastAsia="en-IN"/>
          </w:rPr>
          <m:t>n</m:t>
        </m:r>
        <m:r>
          <w:rPr>
            <w:rFonts w:ascii="Cambria Math" w:hAnsi="Cambria Math"/>
            <w:sz w:val="20"/>
            <w:szCs w:val="20"/>
            <w:lang w:val="en-IN" w:eastAsia="en-IN"/>
          </w:rPr>
          <m:t>]=</m:t>
        </m:r>
        <m:f>
          <m:fPr>
            <m:ctrlPr>
              <w:rPr>
                <w:rFonts w:ascii="Cambria Math" w:hAnsi="Cambria Math"/>
                <w:sz w:val="20"/>
                <w:szCs w:val="20"/>
                <w:lang w:val="en-IN" w:eastAsia="en-IN"/>
              </w:rPr>
            </m:ctrlPr>
          </m:fPr>
          <m:num>
            <m:r>
              <w:rPr>
                <w:rFonts w:ascii="Cambria Math" w:hAnsi="Cambria Math"/>
                <w:sz w:val="20"/>
                <w:szCs w:val="20"/>
                <w:lang w:val="en-IN" w:eastAsia="en-IN"/>
              </w:rPr>
              <m:t>D</m:t>
            </m:r>
            <m:r>
              <w:rPr>
                <w:rFonts w:ascii="Cambria Math" w:hAnsi="Cambria Math"/>
                <w:sz w:val="20"/>
                <w:szCs w:val="20"/>
                <w:lang w:val="en-IN" w:eastAsia="en-IN"/>
              </w:rPr>
              <m:t>[</m:t>
            </m:r>
            <m:r>
              <w:rPr>
                <w:rFonts w:ascii="Cambria Math" w:hAnsi="Cambria Math"/>
                <w:sz w:val="20"/>
                <w:szCs w:val="20"/>
                <w:lang w:val="en-IN" w:eastAsia="en-IN"/>
              </w:rPr>
              <m:t>n</m:t>
            </m:r>
            <m:r>
              <w:rPr>
                <w:rFonts w:ascii="Cambria Math" w:hAnsi="Cambria Math"/>
                <w:sz w:val="20"/>
                <w:szCs w:val="20"/>
                <w:lang w:val="en-IN" w:eastAsia="en-IN"/>
              </w:rPr>
              <m:t>]</m:t>
            </m:r>
          </m:num>
          <m:den>
            <m:sSup>
              <m:sSupPr>
                <m:ctrlPr>
                  <w:rPr>
                    <w:rFonts w:ascii="Cambria Math" w:hAnsi="Cambria Math"/>
                    <w:sz w:val="20"/>
                    <w:szCs w:val="20"/>
                    <w:lang w:val="en-IN" w:eastAsia="en-IN"/>
                  </w:rPr>
                </m:ctrlPr>
              </m:sSupPr>
              <m:e>
                <m:r>
                  <w:rPr>
                    <w:rFonts w:ascii="Cambria Math" w:hAnsi="Cambria Math"/>
                    <w:sz w:val="20"/>
                    <w:szCs w:val="20"/>
                    <w:lang w:val="en-IN" w:eastAsia="en-IN"/>
                  </w:rPr>
                  <m:t>2</m:t>
                </m:r>
              </m:e>
              <m:sup>
                <m:r>
                  <w:rPr>
                    <w:rFonts w:ascii="Cambria Math" w:hAnsi="Cambria Math"/>
                    <w:sz w:val="20"/>
                    <w:szCs w:val="20"/>
                    <w:lang w:val="en-IN" w:eastAsia="en-IN"/>
                  </w:rPr>
                  <m:t>N</m:t>
                </m:r>
              </m:sup>
            </m:sSup>
            <m:r>
              <w:rPr>
                <w:rFonts w:ascii="Cambria Math" w:hAnsi="Cambria Math"/>
                <w:sz w:val="20"/>
                <w:szCs w:val="20"/>
                <w:lang w:val="en-IN" w:eastAsia="en-IN"/>
              </w:rPr>
              <m:t>-1</m:t>
            </m:r>
          </m:den>
        </m:f>
        <m:r>
          <w:rPr>
            <w:rFonts w:ascii="Cambria Math" w:hAnsi="Cambria Math"/>
            <w:sz w:val="20"/>
            <w:szCs w:val="20"/>
            <w:lang w:val="en-IN" w:eastAsia="en-IN"/>
          </w:rPr>
          <m:t>×</m:t>
        </m:r>
        <m:sSub>
          <m:sSubPr>
            <m:ctrlPr>
              <w:rPr>
                <w:rFonts w:ascii="Cambria Math" w:hAnsi="Cambria Math"/>
                <w:sz w:val="20"/>
                <w:szCs w:val="20"/>
                <w:lang w:val="en-IN" w:eastAsia="en-IN"/>
              </w:rPr>
            </m:ctrlPr>
          </m:sSubPr>
          <m:e>
            <m:r>
              <w:rPr>
                <w:rFonts w:ascii="Cambria Math" w:hAnsi="Cambria Math"/>
                <w:sz w:val="20"/>
                <w:szCs w:val="20"/>
                <w:lang w:val="en-IN" w:eastAsia="en-IN"/>
              </w:rPr>
              <m:t>V</m:t>
            </m:r>
          </m:e>
          <m:sub>
            <m:r>
              <w:rPr>
                <w:rFonts w:ascii="Cambria Math" w:hAnsi="Cambria Math"/>
                <w:sz w:val="20"/>
                <w:szCs w:val="20"/>
                <w:lang w:val="en-IN" w:eastAsia="en-IN"/>
              </w:rPr>
              <m:t>ref</m:t>
            </m:r>
          </m:sub>
        </m:sSub>
      </m:oMath>
      <w:r w:rsidR="00684D06">
        <w:rPr>
          <w:sz w:val="20"/>
          <w:szCs w:val="20"/>
          <w:lang w:val="en-IN" w:eastAsia="en-IN"/>
        </w:rPr>
        <w:t xml:space="preserve">                                                     (4)</w:t>
      </w:r>
    </w:p>
    <w:p w14:paraId="12FB0CCD" w14:textId="77777777" w:rsidR="001E1CF3" w:rsidRDefault="00375EAE" w:rsidP="001E1CF3">
      <w:pPr>
        <w:widowControl/>
        <w:autoSpaceDE/>
        <w:autoSpaceDN/>
        <w:spacing w:before="100" w:beforeAutospacing="1" w:after="100" w:afterAutospacing="1" w:line="276" w:lineRule="auto"/>
        <w:jc w:val="both"/>
        <w:rPr>
          <w:sz w:val="20"/>
          <w:szCs w:val="20"/>
          <w:lang w:eastAsia="en-IN"/>
        </w:rPr>
      </w:pPr>
      <w:r w:rsidRPr="00375EAE">
        <w:rPr>
          <w:sz w:val="20"/>
          <w:szCs w:val="20"/>
          <w:lang w:val="en-IN" w:eastAsia="en-IN"/>
        </w:rPr>
        <w:t xml:space="preserve">This equation converts the ADC output </w:t>
      </w:r>
      <m:oMath>
        <m:r>
          <w:rPr>
            <w:rFonts w:ascii="Cambria Math" w:hAnsi="Cambria Math"/>
            <w:sz w:val="20"/>
            <w:szCs w:val="20"/>
            <w:lang w:val="en-IN" w:eastAsia="en-IN"/>
          </w:rPr>
          <m:t>D[n]</m:t>
        </m:r>
      </m:oMath>
      <w:r w:rsidRPr="00375EAE">
        <w:rPr>
          <w:sz w:val="20"/>
          <w:szCs w:val="20"/>
          <w:lang w:val="en-IN" w:eastAsia="en-IN"/>
        </w:rPr>
        <w:t>to the corresponding voltage for real-time waveform visualization on the OLED.</w:t>
      </w:r>
      <w:r w:rsidR="001E1CF3" w:rsidRPr="001E1CF3">
        <w:rPr>
          <w:sz w:val="20"/>
          <w:szCs w:val="20"/>
          <w:lang w:eastAsia="en-IN"/>
        </w:rPr>
        <w:t>This equation converts the digital output of the ADC into an analog voltage value.</w:t>
      </w:r>
      <w:r w:rsidR="001E1CF3">
        <w:rPr>
          <w:sz w:val="20"/>
          <w:szCs w:val="20"/>
          <w:lang w:eastAsia="en-IN"/>
        </w:rPr>
        <w:t xml:space="preserve"> </w:t>
      </w:r>
      <w:r w:rsidR="001E1CF3" w:rsidRPr="001E1CF3">
        <w:rPr>
          <w:sz w:val="20"/>
          <w:szCs w:val="20"/>
          <w:lang w:eastAsia="en-IN"/>
        </w:rPr>
        <w:t xml:space="preserve">Here, D[n] is the digital reading from the ADC at sample </w:t>
      </w:r>
      <w:r w:rsidR="001E1CF3" w:rsidRPr="001E1CF3">
        <w:rPr>
          <w:i/>
          <w:iCs/>
          <w:sz w:val="20"/>
          <w:szCs w:val="20"/>
          <w:lang w:eastAsia="en-IN"/>
        </w:rPr>
        <w:t>n</w:t>
      </w:r>
      <w:r w:rsidR="001E1CF3" w:rsidRPr="001E1CF3">
        <w:rPr>
          <w:sz w:val="20"/>
          <w:szCs w:val="20"/>
          <w:lang w:eastAsia="en-IN"/>
        </w:rPr>
        <w:t>.</w:t>
      </w:r>
      <w:r w:rsidR="001E1CF3" w:rsidRPr="001E1CF3">
        <w:rPr>
          <w:sz w:val="20"/>
          <w:szCs w:val="20"/>
          <w:lang w:eastAsia="en-IN"/>
        </w:rPr>
        <w:br/>
        <w:t xml:space="preserve">The term 2ⁿ – 1 represents the ADC’s maximum digital count (for an </w:t>
      </w:r>
      <w:r w:rsidR="001E1CF3" w:rsidRPr="001E1CF3">
        <w:rPr>
          <w:i/>
          <w:iCs/>
          <w:sz w:val="20"/>
          <w:szCs w:val="20"/>
          <w:lang w:eastAsia="en-IN"/>
        </w:rPr>
        <w:t>N</w:t>
      </w:r>
      <w:r w:rsidR="001E1CF3" w:rsidRPr="001E1CF3">
        <w:rPr>
          <w:sz w:val="20"/>
          <w:szCs w:val="20"/>
          <w:lang w:eastAsia="en-IN"/>
        </w:rPr>
        <w:t>-bit ADC).</w:t>
      </w:r>
    </w:p>
    <w:p w14:paraId="0CB2E90C" w14:textId="4FA89F7B" w:rsidR="00375EAE" w:rsidRPr="001E1CF3" w:rsidRDefault="001E1CF3" w:rsidP="001E1CF3">
      <w:pPr>
        <w:widowControl/>
        <w:autoSpaceDE/>
        <w:autoSpaceDN/>
        <w:spacing w:before="100" w:beforeAutospacing="1" w:after="100" w:afterAutospacing="1" w:line="276" w:lineRule="auto"/>
        <w:jc w:val="both"/>
        <w:rPr>
          <w:sz w:val="20"/>
          <w:szCs w:val="20"/>
          <w:lang w:val="en-IN" w:eastAsia="en-IN"/>
        </w:rPr>
      </w:pPr>
      <w:r w:rsidRPr="001E1CF3">
        <w:rPr>
          <w:sz w:val="20"/>
          <w:szCs w:val="20"/>
          <w:lang w:eastAsia="en-IN"/>
        </w:rPr>
        <w:br/>
      </w:r>
      <w:proofErr w:type="spellStart"/>
      <w:r w:rsidRPr="001E1CF3">
        <w:rPr>
          <w:sz w:val="20"/>
          <w:szCs w:val="20"/>
          <w:lang w:eastAsia="en-IN"/>
        </w:rPr>
        <w:t>Vref</w:t>
      </w:r>
      <w:proofErr w:type="spellEnd"/>
      <w:r w:rsidRPr="001E1CF3">
        <w:rPr>
          <w:sz w:val="20"/>
          <w:szCs w:val="20"/>
          <w:lang w:eastAsia="en-IN"/>
        </w:rPr>
        <w:t xml:space="preserve"> is the reference voltage of the ADC used for conversion.</w:t>
      </w:r>
      <w:r w:rsidRPr="001E1CF3">
        <w:rPr>
          <w:sz w:val="20"/>
          <w:szCs w:val="20"/>
          <w:lang w:eastAsia="en-IN"/>
        </w:rPr>
        <w:br/>
        <w:t xml:space="preserve">Thus, </w:t>
      </w:r>
      <w:proofErr w:type="spellStart"/>
      <w:r w:rsidRPr="001E1CF3">
        <w:rPr>
          <w:sz w:val="20"/>
          <w:szCs w:val="20"/>
          <w:lang w:eastAsia="en-IN"/>
        </w:rPr>
        <w:t>Vdisplay</w:t>
      </w:r>
      <w:proofErr w:type="spellEnd"/>
      <w:r w:rsidRPr="001E1CF3">
        <w:rPr>
          <w:sz w:val="20"/>
          <w:szCs w:val="20"/>
          <w:lang w:eastAsia="en-IN"/>
        </w:rPr>
        <w:t>[n] gives the actual voltage shown on the OLED for waveform visualization.</w:t>
      </w:r>
    </w:p>
    <w:p w14:paraId="6A725907" w14:textId="77777777" w:rsidR="002D048C" w:rsidRDefault="002D048C" w:rsidP="002D048C">
      <w:pPr>
        <w:pStyle w:val="NormalWeb"/>
        <w:keepNext/>
        <w:spacing w:line="276" w:lineRule="auto"/>
        <w:jc w:val="center"/>
      </w:pPr>
      <w:r w:rsidRPr="002D048C">
        <w:rPr>
          <w:rFonts w:ascii="Calibri" w:eastAsia="Calibri" w:hAnsi="Calibri" w:cs="Calibri"/>
          <w:b/>
          <w:bCs/>
          <w:noProof/>
          <w:sz w:val="22"/>
          <w:szCs w:val="22"/>
          <w:lang w:val="en-IN" w:eastAsia="en-IN"/>
        </w:rPr>
        <w:drawing>
          <wp:inline distT="0" distB="0" distL="0" distR="0" wp14:anchorId="7C72D11E" wp14:editId="4A9A7B4F">
            <wp:extent cx="2430780" cy="4403038"/>
            <wp:effectExtent l="0" t="0" r="7620" b="0"/>
            <wp:docPr id="20513817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81712" name="Graphic 2051381712"/>
                    <pic:cNvPicPr/>
                  </pic:nvPicPr>
                  <pic:blipFill>
                    <a:blip r:embed="rId9">
                      <a:extLst>
                        <a:ext uri="{96DAC541-7B7A-43D3-8B79-37D633B846F1}">
                          <asvg:svgBlip xmlns:asvg="http://schemas.microsoft.com/office/drawing/2016/SVG/main" r:embed="rId10"/>
                        </a:ext>
                      </a:extLst>
                    </a:blip>
                    <a:stretch>
                      <a:fillRect/>
                    </a:stretch>
                  </pic:blipFill>
                  <pic:spPr>
                    <a:xfrm>
                      <a:off x="0" y="0"/>
                      <a:ext cx="2435243" cy="4411122"/>
                    </a:xfrm>
                    <a:prstGeom prst="rect">
                      <a:avLst/>
                    </a:prstGeom>
                  </pic:spPr>
                </pic:pic>
              </a:graphicData>
            </a:graphic>
          </wp:inline>
        </w:drawing>
      </w:r>
    </w:p>
    <w:p w14:paraId="3FCE4100" w14:textId="751C99E3" w:rsidR="002D048C" w:rsidRDefault="002D048C" w:rsidP="002D048C">
      <w:pPr>
        <w:pStyle w:val="Caption"/>
        <w:jc w:val="center"/>
      </w:pPr>
      <w:r>
        <w:t>Fig</w:t>
      </w:r>
      <w:r w:rsidR="00294494">
        <w:t>.</w:t>
      </w:r>
      <w:r>
        <w:t xml:space="preserve"> </w:t>
      </w:r>
      <w:r w:rsidR="00EE3EC6">
        <w:fldChar w:fldCharType="begin"/>
      </w:r>
      <w:r w:rsidR="00EE3EC6">
        <w:instrText xml:space="preserve"> SEQ Figure \* ARABIC </w:instrText>
      </w:r>
      <w:r w:rsidR="00EE3EC6">
        <w:fldChar w:fldCharType="separate"/>
      </w:r>
      <w:r w:rsidR="00EE3EC6">
        <w:rPr>
          <w:noProof/>
        </w:rPr>
        <w:t>3</w:t>
      </w:r>
      <w:r w:rsidR="00EE3EC6">
        <w:rPr>
          <w:noProof/>
        </w:rPr>
        <w:fldChar w:fldCharType="end"/>
      </w:r>
      <w:r>
        <w:t>: Flowchart</w:t>
      </w:r>
    </w:p>
    <w:p w14:paraId="0615EADB" w14:textId="1EF11B37" w:rsidR="00C406AA" w:rsidRDefault="00C406AA" w:rsidP="00684D06">
      <w:pPr>
        <w:spacing w:line="276" w:lineRule="auto"/>
        <w:ind w:firstLine="252"/>
        <w:jc w:val="both"/>
        <w:rPr>
          <w:sz w:val="20"/>
          <w:szCs w:val="20"/>
        </w:rPr>
      </w:pPr>
      <w:r w:rsidRPr="00816003">
        <w:rPr>
          <w:sz w:val="20"/>
          <w:szCs w:val="20"/>
        </w:rPr>
        <w:t xml:space="preserve">The flowchart depicts the operational sequence of the ESP32-based digital oscilloscope. The system begins with initialization of the ADC, OLED display, and control buttons. The analog input signal is acquired through the ADC and processed using an FIR filter to reduce noise. FFT computation is then performed to obtain frequency-domain information. The processed waveform, along with </w:t>
      </w:r>
      <w:proofErr w:type="spellStart"/>
      <w:r w:rsidRPr="00816003">
        <w:rPr>
          <w:sz w:val="20"/>
          <w:szCs w:val="20"/>
        </w:rPr>
        <w:t>Vrms</w:t>
      </w:r>
      <w:proofErr w:type="spellEnd"/>
      <w:r w:rsidRPr="00816003">
        <w:rPr>
          <w:sz w:val="20"/>
          <w:szCs w:val="20"/>
        </w:rPr>
        <w:t xml:space="preserve"> and frequency, is displayed on the OLED. User inputs such as Run/Stop, Voltage scale, and Time scale are continuously monitored to update the display parameters in real time.</w:t>
      </w:r>
    </w:p>
    <w:p w14:paraId="4302F899" w14:textId="77777777" w:rsidR="009C5459" w:rsidRDefault="009C5459" w:rsidP="00816003">
      <w:pPr>
        <w:spacing w:line="276" w:lineRule="auto"/>
        <w:jc w:val="both"/>
        <w:rPr>
          <w:sz w:val="20"/>
          <w:szCs w:val="20"/>
        </w:rPr>
      </w:pPr>
    </w:p>
    <w:p w14:paraId="37237DD6" w14:textId="3651088F" w:rsidR="00684D06" w:rsidRPr="00684D06" w:rsidRDefault="00684D06" w:rsidP="00684D06">
      <w:pPr>
        <w:pStyle w:val="ListParagraph"/>
        <w:numPr>
          <w:ilvl w:val="0"/>
          <w:numId w:val="7"/>
        </w:numPr>
        <w:spacing w:line="276" w:lineRule="auto"/>
        <w:jc w:val="center"/>
        <w:rPr>
          <w:sz w:val="20"/>
          <w:szCs w:val="20"/>
        </w:rPr>
      </w:pPr>
      <w:r>
        <w:rPr>
          <w:sz w:val="20"/>
          <w:szCs w:val="20"/>
        </w:rPr>
        <w:t>RESULTS</w:t>
      </w:r>
    </w:p>
    <w:p w14:paraId="18F9D92A" w14:textId="2B95D8B6" w:rsidR="00C51D44" w:rsidRPr="00684D06" w:rsidRDefault="001E1CF3" w:rsidP="00684D06">
      <w:pPr>
        <w:spacing w:line="276" w:lineRule="auto"/>
        <w:ind w:firstLine="252"/>
        <w:jc w:val="both"/>
        <w:rPr>
          <w:sz w:val="16"/>
          <w:szCs w:val="16"/>
        </w:rPr>
        <w:sectPr w:rsidR="00C51D44" w:rsidRPr="00684D06">
          <w:type w:val="continuous"/>
          <w:pgSz w:w="11920" w:h="16840"/>
          <w:pgMar w:top="480" w:right="850" w:bottom="280" w:left="850" w:header="720" w:footer="720" w:gutter="0"/>
          <w:cols w:num="2" w:space="720" w:equalWidth="0">
            <w:col w:w="4917" w:space="303"/>
            <w:col w:w="5000"/>
          </w:cols>
        </w:sectPr>
      </w:pPr>
      <w:r w:rsidRPr="001E1CF3">
        <w:rPr>
          <w:spacing w:val="-2"/>
          <w:sz w:val="20"/>
          <w:szCs w:val="20"/>
        </w:rPr>
        <w:t>The developed setup was thoroughly tested using different types of analog input signals to evaluate its accuracy, display quality, and operational stability. Various waveforms such as sine, square, and triangular signals were applied through the input channel to examine the system’s response. The real-time voltage waveforms were clearly displayed on the OLED screen, allowing effective visualization of the signal behavior. The displayed results were cross-verified with measurements taken from a commercial digital storage oscilloscope, showing a close match and confirming the correctness of the developed system. Overall, the setup demonstrated stable performance, accurate signal representation, and reliable operation across all testing conditions, proving its effectiveness for real-time waveform monitoring.</w:t>
      </w:r>
    </w:p>
    <w:p w14:paraId="3AEBF714" w14:textId="16B37D9F" w:rsidR="00EF326F" w:rsidRPr="00262C28" w:rsidRDefault="001E1CF3" w:rsidP="00262C28">
      <w:pPr>
        <w:pStyle w:val="BodyText"/>
        <w:spacing w:before="80" w:line="276" w:lineRule="auto"/>
        <w:ind w:right="82"/>
        <w:jc w:val="both"/>
        <w:rPr>
          <w:b/>
          <w:bCs/>
          <w:lang w:val="en-IN"/>
        </w:rPr>
      </w:pPr>
      <w:r>
        <w:rPr>
          <w:b/>
          <w:bCs/>
          <w:lang w:val="en-IN"/>
        </w:rPr>
        <w:t xml:space="preserve">A. </w:t>
      </w:r>
      <w:r w:rsidR="00A713BB" w:rsidRPr="00A713BB">
        <w:rPr>
          <w:b/>
          <w:bCs/>
          <w:lang w:val="en-IN"/>
        </w:rPr>
        <w:t>Signal Acquisition and Display</w:t>
      </w:r>
      <w:r w:rsidR="00A713BB">
        <w:rPr>
          <w:b/>
          <w:bCs/>
          <w:lang w:val="en-IN"/>
        </w:rPr>
        <w:t>:</w:t>
      </w:r>
      <w:r w:rsidR="00440BB6">
        <w:rPr>
          <w:b/>
          <w:bCs/>
          <w:lang w:val="en-IN"/>
        </w:rPr>
        <w:t xml:space="preserve"> </w:t>
      </w:r>
      <w:r w:rsidR="00A713BB" w:rsidRPr="00A713BB">
        <w:rPr>
          <w:lang w:val="en-IN"/>
        </w:rPr>
        <w:t xml:space="preserve">The system was able to successfully acquire </w:t>
      </w:r>
      <w:proofErr w:type="spellStart"/>
      <w:r w:rsidR="00A713BB" w:rsidRPr="00A713BB">
        <w:rPr>
          <w:lang w:val="en-IN"/>
        </w:rPr>
        <w:t>analog</w:t>
      </w:r>
      <w:proofErr w:type="spellEnd"/>
      <w:r w:rsidR="00A713BB" w:rsidRPr="00A713BB">
        <w:rPr>
          <w:lang w:val="en-IN"/>
        </w:rPr>
        <w:t xml:space="preserve"> input signals through the ESP32’s built-in 12-bit ADC and present them on the 128×64 OLED display. Waveforms remained clear and stable across a range of 10 Hz to 5 kHz, showing no noticeable delay or flicker. The Run/Stop option allowed users to pause the waveform whenever needed, making it easier to </w:t>
      </w:r>
      <w:proofErr w:type="spellStart"/>
      <w:r w:rsidR="00A713BB" w:rsidRPr="00A713BB">
        <w:rPr>
          <w:lang w:val="en-IN"/>
        </w:rPr>
        <w:t>analyze</w:t>
      </w:r>
      <w:proofErr w:type="spellEnd"/>
      <w:r w:rsidR="00A713BB" w:rsidRPr="00A713BB">
        <w:rPr>
          <w:lang w:val="en-IN"/>
        </w:rPr>
        <w:t xml:space="preserve"> the signal shape or voltage levels. The acquired waveforms closely matched the expected profiles, confirming good sampling accuracy and smooth rendering on the display.</w:t>
      </w:r>
    </w:p>
    <w:p w14:paraId="0DD00A99" w14:textId="006999FF" w:rsidR="001C000B" w:rsidRDefault="001E1CF3" w:rsidP="00642A83">
      <w:pPr>
        <w:pStyle w:val="BodyText"/>
        <w:spacing w:before="80" w:line="276" w:lineRule="auto"/>
        <w:ind w:right="82"/>
        <w:jc w:val="both"/>
      </w:pPr>
      <w:r>
        <w:rPr>
          <w:b/>
          <w:bCs/>
        </w:rPr>
        <w:t xml:space="preserve">B. </w:t>
      </w:r>
      <w:r w:rsidR="00D33356" w:rsidRPr="00D33356">
        <w:rPr>
          <w:b/>
          <w:bCs/>
        </w:rPr>
        <w:t>Voltage and Time Scaling</w:t>
      </w:r>
      <w:r w:rsidR="00D33356">
        <w:rPr>
          <w:b/>
          <w:bCs/>
        </w:rPr>
        <w:t xml:space="preserve">: </w:t>
      </w:r>
      <w:r w:rsidR="00D33356" w:rsidRPr="00C45051">
        <w:t>The V/div and T/div functions were verified to provide flexible control over the signal view. Adjusting these settings allowed both large and small signals to be displayed comfortably within the screen limits.</w:t>
      </w:r>
      <w:r w:rsidR="00C45051" w:rsidRPr="00C45051">
        <w:t xml:space="preserve"> </w:t>
      </w:r>
      <w:r w:rsidR="00D33356" w:rsidRPr="00C45051">
        <w:t xml:space="preserve">Voltage scaling successfully adapted the input range up to 5 V (scaled to ≤ 3.3 V), while time scaling offered a range from 1 </w:t>
      </w:r>
      <w:proofErr w:type="spellStart"/>
      <w:r w:rsidR="00D33356" w:rsidRPr="00C45051">
        <w:t>ms</w:t>
      </w:r>
      <w:proofErr w:type="spellEnd"/>
      <w:r w:rsidR="00D33356" w:rsidRPr="00C45051">
        <w:t xml:space="preserve">/div to 5000 </w:t>
      </w:r>
      <w:proofErr w:type="spellStart"/>
      <w:r w:rsidR="00D33356" w:rsidRPr="00C45051">
        <w:t>ms</w:t>
      </w:r>
      <w:proofErr w:type="spellEnd"/>
      <w:r w:rsidR="00D33356" w:rsidRPr="00C45051">
        <w:t>/div, suitable for both slow and moderately fast signals. These features made the oscilloscope convenient to use for different types of tests and signal amplitudes.</w:t>
      </w:r>
    </w:p>
    <w:p w14:paraId="02BE37C3" w14:textId="38EAA5DE" w:rsidR="001C000B" w:rsidRPr="00262C28" w:rsidRDefault="001E1CF3" w:rsidP="00262C28">
      <w:pPr>
        <w:pStyle w:val="BodyText"/>
        <w:spacing w:before="80" w:line="276" w:lineRule="auto"/>
        <w:ind w:left="56" w:right="82"/>
        <w:jc w:val="both"/>
        <w:rPr>
          <w:b/>
          <w:bCs/>
        </w:rPr>
      </w:pPr>
      <w:r>
        <w:rPr>
          <w:b/>
          <w:bCs/>
        </w:rPr>
        <w:t xml:space="preserve">C. </w:t>
      </w:r>
      <w:r w:rsidR="00BD344E" w:rsidRPr="00BD344E">
        <w:rPr>
          <w:b/>
          <w:bCs/>
        </w:rPr>
        <w:t>Filtering and Frequency Analysis</w:t>
      </w:r>
      <w:r w:rsidR="00BD344E">
        <w:rPr>
          <w:b/>
          <w:bCs/>
        </w:rPr>
        <w:t xml:space="preserve">: </w:t>
      </w:r>
      <w:r w:rsidR="00262C28" w:rsidRPr="00262C28">
        <w:t>A simple FIR filter was implemented in software to remove unwanted high-frequency noise from the sampled data. The filtered output produced smoother, cleaner waveforms, especially for signals with added interference.</w:t>
      </w:r>
      <w:r w:rsidR="00262C28">
        <w:rPr>
          <w:b/>
          <w:bCs/>
        </w:rPr>
        <w:t xml:space="preserve"> </w:t>
      </w:r>
      <w:r w:rsidR="00262C28" w:rsidRPr="00262C28">
        <w:t>In addition, an FFT routine was used to analyze signals in the frequency domain. The resulting spectra correctly identified the main frequency components, confirming that the FFT and sampling process worked as intended. This provided users with both time-domain and frequency-domain information for better understanding of the signal characteristics.</w:t>
      </w:r>
    </w:p>
    <w:p w14:paraId="52F66D17" w14:textId="002F8613" w:rsidR="001C000B" w:rsidRPr="007E1AF9" w:rsidRDefault="001E1CF3" w:rsidP="007E1AF9">
      <w:pPr>
        <w:pStyle w:val="BodyText"/>
        <w:spacing w:before="80" w:line="276" w:lineRule="auto"/>
        <w:ind w:left="56" w:right="82"/>
        <w:jc w:val="both"/>
      </w:pPr>
      <w:r>
        <w:rPr>
          <w:b/>
          <w:bCs/>
        </w:rPr>
        <w:t xml:space="preserve">D. </w:t>
      </w:r>
      <w:r w:rsidR="007E1AF9" w:rsidRPr="007E1AF9">
        <w:rPr>
          <w:b/>
          <w:bCs/>
        </w:rPr>
        <w:t>Accuracy and Performance</w:t>
      </w:r>
      <w:r w:rsidR="007E1AF9">
        <w:rPr>
          <w:b/>
          <w:bCs/>
        </w:rPr>
        <w:t xml:space="preserve">: </w:t>
      </w:r>
      <w:r w:rsidR="007E1AF9" w:rsidRPr="007E1AF9">
        <w:t xml:space="preserve">During evaluation, the system achieved a sampling rate of about 10 </w:t>
      </w:r>
      <w:proofErr w:type="spellStart"/>
      <w:r w:rsidR="007E1AF9" w:rsidRPr="007E1AF9">
        <w:t>kS</w:t>
      </w:r>
      <w:proofErr w:type="spellEnd"/>
      <w:r w:rsidR="007E1AF9" w:rsidRPr="007E1AF9">
        <w:t xml:space="preserve">/s, which proved sufficient for low-frequency signal testing. Output parameters such as </w:t>
      </w:r>
      <w:proofErr w:type="spellStart"/>
      <w:r w:rsidR="007E1AF9" w:rsidRPr="007E1AF9">
        <w:t>Vrms</w:t>
      </w:r>
      <w:proofErr w:type="spellEnd"/>
      <w:r w:rsidR="007E1AF9" w:rsidRPr="007E1AF9">
        <w:t xml:space="preserve">, </w:t>
      </w:r>
      <w:proofErr w:type="spellStart"/>
      <w:r w:rsidR="007E1AF9" w:rsidRPr="007E1AF9">
        <w:t>Vpeak</w:t>
      </w:r>
      <w:proofErr w:type="spellEnd"/>
      <w:r w:rsidR="007E1AF9" w:rsidRPr="007E1AF9">
        <w:t>, and frequency were compared against readings from a laboratory-grade DSO. The average variation between both instruments remained below 3 percent, showing that the design maintains a good level of accuracy for general use. Continuous operation tests also showed no display lag, signal drift, or frame loss, confirming the system’s reliability during extended use.</w:t>
      </w:r>
    </w:p>
    <w:p w14:paraId="3F118E49" w14:textId="77777777" w:rsidR="001C000B" w:rsidRDefault="001C000B" w:rsidP="00EF326F">
      <w:pPr>
        <w:pStyle w:val="BodyText"/>
        <w:spacing w:before="80" w:line="276" w:lineRule="auto"/>
        <w:ind w:left="56" w:right="82"/>
        <w:jc w:val="both"/>
      </w:pPr>
    </w:p>
    <w:p w14:paraId="217B8413" w14:textId="77777777" w:rsidR="00EE3EC6" w:rsidRDefault="00EE3EC6" w:rsidP="00EE3EC6">
      <w:pPr>
        <w:pStyle w:val="BodyText"/>
        <w:keepNext/>
        <w:spacing w:before="80" w:line="276" w:lineRule="auto"/>
        <w:ind w:left="56" w:right="82"/>
        <w:jc w:val="center"/>
      </w:pPr>
      <w:r>
        <w:rPr>
          <w:noProof/>
        </w:rPr>
        <w:drawing>
          <wp:inline distT="0" distB="0" distL="0" distR="0" wp14:anchorId="07448FD5" wp14:editId="003E6874">
            <wp:extent cx="1942543" cy="1832962"/>
            <wp:effectExtent l="0" t="0" r="635" b="0"/>
            <wp:docPr id="24047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1244" cy="1841173"/>
                    </a:xfrm>
                    <a:prstGeom prst="rect">
                      <a:avLst/>
                    </a:prstGeom>
                    <a:noFill/>
                  </pic:spPr>
                </pic:pic>
              </a:graphicData>
            </a:graphic>
          </wp:inline>
        </w:drawing>
      </w:r>
    </w:p>
    <w:p w14:paraId="6845307D" w14:textId="244D5108" w:rsidR="001C000B" w:rsidRDefault="00EE3EC6" w:rsidP="00EE3EC6">
      <w:pPr>
        <w:pStyle w:val="Caption"/>
        <w:jc w:val="center"/>
      </w:pPr>
      <w:r>
        <w:t>Fig</w:t>
      </w:r>
      <w:r w:rsidR="00294494">
        <w:t>.</w:t>
      </w:r>
      <w:r>
        <w:t xml:space="preserve"> </w:t>
      </w:r>
      <w:r>
        <w:fldChar w:fldCharType="begin"/>
      </w:r>
      <w:r>
        <w:instrText xml:space="preserve"> SEQ Figure \* ARABIC </w:instrText>
      </w:r>
      <w:r>
        <w:fldChar w:fldCharType="separate"/>
      </w:r>
      <w:r>
        <w:rPr>
          <w:noProof/>
        </w:rPr>
        <w:t>4</w:t>
      </w:r>
      <w:r>
        <w:rPr>
          <w:noProof/>
        </w:rPr>
        <w:fldChar w:fldCharType="end"/>
      </w:r>
      <w:r>
        <w:t>: Proposed Prototype</w:t>
      </w:r>
    </w:p>
    <w:p w14:paraId="6978AE06" w14:textId="77777777" w:rsidR="001C000B" w:rsidRDefault="001C000B" w:rsidP="00EF326F">
      <w:pPr>
        <w:pStyle w:val="BodyText"/>
        <w:spacing w:before="80" w:line="276" w:lineRule="auto"/>
        <w:ind w:left="56" w:right="82"/>
        <w:jc w:val="both"/>
      </w:pPr>
    </w:p>
    <w:p w14:paraId="345E2881" w14:textId="77777777" w:rsidR="001C000B" w:rsidRDefault="001C000B" w:rsidP="00EF326F">
      <w:pPr>
        <w:pStyle w:val="BodyText"/>
        <w:spacing w:before="80" w:line="276" w:lineRule="auto"/>
        <w:ind w:left="56" w:right="82"/>
        <w:jc w:val="both"/>
      </w:pPr>
    </w:p>
    <w:p w14:paraId="7F35D4C6" w14:textId="5E51E68E" w:rsidR="000530E6" w:rsidRDefault="000530E6" w:rsidP="000530E6">
      <w:pPr>
        <w:pStyle w:val="Caption"/>
        <w:keepNext/>
        <w:jc w:val="center"/>
      </w:pPr>
      <w:r>
        <w:t xml:space="preserve">Table </w:t>
      </w:r>
      <w:r w:rsidR="00DF0662">
        <w:fldChar w:fldCharType="begin"/>
      </w:r>
      <w:r w:rsidR="00DF0662">
        <w:instrText xml:space="preserve"> SEQ Table \* ARABIC </w:instrText>
      </w:r>
      <w:r w:rsidR="00DF0662">
        <w:fldChar w:fldCharType="separate"/>
      </w:r>
      <w:r w:rsidR="00DF0662">
        <w:rPr>
          <w:noProof/>
        </w:rPr>
        <w:t>1</w:t>
      </w:r>
      <w:r w:rsidR="00DF0662">
        <w:rPr>
          <w:noProof/>
        </w:rPr>
        <w:fldChar w:fldCharType="end"/>
      </w:r>
      <w:r>
        <w:t>: Measurement Accuracy</w:t>
      </w:r>
    </w:p>
    <w:tbl>
      <w:tblPr>
        <w:tblStyle w:val="TableGrid"/>
        <w:tblW w:w="5104" w:type="dxa"/>
        <w:jc w:val="center"/>
        <w:tblLook w:val="04A0" w:firstRow="1" w:lastRow="0" w:firstColumn="1" w:lastColumn="0" w:noHBand="0" w:noVBand="1"/>
      </w:tblPr>
      <w:tblGrid>
        <w:gridCol w:w="1418"/>
        <w:gridCol w:w="1133"/>
        <w:gridCol w:w="1135"/>
        <w:gridCol w:w="1418"/>
      </w:tblGrid>
      <w:tr w:rsidR="00887C16" w14:paraId="3F098B7A" w14:textId="77777777" w:rsidTr="005C2C47">
        <w:trPr>
          <w:jc w:val="center"/>
        </w:trPr>
        <w:tc>
          <w:tcPr>
            <w:tcW w:w="1418" w:type="dxa"/>
          </w:tcPr>
          <w:p w14:paraId="183FB965" w14:textId="77777777" w:rsidR="00887C16" w:rsidRPr="003D211C" w:rsidRDefault="00887C16" w:rsidP="009C7A81">
            <w:pPr>
              <w:rPr>
                <w:b/>
                <w:bCs/>
                <w:sz w:val="20"/>
                <w:szCs w:val="20"/>
              </w:rPr>
            </w:pPr>
            <w:r w:rsidRPr="003D211C">
              <w:rPr>
                <w:b/>
                <w:bCs/>
                <w:sz w:val="20"/>
                <w:szCs w:val="20"/>
              </w:rPr>
              <w:t>Waveform</w:t>
            </w:r>
          </w:p>
        </w:tc>
        <w:tc>
          <w:tcPr>
            <w:tcW w:w="1133" w:type="dxa"/>
          </w:tcPr>
          <w:p w14:paraId="5FB81701" w14:textId="77777777" w:rsidR="00887C16" w:rsidRPr="003D211C" w:rsidRDefault="00887C16" w:rsidP="009C7A81">
            <w:pPr>
              <w:rPr>
                <w:b/>
                <w:bCs/>
                <w:sz w:val="20"/>
                <w:szCs w:val="20"/>
              </w:rPr>
            </w:pPr>
            <w:r w:rsidRPr="003D211C">
              <w:rPr>
                <w:b/>
                <w:bCs/>
                <w:sz w:val="20"/>
                <w:szCs w:val="20"/>
              </w:rPr>
              <w:t>Freq (Hz)</w:t>
            </w:r>
          </w:p>
        </w:tc>
        <w:tc>
          <w:tcPr>
            <w:tcW w:w="1135" w:type="dxa"/>
          </w:tcPr>
          <w:p w14:paraId="34576DDC" w14:textId="77777777" w:rsidR="00887C16" w:rsidRPr="003D211C" w:rsidRDefault="00887C16" w:rsidP="009C7A81">
            <w:pPr>
              <w:rPr>
                <w:b/>
                <w:bCs/>
                <w:sz w:val="20"/>
                <w:szCs w:val="20"/>
              </w:rPr>
            </w:pPr>
            <w:r w:rsidRPr="003D211C">
              <w:rPr>
                <w:b/>
                <w:bCs/>
                <w:sz w:val="20"/>
                <w:szCs w:val="20"/>
              </w:rPr>
              <w:t>Measured (Hz)</w:t>
            </w:r>
          </w:p>
        </w:tc>
        <w:tc>
          <w:tcPr>
            <w:tcW w:w="1418" w:type="dxa"/>
          </w:tcPr>
          <w:p w14:paraId="191E6B5D" w14:textId="77777777" w:rsidR="00887C16" w:rsidRPr="003D211C" w:rsidRDefault="00887C16" w:rsidP="009C7A81">
            <w:pPr>
              <w:rPr>
                <w:b/>
                <w:bCs/>
                <w:sz w:val="20"/>
                <w:szCs w:val="20"/>
              </w:rPr>
            </w:pPr>
            <w:r w:rsidRPr="003D211C">
              <w:rPr>
                <w:b/>
                <w:bCs/>
                <w:sz w:val="20"/>
                <w:szCs w:val="20"/>
              </w:rPr>
              <w:t>Error (%)</w:t>
            </w:r>
          </w:p>
        </w:tc>
      </w:tr>
      <w:tr w:rsidR="00887C16" w14:paraId="0A7EE687" w14:textId="77777777" w:rsidTr="005C2C47">
        <w:trPr>
          <w:jc w:val="center"/>
        </w:trPr>
        <w:tc>
          <w:tcPr>
            <w:tcW w:w="1418" w:type="dxa"/>
          </w:tcPr>
          <w:p w14:paraId="6C38A61A" w14:textId="77777777" w:rsidR="00887C16" w:rsidRPr="003D211C" w:rsidRDefault="00887C16" w:rsidP="009C7A81">
            <w:pPr>
              <w:rPr>
                <w:b/>
                <w:bCs/>
                <w:sz w:val="20"/>
                <w:szCs w:val="20"/>
              </w:rPr>
            </w:pPr>
            <w:r w:rsidRPr="003D211C">
              <w:rPr>
                <w:b/>
                <w:bCs/>
                <w:sz w:val="20"/>
                <w:szCs w:val="20"/>
              </w:rPr>
              <w:t>Sine</w:t>
            </w:r>
          </w:p>
        </w:tc>
        <w:tc>
          <w:tcPr>
            <w:tcW w:w="1133" w:type="dxa"/>
          </w:tcPr>
          <w:p w14:paraId="54492B08" w14:textId="77777777" w:rsidR="00887C16" w:rsidRPr="003D211C" w:rsidRDefault="00887C16" w:rsidP="009C7A81">
            <w:pPr>
              <w:rPr>
                <w:sz w:val="20"/>
                <w:szCs w:val="20"/>
              </w:rPr>
            </w:pPr>
            <w:r w:rsidRPr="003D211C">
              <w:rPr>
                <w:sz w:val="20"/>
                <w:szCs w:val="20"/>
              </w:rPr>
              <w:t>100</w:t>
            </w:r>
          </w:p>
        </w:tc>
        <w:tc>
          <w:tcPr>
            <w:tcW w:w="1135" w:type="dxa"/>
          </w:tcPr>
          <w:p w14:paraId="1604A7DA" w14:textId="77777777" w:rsidR="00887C16" w:rsidRPr="003D211C" w:rsidRDefault="00887C16" w:rsidP="009C7A81">
            <w:pPr>
              <w:rPr>
                <w:sz w:val="20"/>
                <w:szCs w:val="20"/>
              </w:rPr>
            </w:pPr>
            <w:r w:rsidRPr="003D211C">
              <w:rPr>
                <w:sz w:val="20"/>
                <w:szCs w:val="20"/>
              </w:rPr>
              <w:t>99.2</w:t>
            </w:r>
          </w:p>
        </w:tc>
        <w:tc>
          <w:tcPr>
            <w:tcW w:w="1418" w:type="dxa"/>
          </w:tcPr>
          <w:p w14:paraId="4BA816C8" w14:textId="77777777" w:rsidR="00887C16" w:rsidRPr="003D211C" w:rsidRDefault="00887C16" w:rsidP="009C7A81">
            <w:pPr>
              <w:rPr>
                <w:sz w:val="20"/>
                <w:szCs w:val="20"/>
              </w:rPr>
            </w:pPr>
            <w:r w:rsidRPr="003D211C">
              <w:rPr>
                <w:sz w:val="20"/>
                <w:szCs w:val="20"/>
              </w:rPr>
              <w:t>0.8</w:t>
            </w:r>
          </w:p>
        </w:tc>
      </w:tr>
      <w:tr w:rsidR="00887C16" w14:paraId="50A31512" w14:textId="77777777" w:rsidTr="005C2C47">
        <w:trPr>
          <w:jc w:val="center"/>
        </w:trPr>
        <w:tc>
          <w:tcPr>
            <w:tcW w:w="1418" w:type="dxa"/>
          </w:tcPr>
          <w:p w14:paraId="415E83C9" w14:textId="77777777" w:rsidR="00887C16" w:rsidRPr="003D211C" w:rsidRDefault="00887C16" w:rsidP="009C7A81">
            <w:pPr>
              <w:rPr>
                <w:b/>
                <w:bCs/>
                <w:sz w:val="20"/>
                <w:szCs w:val="20"/>
              </w:rPr>
            </w:pPr>
            <w:r w:rsidRPr="003D211C">
              <w:rPr>
                <w:b/>
                <w:bCs/>
                <w:sz w:val="20"/>
                <w:szCs w:val="20"/>
              </w:rPr>
              <w:t>Sine</w:t>
            </w:r>
          </w:p>
        </w:tc>
        <w:tc>
          <w:tcPr>
            <w:tcW w:w="1133" w:type="dxa"/>
          </w:tcPr>
          <w:p w14:paraId="61F29F71" w14:textId="77777777" w:rsidR="00887C16" w:rsidRPr="003D211C" w:rsidRDefault="00887C16" w:rsidP="009C7A81">
            <w:pPr>
              <w:rPr>
                <w:sz w:val="20"/>
                <w:szCs w:val="20"/>
              </w:rPr>
            </w:pPr>
            <w:r w:rsidRPr="003D211C">
              <w:rPr>
                <w:sz w:val="20"/>
                <w:szCs w:val="20"/>
              </w:rPr>
              <w:t>1,000</w:t>
            </w:r>
          </w:p>
        </w:tc>
        <w:tc>
          <w:tcPr>
            <w:tcW w:w="1135" w:type="dxa"/>
          </w:tcPr>
          <w:p w14:paraId="33DBA1B2" w14:textId="77777777" w:rsidR="00887C16" w:rsidRPr="003D211C" w:rsidRDefault="00887C16" w:rsidP="009C7A81">
            <w:pPr>
              <w:rPr>
                <w:sz w:val="20"/>
                <w:szCs w:val="20"/>
              </w:rPr>
            </w:pPr>
            <w:r w:rsidRPr="003D211C">
              <w:rPr>
                <w:sz w:val="20"/>
                <w:szCs w:val="20"/>
              </w:rPr>
              <w:t>995</w:t>
            </w:r>
          </w:p>
        </w:tc>
        <w:tc>
          <w:tcPr>
            <w:tcW w:w="1418" w:type="dxa"/>
          </w:tcPr>
          <w:p w14:paraId="0BD6F5DF" w14:textId="77777777" w:rsidR="00887C16" w:rsidRPr="003D211C" w:rsidRDefault="00887C16" w:rsidP="009C7A81">
            <w:pPr>
              <w:rPr>
                <w:sz w:val="20"/>
                <w:szCs w:val="20"/>
              </w:rPr>
            </w:pPr>
            <w:r w:rsidRPr="003D211C">
              <w:rPr>
                <w:sz w:val="20"/>
                <w:szCs w:val="20"/>
              </w:rPr>
              <w:t>0.5</w:t>
            </w:r>
          </w:p>
        </w:tc>
      </w:tr>
      <w:tr w:rsidR="00887C16" w14:paraId="23EF93BC" w14:textId="77777777" w:rsidTr="005C2C47">
        <w:trPr>
          <w:jc w:val="center"/>
        </w:trPr>
        <w:tc>
          <w:tcPr>
            <w:tcW w:w="1418" w:type="dxa"/>
          </w:tcPr>
          <w:p w14:paraId="1B6C4210" w14:textId="77777777" w:rsidR="00887C16" w:rsidRPr="003D211C" w:rsidRDefault="00887C16" w:rsidP="009C7A81">
            <w:pPr>
              <w:rPr>
                <w:b/>
                <w:bCs/>
                <w:sz w:val="20"/>
                <w:szCs w:val="20"/>
              </w:rPr>
            </w:pPr>
            <w:r w:rsidRPr="003D211C">
              <w:rPr>
                <w:b/>
                <w:bCs/>
                <w:sz w:val="20"/>
                <w:szCs w:val="20"/>
              </w:rPr>
              <w:t>Square</w:t>
            </w:r>
          </w:p>
        </w:tc>
        <w:tc>
          <w:tcPr>
            <w:tcW w:w="1133" w:type="dxa"/>
          </w:tcPr>
          <w:p w14:paraId="232F1038" w14:textId="77777777" w:rsidR="00887C16" w:rsidRPr="003D211C" w:rsidRDefault="00887C16" w:rsidP="009C7A81">
            <w:pPr>
              <w:rPr>
                <w:sz w:val="20"/>
                <w:szCs w:val="20"/>
              </w:rPr>
            </w:pPr>
            <w:r w:rsidRPr="003D211C">
              <w:rPr>
                <w:sz w:val="20"/>
                <w:szCs w:val="20"/>
              </w:rPr>
              <w:t>500</w:t>
            </w:r>
          </w:p>
        </w:tc>
        <w:tc>
          <w:tcPr>
            <w:tcW w:w="1135" w:type="dxa"/>
          </w:tcPr>
          <w:p w14:paraId="5F8DF4DB" w14:textId="77777777" w:rsidR="00887C16" w:rsidRPr="003D211C" w:rsidRDefault="00887C16" w:rsidP="009C7A81">
            <w:pPr>
              <w:rPr>
                <w:sz w:val="20"/>
                <w:szCs w:val="20"/>
              </w:rPr>
            </w:pPr>
            <w:r w:rsidRPr="003D211C">
              <w:rPr>
                <w:sz w:val="20"/>
                <w:szCs w:val="20"/>
              </w:rPr>
              <w:t>496</w:t>
            </w:r>
          </w:p>
        </w:tc>
        <w:tc>
          <w:tcPr>
            <w:tcW w:w="1418" w:type="dxa"/>
          </w:tcPr>
          <w:p w14:paraId="63F75E75" w14:textId="77777777" w:rsidR="00887C16" w:rsidRPr="003D211C" w:rsidRDefault="00887C16" w:rsidP="009C7A81">
            <w:pPr>
              <w:rPr>
                <w:sz w:val="20"/>
                <w:szCs w:val="20"/>
              </w:rPr>
            </w:pPr>
            <w:r w:rsidRPr="003D211C">
              <w:rPr>
                <w:sz w:val="20"/>
                <w:szCs w:val="20"/>
              </w:rPr>
              <w:t>0.8</w:t>
            </w:r>
          </w:p>
        </w:tc>
      </w:tr>
      <w:tr w:rsidR="00887C16" w14:paraId="0AC58842" w14:textId="77777777" w:rsidTr="005C2C47">
        <w:trPr>
          <w:jc w:val="center"/>
        </w:trPr>
        <w:tc>
          <w:tcPr>
            <w:tcW w:w="1418" w:type="dxa"/>
          </w:tcPr>
          <w:p w14:paraId="390355FC" w14:textId="77777777" w:rsidR="00887C16" w:rsidRPr="003D211C" w:rsidRDefault="00887C16" w:rsidP="009C7A81">
            <w:pPr>
              <w:rPr>
                <w:b/>
                <w:bCs/>
                <w:sz w:val="20"/>
                <w:szCs w:val="20"/>
              </w:rPr>
            </w:pPr>
            <w:r w:rsidRPr="003D211C">
              <w:rPr>
                <w:b/>
                <w:bCs/>
                <w:sz w:val="20"/>
                <w:szCs w:val="20"/>
              </w:rPr>
              <w:t>Triangle</w:t>
            </w:r>
          </w:p>
        </w:tc>
        <w:tc>
          <w:tcPr>
            <w:tcW w:w="1133" w:type="dxa"/>
          </w:tcPr>
          <w:p w14:paraId="50067159" w14:textId="77777777" w:rsidR="00887C16" w:rsidRPr="003D211C" w:rsidRDefault="00887C16" w:rsidP="009C7A81">
            <w:pPr>
              <w:rPr>
                <w:sz w:val="20"/>
                <w:szCs w:val="20"/>
              </w:rPr>
            </w:pPr>
            <w:r w:rsidRPr="003D211C">
              <w:rPr>
                <w:sz w:val="20"/>
                <w:szCs w:val="20"/>
              </w:rPr>
              <w:t>200</w:t>
            </w:r>
          </w:p>
        </w:tc>
        <w:tc>
          <w:tcPr>
            <w:tcW w:w="1135" w:type="dxa"/>
          </w:tcPr>
          <w:p w14:paraId="22374424" w14:textId="77777777" w:rsidR="00887C16" w:rsidRPr="003D211C" w:rsidRDefault="00887C16" w:rsidP="009C7A81">
            <w:pPr>
              <w:rPr>
                <w:sz w:val="20"/>
                <w:szCs w:val="20"/>
              </w:rPr>
            </w:pPr>
            <w:r w:rsidRPr="003D211C">
              <w:rPr>
                <w:sz w:val="20"/>
                <w:szCs w:val="20"/>
              </w:rPr>
              <w:t>198</w:t>
            </w:r>
          </w:p>
        </w:tc>
        <w:tc>
          <w:tcPr>
            <w:tcW w:w="1418" w:type="dxa"/>
          </w:tcPr>
          <w:p w14:paraId="3D3DE6A1" w14:textId="77777777" w:rsidR="00887C16" w:rsidRPr="003D211C" w:rsidRDefault="00887C16" w:rsidP="009C7A81">
            <w:pPr>
              <w:rPr>
                <w:sz w:val="20"/>
                <w:szCs w:val="20"/>
              </w:rPr>
            </w:pPr>
            <w:r w:rsidRPr="003D211C">
              <w:rPr>
                <w:sz w:val="20"/>
                <w:szCs w:val="20"/>
              </w:rPr>
              <w:t>1.0</w:t>
            </w:r>
          </w:p>
        </w:tc>
      </w:tr>
      <w:tr w:rsidR="00887C16" w14:paraId="1B0A97DE" w14:textId="77777777" w:rsidTr="005C2C47">
        <w:trPr>
          <w:jc w:val="center"/>
        </w:trPr>
        <w:tc>
          <w:tcPr>
            <w:tcW w:w="1418" w:type="dxa"/>
          </w:tcPr>
          <w:p w14:paraId="5708F051" w14:textId="77777777" w:rsidR="00887C16" w:rsidRPr="003D211C" w:rsidRDefault="00887C16" w:rsidP="009C7A81">
            <w:pPr>
              <w:rPr>
                <w:b/>
                <w:bCs/>
                <w:sz w:val="20"/>
                <w:szCs w:val="20"/>
              </w:rPr>
            </w:pPr>
            <w:r w:rsidRPr="003D211C">
              <w:rPr>
                <w:b/>
                <w:bCs/>
                <w:sz w:val="20"/>
                <w:szCs w:val="20"/>
              </w:rPr>
              <w:t>Sine (Noisy)</w:t>
            </w:r>
          </w:p>
        </w:tc>
        <w:tc>
          <w:tcPr>
            <w:tcW w:w="1133" w:type="dxa"/>
          </w:tcPr>
          <w:p w14:paraId="0CF830F1" w14:textId="77777777" w:rsidR="00887C16" w:rsidRPr="003D211C" w:rsidRDefault="00887C16" w:rsidP="009C7A81">
            <w:pPr>
              <w:rPr>
                <w:sz w:val="20"/>
                <w:szCs w:val="20"/>
              </w:rPr>
            </w:pPr>
            <w:r w:rsidRPr="003D211C">
              <w:rPr>
                <w:sz w:val="20"/>
                <w:szCs w:val="20"/>
              </w:rPr>
              <w:t>2,000</w:t>
            </w:r>
          </w:p>
        </w:tc>
        <w:tc>
          <w:tcPr>
            <w:tcW w:w="1135" w:type="dxa"/>
          </w:tcPr>
          <w:p w14:paraId="287A350A" w14:textId="77777777" w:rsidR="00887C16" w:rsidRPr="003D211C" w:rsidRDefault="00887C16" w:rsidP="009C7A81">
            <w:pPr>
              <w:rPr>
                <w:sz w:val="20"/>
                <w:szCs w:val="20"/>
              </w:rPr>
            </w:pPr>
            <w:r w:rsidRPr="003D211C">
              <w:rPr>
                <w:sz w:val="20"/>
                <w:szCs w:val="20"/>
              </w:rPr>
              <w:t>1,988</w:t>
            </w:r>
          </w:p>
        </w:tc>
        <w:tc>
          <w:tcPr>
            <w:tcW w:w="1418" w:type="dxa"/>
          </w:tcPr>
          <w:p w14:paraId="73518FE7" w14:textId="77777777" w:rsidR="00887C16" w:rsidRPr="003D211C" w:rsidRDefault="00887C16" w:rsidP="009C7A81">
            <w:pPr>
              <w:rPr>
                <w:sz w:val="20"/>
                <w:szCs w:val="20"/>
              </w:rPr>
            </w:pPr>
            <w:r w:rsidRPr="003D211C">
              <w:rPr>
                <w:sz w:val="20"/>
                <w:szCs w:val="20"/>
              </w:rPr>
              <w:t>0.6</w:t>
            </w:r>
          </w:p>
        </w:tc>
      </w:tr>
    </w:tbl>
    <w:p w14:paraId="503B8095" w14:textId="51CB8686" w:rsidR="001C000B" w:rsidRDefault="005C2C47" w:rsidP="00644201">
      <w:pPr>
        <w:pStyle w:val="BodyText"/>
        <w:spacing w:before="80" w:line="276" w:lineRule="auto"/>
        <w:ind w:right="82"/>
        <w:jc w:val="both"/>
      </w:pPr>
      <w:r>
        <w:t>The waveform accuracy table compares the reference and measured frequencies for different signal types to evaluate system precision. For a 100 Hz sine wave, the measured value was 99.2 Hz, resulting in only a 0.8% error, showing stable low-frequency performance. At 1 kHz, the reading of 995 Hz demonstrated an even smaller 0.5% deviation, indicating accurate timing calibration. For the square wave at 500 Hz, the oscilloscope recorded 496 Hz, giving a 0.8% error, which is within the acceptable range. Similarly, the triangle wave at 200 Hz was measured as 198 Hz, producing a 1.0% difference, still consistent for waveform detection. Even with a noisy sine wave at 2 kHz, the system achieved 1,988 Hz, just 0.6% error, confirming that noise slightly affects performance but remains under control.</w:t>
      </w:r>
      <w:r w:rsidR="00644201">
        <w:t xml:space="preserve"> </w:t>
      </w:r>
      <w:r>
        <w:t>Overall, all errors are below 1%, proving that the developed oscilloscope provides highly reliable frequency measurements across various waveform types.</w:t>
      </w:r>
    </w:p>
    <w:p w14:paraId="1AD660AB" w14:textId="77777777" w:rsidR="001C000B" w:rsidRDefault="001C000B" w:rsidP="00644201">
      <w:pPr>
        <w:pStyle w:val="BodyText"/>
        <w:spacing w:before="80" w:line="276" w:lineRule="auto"/>
        <w:ind w:left="56" w:right="82"/>
        <w:jc w:val="center"/>
      </w:pPr>
    </w:p>
    <w:p w14:paraId="01E4BA95" w14:textId="46E3C6FF" w:rsidR="00DF0662" w:rsidRDefault="00DF0662" w:rsidP="00644201">
      <w:pPr>
        <w:pStyle w:val="Caption"/>
        <w:keepNext/>
        <w:jc w:val="center"/>
      </w:pPr>
      <w:r>
        <w:t xml:space="preserve">Table </w:t>
      </w:r>
      <w:r>
        <w:fldChar w:fldCharType="begin"/>
      </w:r>
      <w:r>
        <w:instrText xml:space="preserve"> SEQ Table \* ARABIC </w:instrText>
      </w:r>
      <w:r>
        <w:fldChar w:fldCharType="separate"/>
      </w:r>
      <w:r>
        <w:rPr>
          <w:noProof/>
        </w:rPr>
        <w:t>2</w:t>
      </w:r>
      <w:r>
        <w:rPr>
          <w:noProof/>
        </w:rPr>
        <w:fldChar w:fldCharType="end"/>
      </w:r>
      <w:r>
        <w:t>: P</w:t>
      </w:r>
      <w:r w:rsidRPr="00B14D74">
        <w:t>erformance and Feature Comparison between CRO, DSO, and Proposed System</w:t>
      </w:r>
    </w:p>
    <w:tbl>
      <w:tblPr>
        <w:tblStyle w:val="TableGrid"/>
        <w:tblW w:w="5382" w:type="dxa"/>
        <w:tblLook w:val="04A0" w:firstRow="1" w:lastRow="0" w:firstColumn="1" w:lastColumn="0" w:noHBand="0" w:noVBand="1"/>
      </w:tblPr>
      <w:tblGrid>
        <w:gridCol w:w="1327"/>
        <w:gridCol w:w="1383"/>
        <w:gridCol w:w="1294"/>
        <w:gridCol w:w="1378"/>
      </w:tblGrid>
      <w:tr w:rsidR="007B706C" w:rsidRPr="003D211C" w14:paraId="7A44355F" w14:textId="77777777" w:rsidTr="00C02720">
        <w:tc>
          <w:tcPr>
            <w:tcW w:w="1327" w:type="dxa"/>
          </w:tcPr>
          <w:p w14:paraId="5A5A43BB" w14:textId="77777777" w:rsidR="003D211C" w:rsidRPr="00B068EA" w:rsidRDefault="003D211C" w:rsidP="00B068EA">
            <w:pPr>
              <w:spacing w:before="120"/>
              <w:rPr>
                <w:b/>
                <w:bCs/>
                <w:sz w:val="20"/>
                <w:szCs w:val="20"/>
              </w:rPr>
            </w:pPr>
            <w:r w:rsidRPr="00B068EA">
              <w:rPr>
                <w:b/>
                <w:bCs/>
                <w:sz w:val="20"/>
                <w:szCs w:val="20"/>
              </w:rPr>
              <w:t>Feature</w:t>
            </w:r>
          </w:p>
        </w:tc>
        <w:tc>
          <w:tcPr>
            <w:tcW w:w="1383" w:type="dxa"/>
          </w:tcPr>
          <w:p w14:paraId="53E539B2" w14:textId="5E434ECF" w:rsidR="003D211C" w:rsidRPr="00B068EA" w:rsidRDefault="003D211C" w:rsidP="00B068EA">
            <w:pPr>
              <w:spacing w:before="120"/>
              <w:jc w:val="center"/>
              <w:rPr>
                <w:b/>
                <w:bCs/>
                <w:sz w:val="20"/>
                <w:szCs w:val="20"/>
              </w:rPr>
            </w:pPr>
            <w:r w:rsidRPr="00B068EA">
              <w:rPr>
                <w:b/>
                <w:bCs/>
                <w:sz w:val="20"/>
                <w:szCs w:val="20"/>
              </w:rPr>
              <w:t>CRO</w:t>
            </w:r>
          </w:p>
        </w:tc>
        <w:tc>
          <w:tcPr>
            <w:tcW w:w="1294" w:type="dxa"/>
          </w:tcPr>
          <w:p w14:paraId="1BE3368F" w14:textId="63F7D35C" w:rsidR="003D211C" w:rsidRPr="00B068EA" w:rsidRDefault="003D211C" w:rsidP="00B068EA">
            <w:pPr>
              <w:spacing w:before="120"/>
              <w:jc w:val="center"/>
              <w:rPr>
                <w:b/>
                <w:bCs/>
                <w:sz w:val="20"/>
                <w:szCs w:val="20"/>
              </w:rPr>
            </w:pPr>
            <w:r w:rsidRPr="00B068EA">
              <w:rPr>
                <w:b/>
                <w:bCs/>
                <w:sz w:val="20"/>
                <w:szCs w:val="20"/>
              </w:rPr>
              <w:t>DSO</w:t>
            </w:r>
          </w:p>
        </w:tc>
        <w:tc>
          <w:tcPr>
            <w:tcW w:w="1378" w:type="dxa"/>
          </w:tcPr>
          <w:p w14:paraId="76B0DE11" w14:textId="6619F493" w:rsidR="003D211C" w:rsidRPr="00B068EA" w:rsidRDefault="003D211C" w:rsidP="009C7A81">
            <w:pPr>
              <w:jc w:val="center"/>
              <w:rPr>
                <w:b/>
                <w:bCs/>
                <w:sz w:val="20"/>
                <w:szCs w:val="20"/>
              </w:rPr>
            </w:pPr>
            <w:r w:rsidRPr="00B068EA">
              <w:rPr>
                <w:b/>
                <w:bCs/>
                <w:sz w:val="20"/>
                <w:szCs w:val="20"/>
              </w:rPr>
              <w:t>Proposed System</w:t>
            </w:r>
          </w:p>
        </w:tc>
      </w:tr>
      <w:tr w:rsidR="007B706C" w:rsidRPr="003D211C" w14:paraId="5C5370A2" w14:textId="77777777" w:rsidTr="00C02720">
        <w:tc>
          <w:tcPr>
            <w:tcW w:w="1327" w:type="dxa"/>
          </w:tcPr>
          <w:p w14:paraId="25C07FD0" w14:textId="00174EA4" w:rsidR="003D211C" w:rsidRPr="00B068EA" w:rsidRDefault="003D211C" w:rsidP="00DF0662">
            <w:pPr>
              <w:spacing w:before="120"/>
              <w:rPr>
                <w:b/>
                <w:bCs/>
                <w:sz w:val="20"/>
                <w:szCs w:val="20"/>
              </w:rPr>
            </w:pPr>
            <w:r w:rsidRPr="00B068EA">
              <w:rPr>
                <w:b/>
                <w:bCs/>
                <w:sz w:val="20"/>
                <w:szCs w:val="20"/>
              </w:rPr>
              <w:t>Display Type</w:t>
            </w:r>
            <w:r w:rsidR="00984E8A">
              <w:rPr>
                <w:b/>
                <w:bCs/>
                <w:sz w:val="20"/>
                <w:szCs w:val="20"/>
              </w:rPr>
              <w:t xml:space="preserve"> [3]</w:t>
            </w:r>
          </w:p>
        </w:tc>
        <w:tc>
          <w:tcPr>
            <w:tcW w:w="1383" w:type="dxa"/>
          </w:tcPr>
          <w:p w14:paraId="64F4239B" w14:textId="77777777" w:rsidR="003D211C" w:rsidRPr="003D211C" w:rsidRDefault="003D211C" w:rsidP="00DF0662">
            <w:pPr>
              <w:spacing w:before="240"/>
              <w:rPr>
                <w:sz w:val="20"/>
                <w:szCs w:val="20"/>
              </w:rPr>
            </w:pPr>
            <w:r w:rsidRPr="003D211C">
              <w:rPr>
                <w:sz w:val="20"/>
                <w:szCs w:val="20"/>
              </w:rPr>
              <w:t>CRT (Analog)</w:t>
            </w:r>
          </w:p>
        </w:tc>
        <w:tc>
          <w:tcPr>
            <w:tcW w:w="1294" w:type="dxa"/>
          </w:tcPr>
          <w:p w14:paraId="0506D15F" w14:textId="77777777" w:rsidR="003D211C" w:rsidRPr="003D211C" w:rsidRDefault="003D211C" w:rsidP="009C7A81">
            <w:pPr>
              <w:rPr>
                <w:sz w:val="20"/>
                <w:szCs w:val="20"/>
              </w:rPr>
            </w:pPr>
            <w:r w:rsidRPr="003D211C">
              <w:rPr>
                <w:sz w:val="20"/>
                <w:szCs w:val="20"/>
              </w:rPr>
              <w:t>LCD/TFT Digital Display</w:t>
            </w:r>
          </w:p>
        </w:tc>
        <w:tc>
          <w:tcPr>
            <w:tcW w:w="1378" w:type="dxa"/>
          </w:tcPr>
          <w:p w14:paraId="719AD7BD" w14:textId="77777777" w:rsidR="003D211C" w:rsidRPr="003D211C" w:rsidRDefault="003D211C" w:rsidP="009C7A81">
            <w:pPr>
              <w:rPr>
                <w:sz w:val="20"/>
                <w:szCs w:val="20"/>
              </w:rPr>
            </w:pPr>
            <w:r w:rsidRPr="003D211C">
              <w:rPr>
                <w:sz w:val="20"/>
                <w:szCs w:val="20"/>
              </w:rPr>
              <w:t>OLED 128×64 Display</w:t>
            </w:r>
          </w:p>
        </w:tc>
      </w:tr>
      <w:tr w:rsidR="007B706C" w:rsidRPr="003D211C" w14:paraId="5B44A224" w14:textId="77777777" w:rsidTr="00C02720">
        <w:tc>
          <w:tcPr>
            <w:tcW w:w="1327" w:type="dxa"/>
          </w:tcPr>
          <w:p w14:paraId="0814E42D" w14:textId="5427B347" w:rsidR="003D211C" w:rsidRPr="00B068EA" w:rsidRDefault="003D211C" w:rsidP="00C02720">
            <w:pPr>
              <w:spacing w:before="120"/>
              <w:rPr>
                <w:b/>
                <w:bCs/>
                <w:sz w:val="20"/>
                <w:szCs w:val="20"/>
              </w:rPr>
            </w:pPr>
            <w:r w:rsidRPr="00B068EA">
              <w:rPr>
                <w:b/>
                <w:bCs/>
                <w:sz w:val="20"/>
                <w:szCs w:val="20"/>
              </w:rPr>
              <w:t>Portability</w:t>
            </w:r>
            <w:r w:rsidR="00984E8A">
              <w:rPr>
                <w:b/>
                <w:bCs/>
                <w:sz w:val="20"/>
                <w:szCs w:val="20"/>
              </w:rPr>
              <w:t xml:space="preserve"> [5]</w:t>
            </w:r>
          </w:p>
        </w:tc>
        <w:tc>
          <w:tcPr>
            <w:tcW w:w="1383" w:type="dxa"/>
          </w:tcPr>
          <w:p w14:paraId="2482465A" w14:textId="77777777" w:rsidR="003D211C" w:rsidRPr="003D211C" w:rsidRDefault="003D211C" w:rsidP="00DF0662">
            <w:pPr>
              <w:spacing w:before="120"/>
              <w:rPr>
                <w:sz w:val="20"/>
                <w:szCs w:val="20"/>
              </w:rPr>
            </w:pPr>
            <w:r w:rsidRPr="003D211C">
              <w:rPr>
                <w:sz w:val="20"/>
                <w:szCs w:val="20"/>
              </w:rPr>
              <w:t>Bulky, not portable</w:t>
            </w:r>
          </w:p>
        </w:tc>
        <w:tc>
          <w:tcPr>
            <w:tcW w:w="1294" w:type="dxa"/>
          </w:tcPr>
          <w:p w14:paraId="34D1A06B" w14:textId="77777777" w:rsidR="003D211C" w:rsidRPr="003D211C" w:rsidRDefault="003D211C" w:rsidP="00DF0662">
            <w:pPr>
              <w:spacing w:before="240"/>
              <w:rPr>
                <w:sz w:val="20"/>
                <w:szCs w:val="20"/>
              </w:rPr>
            </w:pPr>
            <w:r w:rsidRPr="003D211C">
              <w:rPr>
                <w:sz w:val="20"/>
                <w:szCs w:val="20"/>
              </w:rPr>
              <w:t>Moderate</w:t>
            </w:r>
          </w:p>
        </w:tc>
        <w:tc>
          <w:tcPr>
            <w:tcW w:w="1378" w:type="dxa"/>
          </w:tcPr>
          <w:p w14:paraId="69040BC6" w14:textId="77777777" w:rsidR="003D211C" w:rsidRPr="003D211C" w:rsidRDefault="003D211C" w:rsidP="009C7A81">
            <w:pPr>
              <w:rPr>
                <w:sz w:val="20"/>
                <w:szCs w:val="20"/>
              </w:rPr>
            </w:pPr>
            <w:r w:rsidRPr="003D211C">
              <w:rPr>
                <w:sz w:val="20"/>
                <w:szCs w:val="20"/>
              </w:rPr>
              <w:t>Compact and handheld</w:t>
            </w:r>
          </w:p>
        </w:tc>
      </w:tr>
      <w:tr w:rsidR="003D211C" w:rsidRPr="003D211C" w14:paraId="3B0E6899" w14:textId="77777777" w:rsidTr="00C02720">
        <w:tc>
          <w:tcPr>
            <w:tcW w:w="1327" w:type="dxa"/>
          </w:tcPr>
          <w:p w14:paraId="730D188A" w14:textId="76828372" w:rsidR="003D211C" w:rsidRPr="00B068EA" w:rsidRDefault="003D211C" w:rsidP="00DF0662">
            <w:pPr>
              <w:spacing w:before="120"/>
              <w:rPr>
                <w:b/>
                <w:bCs/>
                <w:sz w:val="20"/>
                <w:szCs w:val="20"/>
              </w:rPr>
            </w:pPr>
            <w:r w:rsidRPr="00B068EA">
              <w:rPr>
                <w:b/>
                <w:bCs/>
                <w:sz w:val="20"/>
                <w:szCs w:val="20"/>
              </w:rPr>
              <w:t>Sampling Rate</w:t>
            </w:r>
            <w:r w:rsidR="00C02720">
              <w:rPr>
                <w:b/>
                <w:bCs/>
                <w:sz w:val="20"/>
                <w:szCs w:val="20"/>
              </w:rPr>
              <w:t xml:space="preserve"> [8]</w:t>
            </w:r>
          </w:p>
        </w:tc>
        <w:tc>
          <w:tcPr>
            <w:tcW w:w="1383" w:type="dxa"/>
          </w:tcPr>
          <w:p w14:paraId="587361B0" w14:textId="77777777" w:rsidR="003D211C" w:rsidRPr="003D211C" w:rsidRDefault="003D211C" w:rsidP="00DF0662">
            <w:pPr>
              <w:spacing w:before="120"/>
              <w:rPr>
                <w:sz w:val="20"/>
                <w:szCs w:val="20"/>
              </w:rPr>
            </w:pPr>
            <w:r w:rsidRPr="003D211C">
              <w:rPr>
                <w:sz w:val="20"/>
                <w:szCs w:val="20"/>
              </w:rPr>
              <w:t>Continuous analog</w:t>
            </w:r>
          </w:p>
        </w:tc>
        <w:tc>
          <w:tcPr>
            <w:tcW w:w="1294" w:type="dxa"/>
          </w:tcPr>
          <w:p w14:paraId="5D778B01" w14:textId="77777777" w:rsidR="003D211C" w:rsidRPr="003D211C" w:rsidRDefault="003D211C" w:rsidP="00DF0662">
            <w:pPr>
              <w:spacing w:before="120"/>
              <w:rPr>
                <w:sz w:val="20"/>
                <w:szCs w:val="20"/>
              </w:rPr>
            </w:pPr>
            <w:r w:rsidRPr="003D211C">
              <w:rPr>
                <w:sz w:val="20"/>
                <w:szCs w:val="20"/>
              </w:rPr>
              <w:t>High (in MSPS)</w:t>
            </w:r>
          </w:p>
        </w:tc>
        <w:tc>
          <w:tcPr>
            <w:tcW w:w="1378" w:type="dxa"/>
          </w:tcPr>
          <w:p w14:paraId="4E1C9F0C" w14:textId="77777777" w:rsidR="003D211C" w:rsidRPr="003D211C" w:rsidRDefault="003D211C" w:rsidP="009C7A81">
            <w:pPr>
              <w:rPr>
                <w:sz w:val="20"/>
                <w:szCs w:val="20"/>
              </w:rPr>
            </w:pPr>
            <w:r w:rsidRPr="003D211C">
              <w:rPr>
                <w:sz w:val="20"/>
                <w:szCs w:val="20"/>
              </w:rPr>
              <w:t xml:space="preserve">Moderate (up to 100 </w:t>
            </w:r>
            <w:proofErr w:type="spellStart"/>
            <w:r w:rsidRPr="003D211C">
              <w:rPr>
                <w:sz w:val="20"/>
                <w:szCs w:val="20"/>
              </w:rPr>
              <w:t>kSPS</w:t>
            </w:r>
            <w:proofErr w:type="spellEnd"/>
            <w:r w:rsidRPr="003D211C">
              <w:rPr>
                <w:sz w:val="20"/>
                <w:szCs w:val="20"/>
              </w:rPr>
              <w:t>)</w:t>
            </w:r>
          </w:p>
        </w:tc>
      </w:tr>
      <w:tr w:rsidR="007B706C" w:rsidRPr="003D211C" w14:paraId="4F6CB5F8" w14:textId="77777777" w:rsidTr="00C02720">
        <w:tc>
          <w:tcPr>
            <w:tcW w:w="1327" w:type="dxa"/>
          </w:tcPr>
          <w:p w14:paraId="32CF9C3C" w14:textId="5077C3BD" w:rsidR="003D211C" w:rsidRPr="00B068EA" w:rsidRDefault="003D211C" w:rsidP="00C02720">
            <w:pPr>
              <w:rPr>
                <w:b/>
                <w:bCs/>
                <w:sz w:val="20"/>
                <w:szCs w:val="20"/>
              </w:rPr>
            </w:pPr>
            <w:r w:rsidRPr="00B068EA">
              <w:rPr>
                <w:b/>
                <w:bCs/>
                <w:sz w:val="20"/>
                <w:szCs w:val="20"/>
              </w:rPr>
              <w:t>Storage Capability</w:t>
            </w:r>
            <w:r w:rsidR="00C02720">
              <w:rPr>
                <w:b/>
                <w:bCs/>
                <w:sz w:val="20"/>
                <w:szCs w:val="20"/>
              </w:rPr>
              <w:t xml:space="preserve"> [10]</w:t>
            </w:r>
          </w:p>
        </w:tc>
        <w:tc>
          <w:tcPr>
            <w:tcW w:w="1383" w:type="dxa"/>
          </w:tcPr>
          <w:p w14:paraId="61A97DCA" w14:textId="77777777" w:rsidR="003D211C" w:rsidRPr="003D211C" w:rsidRDefault="003D211C" w:rsidP="00DF0662">
            <w:pPr>
              <w:spacing w:before="240"/>
              <w:rPr>
                <w:sz w:val="20"/>
                <w:szCs w:val="20"/>
              </w:rPr>
            </w:pPr>
            <w:r w:rsidRPr="003D211C">
              <w:rPr>
                <w:sz w:val="20"/>
                <w:szCs w:val="20"/>
              </w:rPr>
              <w:t>None</w:t>
            </w:r>
          </w:p>
        </w:tc>
        <w:tc>
          <w:tcPr>
            <w:tcW w:w="1294" w:type="dxa"/>
          </w:tcPr>
          <w:p w14:paraId="3E4B9FF9" w14:textId="77777777" w:rsidR="003D211C" w:rsidRPr="003D211C" w:rsidRDefault="003D211C" w:rsidP="009C7A81">
            <w:pPr>
              <w:rPr>
                <w:sz w:val="20"/>
                <w:szCs w:val="20"/>
              </w:rPr>
            </w:pPr>
            <w:r w:rsidRPr="003D211C">
              <w:rPr>
                <w:sz w:val="20"/>
                <w:szCs w:val="20"/>
              </w:rPr>
              <w:t>Available (Digital Memory)</w:t>
            </w:r>
          </w:p>
        </w:tc>
        <w:tc>
          <w:tcPr>
            <w:tcW w:w="1378" w:type="dxa"/>
          </w:tcPr>
          <w:p w14:paraId="7644FB61" w14:textId="77777777" w:rsidR="003D211C" w:rsidRPr="003D211C" w:rsidRDefault="003D211C" w:rsidP="009C7A81">
            <w:pPr>
              <w:rPr>
                <w:sz w:val="20"/>
                <w:szCs w:val="20"/>
              </w:rPr>
            </w:pPr>
            <w:r w:rsidRPr="003D211C">
              <w:rPr>
                <w:sz w:val="20"/>
                <w:szCs w:val="20"/>
              </w:rPr>
              <w:t>Limited onboard data buffer</w:t>
            </w:r>
          </w:p>
        </w:tc>
      </w:tr>
      <w:tr w:rsidR="007B706C" w:rsidRPr="003D211C" w14:paraId="0256C073" w14:textId="77777777" w:rsidTr="00C02720">
        <w:tc>
          <w:tcPr>
            <w:tcW w:w="1327" w:type="dxa"/>
          </w:tcPr>
          <w:p w14:paraId="188DBD25" w14:textId="3004B232" w:rsidR="003D211C" w:rsidRPr="00B068EA" w:rsidRDefault="003D211C" w:rsidP="00DF0662">
            <w:pPr>
              <w:spacing w:before="240"/>
              <w:rPr>
                <w:b/>
                <w:bCs/>
                <w:sz w:val="20"/>
                <w:szCs w:val="20"/>
              </w:rPr>
            </w:pPr>
            <w:r w:rsidRPr="00B068EA">
              <w:rPr>
                <w:b/>
                <w:bCs/>
                <w:sz w:val="20"/>
                <w:szCs w:val="20"/>
              </w:rPr>
              <w:t>Cost</w:t>
            </w:r>
            <w:r w:rsidR="00C02720">
              <w:rPr>
                <w:b/>
                <w:bCs/>
                <w:sz w:val="20"/>
                <w:szCs w:val="20"/>
              </w:rPr>
              <w:t xml:space="preserve"> [11]</w:t>
            </w:r>
          </w:p>
        </w:tc>
        <w:tc>
          <w:tcPr>
            <w:tcW w:w="1383" w:type="dxa"/>
          </w:tcPr>
          <w:p w14:paraId="109DE3F3" w14:textId="77777777" w:rsidR="003D211C" w:rsidRPr="003D211C" w:rsidRDefault="003D211C" w:rsidP="009C7A81">
            <w:pPr>
              <w:rPr>
                <w:sz w:val="20"/>
                <w:szCs w:val="20"/>
              </w:rPr>
            </w:pPr>
            <w:r w:rsidRPr="003D211C">
              <w:rPr>
                <w:sz w:val="20"/>
                <w:szCs w:val="20"/>
              </w:rPr>
              <w:t>High manufacturing cost</w:t>
            </w:r>
          </w:p>
        </w:tc>
        <w:tc>
          <w:tcPr>
            <w:tcW w:w="1294" w:type="dxa"/>
          </w:tcPr>
          <w:p w14:paraId="143E9AE6" w14:textId="77777777" w:rsidR="003D211C" w:rsidRPr="003D211C" w:rsidRDefault="003D211C" w:rsidP="00DF0662">
            <w:pPr>
              <w:spacing w:before="240"/>
              <w:rPr>
                <w:sz w:val="20"/>
                <w:szCs w:val="20"/>
              </w:rPr>
            </w:pPr>
            <w:r w:rsidRPr="003D211C">
              <w:rPr>
                <w:sz w:val="20"/>
                <w:szCs w:val="20"/>
              </w:rPr>
              <w:t>Expensive</w:t>
            </w:r>
          </w:p>
        </w:tc>
        <w:tc>
          <w:tcPr>
            <w:tcW w:w="1378" w:type="dxa"/>
          </w:tcPr>
          <w:p w14:paraId="40C9372E" w14:textId="77777777" w:rsidR="003D211C" w:rsidRPr="003D211C" w:rsidRDefault="003D211C" w:rsidP="009C7A81">
            <w:pPr>
              <w:rPr>
                <w:sz w:val="20"/>
                <w:szCs w:val="20"/>
              </w:rPr>
            </w:pPr>
            <w:r w:rsidRPr="003D211C">
              <w:rPr>
                <w:sz w:val="20"/>
                <w:szCs w:val="20"/>
              </w:rPr>
              <w:t>Very low and affordable</w:t>
            </w:r>
          </w:p>
        </w:tc>
      </w:tr>
      <w:tr w:rsidR="007B706C" w:rsidRPr="003D211C" w14:paraId="65F0505D" w14:textId="77777777" w:rsidTr="00C02720">
        <w:tc>
          <w:tcPr>
            <w:tcW w:w="1327" w:type="dxa"/>
          </w:tcPr>
          <w:p w14:paraId="55219BFF" w14:textId="662AA194" w:rsidR="003D211C" w:rsidRPr="00B068EA" w:rsidRDefault="003D211C" w:rsidP="00C02720">
            <w:pPr>
              <w:rPr>
                <w:b/>
                <w:bCs/>
                <w:sz w:val="20"/>
                <w:szCs w:val="20"/>
              </w:rPr>
            </w:pPr>
            <w:r w:rsidRPr="00B068EA">
              <w:rPr>
                <w:b/>
                <w:bCs/>
                <w:sz w:val="20"/>
                <w:szCs w:val="20"/>
              </w:rPr>
              <w:t>Power Req</w:t>
            </w:r>
            <w:r w:rsidR="00445129" w:rsidRPr="00B068EA">
              <w:rPr>
                <w:b/>
                <w:bCs/>
                <w:sz w:val="20"/>
                <w:szCs w:val="20"/>
              </w:rPr>
              <w:t>.</w:t>
            </w:r>
            <w:r w:rsidR="00C02720">
              <w:rPr>
                <w:b/>
                <w:bCs/>
                <w:sz w:val="20"/>
                <w:szCs w:val="20"/>
              </w:rPr>
              <w:t xml:space="preserve"> [13]</w:t>
            </w:r>
          </w:p>
        </w:tc>
        <w:tc>
          <w:tcPr>
            <w:tcW w:w="1383" w:type="dxa"/>
          </w:tcPr>
          <w:p w14:paraId="056A6387" w14:textId="77777777" w:rsidR="003D211C" w:rsidRPr="003D211C" w:rsidRDefault="003D211C" w:rsidP="009C7A81">
            <w:pPr>
              <w:rPr>
                <w:sz w:val="20"/>
                <w:szCs w:val="20"/>
              </w:rPr>
            </w:pPr>
            <w:r w:rsidRPr="003D211C">
              <w:rPr>
                <w:sz w:val="20"/>
                <w:szCs w:val="20"/>
              </w:rPr>
              <w:t>High (AC Mains)</w:t>
            </w:r>
          </w:p>
        </w:tc>
        <w:tc>
          <w:tcPr>
            <w:tcW w:w="1294" w:type="dxa"/>
          </w:tcPr>
          <w:p w14:paraId="5D78ED03" w14:textId="77777777" w:rsidR="003D211C" w:rsidRPr="003D211C" w:rsidRDefault="003D211C" w:rsidP="009C7A81">
            <w:pPr>
              <w:rPr>
                <w:sz w:val="20"/>
                <w:szCs w:val="20"/>
              </w:rPr>
            </w:pPr>
            <w:r w:rsidRPr="003D211C">
              <w:rPr>
                <w:sz w:val="20"/>
                <w:szCs w:val="20"/>
              </w:rPr>
              <w:t>Medium (AC/DC)</w:t>
            </w:r>
          </w:p>
        </w:tc>
        <w:tc>
          <w:tcPr>
            <w:tcW w:w="1378" w:type="dxa"/>
          </w:tcPr>
          <w:p w14:paraId="0329640F" w14:textId="77777777" w:rsidR="003D211C" w:rsidRPr="003D211C" w:rsidRDefault="003D211C" w:rsidP="009C7A81">
            <w:pPr>
              <w:rPr>
                <w:sz w:val="20"/>
                <w:szCs w:val="20"/>
              </w:rPr>
            </w:pPr>
            <w:r w:rsidRPr="003D211C">
              <w:rPr>
                <w:sz w:val="20"/>
                <w:szCs w:val="20"/>
              </w:rPr>
              <w:t>Low (USB 5V)</w:t>
            </w:r>
          </w:p>
        </w:tc>
      </w:tr>
      <w:tr w:rsidR="007B706C" w:rsidRPr="003D211C" w14:paraId="29D2C6E1" w14:textId="77777777" w:rsidTr="00C02720">
        <w:tc>
          <w:tcPr>
            <w:tcW w:w="1327" w:type="dxa"/>
          </w:tcPr>
          <w:p w14:paraId="4F47F37A" w14:textId="278A5895" w:rsidR="003D211C" w:rsidRPr="00B068EA" w:rsidRDefault="003D211C" w:rsidP="00C02720">
            <w:pPr>
              <w:spacing w:before="120"/>
              <w:rPr>
                <w:b/>
                <w:bCs/>
                <w:sz w:val="20"/>
                <w:szCs w:val="20"/>
              </w:rPr>
            </w:pPr>
            <w:r w:rsidRPr="00B068EA">
              <w:rPr>
                <w:b/>
                <w:bCs/>
                <w:sz w:val="20"/>
                <w:szCs w:val="20"/>
              </w:rPr>
              <w:t>User Interface</w:t>
            </w:r>
            <w:r w:rsidR="00C02720">
              <w:rPr>
                <w:b/>
                <w:bCs/>
                <w:sz w:val="20"/>
                <w:szCs w:val="20"/>
              </w:rPr>
              <w:t xml:space="preserve"> [15]</w:t>
            </w:r>
          </w:p>
        </w:tc>
        <w:tc>
          <w:tcPr>
            <w:tcW w:w="1383" w:type="dxa"/>
          </w:tcPr>
          <w:p w14:paraId="16546B2F" w14:textId="77777777" w:rsidR="003D211C" w:rsidRPr="003D211C" w:rsidRDefault="003D211C" w:rsidP="00DF0662">
            <w:pPr>
              <w:spacing w:before="240"/>
              <w:rPr>
                <w:sz w:val="20"/>
                <w:szCs w:val="20"/>
              </w:rPr>
            </w:pPr>
            <w:r w:rsidRPr="003D211C">
              <w:rPr>
                <w:sz w:val="20"/>
                <w:szCs w:val="20"/>
              </w:rPr>
              <w:t>Manual knobs</w:t>
            </w:r>
          </w:p>
        </w:tc>
        <w:tc>
          <w:tcPr>
            <w:tcW w:w="1294" w:type="dxa"/>
          </w:tcPr>
          <w:p w14:paraId="3FA0B813" w14:textId="77777777" w:rsidR="003D211C" w:rsidRPr="003D211C" w:rsidRDefault="003D211C" w:rsidP="00DF0662">
            <w:pPr>
              <w:spacing w:before="120"/>
              <w:rPr>
                <w:sz w:val="20"/>
                <w:szCs w:val="20"/>
              </w:rPr>
            </w:pPr>
            <w:r w:rsidRPr="003D211C">
              <w:rPr>
                <w:sz w:val="20"/>
                <w:szCs w:val="20"/>
              </w:rPr>
              <w:t>Touch/menu-based</w:t>
            </w:r>
          </w:p>
        </w:tc>
        <w:tc>
          <w:tcPr>
            <w:tcW w:w="1378" w:type="dxa"/>
          </w:tcPr>
          <w:p w14:paraId="13C28E1E" w14:textId="77777777" w:rsidR="003D211C" w:rsidRPr="003D211C" w:rsidRDefault="003D211C" w:rsidP="009C7A81">
            <w:pPr>
              <w:rPr>
                <w:sz w:val="20"/>
                <w:szCs w:val="20"/>
              </w:rPr>
            </w:pPr>
            <w:r w:rsidRPr="003D211C">
              <w:rPr>
                <w:sz w:val="20"/>
                <w:szCs w:val="20"/>
              </w:rPr>
              <w:t>Push buttons for scaling and control</w:t>
            </w:r>
          </w:p>
        </w:tc>
      </w:tr>
      <w:tr w:rsidR="007B706C" w:rsidRPr="003D211C" w14:paraId="49E8BBC0" w14:textId="77777777" w:rsidTr="00C02720">
        <w:tc>
          <w:tcPr>
            <w:tcW w:w="1327" w:type="dxa"/>
          </w:tcPr>
          <w:p w14:paraId="16245F23" w14:textId="4F2F1CD8" w:rsidR="003D211C" w:rsidRPr="00B068EA" w:rsidRDefault="003D211C" w:rsidP="00C02720">
            <w:pPr>
              <w:spacing w:before="240"/>
              <w:rPr>
                <w:b/>
                <w:bCs/>
                <w:sz w:val="20"/>
                <w:szCs w:val="20"/>
              </w:rPr>
            </w:pPr>
            <w:r w:rsidRPr="00B068EA">
              <w:rPr>
                <w:b/>
                <w:bCs/>
                <w:sz w:val="20"/>
                <w:szCs w:val="20"/>
              </w:rPr>
              <w:t>Features</w:t>
            </w:r>
            <w:r w:rsidR="00C02720">
              <w:rPr>
                <w:b/>
                <w:bCs/>
                <w:sz w:val="20"/>
                <w:szCs w:val="20"/>
              </w:rPr>
              <w:t xml:space="preserve"> [18]</w:t>
            </w:r>
          </w:p>
        </w:tc>
        <w:tc>
          <w:tcPr>
            <w:tcW w:w="1383" w:type="dxa"/>
          </w:tcPr>
          <w:p w14:paraId="0C627A70" w14:textId="77777777" w:rsidR="003D211C" w:rsidRPr="003D211C" w:rsidRDefault="003D211C" w:rsidP="00DF0662">
            <w:pPr>
              <w:spacing w:before="120"/>
              <w:rPr>
                <w:sz w:val="20"/>
                <w:szCs w:val="20"/>
              </w:rPr>
            </w:pPr>
            <w:r w:rsidRPr="003D211C">
              <w:rPr>
                <w:sz w:val="20"/>
                <w:szCs w:val="20"/>
              </w:rPr>
              <w:t>Basic waveform visualization</w:t>
            </w:r>
          </w:p>
        </w:tc>
        <w:tc>
          <w:tcPr>
            <w:tcW w:w="1294" w:type="dxa"/>
          </w:tcPr>
          <w:p w14:paraId="38FFE16C" w14:textId="77777777" w:rsidR="003D211C" w:rsidRPr="003D211C" w:rsidRDefault="003D211C" w:rsidP="00DF0662">
            <w:pPr>
              <w:spacing w:before="120"/>
              <w:rPr>
                <w:sz w:val="20"/>
                <w:szCs w:val="20"/>
              </w:rPr>
            </w:pPr>
            <w:r w:rsidRPr="003D211C">
              <w:rPr>
                <w:sz w:val="20"/>
                <w:szCs w:val="20"/>
              </w:rPr>
              <w:t>Advanced math and triggering</w:t>
            </w:r>
          </w:p>
        </w:tc>
        <w:tc>
          <w:tcPr>
            <w:tcW w:w="1378" w:type="dxa"/>
          </w:tcPr>
          <w:p w14:paraId="4B77B1B1" w14:textId="77777777" w:rsidR="003D211C" w:rsidRPr="003D211C" w:rsidRDefault="003D211C" w:rsidP="009C7A81">
            <w:pPr>
              <w:rPr>
                <w:sz w:val="20"/>
                <w:szCs w:val="20"/>
              </w:rPr>
            </w:pPr>
            <w:r w:rsidRPr="003D211C">
              <w:rPr>
                <w:sz w:val="20"/>
                <w:szCs w:val="20"/>
              </w:rPr>
              <w:t>FFT, FIR, Run/Stop, V/div, T/div</w:t>
            </w:r>
          </w:p>
        </w:tc>
      </w:tr>
      <w:tr w:rsidR="007B706C" w:rsidRPr="003D211C" w14:paraId="2300E247" w14:textId="77777777" w:rsidTr="00C02720">
        <w:tc>
          <w:tcPr>
            <w:tcW w:w="1327" w:type="dxa"/>
          </w:tcPr>
          <w:p w14:paraId="00779689" w14:textId="3C35B471" w:rsidR="003D211C" w:rsidRPr="00B068EA" w:rsidRDefault="003D211C" w:rsidP="009C7A81">
            <w:pPr>
              <w:rPr>
                <w:b/>
                <w:bCs/>
                <w:sz w:val="20"/>
                <w:szCs w:val="20"/>
              </w:rPr>
            </w:pPr>
            <w:r w:rsidRPr="00B068EA">
              <w:rPr>
                <w:b/>
                <w:bCs/>
                <w:sz w:val="20"/>
                <w:szCs w:val="20"/>
              </w:rPr>
              <w:t>Maintenance</w:t>
            </w:r>
            <w:r w:rsidR="00C02720">
              <w:rPr>
                <w:b/>
                <w:bCs/>
                <w:sz w:val="20"/>
                <w:szCs w:val="20"/>
              </w:rPr>
              <w:t xml:space="preserve"> [10]</w:t>
            </w:r>
          </w:p>
        </w:tc>
        <w:tc>
          <w:tcPr>
            <w:tcW w:w="1383" w:type="dxa"/>
          </w:tcPr>
          <w:p w14:paraId="06D6BAD3" w14:textId="77777777" w:rsidR="003D211C" w:rsidRPr="003D211C" w:rsidRDefault="003D211C" w:rsidP="009C7A81">
            <w:pPr>
              <w:rPr>
                <w:sz w:val="20"/>
                <w:szCs w:val="20"/>
              </w:rPr>
            </w:pPr>
            <w:r w:rsidRPr="003D211C">
              <w:rPr>
                <w:sz w:val="20"/>
                <w:szCs w:val="20"/>
              </w:rPr>
              <w:t>Complex</w:t>
            </w:r>
          </w:p>
        </w:tc>
        <w:tc>
          <w:tcPr>
            <w:tcW w:w="1294" w:type="dxa"/>
          </w:tcPr>
          <w:p w14:paraId="76C9D4D7" w14:textId="77777777" w:rsidR="003D211C" w:rsidRPr="003D211C" w:rsidRDefault="003D211C" w:rsidP="009C7A81">
            <w:pPr>
              <w:rPr>
                <w:sz w:val="20"/>
                <w:szCs w:val="20"/>
              </w:rPr>
            </w:pPr>
            <w:r w:rsidRPr="003D211C">
              <w:rPr>
                <w:sz w:val="20"/>
                <w:szCs w:val="20"/>
              </w:rPr>
              <w:t>Moderate</w:t>
            </w:r>
          </w:p>
        </w:tc>
        <w:tc>
          <w:tcPr>
            <w:tcW w:w="1378" w:type="dxa"/>
          </w:tcPr>
          <w:p w14:paraId="37F73D8B" w14:textId="77777777" w:rsidR="003D211C" w:rsidRPr="003D211C" w:rsidRDefault="003D211C" w:rsidP="009C7A81">
            <w:pPr>
              <w:rPr>
                <w:sz w:val="20"/>
                <w:szCs w:val="20"/>
              </w:rPr>
            </w:pPr>
            <w:r w:rsidRPr="003D211C">
              <w:rPr>
                <w:sz w:val="20"/>
                <w:szCs w:val="20"/>
              </w:rPr>
              <w:t>Very low</w:t>
            </w:r>
          </w:p>
        </w:tc>
      </w:tr>
      <w:tr w:rsidR="007B706C" w:rsidRPr="003D211C" w14:paraId="4E5309DA" w14:textId="77777777" w:rsidTr="00C02720">
        <w:tc>
          <w:tcPr>
            <w:tcW w:w="1327" w:type="dxa"/>
          </w:tcPr>
          <w:p w14:paraId="73F57D08" w14:textId="6B0552C6" w:rsidR="003D211C" w:rsidRPr="00B068EA" w:rsidRDefault="003D211C" w:rsidP="00C02720">
            <w:pPr>
              <w:spacing w:before="240"/>
              <w:rPr>
                <w:b/>
                <w:bCs/>
                <w:sz w:val="20"/>
                <w:szCs w:val="20"/>
              </w:rPr>
            </w:pPr>
            <w:r w:rsidRPr="00B068EA">
              <w:rPr>
                <w:b/>
                <w:bCs/>
                <w:sz w:val="20"/>
                <w:szCs w:val="20"/>
              </w:rPr>
              <w:t>Application</w:t>
            </w:r>
            <w:r w:rsidR="00C02720">
              <w:rPr>
                <w:b/>
                <w:bCs/>
                <w:sz w:val="20"/>
                <w:szCs w:val="20"/>
              </w:rPr>
              <w:t xml:space="preserve"> [12]</w:t>
            </w:r>
          </w:p>
        </w:tc>
        <w:tc>
          <w:tcPr>
            <w:tcW w:w="1383" w:type="dxa"/>
          </w:tcPr>
          <w:p w14:paraId="2BCA8170" w14:textId="77777777" w:rsidR="003D211C" w:rsidRPr="003D211C" w:rsidRDefault="003D211C" w:rsidP="00DF0662">
            <w:pPr>
              <w:spacing w:before="240"/>
              <w:rPr>
                <w:sz w:val="20"/>
                <w:szCs w:val="20"/>
              </w:rPr>
            </w:pPr>
            <w:r w:rsidRPr="003D211C">
              <w:rPr>
                <w:sz w:val="20"/>
                <w:szCs w:val="20"/>
              </w:rPr>
              <w:t>Laboratory use</w:t>
            </w:r>
          </w:p>
        </w:tc>
        <w:tc>
          <w:tcPr>
            <w:tcW w:w="1294" w:type="dxa"/>
          </w:tcPr>
          <w:p w14:paraId="12D45DF6" w14:textId="77777777" w:rsidR="003D211C" w:rsidRPr="003D211C" w:rsidRDefault="003D211C" w:rsidP="00DF0662">
            <w:pPr>
              <w:spacing w:before="240"/>
              <w:rPr>
                <w:sz w:val="20"/>
                <w:szCs w:val="20"/>
              </w:rPr>
            </w:pPr>
            <w:r w:rsidRPr="003D211C">
              <w:rPr>
                <w:sz w:val="20"/>
                <w:szCs w:val="20"/>
              </w:rPr>
              <w:t>Industrial and academic</w:t>
            </w:r>
          </w:p>
        </w:tc>
        <w:tc>
          <w:tcPr>
            <w:tcW w:w="1378" w:type="dxa"/>
          </w:tcPr>
          <w:p w14:paraId="782569A6" w14:textId="77777777" w:rsidR="003D211C" w:rsidRPr="003D211C" w:rsidRDefault="003D211C" w:rsidP="009C7A81">
            <w:pPr>
              <w:rPr>
                <w:sz w:val="20"/>
                <w:szCs w:val="20"/>
              </w:rPr>
            </w:pPr>
            <w:r w:rsidRPr="003D211C">
              <w:rPr>
                <w:sz w:val="20"/>
                <w:szCs w:val="20"/>
              </w:rPr>
              <w:t>Educational and portable signal analysis</w:t>
            </w:r>
          </w:p>
        </w:tc>
      </w:tr>
    </w:tbl>
    <w:p w14:paraId="4D01FF64" w14:textId="77777777" w:rsidR="00EF326F" w:rsidRDefault="00EF326F" w:rsidP="00EF326F">
      <w:pPr>
        <w:pStyle w:val="BodyText"/>
        <w:spacing w:before="80" w:line="276" w:lineRule="auto"/>
        <w:ind w:left="56" w:right="82"/>
        <w:jc w:val="both"/>
      </w:pPr>
    </w:p>
    <w:p w14:paraId="70AE2466" w14:textId="77777777" w:rsidR="00C02720" w:rsidRDefault="00C02720" w:rsidP="00C02720">
      <w:pPr>
        <w:pStyle w:val="BodyText"/>
        <w:spacing w:line="276" w:lineRule="auto"/>
      </w:pPr>
      <w:bookmarkStart w:id="4" w:name="5.RESULTS_"/>
      <w:bookmarkEnd w:id="4"/>
    </w:p>
    <w:p w14:paraId="3F3F574E" w14:textId="77777777" w:rsidR="00C02720" w:rsidRPr="00C02720" w:rsidRDefault="00C02720" w:rsidP="00C02720">
      <w:pPr>
        <w:pStyle w:val="BodyText"/>
        <w:numPr>
          <w:ilvl w:val="0"/>
          <w:numId w:val="7"/>
        </w:numPr>
        <w:spacing w:line="276" w:lineRule="auto"/>
        <w:jc w:val="center"/>
        <w:rPr>
          <w:sz w:val="26"/>
          <w:szCs w:val="26"/>
        </w:rPr>
      </w:pPr>
      <w:r w:rsidRPr="00C02720">
        <w:rPr>
          <w:spacing w:val="-2"/>
        </w:rPr>
        <w:t>CONCLUSION</w:t>
      </w:r>
    </w:p>
    <w:p w14:paraId="50ACB709" w14:textId="7C052A1E" w:rsidR="00E05F3C" w:rsidRPr="00C02720" w:rsidRDefault="00982821" w:rsidP="00C02720">
      <w:pPr>
        <w:pStyle w:val="BodyText"/>
        <w:spacing w:line="276" w:lineRule="auto"/>
        <w:ind w:left="56"/>
        <w:jc w:val="both"/>
        <w:rPr>
          <w:sz w:val="26"/>
          <w:szCs w:val="26"/>
        </w:rPr>
      </w:pPr>
      <w:r w:rsidRPr="00C02720">
        <w:rPr>
          <w:spacing w:val="-2"/>
        </w:rPr>
        <w:t>The developed ESP32-based digital oscilloscope successfully demonstrates a compact, low-cost, and efficient alternative to conventional laboratory oscilloscopes. The system effectively captures and displays real-time analog signals with features such as voltage and time scaling, run/stop control, FIR filtering, and FFT analysis for frequency-domain observation. Experimental results show that the frequency measurement accuracy remains within 1%, confirming its reliability for educational and basic diagnostic use. Compared to traditional CROs and DSOs, the proposed design offers higher portability, significantly reduced power consumption, and user-friendly operation. Overall, the implementation proves that a low-cost microcontroller platform like ESP32 can deliver practical and accurate signal analysis suitable for embedded system learning and field applications</w:t>
      </w:r>
      <w:r w:rsidR="00E05F3C" w:rsidRPr="00C02720">
        <w:rPr>
          <w:spacing w:val="-2"/>
        </w:rPr>
        <w:t>.</w:t>
      </w:r>
    </w:p>
    <w:p w14:paraId="71CAD60B" w14:textId="77777777" w:rsidR="00E05F3C" w:rsidRDefault="00E05F3C" w:rsidP="00E05F3C">
      <w:pPr>
        <w:pStyle w:val="BodyText"/>
        <w:spacing w:line="276" w:lineRule="auto"/>
        <w:ind w:left="56"/>
        <w:jc w:val="both"/>
        <w:rPr>
          <w:spacing w:val="-2"/>
        </w:rPr>
      </w:pPr>
    </w:p>
    <w:p w14:paraId="77AD6A08" w14:textId="4C6F1697" w:rsidR="00FD79FA" w:rsidRPr="00C02720" w:rsidRDefault="00E05F3C" w:rsidP="00CD1823">
      <w:pPr>
        <w:pStyle w:val="BodyText"/>
        <w:numPr>
          <w:ilvl w:val="0"/>
          <w:numId w:val="7"/>
        </w:numPr>
        <w:spacing w:line="276" w:lineRule="auto"/>
        <w:jc w:val="center"/>
      </w:pPr>
      <w:r w:rsidRPr="00C02720">
        <w:rPr>
          <w:spacing w:val="-2"/>
        </w:rPr>
        <w:t>FUTURE SCOPE</w:t>
      </w:r>
    </w:p>
    <w:p w14:paraId="53FC3BE7" w14:textId="33D54B42" w:rsidR="00FD79FA" w:rsidRDefault="00CD1823" w:rsidP="00CD1823">
      <w:pPr>
        <w:pStyle w:val="BodyText"/>
        <w:spacing w:line="276" w:lineRule="auto"/>
        <w:jc w:val="both"/>
      </w:pPr>
      <w:r w:rsidRPr="00CD1823">
        <w:t>Future improvements can focus on increasing the sampling rate and resolution by integrating external high-speed ADCs for enhanced signal accuracy. The system can be extended to support dual or multi-channel inputs for simultaneous waveform comparison. Additional features such as waveform storage, PC connectivity, and automated measurement functions can make it more versatile for laboratory use. Implementing advanced digital filters and calibration algorithms will further improve precision. Moreover, incorporating a graphical touchscreen interface and rechargeable battery support can transform it into a fully portable and user-friendly handheld oscilloscope.</w:t>
      </w:r>
    </w:p>
    <w:p w14:paraId="748BC953" w14:textId="77777777" w:rsidR="00CD1823" w:rsidRDefault="00CD1823" w:rsidP="00CD1823">
      <w:pPr>
        <w:pStyle w:val="BodyText"/>
        <w:spacing w:line="276" w:lineRule="auto"/>
        <w:jc w:val="both"/>
        <w:rPr>
          <w:b/>
          <w:bCs/>
          <w:sz w:val="26"/>
          <w:szCs w:val="26"/>
        </w:rPr>
      </w:pPr>
    </w:p>
    <w:p w14:paraId="74B957BF" w14:textId="2CE71604" w:rsidR="00FD79FA" w:rsidRPr="00C02720" w:rsidRDefault="00FD79FA" w:rsidP="00C02720">
      <w:pPr>
        <w:pStyle w:val="BodyText"/>
        <w:numPr>
          <w:ilvl w:val="0"/>
          <w:numId w:val="7"/>
        </w:numPr>
        <w:spacing w:line="276" w:lineRule="auto"/>
        <w:jc w:val="center"/>
        <w:rPr>
          <w:sz w:val="24"/>
          <w:szCs w:val="24"/>
        </w:rPr>
      </w:pPr>
      <w:r w:rsidRPr="00C02720">
        <w:rPr>
          <w:spacing w:val="-2"/>
        </w:rPr>
        <w:t>REFERENCES</w:t>
      </w:r>
    </w:p>
    <w:p w14:paraId="5BE2DA81" w14:textId="77777777"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J. Joseph, "DIY ESP32 Oscilloscope (</w:t>
      </w:r>
      <w:proofErr w:type="spellStart"/>
      <w:r w:rsidRPr="003A13C9">
        <w:rPr>
          <w:bCs/>
          <w:sz w:val="20"/>
          <w:szCs w:val="20"/>
          <w:lang w:val="en" w:eastAsia="en-IN"/>
        </w:rPr>
        <w:t>CircuitDigest</w:t>
      </w:r>
      <w:proofErr w:type="spellEnd"/>
      <w:r w:rsidRPr="003A13C9">
        <w:rPr>
          <w:bCs/>
          <w:sz w:val="20"/>
          <w:szCs w:val="20"/>
          <w:lang w:val="en" w:eastAsia="en-IN"/>
        </w:rPr>
        <w:t xml:space="preserve">)," Technical Project Report, </w:t>
      </w:r>
      <w:proofErr w:type="spellStart"/>
      <w:r w:rsidRPr="003A13C9">
        <w:rPr>
          <w:bCs/>
          <w:sz w:val="20"/>
          <w:szCs w:val="20"/>
          <w:lang w:val="en" w:eastAsia="en-IN"/>
        </w:rPr>
        <w:t>CircuitDigest</w:t>
      </w:r>
      <w:proofErr w:type="spellEnd"/>
      <w:r w:rsidRPr="003A13C9">
        <w:rPr>
          <w:bCs/>
          <w:sz w:val="20"/>
          <w:szCs w:val="20"/>
          <w:lang w:val="en" w:eastAsia="en-IN"/>
        </w:rPr>
        <w:t>, 2022.</w:t>
      </w:r>
    </w:p>
    <w:p w14:paraId="39A8B73C" w14:textId="77777777" w:rsidR="006E7B3B" w:rsidRPr="003A13C9" w:rsidRDefault="006E7B3B" w:rsidP="006E7B3B">
      <w:pPr>
        <w:autoSpaceDE/>
        <w:autoSpaceDN/>
        <w:spacing w:before="160"/>
        <w:ind w:left="360"/>
        <w:contextualSpacing/>
        <w:jc w:val="both"/>
        <w:rPr>
          <w:bCs/>
          <w:sz w:val="20"/>
          <w:szCs w:val="20"/>
          <w:lang w:val="en" w:eastAsia="en-IN"/>
        </w:rPr>
      </w:pPr>
    </w:p>
    <w:p w14:paraId="28E5802D" w14:textId="77777777"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B. Jurca, "ESP32 Web Oscilloscope (</w:t>
      </w:r>
      <w:proofErr w:type="spellStart"/>
      <w:r w:rsidRPr="003A13C9">
        <w:rPr>
          <w:bCs/>
          <w:sz w:val="20"/>
          <w:szCs w:val="20"/>
          <w:lang w:val="en" w:eastAsia="en-IN"/>
        </w:rPr>
        <w:t>Hackster</w:t>
      </w:r>
      <w:proofErr w:type="spellEnd"/>
      <w:r w:rsidRPr="003A13C9">
        <w:rPr>
          <w:bCs/>
          <w:sz w:val="20"/>
          <w:szCs w:val="20"/>
          <w:lang w:val="en" w:eastAsia="en-IN"/>
        </w:rPr>
        <w:t>)," Online Technical Report, Hackster.io, 2020.</w:t>
      </w:r>
    </w:p>
    <w:p w14:paraId="69C75C0F" w14:textId="77777777" w:rsidR="00E96FA7" w:rsidRPr="003A13C9" w:rsidRDefault="00E96FA7" w:rsidP="00E96FA7">
      <w:pPr>
        <w:autoSpaceDE/>
        <w:autoSpaceDN/>
        <w:spacing w:before="160"/>
        <w:contextualSpacing/>
        <w:jc w:val="both"/>
        <w:rPr>
          <w:bCs/>
          <w:sz w:val="20"/>
          <w:szCs w:val="20"/>
          <w:lang w:val="en" w:eastAsia="en-IN"/>
        </w:rPr>
      </w:pPr>
    </w:p>
    <w:p w14:paraId="0772F4C0" w14:textId="77777777"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Anonymous, "Real‑Time Data Visualization using ESP32," Int. Res. J. Mod. Eng. Tech. Sci. (IRJMETS), 2023.</w:t>
      </w:r>
    </w:p>
    <w:p w14:paraId="0B2C4C8E" w14:textId="77777777" w:rsidR="00E96FA7" w:rsidRPr="003A13C9" w:rsidRDefault="00E96FA7" w:rsidP="00E96FA7">
      <w:pPr>
        <w:autoSpaceDE/>
        <w:autoSpaceDN/>
        <w:spacing w:before="160"/>
        <w:contextualSpacing/>
        <w:jc w:val="both"/>
        <w:rPr>
          <w:bCs/>
          <w:sz w:val="20"/>
          <w:szCs w:val="20"/>
          <w:lang w:val="en" w:eastAsia="en-IN"/>
        </w:rPr>
      </w:pPr>
    </w:p>
    <w:p w14:paraId="60241847" w14:textId="77777777"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A. Patel and D. Mehta, "ESP32 Educational Oscilloscope," in Proc. Int. Conf. on Low-Cost Instrumentation, 2021.</w:t>
      </w:r>
    </w:p>
    <w:p w14:paraId="2B747973" w14:textId="77777777" w:rsidR="00E96FA7" w:rsidRPr="003A13C9" w:rsidRDefault="00E96FA7" w:rsidP="00E96FA7">
      <w:pPr>
        <w:autoSpaceDE/>
        <w:autoSpaceDN/>
        <w:spacing w:before="160"/>
        <w:contextualSpacing/>
        <w:jc w:val="both"/>
        <w:rPr>
          <w:bCs/>
          <w:sz w:val="20"/>
          <w:szCs w:val="20"/>
          <w:lang w:val="en" w:eastAsia="en-IN"/>
        </w:rPr>
      </w:pPr>
    </w:p>
    <w:p w14:paraId="63C45447" w14:textId="77777777"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R. Kumar and S. Singh, "Portable Oscilloscope using ESP32," J. Embedded and Portable Device Design, 2019.</w:t>
      </w:r>
    </w:p>
    <w:p w14:paraId="5E0A0914" w14:textId="77777777" w:rsidR="00E96FA7" w:rsidRPr="003A13C9" w:rsidRDefault="00E96FA7" w:rsidP="00E96FA7">
      <w:pPr>
        <w:autoSpaceDE/>
        <w:autoSpaceDN/>
        <w:spacing w:before="160"/>
        <w:contextualSpacing/>
        <w:jc w:val="both"/>
        <w:rPr>
          <w:bCs/>
          <w:sz w:val="20"/>
          <w:szCs w:val="20"/>
          <w:lang w:val="en" w:eastAsia="en-IN"/>
        </w:rPr>
      </w:pPr>
    </w:p>
    <w:p w14:paraId="7DE204A0" w14:textId="77777777"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 xml:space="preserve"> C. Chen et al., "Low‑Cost IoT Oscilloscope," in Proc. IEEE Int. Conf. on IoT Sensor Networks, 2022.</w:t>
      </w:r>
    </w:p>
    <w:p w14:paraId="7A2E49E8" w14:textId="77777777" w:rsidR="00CD5625" w:rsidRDefault="00CD5625" w:rsidP="00CD5625">
      <w:pPr>
        <w:pStyle w:val="ListParagraph"/>
        <w:rPr>
          <w:bCs/>
          <w:sz w:val="20"/>
          <w:szCs w:val="20"/>
          <w:lang w:val="en" w:eastAsia="en-IN"/>
        </w:rPr>
      </w:pPr>
    </w:p>
    <w:p w14:paraId="197D1D77" w14:textId="77777777" w:rsidR="00E96FA7" w:rsidRPr="003A13C9" w:rsidRDefault="00E96FA7" w:rsidP="00E96FA7">
      <w:pPr>
        <w:autoSpaceDE/>
        <w:autoSpaceDN/>
        <w:spacing w:before="160"/>
        <w:contextualSpacing/>
        <w:jc w:val="both"/>
        <w:rPr>
          <w:bCs/>
          <w:sz w:val="20"/>
          <w:szCs w:val="20"/>
          <w:lang w:val="en" w:eastAsia="en-IN"/>
        </w:rPr>
      </w:pPr>
    </w:p>
    <w:p w14:paraId="62D87059" w14:textId="77777777"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R. Reddy et al., "ESP32 Oscilloscope with FFT Analysis," in Proc. Digital Signal Processing and Embedded Systems, 2023.</w:t>
      </w:r>
    </w:p>
    <w:p w14:paraId="4C5B93B6" w14:textId="77777777" w:rsidR="00E96FA7" w:rsidRPr="003A13C9" w:rsidRDefault="00E96FA7" w:rsidP="00E96FA7">
      <w:pPr>
        <w:autoSpaceDE/>
        <w:autoSpaceDN/>
        <w:spacing w:before="160"/>
        <w:contextualSpacing/>
        <w:jc w:val="both"/>
        <w:rPr>
          <w:bCs/>
          <w:sz w:val="20"/>
          <w:szCs w:val="20"/>
          <w:lang w:val="en" w:eastAsia="en-IN"/>
        </w:rPr>
      </w:pPr>
    </w:p>
    <w:p w14:paraId="245AFAD9" w14:textId="1AE3885B"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V. Sharma et al., "Handheld Battery Oscilloscope," J. Low-Power Embedded Systems, 2023.</w:t>
      </w:r>
    </w:p>
    <w:p w14:paraId="4F90A379" w14:textId="77777777" w:rsidR="007066A8" w:rsidRPr="003A13C9" w:rsidRDefault="007066A8" w:rsidP="007066A8">
      <w:pPr>
        <w:autoSpaceDE/>
        <w:autoSpaceDN/>
        <w:spacing w:before="160"/>
        <w:contextualSpacing/>
        <w:jc w:val="both"/>
        <w:rPr>
          <w:bCs/>
          <w:sz w:val="20"/>
          <w:szCs w:val="20"/>
          <w:lang w:val="en" w:eastAsia="en-IN"/>
        </w:rPr>
      </w:pPr>
    </w:p>
    <w:p w14:paraId="53CCC935" w14:textId="77777777" w:rsidR="00CD5625"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 xml:space="preserve"> L. Zhao et al., "Dual‑Channel ESP32 Oscilloscope," in Proc. Instrumentation and Measurement Technology Conf., 2022.</w:t>
      </w:r>
    </w:p>
    <w:p w14:paraId="724FEA51" w14:textId="77777777" w:rsidR="00CD5625" w:rsidRPr="00CD5625" w:rsidRDefault="00CD5625" w:rsidP="00CD5625">
      <w:pPr>
        <w:rPr>
          <w:bCs/>
          <w:sz w:val="20"/>
          <w:szCs w:val="20"/>
          <w:lang w:val="en" w:eastAsia="en-IN"/>
        </w:rPr>
      </w:pPr>
    </w:p>
    <w:p w14:paraId="57344528" w14:textId="643DEE21" w:rsidR="00CD5625" w:rsidRDefault="00CD5625" w:rsidP="00CD5625">
      <w:pPr>
        <w:numPr>
          <w:ilvl w:val="0"/>
          <w:numId w:val="13"/>
        </w:numPr>
        <w:autoSpaceDE/>
        <w:autoSpaceDN/>
        <w:spacing w:before="160" w:line="276" w:lineRule="auto"/>
        <w:contextualSpacing/>
        <w:jc w:val="both"/>
        <w:rPr>
          <w:bCs/>
          <w:sz w:val="20"/>
          <w:szCs w:val="20"/>
          <w:lang w:val="en" w:eastAsia="en-IN"/>
        </w:rPr>
      </w:pPr>
      <w:r>
        <w:rPr>
          <w:bCs/>
          <w:sz w:val="20"/>
          <w:szCs w:val="20"/>
          <w:lang w:val="en" w:eastAsia="en-IN"/>
        </w:rPr>
        <w:t xml:space="preserve">  </w:t>
      </w:r>
      <w:r w:rsidR="003A13C9" w:rsidRPr="003A13C9">
        <w:rPr>
          <w:bCs/>
          <w:sz w:val="20"/>
          <w:szCs w:val="20"/>
          <w:lang w:val="en" w:eastAsia="en-IN"/>
        </w:rPr>
        <w:t xml:space="preserve">Y. Lee et al., "Wi‑Fi Based Oscilloscope," J. Wireless </w:t>
      </w:r>
      <w:r>
        <w:rPr>
          <w:bCs/>
          <w:sz w:val="20"/>
          <w:szCs w:val="20"/>
          <w:lang w:val="en" w:eastAsia="en-IN"/>
        </w:rPr>
        <w:t xml:space="preserve">    </w:t>
      </w:r>
      <w:r w:rsidR="003A13C9" w:rsidRPr="003A13C9">
        <w:rPr>
          <w:bCs/>
          <w:sz w:val="20"/>
          <w:szCs w:val="20"/>
          <w:lang w:val="en" w:eastAsia="en-IN"/>
        </w:rPr>
        <w:t>Communication and Sensor Systems, 2020.</w:t>
      </w:r>
    </w:p>
    <w:p w14:paraId="0B4DF630" w14:textId="77777777" w:rsidR="00CD5625" w:rsidRPr="00CD5625" w:rsidRDefault="00CD5625" w:rsidP="00CD5625">
      <w:pPr>
        <w:rPr>
          <w:bCs/>
          <w:sz w:val="20"/>
          <w:szCs w:val="20"/>
          <w:lang w:val="en" w:eastAsia="en-IN"/>
        </w:rPr>
      </w:pPr>
    </w:p>
    <w:p w14:paraId="757984A4" w14:textId="019F419D" w:rsidR="003A13C9" w:rsidRPr="00CD5625" w:rsidRDefault="00CD5625" w:rsidP="00CD5625">
      <w:pPr>
        <w:numPr>
          <w:ilvl w:val="0"/>
          <w:numId w:val="13"/>
        </w:numPr>
        <w:autoSpaceDE/>
        <w:autoSpaceDN/>
        <w:spacing w:before="160" w:line="276" w:lineRule="auto"/>
        <w:contextualSpacing/>
        <w:jc w:val="both"/>
        <w:rPr>
          <w:bCs/>
          <w:sz w:val="20"/>
          <w:szCs w:val="20"/>
          <w:lang w:val="en" w:eastAsia="en-IN"/>
        </w:rPr>
      </w:pPr>
      <w:r>
        <w:rPr>
          <w:bCs/>
          <w:sz w:val="20"/>
          <w:szCs w:val="20"/>
          <w:lang w:val="en" w:eastAsia="en-IN"/>
        </w:rPr>
        <w:t xml:space="preserve"> </w:t>
      </w:r>
      <w:r w:rsidR="003A13C9" w:rsidRPr="003A13C9">
        <w:rPr>
          <w:bCs/>
          <w:sz w:val="20"/>
          <w:szCs w:val="20"/>
          <w:lang w:val="en" w:eastAsia="en-IN"/>
        </w:rPr>
        <w:t>K. Gupta et al., "Open‑Source ESP32 Oscilloscope,</w:t>
      </w:r>
      <w:proofErr w:type="gramStart"/>
      <w:r w:rsidR="003A13C9" w:rsidRPr="003A13C9">
        <w:rPr>
          <w:bCs/>
          <w:sz w:val="20"/>
          <w:szCs w:val="20"/>
          <w:lang w:val="en" w:eastAsia="en-IN"/>
        </w:rPr>
        <w:t xml:space="preserve">" </w:t>
      </w:r>
      <w:r w:rsidR="004B0787">
        <w:rPr>
          <w:bCs/>
          <w:sz w:val="20"/>
          <w:szCs w:val="20"/>
          <w:lang w:val="en" w:eastAsia="en-IN"/>
        </w:rPr>
        <w:t xml:space="preserve"> </w:t>
      </w:r>
      <w:r w:rsidR="003A13C9" w:rsidRPr="003A13C9">
        <w:rPr>
          <w:bCs/>
          <w:sz w:val="20"/>
          <w:szCs w:val="20"/>
          <w:lang w:val="en" w:eastAsia="en-IN"/>
        </w:rPr>
        <w:t>Community</w:t>
      </w:r>
      <w:proofErr w:type="gramEnd"/>
      <w:r w:rsidR="003A13C9" w:rsidRPr="003A13C9">
        <w:rPr>
          <w:bCs/>
          <w:sz w:val="20"/>
          <w:szCs w:val="20"/>
          <w:lang w:val="en" w:eastAsia="en-IN"/>
        </w:rPr>
        <w:t xml:space="preserve"> Hardware Design Report, 2024.</w:t>
      </w:r>
    </w:p>
    <w:p w14:paraId="4D63BDF8" w14:textId="77777777" w:rsidR="007066A8" w:rsidRPr="003A13C9" w:rsidRDefault="007066A8" w:rsidP="00CD5625">
      <w:pPr>
        <w:autoSpaceDE/>
        <w:autoSpaceDN/>
        <w:spacing w:before="160" w:line="276" w:lineRule="auto"/>
        <w:contextualSpacing/>
        <w:jc w:val="both"/>
        <w:rPr>
          <w:bCs/>
          <w:sz w:val="20"/>
          <w:szCs w:val="20"/>
          <w:lang w:val="en" w:eastAsia="en-IN"/>
        </w:rPr>
      </w:pPr>
    </w:p>
    <w:p w14:paraId="51E285FB" w14:textId="2E9C3D65"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 xml:space="preserve"> A. Roy et al., "AI Filtering for ESP32 Oscilloscope," in </w:t>
      </w:r>
      <w:r w:rsidR="00CD5625">
        <w:rPr>
          <w:bCs/>
          <w:sz w:val="20"/>
          <w:szCs w:val="20"/>
          <w:lang w:val="en" w:eastAsia="en-IN"/>
        </w:rPr>
        <w:t xml:space="preserve">  </w:t>
      </w:r>
      <w:r w:rsidR="004B0787">
        <w:rPr>
          <w:bCs/>
          <w:sz w:val="20"/>
          <w:szCs w:val="20"/>
          <w:lang w:val="en" w:eastAsia="en-IN"/>
        </w:rPr>
        <w:t xml:space="preserve">  </w:t>
      </w:r>
      <w:r w:rsidRPr="003A13C9">
        <w:rPr>
          <w:bCs/>
          <w:sz w:val="20"/>
          <w:szCs w:val="20"/>
          <w:lang w:val="en" w:eastAsia="en-IN"/>
        </w:rPr>
        <w:t>Proc. Tiny Machine Learning (</w:t>
      </w:r>
      <w:proofErr w:type="spellStart"/>
      <w:r w:rsidRPr="003A13C9">
        <w:rPr>
          <w:bCs/>
          <w:sz w:val="20"/>
          <w:szCs w:val="20"/>
          <w:lang w:val="en" w:eastAsia="en-IN"/>
        </w:rPr>
        <w:t>TinyML</w:t>
      </w:r>
      <w:proofErr w:type="spellEnd"/>
      <w:r w:rsidRPr="003A13C9">
        <w:rPr>
          <w:bCs/>
          <w:sz w:val="20"/>
          <w:szCs w:val="20"/>
          <w:lang w:val="en" w:eastAsia="en-IN"/>
        </w:rPr>
        <w:t>) Research Summit, 2024.</w:t>
      </w:r>
    </w:p>
    <w:p w14:paraId="771B82AB" w14:textId="77777777" w:rsidR="007066A8" w:rsidRPr="003A13C9" w:rsidRDefault="007066A8" w:rsidP="007066A8">
      <w:pPr>
        <w:autoSpaceDE/>
        <w:autoSpaceDN/>
        <w:spacing w:before="160"/>
        <w:contextualSpacing/>
        <w:jc w:val="both"/>
        <w:rPr>
          <w:bCs/>
          <w:sz w:val="20"/>
          <w:szCs w:val="20"/>
          <w:lang w:val="en" w:eastAsia="en-IN"/>
        </w:rPr>
      </w:pPr>
    </w:p>
    <w:p w14:paraId="6CAA636C" w14:textId="77777777" w:rsidR="00CD5625"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Tutorial, "ESP32 Oscilloscope Tutorial (</w:t>
      </w:r>
      <w:proofErr w:type="spellStart"/>
      <w:r w:rsidRPr="003A13C9">
        <w:rPr>
          <w:bCs/>
          <w:sz w:val="20"/>
          <w:szCs w:val="20"/>
          <w:lang w:val="en" w:eastAsia="en-IN"/>
        </w:rPr>
        <w:t>EEWorld</w:t>
      </w:r>
      <w:proofErr w:type="spellEnd"/>
      <w:r w:rsidRPr="003A13C9">
        <w:rPr>
          <w:bCs/>
          <w:sz w:val="20"/>
          <w:szCs w:val="20"/>
          <w:lang w:val="en" w:eastAsia="en-IN"/>
        </w:rPr>
        <w:t xml:space="preserve">)," </w:t>
      </w:r>
      <w:proofErr w:type="spellStart"/>
      <w:r w:rsidRPr="003A13C9">
        <w:rPr>
          <w:bCs/>
          <w:sz w:val="20"/>
          <w:szCs w:val="20"/>
          <w:lang w:val="en" w:eastAsia="en-IN"/>
        </w:rPr>
        <w:t>EEWorld</w:t>
      </w:r>
      <w:proofErr w:type="spellEnd"/>
      <w:r w:rsidRPr="003A13C9">
        <w:rPr>
          <w:bCs/>
          <w:sz w:val="20"/>
          <w:szCs w:val="20"/>
          <w:lang w:val="en" w:eastAsia="en-IN"/>
        </w:rPr>
        <w:t xml:space="preserve"> Online Technical Article, 2021.</w:t>
      </w:r>
    </w:p>
    <w:p w14:paraId="5FB5265D" w14:textId="77777777" w:rsidR="00CD5625" w:rsidRPr="00CD5625" w:rsidRDefault="00CD5625" w:rsidP="00CD5625">
      <w:pPr>
        <w:rPr>
          <w:bCs/>
          <w:sz w:val="20"/>
          <w:szCs w:val="20"/>
          <w:lang w:val="en" w:eastAsia="en-IN"/>
        </w:rPr>
      </w:pPr>
    </w:p>
    <w:p w14:paraId="3E90C366" w14:textId="0012CF61" w:rsidR="003A13C9" w:rsidRPr="00CD5625" w:rsidRDefault="003A13C9" w:rsidP="004B0787">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J. Article, "Microcontroller Oscilloscope Comparison (ESP32 vs STM32)," J. Microcontroller Performance Analysis, 2022.</w:t>
      </w:r>
    </w:p>
    <w:p w14:paraId="4037390E" w14:textId="77777777" w:rsidR="007066A8" w:rsidRPr="003A13C9" w:rsidRDefault="007066A8" w:rsidP="007066A8">
      <w:pPr>
        <w:autoSpaceDE/>
        <w:autoSpaceDN/>
        <w:spacing w:before="160"/>
        <w:contextualSpacing/>
        <w:jc w:val="both"/>
        <w:rPr>
          <w:bCs/>
          <w:sz w:val="20"/>
          <w:szCs w:val="20"/>
          <w:lang w:val="en" w:eastAsia="en-IN"/>
        </w:rPr>
      </w:pPr>
    </w:p>
    <w:p w14:paraId="52A507AE" w14:textId="77777777" w:rsidR="003A13C9" w:rsidRDefault="003A13C9" w:rsidP="004B0787">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Student Project, "Bluetooth Oscilloscope using ESP32," Student Research Report, 2020.</w:t>
      </w:r>
    </w:p>
    <w:p w14:paraId="092F67F6" w14:textId="77777777" w:rsidR="007066A8" w:rsidRPr="003A13C9" w:rsidRDefault="007066A8" w:rsidP="007066A8">
      <w:pPr>
        <w:autoSpaceDE/>
        <w:autoSpaceDN/>
        <w:spacing w:before="160"/>
        <w:contextualSpacing/>
        <w:jc w:val="both"/>
        <w:rPr>
          <w:bCs/>
          <w:sz w:val="20"/>
          <w:szCs w:val="20"/>
          <w:lang w:val="en" w:eastAsia="en-IN"/>
        </w:rPr>
      </w:pPr>
    </w:p>
    <w:p w14:paraId="20248012" w14:textId="77777777" w:rsidR="003A13C9" w:rsidRDefault="003A13C9" w:rsidP="004B0787">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Conf. Paper, "Low‑Cost Oscilloscope for Lab Teaching," in Proc. Engineering Education Symposium, 2021.</w:t>
      </w:r>
    </w:p>
    <w:p w14:paraId="01992082" w14:textId="77777777" w:rsidR="007066A8" w:rsidRPr="003A13C9" w:rsidRDefault="007066A8" w:rsidP="007066A8">
      <w:pPr>
        <w:autoSpaceDE/>
        <w:autoSpaceDN/>
        <w:spacing w:before="160"/>
        <w:contextualSpacing/>
        <w:jc w:val="both"/>
        <w:rPr>
          <w:bCs/>
          <w:sz w:val="20"/>
          <w:szCs w:val="20"/>
          <w:lang w:val="en" w:eastAsia="en-IN"/>
        </w:rPr>
      </w:pPr>
    </w:p>
    <w:p w14:paraId="3351EE8F" w14:textId="77777777" w:rsidR="003A13C9" w:rsidRDefault="003A13C9" w:rsidP="004B0787">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Hack Project, "ESP32‑Based Signal Logger," Online Technical Report, 2019.</w:t>
      </w:r>
    </w:p>
    <w:p w14:paraId="3C556279" w14:textId="77777777" w:rsidR="007066A8" w:rsidRPr="003A13C9" w:rsidRDefault="007066A8" w:rsidP="007066A8">
      <w:pPr>
        <w:autoSpaceDE/>
        <w:autoSpaceDN/>
        <w:spacing w:before="160"/>
        <w:contextualSpacing/>
        <w:jc w:val="both"/>
        <w:rPr>
          <w:bCs/>
          <w:sz w:val="20"/>
          <w:szCs w:val="20"/>
          <w:lang w:val="en" w:eastAsia="en-IN"/>
        </w:rPr>
      </w:pPr>
    </w:p>
    <w:p w14:paraId="6939AA61" w14:textId="77777777"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 xml:space="preserve"> DIY Blog, "ESP32 Oscilloscope with Trigger," Technical Blog Post, 2022.</w:t>
      </w:r>
    </w:p>
    <w:p w14:paraId="505C2F21" w14:textId="77777777" w:rsidR="007066A8" w:rsidRPr="003A13C9" w:rsidRDefault="007066A8" w:rsidP="007066A8">
      <w:pPr>
        <w:autoSpaceDE/>
        <w:autoSpaceDN/>
        <w:spacing w:before="160"/>
        <w:contextualSpacing/>
        <w:jc w:val="both"/>
        <w:rPr>
          <w:bCs/>
          <w:sz w:val="20"/>
          <w:szCs w:val="20"/>
          <w:lang w:val="en" w:eastAsia="en-IN"/>
        </w:rPr>
      </w:pPr>
    </w:p>
    <w:p w14:paraId="644A418C" w14:textId="77777777" w:rsidR="003A13C9" w:rsidRDefault="003A13C9" w:rsidP="00CD5625">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 xml:space="preserve"> Research Team, "Optimizing ADC on ESP32 for Measurement," J. Precision Instrumentation, 2020.</w:t>
      </w:r>
    </w:p>
    <w:p w14:paraId="58FE91FD" w14:textId="77777777" w:rsidR="007066A8" w:rsidRPr="003A13C9" w:rsidRDefault="007066A8" w:rsidP="007066A8">
      <w:pPr>
        <w:autoSpaceDE/>
        <w:autoSpaceDN/>
        <w:spacing w:before="160"/>
        <w:contextualSpacing/>
        <w:jc w:val="both"/>
        <w:rPr>
          <w:bCs/>
          <w:sz w:val="20"/>
          <w:szCs w:val="20"/>
          <w:lang w:val="en" w:eastAsia="en-IN"/>
        </w:rPr>
      </w:pPr>
    </w:p>
    <w:p w14:paraId="0FC190CC" w14:textId="77777777" w:rsidR="003A13C9" w:rsidRDefault="003A13C9" w:rsidP="004B0787">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Maker Project, "Dual‑Mode Oscilloscope (Local &amp; Web)," Maker Platform Documentation, 2021.</w:t>
      </w:r>
    </w:p>
    <w:p w14:paraId="0183CD0C" w14:textId="77777777" w:rsidR="007066A8" w:rsidRPr="003A13C9" w:rsidRDefault="007066A8" w:rsidP="007066A8">
      <w:pPr>
        <w:autoSpaceDE/>
        <w:autoSpaceDN/>
        <w:spacing w:before="160"/>
        <w:contextualSpacing/>
        <w:jc w:val="both"/>
        <w:rPr>
          <w:bCs/>
          <w:sz w:val="20"/>
          <w:szCs w:val="20"/>
          <w:lang w:val="en" w:eastAsia="en-IN"/>
        </w:rPr>
      </w:pPr>
    </w:p>
    <w:p w14:paraId="0FDC9C08" w14:textId="77777777" w:rsidR="003A13C9" w:rsidRDefault="003A13C9" w:rsidP="004B0787">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Research Paper, "High‑Resolution Visualizer using External ADC," J. High-Speed ADC Integration, 2023.</w:t>
      </w:r>
    </w:p>
    <w:p w14:paraId="0D64CD0A" w14:textId="77777777" w:rsidR="007066A8" w:rsidRPr="003A13C9" w:rsidRDefault="007066A8" w:rsidP="007066A8">
      <w:pPr>
        <w:autoSpaceDE/>
        <w:autoSpaceDN/>
        <w:spacing w:before="160"/>
        <w:contextualSpacing/>
        <w:jc w:val="both"/>
        <w:rPr>
          <w:bCs/>
          <w:sz w:val="20"/>
          <w:szCs w:val="20"/>
          <w:lang w:val="en" w:eastAsia="en-IN"/>
        </w:rPr>
      </w:pPr>
    </w:p>
    <w:p w14:paraId="1D5AA20B" w14:textId="77777777" w:rsidR="003A13C9" w:rsidRDefault="003A13C9" w:rsidP="004B0787">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Article, "ESP32 Oscilloscope for IoT Sensor Debugging," IoT Technology Review, 2022.</w:t>
      </w:r>
    </w:p>
    <w:p w14:paraId="5987A41E" w14:textId="77777777" w:rsidR="007066A8" w:rsidRPr="003A13C9" w:rsidRDefault="007066A8" w:rsidP="007066A8">
      <w:pPr>
        <w:autoSpaceDE/>
        <w:autoSpaceDN/>
        <w:spacing w:before="160"/>
        <w:contextualSpacing/>
        <w:jc w:val="both"/>
        <w:rPr>
          <w:bCs/>
          <w:sz w:val="20"/>
          <w:szCs w:val="20"/>
          <w:lang w:val="en" w:eastAsia="en-IN"/>
        </w:rPr>
      </w:pPr>
    </w:p>
    <w:p w14:paraId="7558A7FB" w14:textId="77777777" w:rsidR="004B0787" w:rsidRDefault="003A13C9" w:rsidP="004B0787">
      <w:pPr>
        <w:numPr>
          <w:ilvl w:val="0"/>
          <w:numId w:val="13"/>
        </w:numPr>
        <w:autoSpaceDE/>
        <w:autoSpaceDN/>
        <w:spacing w:before="160" w:line="276" w:lineRule="auto"/>
        <w:contextualSpacing/>
        <w:jc w:val="both"/>
        <w:rPr>
          <w:bCs/>
          <w:sz w:val="20"/>
          <w:szCs w:val="20"/>
          <w:lang w:val="en" w:eastAsia="en-IN"/>
        </w:rPr>
      </w:pPr>
      <w:r w:rsidRPr="003A13C9">
        <w:rPr>
          <w:bCs/>
          <w:sz w:val="20"/>
          <w:szCs w:val="20"/>
          <w:lang w:val="en" w:eastAsia="en-IN"/>
        </w:rPr>
        <w:t>Project Team, "Frequency Meter &amp; Oscilloscope Combo," Embedded System Project Report, 2020.</w:t>
      </w:r>
    </w:p>
    <w:p w14:paraId="65313B6C" w14:textId="77777777" w:rsidR="004B0787" w:rsidRDefault="004B0787" w:rsidP="004B0787"/>
    <w:p w14:paraId="1B27288B" w14:textId="77777777" w:rsidR="004B0787" w:rsidRPr="004B0787" w:rsidRDefault="00CD5625" w:rsidP="00F96D2B">
      <w:pPr>
        <w:numPr>
          <w:ilvl w:val="0"/>
          <w:numId w:val="13"/>
        </w:numPr>
        <w:autoSpaceDE/>
        <w:autoSpaceDN/>
        <w:spacing w:before="160" w:line="276" w:lineRule="auto"/>
        <w:contextualSpacing/>
        <w:jc w:val="both"/>
        <w:rPr>
          <w:bCs/>
          <w:sz w:val="18"/>
          <w:szCs w:val="18"/>
          <w:lang w:val="en" w:eastAsia="en-IN"/>
        </w:rPr>
      </w:pPr>
      <w:r w:rsidRPr="004B0787">
        <w:rPr>
          <w:sz w:val="20"/>
          <w:szCs w:val="20"/>
        </w:rPr>
        <w:t>Whitepaper, "Improving ADC Linearity on ESP32," Measurement Science Report, 2023.</w:t>
      </w:r>
    </w:p>
    <w:p w14:paraId="484B2A45" w14:textId="77777777" w:rsidR="004B0787" w:rsidRDefault="004B0787" w:rsidP="00F96D2B"/>
    <w:p w14:paraId="7D683C51" w14:textId="32CDC5B9" w:rsidR="00546790" w:rsidRPr="00F96D2B" w:rsidRDefault="00CD5625" w:rsidP="00F96D2B">
      <w:pPr>
        <w:numPr>
          <w:ilvl w:val="0"/>
          <w:numId w:val="13"/>
        </w:numPr>
        <w:autoSpaceDE/>
        <w:autoSpaceDN/>
        <w:spacing w:before="160" w:line="276" w:lineRule="auto"/>
        <w:contextualSpacing/>
        <w:jc w:val="both"/>
        <w:rPr>
          <w:bCs/>
          <w:sz w:val="16"/>
          <w:szCs w:val="16"/>
          <w:lang w:val="en" w:eastAsia="en-IN"/>
        </w:rPr>
      </w:pPr>
      <w:r w:rsidRPr="00F96D2B">
        <w:rPr>
          <w:sz w:val="20"/>
          <w:szCs w:val="20"/>
        </w:rPr>
        <w:t>Comm. Project, "Mobile‑Integrated ESP32 Oscilloscope," in Proc. Mobile Development and Embedded Systems Conf., 2024.</w:t>
      </w:r>
    </w:p>
    <w:sectPr w:rsidR="00546790" w:rsidRPr="00F96D2B">
      <w:pgSz w:w="11920" w:h="16840"/>
      <w:pgMar w:top="1000" w:right="850" w:bottom="280" w:left="850" w:header="720" w:footer="720" w:gutter="0"/>
      <w:cols w:num="2" w:space="720" w:equalWidth="0">
        <w:col w:w="4917" w:space="303"/>
        <w:col w:w="50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92436"/>
    <w:multiLevelType w:val="hybridMultilevel"/>
    <w:tmpl w:val="BA90BFDA"/>
    <w:lvl w:ilvl="0" w:tplc="FB128946">
      <w:start w:val="1"/>
      <w:numFmt w:val="upperRoman"/>
      <w:lvlText w:val="%1."/>
      <w:lvlJc w:val="right"/>
      <w:pPr>
        <w:ind w:left="776" w:hanging="360"/>
      </w:pPr>
      <w:rPr>
        <w:rFonts w:hint="default"/>
        <w:b w:val="0"/>
        <w:bCs w:val="0"/>
        <w:i w:val="0"/>
        <w:iCs w:val="0"/>
        <w:spacing w:val="-1"/>
        <w:w w:val="97"/>
        <w:sz w:val="24"/>
        <w:szCs w:val="24"/>
      </w:r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1" w15:restartNumberingAfterBreak="0">
    <w:nsid w:val="390B1113"/>
    <w:multiLevelType w:val="hybridMultilevel"/>
    <w:tmpl w:val="0B24D968"/>
    <w:lvl w:ilvl="0" w:tplc="CF1C0996">
      <w:start w:val="1"/>
      <w:numFmt w:val="decimal"/>
      <w:lvlText w:val="%1."/>
      <w:lvlJc w:val="left"/>
      <w:pPr>
        <w:ind w:left="416" w:hanging="360"/>
      </w:pPr>
      <w:rPr>
        <w:rFonts w:hint="default"/>
      </w:rPr>
    </w:lvl>
    <w:lvl w:ilvl="1" w:tplc="40090019" w:tentative="1">
      <w:start w:val="1"/>
      <w:numFmt w:val="lowerLetter"/>
      <w:lvlText w:val="%2."/>
      <w:lvlJc w:val="left"/>
      <w:pPr>
        <w:ind w:left="1136" w:hanging="360"/>
      </w:pPr>
    </w:lvl>
    <w:lvl w:ilvl="2" w:tplc="4009001B" w:tentative="1">
      <w:start w:val="1"/>
      <w:numFmt w:val="lowerRoman"/>
      <w:lvlText w:val="%3."/>
      <w:lvlJc w:val="right"/>
      <w:pPr>
        <w:ind w:left="1856" w:hanging="180"/>
      </w:pPr>
    </w:lvl>
    <w:lvl w:ilvl="3" w:tplc="4009000F" w:tentative="1">
      <w:start w:val="1"/>
      <w:numFmt w:val="decimal"/>
      <w:lvlText w:val="%4."/>
      <w:lvlJc w:val="left"/>
      <w:pPr>
        <w:ind w:left="2576" w:hanging="360"/>
      </w:pPr>
    </w:lvl>
    <w:lvl w:ilvl="4" w:tplc="40090019" w:tentative="1">
      <w:start w:val="1"/>
      <w:numFmt w:val="lowerLetter"/>
      <w:lvlText w:val="%5."/>
      <w:lvlJc w:val="left"/>
      <w:pPr>
        <w:ind w:left="3296" w:hanging="360"/>
      </w:pPr>
    </w:lvl>
    <w:lvl w:ilvl="5" w:tplc="4009001B" w:tentative="1">
      <w:start w:val="1"/>
      <w:numFmt w:val="lowerRoman"/>
      <w:lvlText w:val="%6."/>
      <w:lvlJc w:val="right"/>
      <w:pPr>
        <w:ind w:left="4016" w:hanging="180"/>
      </w:pPr>
    </w:lvl>
    <w:lvl w:ilvl="6" w:tplc="4009000F" w:tentative="1">
      <w:start w:val="1"/>
      <w:numFmt w:val="decimal"/>
      <w:lvlText w:val="%7."/>
      <w:lvlJc w:val="left"/>
      <w:pPr>
        <w:ind w:left="4736" w:hanging="360"/>
      </w:pPr>
    </w:lvl>
    <w:lvl w:ilvl="7" w:tplc="40090019" w:tentative="1">
      <w:start w:val="1"/>
      <w:numFmt w:val="lowerLetter"/>
      <w:lvlText w:val="%8."/>
      <w:lvlJc w:val="left"/>
      <w:pPr>
        <w:ind w:left="5456" w:hanging="360"/>
      </w:pPr>
    </w:lvl>
    <w:lvl w:ilvl="8" w:tplc="4009001B" w:tentative="1">
      <w:start w:val="1"/>
      <w:numFmt w:val="lowerRoman"/>
      <w:lvlText w:val="%9."/>
      <w:lvlJc w:val="right"/>
      <w:pPr>
        <w:ind w:left="6176" w:hanging="180"/>
      </w:pPr>
    </w:lvl>
  </w:abstractNum>
  <w:abstractNum w:abstractNumId="2" w15:restartNumberingAfterBreak="0">
    <w:nsid w:val="3EA86538"/>
    <w:multiLevelType w:val="hybridMultilevel"/>
    <w:tmpl w:val="BB7AE0A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82763C"/>
    <w:multiLevelType w:val="hybridMultilevel"/>
    <w:tmpl w:val="A900EF4C"/>
    <w:lvl w:ilvl="0" w:tplc="40090013">
      <w:start w:val="1"/>
      <w:numFmt w:val="upperRoman"/>
      <w:lvlText w:val="%1."/>
      <w:lvlJc w:val="right"/>
      <w:pPr>
        <w:ind w:left="252" w:hanging="196"/>
      </w:pPr>
      <w:rPr>
        <w:rFonts w:hint="default"/>
        <w:b/>
        <w:bCs/>
        <w:i w:val="0"/>
        <w:iCs w:val="0"/>
        <w:spacing w:val="-1"/>
        <w:w w:val="97"/>
        <w:sz w:val="24"/>
        <w:szCs w:val="24"/>
        <w:lang w:val="en-US" w:eastAsia="en-US" w:bidi="ar-SA"/>
      </w:rPr>
    </w:lvl>
    <w:lvl w:ilvl="1" w:tplc="81EA557E">
      <w:numFmt w:val="bullet"/>
      <w:lvlText w:val="•"/>
      <w:lvlJc w:val="left"/>
      <w:pPr>
        <w:ind w:left="725" w:hanging="196"/>
      </w:pPr>
      <w:rPr>
        <w:rFonts w:hint="default"/>
        <w:lang w:val="en-US" w:eastAsia="en-US" w:bidi="ar-SA"/>
      </w:rPr>
    </w:lvl>
    <w:lvl w:ilvl="2" w:tplc="46F2453C">
      <w:numFmt w:val="bullet"/>
      <w:lvlText w:val="•"/>
      <w:lvlJc w:val="left"/>
      <w:pPr>
        <w:ind w:left="1191" w:hanging="196"/>
      </w:pPr>
      <w:rPr>
        <w:rFonts w:hint="default"/>
        <w:lang w:val="en-US" w:eastAsia="en-US" w:bidi="ar-SA"/>
      </w:rPr>
    </w:lvl>
    <w:lvl w:ilvl="3" w:tplc="9CB43684">
      <w:numFmt w:val="bullet"/>
      <w:lvlText w:val="•"/>
      <w:lvlJc w:val="left"/>
      <w:pPr>
        <w:ind w:left="1657" w:hanging="196"/>
      </w:pPr>
      <w:rPr>
        <w:rFonts w:hint="default"/>
        <w:lang w:val="en-US" w:eastAsia="en-US" w:bidi="ar-SA"/>
      </w:rPr>
    </w:lvl>
    <w:lvl w:ilvl="4" w:tplc="B7329370">
      <w:numFmt w:val="bullet"/>
      <w:lvlText w:val="•"/>
      <w:lvlJc w:val="left"/>
      <w:pPr>
        <w:ind w:left="2122" w:hanging="196"/>
      </w:pPr>
      <w:rPr>
        <w:rFonts w:hint="default"/>
        <w:lang w:val="en-US" w:eastAsia="en-US" w:bidi="ar-SA"/>
      </w:rPr>
    </w:lvl>
    <w:lvl w:ilvl="5" w:tplc="C5CE0EBA">
      <w:numFmt w:val="bullet"/>
      <w:lvlText w:val="•"/>
      <w:lvlJc w:val="left"/>
      <w:pPr>
        <w:ind w:left="2588" w:hanging="196"/>
      </w:pPr>
      <w:rPr>
        <w:rFonts w:hint="default"/>
        <w:lang w:val="en-US" w:eastAsia="en-US" w:bidi="ar-SA"/>
      </w:rPr>
    </w:lvl>
    <w:lvl w:ilvl="6" w:tplc="53CC53B4">
      <w:numFmt w:val="bullet"/>
      <w:lvlText w:val="•"/>
      <w:lvlJc w:val="left"/>
      <w:pPr>
        <w:ind w:left="3054" w:hanging="196"/>
      </w:pPr>
      <w:rPr>
        <w:rFonts w:hint="default"/>
        <w:lang w:val="en-US" w:eastAsia="en-US" w:bidi="ar-SA"/>
      </w:rPr>
    </w:lvl>
    <w:lvl w:ilvl="7" w:tplc="ADF64F9E">
      <w:numFmt w:val="bullet"/>
      <w:lvlText w:val="•"/>
      <w:lvlJc w:val="left"/>
      <w:pPr>
        <w:ind w:left="3519" w:hanging="196"/>
      </w:pPr>
      <w:rPr>
        <w:rFonts w:hint="default"/>
        <w:lang w:val="en-US" w:eastAsia="en-US" w:bidi="ar-SA"/>
      </w:rPr>
    </w:lvl>
    <w:lvl w:ilvl="8" w:tplc="B4548D76">
      <w:numFmt w:val="bullet"/>
      <w:lvlText w:val="•"/>
      <w:lvlJc w:val="left"/>
      <w:pPr>
        <w:ind w:left="3985" w:hanging="196"/>
      </w:pPr>
      <w:rPr>
        <w:rFonts w:hint="default"/>
        <w:lang w:val="en-US" w:eastAsia="en-US" w:bidi="ar-SA"/>
      </w:rPr>
    </w:lvl>
  </w:abstractNum>
  <w:abstractNum w:abstractNumId="4" w15:restartNumberingAfterBreak="0">
    <w:nsid w:val="448850C4"/>
    <w:multiLevelType w:val="hybridMultilevel"/>
    <w:tmpl w:val="7C14671A"/>
    <w:lvl w:ilvl="0" w:tplc="FFFFFFFF">
      <w:start w:val="1"/>
      <w:numFmt w:val="decimal"/>
      <w:lvlText w:val="%1."/>
      <w:lvlJc w:val="left"/>
      <w:pPr>
        <w:ind w:left="252" w:hanging="196"/>
      </w:pPr>
      <w:rPr>
        <w:rFonts w:ascii="Times New Roman" w:eastAsia="Times New Roman" w:hAnsi="Times New Roman" w:cs="Times New Roman" w:hint="default"/>
        <w:b/>
        <w:bCs/>
        <w:i w:val="0"/>
        <w:iCs w:val="0"/>
        <w:spacing w:val="-1"/>
        <w:w w:val="97"/>
        <w:sz w:val="24"/>
        <w:szCs w:val="24"/>
        <w:lang w:val="en-US" w:eastAsia="en-US" w:bidi="ar-SA"/>
      </w:rPr>
    </w:lvl>
    <w:lvl w:ilvl="1" w:tplc="FFFFFFFF">
      <w:numFmt w:val="bullet"/>
      <w:lvlText w:val="•"/>
      <w:lvlJc w:val="left"/>
      <w:pPr>
        <w:ind w:left="725" w:hanging="196"/>
      </w:pPr>
      <w:rPr>
        <w:rFonts w:hint="default"/>
        <w:lang w:val="en-US" w:eastAsia="en-US" w:bidi="ar-SA"/>
      </w:rPr>
    </w:lvl>
    <w:lvl w:ilvl="2" w:tplc="FFFFFFFF">
      <w:numFmt w:val="bullet"/>
      <w:lvlText w:val="•"/>
      <w:lvlJc w:val="left"/>
      <w:pPr>
        <w:ind w:left="1191" w:hanging="196"/>
      </w:pPr>
      <w:rPr>
        <w:rFonts w:hint="default"/>
        <w:lang w:val="en-US" w:eastAsia="en-US" w:bidi="ar-SA"/>
      </w:rPr>
    </w:lvl>
    <w:lvl w:ilvl="3" w:tplc="FFFFFFFF">
      <w:numFmt w:val="bullet"/>
      <w:lvlText w:val="•"/>
      <w:lvlJc w:val="left"/>
      <w:pPr>
        <w:ind w:left="1657" w:hanging="196"/>
      </w:pPr>
      <w:rPr>
        <w:rFonts w:hint="default"/>
        <w:lang w:val="en-US" w:eastAsia="en-US" w:bidi="ar-SA"/>
      </w:rPr>
    </w:lvl>
    <w:lvl w:ilvl="4" w:tplc="FFFFFFFF">
      <w:numFmt w:val="bullet"/>
      <w:lvlText w:val="•"/>
      <w:lvlJc w:val="left"/>
      <w:pPr>
        <w:ind w:left="2122" w:hanging="196"/>
      </w:pPr>
      <w:rPr>
        <w:rFonts w:hint="default"/>
        <w:lang w:val="en-US" w:eastAsia="en-US" w:bidi="ar-SA"/>
      </w:rPr>
    </w:lvl>
    <w:lvl w:ilvl="5" w:tplc="FFFFFFFF">
      <w:numFmt w:val="bullet"/>
      <w:lvlText w:val="•"/>
      <w:lvlJc w:val="left"/>
      <w:pPr>
        <w:ind w:left="2588" w:hanging="196"/>
      </w:pPr>
      <w:rPr>
        <w:rFonts w:hint="default"/>
        <w:lang w:val="en-US" w:eastAsia="en-US" w:bidi="ar-SA"/>
      </w:rPr>
    </w:lvl>
    <w:lvl w:ilvl="6" w:tplc="FFFFFFFF">
      <w:numFmt w:val="bullet"/>
      <w:lvlText w:val="•"/>
      <w:lvlJc w:val="left"/>
      <w:pPr>
        <w:ind w:left="3054" w:hanging="196"/>
      </w:pPr>
      <w:rPr>
        <w:rFonts w:hint="default"/>
        <w:lang w:val="en-US" w:eastAsia="en-US" w:bidi="ar-SA"/>
      </w:rPr>
    </w:lvl>
    <w:lvl w:ilvl="7" w:tplc="FFFFFFFF">
      <w:numFmt w:val="bullet"/>
      <w:lvlText w:val="•"/>
      <w:lvlJc w:val="left"/>
      <w:pPr>
        <w:ind w:left="3519" w:hanging="196"/>
      </w:pPr>
      <w:rPr>
        <w:rFonts w:hint="default"/>
        <w:lang w:val="en-US" w:eastAsia="en-US" w:bidi="ar-SA"/>
      </w:rPr>
    </w:lvl>
    <w:lvl w:ilvl="8" w:tplc="FFFFFFFF">
      <w:numFmt w:val="bullet"/>
      <w:lvlText w:val="•"/>
      <w:lvlJc w:val="left"/>
      <w:pPr>
        <w:ind w:left="3985" w:hanging="196"/>
      </w:pPr>
      <w:rPr>
        <w:rFonts w:hint="default"/>
        <w:lang w:val="en-US" w:eastAsia="en-US" w:bidi="ar-SA"/>
      </w:rPr>
    </w:lvl>
  </w:abstractNum>
  <w:abstractNum w:abstractNumId="5" w15:restartNumberingAfterBreak="0">
    <w:nsid w:val="4A6A1739"/>
    <w:multiLevelType w:val="hybridMultilevel"/>
    <w:tmpl w:val="57F009E4"/>
    <w:lvl w:ilvl="0" w:tplc="FFFFFFFF">
      <w:start w:val="1"/>
      <w:numFmt w:val="decimal"/>
      <w:lvlText w:val="%1."/>
      <w:lvlJc w:val="left"/>
      <w:pPr>
        <w:ind w:left="252" w:hanging="196"/>
      </w:pPr>
      <w:rPr>
        <w:rFonts w:ascii="Times New Roman" w:eastAsia="Times New Roman" w:hAnsi="Times New Roman" w:cs="Times New Roman" w:hint="default"/>
        <w:b/>
        <w:bCs/>
        <w:i w:val="0"/>
        <w:iCs w:val="0"/>
        <w:spacing w:val="-1"/>
        <w:w w:val="97"/>
        <w:sz w:val="24"/>
        <w:szCs w:val="24"/>
        <w:lang w:val="en-US" w:eastAsia="en-US" w:bidi="ar-SA"/>
      </w:rPr>
    </w:lvl>
    <w:lvl w:ilvl="1" w:tplc="FFFFFFFF">
      <w:numFmt w:val="bullet"/>
      <w:lvlText w:val="•"/>
      <w:lvlJc w:val="left"/>
      <w:pPr>
        <w:ind w:left="725" w:hanging="196"/>
      </w:pPr>
      <w:rPr>
        <w:rFonts w:hint="default"/>
        <w:lang w:val="en-US" w:eastAsia="en-US" w:bidi="ar-SA"/>
      </w:rPr>
    </w:lvl>
    <w:lvl w:ilvl="2" w:tplc="FFFFFFFF">
      <w:numFmt w:val="bullet"/>
      <w:lvlText w:val="•"/>
      <w:lvlJc w:val="left"/>
      <w:pPr>
        <w:ind w:left="1191" w:hanging="196"/>
      </w:pPr>
      <w:rPr>
        <w:rFonts w:hint="default"/>
        <w:lang w:val="en-US" w:eastAsia="en-US" w:bidi="ar-SA"/>
      </w:rPr>
    </w:lvl>
    <w:lvl w:ilvl="3" w:tplc="FFFFFFFF">
      <w:numFmt w:val="bullet"/>
      <w:lvlText w:val="•"/>
      <w:lvlJc w:val="left"/>
      <w:pPr>
        <w:ind w:left="1657" w:hanging="196"/>
      </w:pPr>
      <w:rPr>
        <w:rFonts w:hint="default"/>
        <w:lang w:val="en-US" w:eastAsia="en-US" w:bidi="ar-SA"/>
      </w:rPr>
    </w:lvl>
    <w:lvl w:ilvl="4" w:tplc="FFFFFFFF">
      <w:numFmt w:val="bullet"/>
      <w:lvlText w:val="•"/>
      <w:lvlJc w:val="left"/>
      <w:pPr>
        <w:ind w:left="2122" w:hanging="196"/>
      </w:pPr>
      <w:rPr>
        <w:rFonts w:hint="default"/>
        <w:lang w:val="en-US" w:eastAsia="en-US" w:bidi="ar-SA"/>
      </w:rPr>
    </w:lvl>
    <w:lvl w:ilvl="5" w:tplc="FFFFFFFF">
      <w:numFmt w:val="bullet"/>
      <w:lvlText w:val="•"/>
      <w:lvlJc w:val="left"/>
      <w:pPr>
        <w:ind w:left="2588" w:hanging="196"/>
      </w:pPr>
      <w:rPr>
        <w:rFonts w:hint="default"/>
        <w:lang w:val="en-US" w:eastAsia="en-US" w:bidi="ar-SA"/>
      </w:rPr>
    </w:lvl>
    <w:lvl w:ilvl="6" w:tplc="FFFFFFFF">
      <w:numFmt w:val="bullet"/>
      <w:lvlText w:val="•"/>
      <w:lvlJc w:val="left"/>
      <w:pPr>
        <w:ind w:left="3054" w:hanging="196"/>
      </w:pPr>
      <w:rPr>
        <w:rFonts w:hint="default"/>
        <w:lang w:val="en-US" w:eastAsia="en-US" w:bidi="ar-SA"/>
      </w:rPr>
    </w:lvl>
    <w:lvl w:ilvl="7" w:tplc="FFFFFFFF">
      <w:numFmt w:val="bullet"/>
      <w:lvlText w:val="•"/>
      <w:lvlJc w:val="left"/>
      <w:pPr>
        <w:ind w:left="3519" w:hanging="196"/>
      </w:pPr>
      <w:rPr>
        <w:rFonts w:hint="default"/>
        <w:lang w:val="en-US" w:eastAsia="en-US" w:bidi="ar-SA"/>
      </w:rPr>
    </w:lvl>
    <w:lvl w:ilvl="8" w:tplc="FFFFFFFF">
      <w:numFmt w:val="bullet"/>
      <w:lvlText w:val="•"/>
      <w:lvlJc w:val="left"/>
      <w:pPr>
        <w:ind w:left="3985" w:hanging="196"/>
      </w:pPr>
      <w:rPr>
        <w:rFonts w:hint="default"/>
        <w:lang w:val="en-US" w:eastAsia="en-US" w:bidi="ar-SA"/>
      </w:rPr>
    </w:lvl>
  </w:abstractNum>
  <w:abstractNum w:abstractNumId="6" w15:restartNumberingAfterBreak="0">
    <w:nsid w:val="4B984344"/>
    <w:multiLevelType w:val="hybridMultilevel"/>
    <w:tmpl w:val="E1AC2826"/>
    <w:lvl w:ilvl="0" w:tplc="6938F216">
      <w:start w:val="1"/>
      <w:numFmt w:val="lowerRoman"/>
      <w:lvlText w:val="%1."/>
      <w:lvlJc w:val="left"/>
      <w:pPr>
        <w:ind w:left="776" w:hanging="720"/>
      </w:pPr>
      <w:rPr>
        <w:rFonts w:hint="default"/>
        <w:b/>
      </w:rPr>
    </w:lvl>
    <w:lvl w:ilvl="1" w:tplc="40090019" w:tentative="1">
      <w:start w:val="1"/>
      <w:numFmt w:val="lowerLetter"/>
      <w:lvlText w:val="%2."/>
      <w:lvlJc w:val="left"/>
      <w:pPr>
        <w:ind w:left="1136" w:hanging="360"/>
      </w:pPr>
    </w:lvl>
    <w:lvl w:ilvl="2" w:tplc="4009001B" w:tentative="1">
      <w:start w:val="1"/>
      <w:numFmt w:val="lowerRoman"/>
      <w:lvlText w:val="%3."/>
      <w:lvlJc w:val="right"/>
      <w:pPr>
        <w:ind w:left="1856" w:hanging="180"/>
      </w:pPr>
    </w:lvl>
    <w:lvl w:ilvl="3" w:tplc="4009000F" w:tentative="1">
      <w:start w:val="1"/>
      <w:numFmt w:val="decimal"/>
      <w:lvlText w:val="%4."/>
      <w:lvlJc w:val="left"/>
      <w:pPr>
        <w:ind w:left="2576" w:hanging="360"/>
      </w:pPr>
    </w:lvl>
    <w:lvl w:ilvl="4" w:tplc="40090019" w:tentative="1">
      <w:start w:val="1"/>
      <w:numFmt w:val="lowerLetter"/>
      <w:lvlText w:val="%5."/>
      <w:lvlJc w:val="left"/>
      <w:pPr>
        <w:ind w:left="3296" w:hanging="360"/>
      </w:pPr>
    </w:lvl>
    <w:lvl w:ilvl="5" w:tplc="4009001B" w:tentative="1">
      <w:start w:val="1"/>
      <w:numFmt w:val="lowerRoman"/>
      <w:lvlText w:val="%6."/>
      <w:lvlJc w:val="right"/>
      <w:pPr>
        <w:ind w:left="4016" w:hanging="180"/>
      </w:pPr>
    </w:lvl>
    <w:lvl w:ilvl="6" w:tplc="4009000F" w:tentative="1">
      <w:start w:val="1"/>
      <w:numFmt w:val="decimal"/>
      <w:lvlText w:val="%7."/>
      <w:lvlJc w:val="left"/>
      <w:pPr>
        <w:ind w:left="4736" w:hanging="360"/>
      </w:pPr>
    </w:lvl>
    <w:lvl w:ilvl="7" w:tplc="40090019" w:tentative="1">
      <w:start w:val="1"/>
      <w:numFmt w:val="lowerLetter"/>
      <w:lvlText w:val="%8."/>
      <w:lvlJc w:val="left"/>
      <w:pPr>
        <w:ind w:left="5456" w:hanging="360"/>
      </w:pPr>
    </w:lvl>
    <w:lvl w:ilvl="8" w:tplc="4009001B" w:tentative="1">
      <w:start w:val="1"/>
      <w:numFmt w:val="lowerRoman"/>
      <w:lvlText w:val="%9."/>
      <w:lvlJc w:val="right"/>
      <w:pPr>
        <w:ind w:left="6176" w:hanging="180"/>
      </w:pPr>
    </w:lvl>
  </w:abstractNum>
  <w:abstractNum w:abstractNumId="7" w15:restartNumberingAfterBreak="0">
    <w:nsid w:val="53AD5306"/>
    <w:multiLevelType w:val="hybridMultilevel"/>
    <w:tmpl w:val="B0ECCB22"/>
    <w:lvl w:ilvl="0" w:tplc="40090013">
      <w:start w:val="1"/>
      <w:numFmt w:val="upperRoman"/>
      <w:lvlText w:val="%1."/>
      <w:lvlJc w:val="right"/>
      <w:pPr>
        <w:ind w:left="252" w:hanging="196"/>
      </w:pPr>
      <w:rPr>
        <w:rFonts w:hint="default"/>
        <w:b/>
        <w:bCs/>
        <w:i w:val="0"/>
        <w:iCs w:val="0"/>
        <w:spacing w:val="-1"/>
        <w:w w:val="97"/>
        <w:sz w:val="24"/>
        <w:szCs w:val="24"/>
        <w:lang w:val="en-US" w:eastAsia="en-US" w:bidi="ar-SA"/>
      </w:rPr>
    </w:lvl>
    <w:lvl w:ilvl="1" w:tplc="FFFFFFFF">
      <w:numFmt w:val="bullet"/>
      <w:lvlText w:val="•"/>
      <w:lvlJc w:val="left"/>
      <w:pPr>
        <w:ind w:left="725" w:hanging="196"/>
      </w:pPr>
      <w:rPr>
        <w:rFonts w:hint="default"/>
        <w:lang w:val="en-US" w:eastAsia="en-US" w:bidi="ar-SA"/>
      </w:rPr>
    </w:lvl>
    <w:lvl w:ilvl="2" w:tplc="FFFFFFFF">
      <w:numFmt w:val="bullet"/>
      <w:lvlText w:val="•"/>
      <w:lvlJc w:val="left"/>
      <w:pPr>
        <w:ind w:left="1191" w:hanging="196"/>
      </w:pPr>
      <w:rPr>
        <w:rFonts w:hint="default"/>
        <w:lang w:val="en-US" w:eastAsia="en-US" w:bidi="ar-SA"/>
      </w:rPr>
    </w:lvl>
    <w:lvl w:ilvl="3" w:tplc="FFFFFFFF">
      <w:numFmt w:val="bullet"/>
      <w:lvlText w:val="•"/>
      <w:lvlJc w:val="left"/>
      <w:pPr>
        <w:ind w:left="1657" w:hanging="196"/>
      </w:pPr>
      <w:rPr>
        <w:rFonts w:hint="default"/>
        <w:lang w:val="en-US" w:eastAsia="en-US" w:bidi="ar-SA"/>
      </w:rPr>
    </w:lvl>
    <w:lvl w:ilvl="4" w:tplc="FFFFFFFF">
      <w:numFmt w:val="bullet"/>
      <w:lvlText w:val="•"/>
      <w:lvlJc w:val="left"/>
      <w:pPr>
        <w:ind w:left="2122" w:hanging="196"/>
      </w:pPr>
      <w:rPr>
        <w:rFonts w:hint="default"/>
        <w:lang w:val="en-US" w:eastAsia="en-US" w:bidi="ar-SA"/>
      </w:rPr>
    </w:lvl>
    <w:lvl w:ilvl="5" w:tplc="FFFFFFFF">
      <w:numFmt w:val="bullet"/>
      <w:lvlText w:val="•"/>
      <w:lvlJc w:val="left"/>
      <w:pPr>
        <w:ind w:left="2588" w:hanging="196"/>
      </w:pPr>
      <w:rPr>
        <w:rFonts w:hint="default"/>
        <w:lang w:val="en-US" w:eastAsia="en-US" w:bidi="ar-SA"/>
      </w:rPr>
    </w:lvl>
    <w:lvl w:ilvl="6" w:tplc="FFFFFFFF">
      <w:numFmt w:val="bullet"/>
      <w:lvlText w:val="•"/>
      <w:lvlJc w:val="left"/>
      <w:pPr>
        <w:ind w:left="3054" w:hanging="196"/>
      </w:pPr>
      <w:rPr>
        <w:rFonts w:hint="default"/>
        <w:lang w:val="en-US" w:eastAsia="en-US" w:bidi="ar-SA"/>
      </w:rPr>
    </w:lvl>
    <w:lvl w:ilvl="7" w:tplc="FFFFFFFF">
      <w:numFmt w:val="bullet"/>
      <w:lvlText w:val="•"/>
      <w:lvlJc w:val="left"/>
      <w:pPr>
        <w:ind w:left="3519" w:hanging="196"/>
      </w:pPr>
      <w:rPr>
        <w:rFonts w:hint="default"/>
        <w:lang w:val="en-US" w:eastAsia="en-US" w:bidi="ar-SA"/>
      </w:rPr>
    </w:lvl>
    <w:lvl w:ilvl="8" w:tplc="FFFFFFFF">
      <w:numFmt w:val="bullet"/>
      <w:lvlText w:val="•"/>
      <w:lvlJc w:val="left"/>
      <w:pPr>
        <w:ind w:left="3985" w:hanging="196"/>
      </w:pPr>
      <w:rPr>
        <w:rFonts w:hint="default"/>
        <w:lang w:val="en-US" w:eastAsia="en-US" w:bidi="ar-SA"/>
      </w:rPr>
    </w:lvl>
  </w:abstractNum>
  <w:abstractNum w:abstractNumId="8" w15:restartNumberingAfterBreak="0">
    <w:nsid w:val="540B7D88"/>
    <w:multiLevelType w:val="hybridMultilevel"/>
    <w:tmpl w:val="537C23E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A2F0320"/>
    <w:multiLevelType w:val="hybridMultilevel"/>
    <w:tmpl w:val="0EEE29A6"/>
    <w:lvl w:ilvl="0" w:tplc="47B096FE">
      <w:start w:val="1"/>
      <w:numFmt w:val="decimal"/>
      <w:lvlText w:val="[%1]"/>
      <w:lvlJc w:val="left"/>
      <w:pPr>
        <w:ind w:left="57" w:hanging="344"/>
      </w:pPr>
      <w:rPr>
        <w:rFonts w:ascii="Times New Roman" w:eastAsia="Times New Roman" w:hAnsi="Times New Roman" w:cs="Times New Roman" w:hint="default"/>
        <w:b w:val="0"/>
        <w:bCs w:val="0"/>
        <w:i w:val="0"/>
        <w:iCs w:val="0"/>
        <w:spacing w:val="-1"/>
        <w:w w:val="100"/>
        <w:sz w:val="20"/>
        <w:szCs w:val="20"/>
        <w:lang w:val="en-US" w:eastAsia="en-US" w:bidi="ar-SA"/>
      </w:rPr>
    </w:lvl>
    <w:lvl w:ilvl="1" w:tplc="F7E24592">
      <w:numFmt w:val="bullet"/>
      <w:lvlText w:val="•"/>
      <w:lvlJc w:val="left"/>
      <w:pPr>
        <w:ind w:left="545" w:hanging="344"/>
      </w:pPr>
      <w:rPr>
        <w:rFonts w:hint="default"/>
        <w:lang w:val="en-US" w:eastAsia="en-US" w:bidi="ar-SA"/>
      </w:rPr>
    </w:lvl>
    <w:lvl w:ilvl="2" w:tplc="5A08460C">
      <w:numFmt w:val="bullet"/>
      <w:lvlText w:val="•"/>
      <w:lvlJc w:val="left"/>
      <w:pPr>
        <w:ind w:left="1031" w:hanging="344"/>
      </w:pPr>
      <w:rPr>
        <w:rFonts w:hint="default"/>
        <w:lang w:val="en-US" w:eastAsia="en-US" w:bidi="ar-SA"/>
      </w:rPr>
    </w:lvl>
    <w:lvl w:ilvl="3" w:tplc="B874EBC2">
      <w:numFmt w:val="bullet"/>
      <w:lvlText w:val="•"/>
      <w:lvlJc w:val="left"/>
      <w:pPr>
        <w:ind w:left="1517" w:hanging="344"/>
      </w:pPr>
      <w:rPr>
        <w:rFonts w:hint="default"/>
        <w:lang w:val="en-US" w:eastAsia="en-US" w:bidi="ar-SA"/>
      </w:rPr>
    </w:lvl>
    <w:lvl w:ilvl="4" w:tplc="F72872F2">
      <w:numFmt w:val="bullet"/>
      <w:lvlText w:val="•"/>
      <w:lvlJc w:val="left"/>
      <w:pPr>
        <w:ind w:left="2002" w:hanging="344"/>
      </w:pPr>
      <w:rPr>
        <w:rFonts w:hint="default"/>
        <w:lang w:val="en-US" w:eastAsia="en-US" w:bidi="ar-SA"/>
      </w:rPr>
    </w:lvl>
    <w:lvl w:ilvl="5" w:tplc="177C46D4">
      <w:numFmt w:val="bullet"/>
      <w:lvlText w:val="•"/>
      <w:lvlJc w:val="left"/>
      <w:pPr>
        <w:ind w:left="2488" w:hanging="344"/>
      </w:pPr>
      <w:rPr>
        <w:rFonts w:hint="default"/>
        <w:lang w:val="en-US" w:eastAsia="en-US" w:bidi="ar-SA"/>
      </w:rPr>
    </w:lvl>
    <w:lvl w:ilvl="6" w:tplc="B76677D8">
      <w:numFmt w:val="bullet"/>
      <w:lvlText w:val="•"/>
      <w:lvlJc w:val="left"/>
      <w:pPr>
        <w:ind w:left="2974" w:hanging="344"/>
      </w:pPr>
      <w:rPr>
        <w:rFonts w:hint="default"/>
        <w:lang w:val="en-US" w:eastAsia="en-US" w:bidi="ar-SA"/>
      </w:rPr>
    </w:lvl>
    <w:lvl w:ilvl="7" w:tplc="2112FFDA">
      <w:numFmt w:val="bullet"/>
      <w:lvlText w:val="•"/>
      <w:lvlJc w:val="left"/>
      <w:pPr>
        <w:ind w:left="3459" w:hanging="344"/>
      </w:pPr>
      <w:rPr>
        <w:rFonts w:hint="default"/>
        <w:lang w:val="en-US" w:eastAsia="en-US" w:bidi="ar-SA"/>
      </w:rPr>
    </w:lvl>
    <w:lvl w:ilvl="8" w:tplc="19204A8E">
      <w:numFmt w:val="bullet"/>
      <w:lvlText w:val="•"/>
      <w:lvlJc w:val="left"/>
      <w:pPr>
        <w:ind w:left="3945" w:hanging="344"/>
      </w:pPr>
      <w:rPr>
        <w:rFonts w:hint="default"/>
        <w:lang w:val="en-US" w:eastAsia="en-US" w:bidi="ar-SA"/>
      </w:rPr>
    </w:lvl>
  </w:abstractNum>
  <w:abstractNum w:abstractNumId="10" w15:restartNumberingAfterBreak="0">
    <w:nsid w:val="71482F4E"/>
    <w:multiLevelType w:val="hybridMultilevel"/>
    <w:tmpl w:val="2FFAF99A"/>
    <w:lvl w:ilvl="0" w:tplc="27E03DC0">
      <w:start w:val="1"/>
      <w:numFmt w:val="upperRoman"/>
      <w:lvlText w:val="%1."/>
      <w:lvlJc w:val="right"/>
      <w:pPr>
        <w:ind w:left="252" w:hanging="196"/>
      </w:pPr>
      <w:rPr>
        <w:rFonts w:hint="default"/>
        <w:b w:val="0"/>
        <w:bCs w:val="0"/>
        <w:i w:val="0"/>
        <w:iCs w:val="0"/>
        <w:spacing w:val="-1"/>
        <w:w w:val="97"/>
        <w:sz w:val="20"/>
        <w:szCs w:val="20"/>
        <w:lang w:val="en-US" w:eastAsia="en-US" w:bidi="ar-SA"/>
      </w:rPr>
    </w:lvl>
    <w:lvl w:ilvl="1" w:tplc="FFFFFFFF">
      <w:numFmt w:val="bullet"/>
      <w:lvlText w:val="•"/>
      <w:lvlJc w:val="left"/>
      <w:pPr>
        <w:ind w:left="725" w:hanging="196"/>
      </w:pPr>
      <w:rPr>
        <w:rFonts w:hint="default"/>
        <w:lang w:val="en-US" w:eastAsia="en-US" w:bidi="ar-SA"/>
      </w:rPr>
    </w:lvl>
    <w:lvl w:ilvl="2" w:tplc="FFFFFFFF">
      <w:numFmt w:val="bullet"/>
      <w:lvlText w:val="•"/>
      <w:lvlJc w:val="left"/>
      <w:pPr>
        <w:ind w:left="1191" w:hanging="196"/>
      </w:pPr>
      <w:rPr>
        <w:rFonts w:hint="default"/>
        <w:lang w:val="en-US" w:eastAsia="en-US" w:bidi="ar-SA"/>
      </w:rPr>
    </w:lvl>
    <w:lvl w:ilvl="3" w:tplc="FFFFFFFF">
      <w:numFmt w:val="bullet"/>
      <w:lvlText w:val="•"/>
      <w:lvlJc w:val="left"/>
      <w:pPr>
        <w:ind w:left="1657" w:hanging="196"/>
      </w:pPr>
      <w:rPr>
        <w:rFonts w:hint="default"/>
        <w:lang w:val="en-US" w:eastAsia="en-US" w:bidi="ar-SA"/>
      </w:rPr>
    </w:lvl>
    <w:lvl w:ilvl="4" w:tplc="FFFFFFFF">
      <w:numFmt w:val="bullet"/>
      <w:lvlText w:val="•"/>
      <w:lvlJc w:val="left"/>
      <w:pPr>
        <w:ind w:left="2122" w:hanging="196"/>
      </w:pPr>
      <w:rPr>
        <w:rFonts w:hint="default"/>
        <w:lang w:val="en-US" w:eastAsia="en-US" w:bidi="ar-SA"/>
      </w:rPr>
    </w:lvl>
    <w:lvl w:ilvl="5" w:tplc="FFFFFFFF">
      <w:numFmt w:val="bullet"/>
      <w:lvlText w:val="•"/>
      <w:lvlJc w:val="left"/>
      <w:pPr>
        <w:ind w:left="2588" w:hanging="196"/>
      </w:pPr>
      <w:rPr>
        <w:rFonts w:hint="default"/>
        <w:lang w:val="en-US" w:eastAsia="en-US" w:bidi="ar-SA"/>
      </w:rPr>
    </w:lvl>
    <w:lvl w:ilvl="6" w:tplc="FFFFFFFF">
      <w:numFmt w:val="bullet"/>
      <w:lvlText w:val="•"/>
      <w:lvlJc w:val="left"/>
      <w:pPr>
        <w:ind w:left="3054" w:hanging="196"/>
      </w:pPr>
      <w:rPr>
        <w:rFonts w:hint="default"/>
        <w:lang w:val="en-US" w:eastAsia="en-US" w:bidi="ar-SA"/>
      </w:rPr>
    </w:lvl>
    <w:lvl w:ilvl="7" w:tplc="FFFFFFFF">
      <w:numFmt w:val="bullet"/>
      <w:lvlText w:val="•"/>
      <w:lvlJc w:val="left"/>
      <w:pPr>
        <w:ind w:left="3519" w:hanging="196"/>
      </w:pPr>
      <w:rPr>
        <w:rFonts w:hint="default"/>
        <w:lang w:val="en-US" w:eastAsia="en-US" w:bidi="ar-SA"/>
      </w:rPr>
    </w:lvl>
    <w:lvl w:ilvl="8" w:tplc="FFFFFFFF">
      <w:numFmt w:val="bullet"/>
      <w:lvlText w:val="•"/>
      <w:lvlJc w:val="left"/>
      <w:pPr>
        <w:ind w:left="3985" w:hanging="196"/>
      </w:pPr>
      <w:rPr>
        <w:rFonts w:hint="default"/>
        <w:lang w:val="en-US" w:eastAsia="en-US" w:bidi="ar-SA"/>
      </w:rPr>
    </w:lvl>
  </w:abstractNum>
  <w:abstractNum w:abstractNumId="11" w15:restartNumberingAfterBreak="0">
    <w:nsid w:val="71DE0FAB"/>
    <w:multiLevelType w:val="hybridMultilevel"/>
    <w:tmpl w:val="9A2AE56E"/>
    <w:lvl w:ilvl="0" w:tplc="47B096FE">
      <w:start w:val="1"/>
      <w:numFmt w:val="decimal"/>
      <w:lvlText w:val="[%1]"/>
      <w:lvlJc w:val="left"/>
      <w:pPr>
        <w:ind w:left="360"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C644FEF"/>
    <w:multiLevelType w:val="hybridMultilevel"/>
    <w:tmpl w:val="E4C05962"/>
    <w:lvl w:ilvl="0" w:tplc="8FB471FA">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8560989">
    <w:abstractNumId w:val="9"/>
  </w:num>
  <w:num w:numId="2" w16cid:durableId="2128893865">
    <w:abstractNumId w:val="3"/>
  </w:num>
  <w:num w:numId="3" w16cid:durableId="998650644">
    <w:abstractNumId w:val="6"/>
  </w:num>
  <w:num w:numId="4" w16cid:durableId="569770255">
    <w:abstractNumId w:val="12"/>
  </w:num>
  <w:num w:numId="5" w16cid:durableId="335887884">
    <w:abstractNumId w:val="5"/>
  </w:num>
  <w:num w:numId="6" w16cid:durableId="1158350642">
    <w:abstractNumId w:val="4"/>
  </w:num>
  <w:num w:numId="7" w16cid:durableId="2144227173">
    <w:abstractNumId w:val="10"/>
  </w:num>
  <w:num w:numId="8" w16cid:durableId="1135830665">
    <w:abstractNumId w:val="7"/>
  </w:num>
  <w:num w:numId="9" w16cid:durableId="1072003212">
    <w:abstractNumId w:val="8"/>
  </w:num>
  <w:num w:numId="10" w16cid:durableId="337776331">
    <w:abstractNumId w:val="0"/>
  </w:num>
  <w:num w:numId="11" w16cid:durableId="201670555">
    <w:abstractNumId w:val="1"/>
  </w:num>
  <w:num w:numId="12" w16cid:durableId="1952281005">
    <w:abstractNumId w:val="2"/>
  </w:num>
  <w:num w:numId="13" w16cid:durableId="12536643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832"/>
    <w:rsid w:val="00025990"/>
    <w:rsid w:val="00030691"/>
    <w:rsid w:val="00046B75"/>
    <w:rsid w:val="000530E6"/>
    <w:rsid w:val="00066A00"/>
    <w:rsid w:val="00082786"/>
    <w:rsid w:val="000D67A0"/>
    <w:rsid w:val="000E7370"/>
    <w:rsid w:val="001024FB"/>
    <w:rsid w:val="00111FB7"/>
    <w:rsid w:val="0011444F"/>
    <w:rsid w:val="00115E0E"/>
    <w:rsid w:val="0014154F"/>
    <w:rsid w:val="00144C6C"/>
    <w:rsid w:val="00157552"/>
    <w:rsid w:val="001B61F8"/>
    <w:rsid w:val="001C000B"/>
    <w:rsid w:val="001E1CF3"/>
    <w:rsid w:val="00235D87"/>
    <w:rsid w:val="00252541"/>
    <w:rsid w:val="00262C28"/>
    <w:rsid w:val="00281D9D"/>
    <w:rsid w:val="00294494"/>
    <w:rsid w:val="002D048C"/>
    <w:rsid w:val="00311B0D"/>
    <w:rsid w:val="00325662"/>
    <w:rsid w:val="00326733"/>
    <w:rsid w:val="00336927"/>
    <w:rsid w:val="00345432"/>
    <w:rsid w:val="00375EAE"/>
    <w:rsid w:val="0038497B"/>
    <w:rsid w:val="0038777F"/>
    <w:rsid w:val="00391187"/>
    <w:rsid w:val="00391EA8"/>
    <w:rsid w:val="0039537E"/>
    <w:rsid w:val="003A13C9"/>
    <w:rsid w:val="003A1832"/>
    <w:rsid w:val="003B3A9A"/>
    <w:rsid w:val="003D211C"/>
    <w:rsid w:val="003E0AC0"/>
    <w:rsid w:val="0043185A"/>
    <w:rsid w:val="004365CD"/>
    <w:rsid w:val="00440BB6"/>
    <w:rsid w:val="00445129"/>
    <w:rsid w:val="004A2520"/>
    <w:rsid w:val="004B0787"/>
    <w:rsid w:val="004B229B"/>
    <w:rsid w:val="004B3BBE"/>
    <w:rsid w:val="00546790"/>
    <w:rsid w:val="005948AA"/>
    <w:rsid w:val="005B236B"/>
    <w:rsid w:val="005C2C47"/>
    <w:rsid w:val="00601E11"/>
    <w:rsid w:val="00613E64"/>
    <w:rsid w:val="00613F72"/>
    <w:rsid w:val="006158A0"/>
    <w:rsid w:val="00617F28"/>
    <w:rsid w:val="00642A83"/>
    <w:rsid w:val="00644201"/>
    <w:rsid w:val="00671276"/>
    <w:rsid w:val="00684D06"/>
    <w:rsid w:val="0069279D"/>
    <w:rsid w:val="006A2A4A"/>
    <w:rsid w:val="006C101A"/>
    <w:rsid w:val="006E7B3B"/>
    <w:rsid w:val="007066A8"/>
    <w:rsid w:val="00707497"/>
    <w:rsid w:val="0072789B"/>
    <w:rsid w:val="00730A20"/>
    <w:rsid w:val="007B6733"/>
    <w:rsid w:val="007B706C"/>
    <w:rsid w:val="007D26E5"/>
    <w:rsid w:val="007E1AF9"/>
    <w:rsid w:val="007E7E14"/>
    <w:rsid w:val="00810B83"/>
    <w:rsid w:val="00816003"/>
    <w:rsid w:val="00873D02"/>
    <w:rsid w:val="008811D8"/>
    <w:rsid w:val="00887C16"/>
    <w:rsid w:val="008E5FB8"/>
    <w:rsid w:val="008F3302"/>
    <w:rsid w:val="00936A33"/>
    <w:rsid w:val="00982821"/>
    <w:rsid w:val="00984E8A"/>
    <w:rsid w:val="009862C8"/>
    <w:rsid w:val="009962CE"/>
    <w:rsid w:val="009C5459"/>
    <w:rsid w:val="009C6D27"/>
    <w:rsid w:val="00A0741C"/>
    <w:rsid w:val="00A13E7E"/>
    <w:rsid w:val="00A713BB"/>
    <w:rsid w:val="00A931C5"/>
    <w:rsid w:val="00AB18C0"/>
    <w:rsid w:val="00AB38BC"/>
    <w:rsid w:val="00AD2BDE"/>
    <w:rsid w:val="00AE0337"/>
    <w:rsid w:val="00B068EA"/>
    <w:rsid w:val="00B66703"/>
    <w:rsid w:val="00B71498"/>
    <w:rsid w:val="00BA4465"/>
    <w:rsid w:val="00BB3E8E"/>
    <w:rsid w:val="00BC0030"/>
    <w:rsid w:val="00BC1108"/>
    <w:rsid w:val="00BC33DC"/>
    <w:rsid w:val="00BD344E"/>
    <w:rsid w:val="00BD4E95"/>
    <w:rsid w:val="00BD7DFB"/>
    <w:rsid w:val="00BE0D74"/>
    <w:rsid w:val="00C02720"/>
    <w:rsid w:val="00C07366"/>
    <w:rsid w:val="00C14AFF"/>
    <w:rsid w:val="00C30E48"/>
    <w:rsid w:val="00C406AA"/>
    <w:rsid w:val="00C431B3"/>
    <w:rsid w:val="00C45051"/>
    <w:rsid w:val="00C51D44"/>
    <w:rsid w:val="00C54766"/>
    <w:rsid w:val="00C77E33"/>
    <w:rsid w:val="00C90B1F"/>
    <w:rsid w:val="00CB3AE2"/>
    <w:rsid w:val="00CD1823"/>
    <w:rsid w:val="00CD5625"/>
    <w:rsid w:val="00D32D33"/>
    <w:rsid w:val="00D33356"/>
    <w:rsid w:val="00D80D31"/>
    <w:rsid w:val="00DB4B4F"/>
    <w:rsid w:val="00DF0662"/>
    <w:rsid w:val="00E05F3C"/>
    <w:rsid w:val="00E72755"/>
    <w:rsid w:val="00E96FA7"/>
    <w:rsid w:val="00EA24FC"/>
    <w:rsid w:val="00ED32C9"/>
    <w:rsid w:val="00EE3EC6"/>
    <w:rsid w:val="00EF326F"/>
    <w:rsid w:val="00F1118B"/>
    <w:rsid w:val="00F12828"/>
    <w:rsid w:val="00F96D2B"/>
    <w:rsid w:val="00FA7B4F"/>
    <w:rsid w:val="00FB05A3"/>
    <w:rsid w:val="00FB465F"/>
    <w:rsid w:val="00FD59CC"/>
    <w:rsid w:val="00FD7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7244"/>
  <w15:docId w15:val="{AAAA3A3C-5BB5-4EF4-976D-303B64E0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41C"/>
    <w:rPr>
      <w:rFonts w:ascii="Times New Roman" w:eastAsia="Times New Roman" w:hAnsi="Times New Roman" w:cs="Times New Roman"/>
    </w:rPr>
  </w:style>
  <w:style w:type="paragraph" w:styleId="Heading1">
    <w:name w:val="heading 1"/>
    <w:basedOn w:val="Normal"/>
    <w:link w:val="Heading1Char"/>
    <w:uiPriority w:val="9"/>
    <w:qFormat/>
    <w:pPr>
      <w:spacing w:before="200"/>
      <w:ind w:left="249" w:hanging="193"/>
      <w:outlineLvl w:val="0"/>
    </w:pPr>
    <w:rPr>
      <w:b/>
      <w:bCs/>
      <w:sz w:val="26"/>
      <w:szCs w:val="26"/>
    </w:rPr>
  </w:style>
  <w:style w:type="paragraph" w:styleId="Heading2">
    <w:name w:val="heading 2"/>
    <w:basedOn w:val="Normal"/>
    <w:uiPriority w:val="9"/>
    <w:unhideWhenUsed/>
    <w:qFormat/>
    <w:pPr>
      <w:ind w:left="56"/>
      <w:outlineLvl w:val="1"/>
    </w:pPr>
    <w:rPr>
      <w:b/>
      <w:bCs/>
      <w:sz w:val="20"/>
      <w:szCs w:val="20"/>
    </w:rPr>
  </w:style>
  <w:style w:type="paragraph" w:styleId="Heading4">
    <w:name w:val="heading 4"/>
    <w:basedOn w:val="Normal"/>
    <w:next w:val="Normal"/>
    <w:link w:val="Heading4Char"/>
    <w:uiPriority w:val="9"/>
    <w:semiHidden/>
    <w:unhideWhenUsed/>
    <w:qFormat/>
    <w:rsid w:val="00A713B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60"/>
      <w:ind w:right="12"/>
      <w:jc w:val="center"/>
    </w:pPr>
    <w:rPr>
      <w:sz w:val="48"/>
      <w:szCs w:val="48"/>
    </w:rPr>
  </w:style>
  <w:style w:type="paragraph" w:styleId="ListParagraph">
    <w:name w:val="List Paragraph"/>
    <w:basedOn w:val="Normal"/>
    <w:uiPriority w:val="1"/>
    <w:qFormat/>
    <w:pPr>
      <w:spacing w:before="200"/>
      <w:ind w:left="56" w:hanging="193"/>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E7E14"/>
    <w:rPr>
      <w:color w:val="0000FF" w:themeColor="hyperlink"/>
      <w:u w:val="single"/>
    </w:rPr>
  </w:style>
  <w:style w:type="character" w:styleId="UnresolvedMention">
    <w:name w:val="Unresolved Mention"/>
    <w:basedOn w:val="DefaultParagraphFont"/>
    <w:uiPriority w:val="99"/>
    <w:semiHidden/>
    <w:unhideWhenUsed/>
    <w:rsid w:val="007E7E14"/>
    <w:rPr>
      <w:color w:val="605E5C"/>
      <w:shd w:val="clear" w:color="auto" w:fill="E1DFDD"/>
    </w:rPr>
  </w:style>
  <w:style w:type="paragraph" w:styleId="NormalWeb">
    <w:name w:val="Normal (Web)"/>
    <w:basedOn w:val="Normal"/>
    <w:uiPriority w:val="99"/>
    <w:unhideWhenUsed/>
    <w:rsid w:val="008F3302"/>
    <w:rPr>
      <w:sz w:val="24"/>
      <w:szCs w:val="24"/>
    </w:rPr>
  </w:style>
  <w:style w:type="paragraph" w:customStyle="1" w:styleId="Compact">
    <w:name w:val="Compact"/>
    <w:basedOn w:val="BodyText"/>
    <w:qFormat/>
    <w:rsid w:val="0043185A"/>
    <w:pPr>
      <w:widowControl/>
      <w:autoSpaceDE/>
      <w:autoSpaceDN/>
      <w:spacing w:before="36" w:after="36"/>
    </w:pPr>
    <w:rPr>
      <w:rFonts w:asciiTheme="minorHAnsi" w:eastAsiaTheme="minorHAnsi" w:hAnsiTheme="minorHAnsi" w:cstheme="minorBidi"/>
      <w:sz w:val="24"/>
      <w:szCs w:val="24"/>
    </w:rPr>
  </w:style>
  <w:style w:type="table" w:customStyle="1" w:styleId="Table">
    <w:name w:val="Table"/>
    <w:semiHidden/>
    <w:unhideWhenUsed/>
    <w:qFormat/>
    <w:rsid w:val="0043185A"/>
    <w:pPr>
      <w:widowControl/>
      <w:autoSpaceDE/>
      <w:autoSpaceDN/>
      <w:spacing w:after="200"/>
    </w:pPr>
    <w:rPr>
      <w:sz w:val="24"/>
      <w:szCs w:val="24"/>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BodyTextChar">
    <w:name w:val="Body Text Char"/>
    <w:basedOn w:val="DefaultParagraphFont"/>
    <w:link w:val="BodyText"/>
    <w:uiPriority w:val="1"/>
    <w:rsid w:val="00E05F3C"/>
    <w:rPr>
      <w:rFonts w:ascii="Times New Roman" w:eastAsia="Times New Roman" w:hAnsi="Times New Roman" w:cs="Times New Roman"/>
      <w:sz w:val="20"/>
      <w:szCs w:val="20"/>
    </w:rPr>
  </w:style>
  <w:style w:type="table" w:styleId="TableGrid">
    <w:name w:val="Table Grid"/>
    <w:basedOn w:val="TableNormal"/>
    <w:uiPriority w:val="59"/>
    <w:rsid w:val="00692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E0AC0"/>
    <w:pPr>
      <w:spacing w:after="200"/>
    </w:pPr>
    <w:rPr>
      <w:i/>
      <w:iCs/>
      <w:color w:val="1F497D" w:themeColor="text2"/>
      <w:sz w:val="18"/>
      <w:szCs w:val="18"/>
    </w:rPr>
  </w:style>
  <w:style w:type="character" w:styleId="Strong">
    <w:name w:val="Strong"/>
    <w:basedOn w:val="DefaultParagraphFont"/>
    <w:uiPriority w:val="22"/>
    <w:qFormat/>
    <w:rsid w:val="00FD59CC"/>
    <w:rPr>
      <w:b/>
      <w:bCs/>
    </w:rPr>
  </w:style>
  <w:style w:type="character" w:customStyle="1" w:styleId="Heading1Char">
    <w:name w:val="Heading 1 Char"/>
    <w:basedOn w:val="DefaultParagraphFont"/>
    <w:link w:val="Heading1"/>
    <w:uiPriority w:val="9"/>
    <w:rsid w:val="00C14AFF"/>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semiHidden/>
    <w:rsid w:val="00A713B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7BD3B-2BA4-46E5-9EEE-429DED237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3337</Words>
  <Characters>19024</Characters>
  <Application>Microsoft Office Word</Application>
  <DocSecurity>0</DocSecurity>
  <Lines>158</Lines>
  <Paragraphs>44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Conference-template-A4[1] (5).docx</vt:lpstr>
      <vt:lpstr>INTRODUCTION</vt:lpstr>
      <vt:lpstr>    This paper is organized as follows. Section II presents a literature survey on e</vt:lpstr>
      <vt:lpstr>    </vt:lpstr>
      <vt:lpstr>    LITERATURE SURVEY</vt:lpstr>
      <vt:lpstr>    Several recent studies have focused on developing low-cost and portable oscillos</vt:lpstr>
      <vt:lpstr>PROPOSED METHODOLOGY</vt:lpstr>
      <vt:lpstr>    / </vt:lpstr>
    </vt:vector>
  </TitlesOfParts>
  <Company/>
  <LinksUpToDate>false</LinksUpToDate>
  <CharactersWithSpaces>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Conference-template-A4[1] (5).docx</dc:title>
  <dc:creator>Vivek</dc:creator>
  <cp:lastModifiedBy>Vivek Deshmukh</cp:lastModifiedBy>
  <cp:revision>2</cp:revision>
  <cp:lastPrinted>2025-08-15T04:31:00Z</cp:lastPrinted>
  <dcterms:created xsi:type="dcterms:W3CDTF">2025-10-31T11:11:00Z</dcterms:created>
  <dcterms:modified xsi:type="dcterms:W3CDTF">2025-10-31T11:11:00Z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Producer">
    <vt:lpwstr>Skia/PDF m141 Google Docs Renderer</vt:lpwstr>
  </property>
  <property fmtid="{D5CDD505-2E9C-101B-9397-08002B2CF9AE}" pid="4" name="LastSaved">
    <vt:filetime>2025-08-14T00:00:00Z</vt:filetime>
  </property>
</Properties>
</file>