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B1705">
      <w:pPr>
        <w:rPr>
          <w:rFonts w:hint="default"/>
        </w:rPr>
      </w:pPr>
      <w:bookmarkStart w:id="0" w:name="_GoBack"/>
      <w:r>
        <w:rPr>
          <w:rFonts w:hint="default"/>
        </w:rPr>
        <w:t xml:space="preserve">└─$ </w:t>
      </w:r>
      <w:r>
        <w:rPr>
          <w:rFonts w:hint="default"/>
          <w:b/>
          <w:bCs/>
        </w:rPr>
        <w:t>nmap -sS -T4 -p- 192.168.133.40</w:t>
      </w:r>
    </w:p>
    <w:p w14:paraId="000AD0F1">
      <w:pPr>
        <w:rPr>
          <w:rFonts w:hint="default"/>
        </w:rPr>
      </w:pPr>
      <w:r>
        <w:rPr>
          <w:rFonts w:hint="default"/>
        </w:rPr>
        <w:t>Starting Nmap 7.95 ( https://nmap.org ) at 2025-04-22 01:22 IST</w:t>
      </w:r>
    </w:p>
    <w:p w14:paraId="18B1D202">
      <w:pPr>
        <w:rPr>
          <w:rFonts w:hint="default"/>
        </w:rPr>
      </w:pPr>
      <w:r>
        <w:rPr>
          <w:rFonts w:hint="default"/>
        </w:rPr>
        <w:t>Nmap scan report for 192.168.133.40</w:t>
      </w:r>
    </w:p>
    <w:p w14:paraId="33D94F31">
      <w:pPr>
        <w:rPr>
          <w:rFonts w:hint="default"/>
        </w:rPr>
      </w:pPr>
      <w:r>
        <w:rPr>
          <w:rFonts w:hint="default"/>
        </w:rPr>
        <w:t>Host is up (0.0010s latency).</w:t>
      </w:r>
    </w:p>
    <w:p w14:paraId="07647C4D">
      <w:pPr>
        <w:rPr>
          <w:rFonts w:hint="default"/>
        </w:rPr>
      </w:pPr>
      <w:r>
        <w:rPr>
          <w:rFonts w:hint="default"/>
        </w:rPr>
        <w:t>Not shown: 65518 closed tcp ports (reset)</w:t>
      </w:r>
    </w:p>
    <w:p w14:paraId="484BDBF2">
      <w:pPr>
        <w:rPr>
          <w:rFonts w:hint="default"/>
        </w:rPr>
      </w:pPr>
      <w:r>
        <w:rPr>
          <w:rFonts w:hint="default"/>
        </w:rPr>
        <w:t>PORT      STATE SERVICE</w:t>
      </w:r>
    </w:p>
    <w:p w14:paraId="3FBFA25C">
      <w:pPr>
        <w:rPr>
          <w:rFonts w:hint="default"/>
        </w:rPr>
      </w:pPr>
      <w:r>
        <w:rPr>
          <w:rFonts w:hint="default"/>
        </w:rPr>
        <w:t>135/tcp   open  msrpc</w:t>
      </w:r>
    </w:p>
    <w:p w14:paraId="7F482805">
      <w:pPr>
        <w:rPr>
          <w:rFonts w:hint="default"/>
        </w:rPr>
      </w:pPr>
      <w:r>
        <w:rPr>
          <w:rFonts w:hint="default"/>
        </w:rPr>
        <w:t>139/tcp   open  netbios-ssn</w:t>
      </w:r>
    </w:p>
    <w:p w14:paraId="12257D90">
      <w:pPr>
        <w:rPr>
          <w:rFonts w:hint="default"/>
        </w:rPr>
      </w:pPr>
      <w:r>
        <w:rPr>
          <w:rFonts w:hint="default"/>
        </w:rPr>
        <w:t>445/tcp   open  microsoft-ds</w:t>
      </w:r>
    </w:p>
    <w:p w14:paraId="728D75B5">
      <w:pPr>
        <w:rPr>
          <w:rFonts w:hint="default"/>
        </w:rPr>
      </w:pPr>
      <w:r>
        <w:rPr>
          <w:rFonts w:hint="default"/>
        </w:rPr>
        <w:t>3306/tcp  open  mysql</w:t>
      </w:r>
    </w:p>
    <w:p w14:paraId="69168694">
      <w:pPr>
        <w:rPr>
          <w:rFonts w:hint="default"/>
        </w:rPr>
      </w:pPr>
      <w:r>
        <w:rPr>
          <w:rFonts w:hint="default"/>
        </w:rPr>
        <w:t>5000/tcp  open  upnp</w:t>
      </w:r>
    </w:p>
    <w:p w14:paraId="1D96A86C">
      <w:pPr>
        <w:rPr>
          <w:rFonts w:hint="default"/>
        </w:rPr>
      </w:pPr>
      <w:r>
        <w:rPr>
          <w:rFonts w:hint="default"/>
        </w:rPr>
        <w:t>5040/tcp  open  unknown</w:t>
      </w:r>
    </w:p>
    <w:p w14:paraId="7C197AD2">
      <w:pPr>
        <w:rPr>
          <w:rFonts w:hint="default"/>
        </w:rPr>
      </w:pPr>
      <w:r>
        <w:rPr>
          <w:rFonts w:hint="default"/>
        </w:rPr>
        <w:t>5173/tcp  open  unknown</w:t>
      </w:r>
    </w:p>
    <w:p w14:paraId="7C3396E0">
      <w:pPr>
        <w:rPr>
          <w:rFonts w:hint="default"/>
        </w:rPr>
      </w:pPr>
      <w:r>
        <w:rPr>
          <w:rFonts w:hint="default"/>
        </w:rPr>
        <w:t>33060/tcp open  mysqlx</w:t>
      </w:r>
    </w:p>
    <w:p w14:paraId="24AFCDF6">
      <w:pPr>
        <w:rPr>
          <w:rFonts w:hint="default"/>
        </w:rPr>
      </w:pPr>
      <w:r>
        <w:rPr>
          <w:rFonts w:hint="default"/>
        </w:rPr>
        <w:t>49664/tcp open  unknown</w:t>
      </w:r>
    </w:p>
    <w:p w14:paraId="499AB0F9">
      <w:pPr>
        <w:rPr>
          <w:rFonts w:hint="default"/>
        </w:rPr>
      </w:pPr>
      <w:r>
        <w:rPr>
          <w:rFonts w:hint="default"/>
        </w:rPr>
        <w:t>49665/tcp open  unknown</w:t>
      </w:r>
    </w:p>
    <w:p w14:paraId="6C3764FC">
      <w:pPr>
        <w:rPr>
          <w:rFonts w:hint="default"/>
        </w:rPr>
      </w:pPr>
      <w:r>
        <w:rPr>
          <w:rFonts w:hint="default"/>
        </w:rPr>
        <w:t>49666/tcp open  unknown</w:t>
      </w:r>
    </w:p>
    <w:p w14:paraId="5E0342A6">
      <w:pPr>
        <w:rPr>
          <w:rFonts w:hint="default"/>
        </w:rPr>
      </w:pPr>
      <w:r>
        <w:rPr>
          <w:rFonts w:hint="default"/>
        </w:rPr>
        <w:t>49667/tcp open  unknown</w:t>
      </w:r>
    </w:p>
    <w:p w14:paraId="19103AD8">
      <w:pPr>
        <w:rPr>
          <w:rFonts w:hint="default"/>
        </w:rPr>
      </w:pPr>
      <w:r>
        <w:rPr>
          <w:rFonts w:hint="default"/>
        </w:rPr>
        <w:t>49668/tcp open  unknown</w:t>
      </w:r>
    </w:p>
    <w:p w14:paraId="7CBAA9B2">
      <w:pPr>
        <w:rPr>
          <w:rFonts w:hint="default"/>
        </w:rPr>
      </w:pPr>
      <w:r>
        <w:rPr>
          <w:rFonts w:hint="default"/>
        </w:rPr>
        <w:t>49685/tcp open  unknown</w:t>
      </w:r>
    </w:p>
    <w:p w14:paraId="4D20ABB4">
      <w:pPr>
        <w:rPr>
          <w:rFonts w:hint="default"/>
        </w:rPr>
      </w:pPr>
      <w:r>
        <w:rPr>
          <w:rFonts w:hint="default"/>
        </w:rPr>
        <w:t>50376/tcp open  unknown</w:t>
      </w:r>
    </w:p>
    <w:p w14:paraId="26EB067D">
      <w:pPr>
        <w:rPr>
          <w:rFonts w:hint="default"/>
        </w:rPr>
      </w:pPr>
      <w:r>
        <w:rPr>
          <w:rFonts w:hint="default"/>
        </w:rPr>
        <w:t>52576/tcp open  unknown</w:t>
      </w:r>
    </w:p>
    <w:p w14:paraId="1075DCD6">
      <w:pPr>
        <w:rPr>
          <w:rFonts w:hint="default"/>
        </w:rPr>
      </w:pPr>
      <w:r>
        <w:rPr>
          <w:rFonts w:hint="default"/>
        </w:rPr>
        <w:t>57621/tcp open  unknown</w:t>
      </w:r>
    </w:p>
    <w:p w14:paraId="7D139D22">
      <w:pPr>
        <w:rPr>
          <w:rFonts w:hint="default"/>
        </w:rPr>
      </w:pPr>
      <w:r>
        <w:rPr>
          <w:rFonts w:hint="default"/>
        </w:rPr>
        <w:t>MAC Address: 20:79:18:57:E0:40 (Intel Corporate)</w:t>
      </w:r>
    </w:p>
    <w:p w14:paraId="26ECCEDC">
      <w:pPr>
        <w:rPr>
          <w:rFonts w:hint="default"/>
        </w:rPr>
      </w:pPr>
    </w:p>
    <w:p w14:paraId="46005F57">
      <w:pPr>
        <w:rPr>
          <w:rFonts w:hint="default"/>
        </w:rPr>
      </w:pPr>
      <w:r>
        <w:rPr>
          <w:rFonts w:hint="default"/>
        </w:rPr>
        <w:t>Nmap done: 1 IP address (1 host up) scanned in 14.43 seconds</w:t>
      </w:r>
    </w:p>
    <w:p w14:paraId="7A2AC60C"/>
    <w:bookmarkEnd w:id="0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6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2025-04-21T19:50:53Z</dcterms:created>
  <dc:creator>jadha</dc:creator>
  <cp:lastModifiedBy>Shakti Man</cp:lastModifiedBy>
  <dcterms:modified xsi:type="dcterms:W3CDTF">2025-04-21T20:20:59Z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23AB68A49C9847E3BF3A062C4CEA9F40_12</vt:lpwstr>
  </property>
</Properties>
</file>