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sz w:val="44"/>
        </w:rPr>
        <w:t>Design and Simulation of an 18-DOF</w:t>
      </w:r>
    </w:p>
    <w:p>
      <w:pPr>
        <w:spacing w:after="280"/>
        <w:jc w:val="center"/>
      </w:pPr>
      <w:r>
        <w:rPr>
          <w:b/>
          <w:i w:val="0"/>
          <w:sz w:val="44"/>
        </w:rPr>
        <w:t>Autonomous Walking Hexapod Robot</w:t>
      </w:r>
    </w:p>
    <w:p>
      <w:pPr>
        <w:spacing w:after="800"/>
        <w:jc w:val="center"/>
      </w:pPr>
      <w:r>
        <w:rPr>
          <w:b w:val="0"/>
          <w:i w:val="0"/>
          <w:color w:val="555555"/>
          <w:sz w:val="26"/>
        </w:rPr>
        <w:t>First Review Report</w:t>
      </w:r>
    </w:p>
    <w:p>
      <w:pPr>
        <w:spacing w:after="120"/>
        <w:jc w:val="center"/>
      </w:pPr>
      <w:r>
        <w:rPr>
          <w:b w:val="0"/>
          <w:i w:val="0"/>
          <w:color w:val="555555"/>
          <w:sz w:val="20"/>
        </w:rPr>
        <w:t>Submitted by</w:t>
      </w:r>
    </w:p>
    <w:p>
      <w:pPr>
        <w:spacing w:after="60"/>
        <w:jc w:val="center"/>
      </w:pPr>
      <w:r>
        <w:rPr>
          <w:b/>
          <w:i w:val="0"/>
          <w:sz w:val="24"/>
        </w:rPr>
        <w:t>[Student name]          [Roll number]</w:t>
      </w:r>
    </w:p>
    <w:p>
      <w:pPr>
        <w:spacing w:after="60"/>
        <w:jc w:val="center"/>
      </w:pPr>
      <w:r>
        <w:rPr>
          <w:b/>
          <w:i w:val="0"/>
          <w:sz w:val="24"/>
        </w:rPr>
        <w:t>[Student name]          [Roll number]</w:t>
      </w:r>
    </w:p>
    <w:p>
      <w:pPr>
        <w:spacing w:after="560"/>
        <w:jc w:val="center"/>
      </w:pPr>
      <w:r>
        <w:rPr>
          <w:b/>
          <w:i w:val="0"/>
          <w:sz w:val="24"/>
        </w:rPr>
        <w:t>[Student name]          [Roll number]</w:t>
      </w:r>
    </w:p>
    <w:p>
      <w:pPr>
        <w:spacing w:after="120"/>
        <w:jc w:val="center"/>
      </w:pPr>
      <w:r>
        <w:rPr>
          <w:b w:val="0"/>
          <w:i w:val="0"/>
          <w:color w:val="555555"/>
          <w:sz w:val="20"/>
        </w:rPr>
        <w:t>Under the guidance of</w:t>
      </w:r>
    </w:p>
    <w:p>
      <w:pPr>
        <w:spacing w:after="680"/>
        <w:jc w:val="center"/>
      </w:pPr>
      <w:r>
        <w:rPr>
          <w:b/>
          <w:i w:val="0"/>
          <w:sz w:val="24"/>
        </w:rPr>
        <w:t>[Guide name and designation]</w:t>
      </w:r>
    </w:p>
    <w:p>
      <w:pPr>
        <w:spacing w:after="60"/>
        <w:jc w:val="center"/>
      </w:pPr>
      <w:r>
        <w:rPr>
          <w:b w:val="0"/>
          <w:i w:val="0"/>
          <w:sz w:val="24"/>
        </w:rPr>
        <w:t>Department of Mechanical Engineering</w:t>
      </w:r>
    </w:p>
    <w:p>
      <w:pPr>
        <w:spacing w:after="60"/>
        <w:jc w:val="center"/>
      </w:pPr>
      <w:r>
        <w:rPr>
          <w:b w:val="0"/>
          <w:i w:val="0"/>
          <w:sz w:val="24"/>
        </w:rPr>
        <w:t>[Institution name]</w:t>
      </w:r>
    </w:p>
    <w:p>
      <w:pPr>
        <w:spacing w:after="0"/>
        <w:jc w:val="center"/>
      </w:pPr>
      <w:r>
        <w:rPr>
          <w:b w:val="0"/>
          <w:i w:val="0"/>
          <w:sz w:val="24"/>
        </w:rPr>
        <w:t>August 2026</w:t>
      </w:r>
    </w:p>
    <w:p>
      <w:r>
        <w:br w:type="page"/>
      </w:r>
    </w:p>
    <w:p>
      <w:pPr>
        <w:pStyle w:val="Heading1"/>
      </w:pPr>
      <w:r>
        <w:t>Abstract</w:t>
      </w:r>
    </w:p>
    <w:p>
      <w:pPr>
        <w:spacing w:after="140"/>
      </w:pPr>
      <w:r>
        <w:rPr>
          <w:b w:val="0"/>
          <w:i w:val="0"/>
          <w:sz w:val="22"/>
        </w:rPr>
        <w:t>This report covers the first phase of our final year project, in which we designed an eighteen degree of freedom hexapod robot and built a working simulation of it in ROS 2 and Gazebo. The robot has six legs with three joints each. Every part of the model comes from our own CAD, and the masses and inertia values were calculated from the actual mesh volumes rather than being guessed.</w:t>
      </w:r>
    </w:p>
    <w:p>
      <w:pPr>
        <w:spacing w:after="140"/>
      </w:pPr>
      <w:r>
        <w:rPr>
          <w:b w:val="0"/>
          <w:i w:val="0"/>
          <w:sz w:val="22"/>
        </w:rPr>
        <w:t>Our approach was to get the mathematics right before trusting the simulator. The inverse kinematics and the walking gait were both written as plain Python with no dependency on ROS, which meant we could test them in a fraction of a second instead of having to launch a simulation every time. Both are checked by scripts we wrote alongside them. The inverse kinematics closes a forward and reverse round trip to within 3.5e-16 metres, and the gait passes 498 separate checks covering stability, foot clearance and non-slip behaviour.</w:t>
      </w:r>
    </w:p>
    <w:p>
      <w:pPr>
        <w:spacing w:after="140"/>
      </w:pPr>
      <w:r>
        <w:rPr>
          <w:b w:val="0"/>
          <w:i w:val="0"/>
          <w:sz w:val="22"/>
        </w:rPr>
        <w:t>That decision paid for itself. A sign error in the stance phase of the gait, which no amount of watching the robot in Gazebo had revealed, was found by comparing our conventions against an independently written hexapod stack. The legs had been pushing the robot in the wrong direction the whole time. We also found that the test which should have caught it never could have, because it compared two distances, and a distance carries no direction.</w:t>
      </w:r>
    </w:p>
    <w:p>
      <w:pPr>
        <w:spacing w:after="140"/>
      </w:pPr>
      <w:r>
        <w:rPr>
          <w:b w:val="0"/>
          <w:i w:val="0"/>
          <w:sz w:val="22"/>
        </w:rPr>
        <w:t>We then compared three different ways of simulating the robot and recorded what each one does. The robot currently walks in a kinematic simulation under keyboard control, and we can explain why the dynamic simulation behaves the way it does in each configuration. The work remaining is described honestly in Section 11.</w:t>
      </w:r>
    </w:p>
    <w:p>
      <w:r>
        <w:br w:type="page"/>
      </w:r>
    </w:p>
    <w:p>
      <w:pPr>
        <w:pStyle w:val="Heading1"/>
      </w:pPr>
      <w:r>
        <w:t>1. Introduction</w:t>
      </w:r>
    </w:p>
    <w:p>
      <w:pPr>
        <w:spacing w:after="140"/>
      </w:pPr>
      <w:r>
        <w:rPr>
          <w:b w:val="0"/>
          <w:i w:val="0"/>
          <w:sz w:val="22"/>
        </w:rPr>
        <w:t>Legged robots can cross ground that wheels cannot. A wheeled robot needs a more or less continuous surface, while a legged one only needs discrete places to put its feet. This makes legged machines useful for inspection in rough terrain, for search work in collapsed structures, and for agricultural or planetary applications where the ground cannot be prepared in advance.</w:t>
      </w:r>
    </w:p>
    <w:p>
      <w:pPr>
        <w:spacing w:after="140"/>
      </w:pPr>
      <w:r>
        <w:rPr>
          <w:b w:val="0"/>
          <w:i w:val="0"/>
          <w:sz w:val="22"/>
        </w:rPr>
        <w:t>Among legged robots, six legged designs are much easier to control than two or four legged ones, and the reason is worth stating clearly because it shaped the whole project. A robot is statically stable when the vertical projection of its centre of mass falls inside the polygon formed by the feet touching the ground. Three points are the minimum needed to form a polygon. A hexapod can therefore lift three legs at once and still be stable, which means stability is a geometric property that can be checked rather than a dynamic one that has to be actively controlled. A biped has no such luxury and must balance itself continuously.</w:t>
      </w:r>
    </w:p>
    <w:p>
      <w:pPr>
        <w:spacing w:after="140"/>
      </w:pPr>
      <w:r>
        <w:rPr>
          <w:b w:val="0"/>
          <w:i w:val="0"/>
          <w:sz w:val="22"/>
        </w:rPr>
        <w:t>This project is a hexapod built from our own CAD, simulated in ROS 2 Humble with Gazebo, and structured so that the same software can later drive real servos with only a configuration change. The first review covers the modelling, the kinematics, the gait, the simulation and the verification work. Hardware assembly is planned for the next phase.</w:t>
      </w:r>
    </w:p>
    <w:p>
      <w:pPr>
        <w:pStyle w:val="Heading1"/>
      </w:pPr>
      <w:r>
        <w:t>2. Objectives</w:t>
      </w:r>
    </w:p>
    <w:p>
      <w:pPr>
        <w:spacing w:after="140"/>
      </w:pPr>
      <w:r>
        <w:rPr>
          <w:b w:val="0"/>
          <w:i w:val="0"/>
          <w:sz w:val="22"/>
        </w:rPr>
        <w:t>We set the following objectives for the first phase.</w:t>
      </w:r>
    </w:p>
    <w:p>
      <w:pPr>
        <w:pStyle w:val="ListNumber"/>
        <w:spacing w:after="80"/>
      </w:pPr>
      <w:r>
        <w:t>Convert our CAD assembly into a physically accurate robot model that ROS 2 can use, including correct masses and inertia tensors rather than placeholder values.</w:t>
      </w:r>
    </w:p>
    <w:p>
      <w:pPr>
        <w:pStyle w:val="ListNumber"/>
        <w:spacing w:after="80"/>
      </w:pPr>
      <w:r>
        <w:t>Derive and implement inverse kinematics for a three degree of freedom leg in closed form, and verify it numerically.</w:t>
      </w:r>
    </w:p>
    <w:p>
      <w:pPr>
        <w:pStyle w:val="ListNumber"/>
        <w:spacing w:after="80"/>
      </w:pPr>
      <w:r>
        <w:t>Implement a tripod walking gait that turns a commanded body velocity into foot positions, and verify that it satisfies static stability and non-slip conditions.</w:t>
      </w:r>
    </w:p>
    <w:p>
      <w:pPr>
        <w:pStyle w:val="ListNumber"/>
        <w:spacing w:after="80"/>
      </w:pPr>
      <w:r>
        <w:t>Integrate the model with ros2_control so that the same controller interface works in simulation and, later, on hardware.</w:t>
      </w:r>
    </w:p>
    <w:p>
      <w:pPr>
        <w:pStyle w:val="ListNumber"/>
        <w:spacing w:after="80"/>
      </w:pPr>
      <w:r>
        <w:t>Demonstrate the robot walking in simulation under operator control.</w:t>
      </w:r>
    </w:p>
    <w:p>
      <w:pPr>
        <w:pStyle w:val="ListNumber"/>
        <w:spacing w:after="80"/>
      </w:pPr>
      <w:r>
        <w:t>Keep the architecture such that moving to hardware does not require rewriting the gait, the kinematics or the model.</w:t>
      </w:r>
    </w:p>
    <w:p>
      <w:pPr>
        <w:pStyle w:val="Heading1"/>
      </w:pPr>
      <w:r>
        <w:t>3. The Robot</w:t>
      </w:r>
    </w:p>
    <w:p>
      <w:pPr>
        <w:spacing w:after="140"/>
      </w:pPr>
      <w:r>
        <w:rPr>
          <w:b w:val="0"/>
          <w:i w:val="0"/>
          <w:sz w:val="22"/>
        </w:rPr>
        <w:t>The robot has six legs arranged around a hexagonal chassis. Each leg has three revolute joints, which we call coxa, femur and tibia following the usual insect terminology. That gives eighteen actuated joints in total, and twenty five links once the chassis and the feet are counted.</w:t>
      </w:r>
    </w:p>
    <w:p>
      <w:pPr>
        <w:pStyle w:val="Heading2"/>
      </w:pPr>
      <w:r>
        <w:t>3.1 Dimensions and mass</w:t>
      </w:r>
    </w:p>
    <w:p>
      <w:pPr>
        <w:spacing w:after="140"/>
      </w:pPr>
      <w:r>
        <w:rPr>
          <w:b w:val="0"/>
          <w:i w:val="0"/>
          <w:sz w:val="22"/>
        </w:rPr>
        <w:t>The link lengths were taken from the CAD and the masses from the measured volume of each mesh at the density of solid PLA, 1240 kg per cubic metre. Servo masses were added to the link each servo is bolted to, not the link it drives. This is easy to get backwards. The tibia servo sits on the femur, the femur servo sits on the coxa, and all six coxa servos sit on the body.</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872"/>
            <w:shd w:val="clear" w:color="auto" w:fill="E8E8E8"/>
          </w:tcPr>
          <w:p>
            <w:pPr>
              <w:spacing w:after="40"/>
            </w:pPr>
            <w:r/>
            <w:r>
              <w:rPr>
                <w:b/>
                <w:sz w:val="19"/>
              </w:rPr>
              <w:t>Component</w:t>
            </w:r>
          </w:p>
        </w:tc>
        <w:tc>
          <w:tcPr>
            <w:tcW w:type="dxa" w:w="1728"/>
            <w:shd w:val="clear" w:color="auto" w:fill="E8E8E8"/>
          </w:tcPr>
          <w:p>
            <w:pPr>
              <w:spacing w:after="40"/>
            </w:pPr>
            <w:r/>
            <w:r>
              <w:rPr>
                <w:b/>
                <w:sz w:val="19"/>
              </w:rPr>
              <w:t>Length (mm)</w:t>
            </w:r>
          </w:p>
        </w:tc>
        <w:tc>
          <w:tcPr>
            <w:tcW w:type="dxa" w:w="1440"/>
            <w:shd w:val="clear" w:color="auto" w:fill="E8E8E8"/>
          </w:tcPr>
          <w:p>
            <w:pPr>
              <w:spacing w:after="40"/>
            </w:pPr>
            <w:r/>
            <w:r>
              <w:rPr>
                <w:b/>
                <w:sz w:val="19"/>
              </w:rPr>
              <w:t>Mass (kg)</w:t>
            </w:r>
          </w:p>
        </w:tc>
        <w:tc>
          <w:tcPr>
            <w:tcW w:type="dxa" w:w="4320"/>
            <w:shd w:val="clear" w:color="auto" w:fill="E8E8E8"/>
          </w:tcPr>
          <w:p>
            <w:pPr>
              <w:spacing w:after="40"/>
            </w:pPr>
            <w:r/>
            <w:r>
              <w:rPr>
                <w:b/>
                <w:sz w:val="19"/>
              </w:rPr>
              <w:t>Notes</w:t>
            </w:r>
          </w:p>
        </w:tc>
      </w:tr>
      <w:tr>
        <w:tc>
          <w:tcPr>
            <w:tcW w:type="dxa" w:w="1872"/>
          </w:tcPr>
          <w:p>
            <w:pPr>
              <w:spacing w:after="40"/>
            </w:pPr>
            <w:r/>
            <w:r>
              <w:rPr>
                <w:sz w:val="19"/>
              </w:rPr>
              <w:t>Body</w:t>
            </w:r>
          </w:p>
        </w:tc>
        <w:tc>
          <w:tcPr>
            <w:tcW w:type="dxa" w:w="1728"/>
          </w:tcPr>
          <w:p>
            <w:pPr>
              <w:spacing w:after="40"/>
            </w:pPr>
            <w:r/>
            <w:r>
              <w:rPr>
                <w:sz w:val="19"/>
              </w:rPr>
              <w:t>312.7 x 283.3</w:t>
            </w:r>
          </w:p>
        </w:tc>
        <w:tc>
          <w:tcPr>
            <w:tcW w:type="dxa" w:w="1440"/>
          </w:tcPr>
          <w:p>
            <w:pPr>
              <w:spacing w:after="40"/>
            </w:pPr>
            <w:r/>
            <w:r>
              <w:rPr>
                <w:sz w:val="19"/>
              </w:rPr>
              <w:t>1.310</w:t>
            </w:r>
          </w:p>
        </w:tc>
        <w:tc>
          <w:tcPr>
            <w:tcW w:type="dxa" w:w="4320"/>
          </w:tcPr>
          <w:p>
            <w:pPr>
              <w:spacing w:after="40"/>
            </w:pPr>
            <w:r/>
            <w:r>
              <w:rPr>
                <w:sz w:val="19"/>
              </w:rPr>
              <w:t>Frame, six coxa servos, battery, electronics</w:t>
            </w:r>
          </w:p>
        </w:tc>
      </w:tr>
      <w:tr>
        <w:tc>
          <w:tcPr>
            <w:tcW w:type="dxa" w:w="1872"/>
          </w:tcPr>
          <w:p>
            <w:pPr>
              <w:spacing w:after="40"/>
            </w:pPr>
            <w:r/>
            <w:r>
              <w:rPr>
                <w:sz w:val="19"/>
              </w:rPr>
              <w:t>Coxa</w:t>
            </w:r>
          </w:p>
        </w:tc>
        <w:tc>
          <w:tcPr>
            <w:tcW w:type="dxa" w:w="1728"/>
          </w:tcPr>
          <w:p>
            <w:pPr>
              <w:spacing w:after="40"/>
            </w:pPr>
            <w:r/>
            <w:r>
              <w:rPr>
                <w:sz w:val="19"/>
              </w:rPr>
              <w:t>150.0</w:t>
            </w:r>
          </w:p>
        </w:tc>
        <w:tc>
          <w:tcPr>
            <w:tcW w:type="dxa" w:w="1440"/>
          </w:tcPr>
          <w:p>
            <w:pPr>
              <w:spacing w:after="40"/>
            </w:pPr>
            <w:r/>
            <w:r>
              <w:rPr>
                <w:sz w:val="19"/>
              </w:rPr>
              <w:t>0.201</w:t>
            </w:r>
          </w:p>
        </w:tc>
        <w:tc>
          <w:tcPr>
            <w:tcW w:type="dxa" w:w="4320"/>
          </w:tcPr>
          <w:p>
            <w:pPr>
              <w:spacing w:after="40"/>
            </w:pPr>
            <w:r/>
            <w:r>
              <w:rPr>
                <w:sz w:val="19"/>
              </w:rPr>
              <w:t>Printed part 0.141 plus femur servo 0.060</w:t>
            </w:r>
          </w:p>
        </w:tc>
      </w:tr>
      <w:tr>
        <w:tc>
          <w:tcPr>
            <w:tcW w:type="dxa" w:w="1872"/>
          </w:tcPr>
          <w:p>
            <w:pPr>
              <w:spacing w:after="40"/>
            </w:pPr>
            <w:r/>
            <w:r>
              <w:rPr>
                <w:sz w:val="19"/>
              </w:rPr>
              <w:t>Femur</w:t>
            </w:r>
          </w:p>
        </w:tc>
        <w:tc>
          <w:tcPr>
            <w:tcW w:type="dxa" w:w="1728"/>
          </w:tcPr>
          <w:p>
            <w:pPr>
              <w:spacing w:after="40"/>
            </w:pPr>
            <w:r/>
            <w:r>
              <w:rPr>
                <w:sz w:val="19"/>
              </w:rPr>
              <w:t>116.6</w:t>
            </w:r>
          </w:p>
        </w:tc>
        <w:tc>
          <w:tcPr>
            <w:tcW w:type="dxa" w:w="1440"/>
          </w:tcPr>
          <w:p>
            <w:pPr>
              <w:spacing w:after="40"/>
            </w:pPr>
            <w:r/>
            <w:r>
              <w:rPr>
                <w:sz w:val="19"/>
              </w:rPr>
              <w:t>0.101</w:t>
            </w:r>
          </w:p>
        </w:tc>
        <w:tc>
          <w:tcPr>
            <w:tcW w:type="dxa" w:w="4320"/>
          </w:tcPr>
          <w:p>
            <w:pPr>
              <w:spacing w:after="40"/>
            </w:pPr>
            <w:r/>
            <w:r>
              <w:rPr>
                <w:sz w:val="19"/>
              </w:rPr>
              <w:t>Printed part 0.041 plus tibia servo 0.060</w:t>
            </w:r>
          </w:p>
        </w:tc>
      </w:tr>
      <w:tr>
        <w:tc>
          <w:tcPr>
            <w:tcW w:type="dxa" w:w="1872"/>
          </w:tcPr>
          <w:p>
            <w:pPr>
              <w:spacing w:after="40"/>
            </w:pPr>
            <w:r/>
            <w:r>
              <w:rPr>
                <w:sz w:val="19"/>
              </w:rPr>
              <w:t>Tibia</w:t>
            </w:r>
          </w:p>
        </w:tc>
        <w:tc>
          <w:tcPr>
            <w:tcW w:type="dxa" w:w="1728"/>
          </w:tcPr>
          <w:p>
            <w:pPr>
              <w:spacing w:after="40"/>
            </w:pPr>
            <w:r/>
            <w:r>
              <w:rPr>
                <w:sz w:val="19"/>
              </w:rPr>
              <w:t>150.0</w:t>
            </w:r>
          </w:p>
        </w:tc>
        <w:tc>
          <w:tcPr>
            <w:tcW w:type="dxa" w:w="1440"/>
          </w:tcPr>
          <w:p>
            <w:pPr>
              <w:spacing w:after="40"/>
            </w:pPr>
            <w:r/>
            <w:r>
              <w:rPr>
                <w:sz w:val="19"/>
              </w:rPr>
              <w:t>0.035</w:t>
            </w:r>
          </w:p>
        </w:tc>
        <w:tc>
          <w:tcPr>
            <w:tcW w:type="dxa" w:w="4320"/>
          </w:tcPr>
          <w:p>
            <w:pPr>
              <w:spacing w:after="40"/>
            </w:pPr>
            <w:r/>
            <w:r>
              <w:rPr>
                <w:sz w:val="19"/>
              </w:rPr>
              <w:t>Printed part only</w:t>
            </w:r>
          </w:p>
        </w:tc>
      </w:tr>
    </w:tbl>
    <w:p>
      <w:pPr>
        <w:spacing w:after="120"/>
      </w:pPr>
    </w:p>
    <w:p>
      <w:pPr>
        <w:spacing w:after="140"/>
      </w:pPr>
      <w:r>
        <w:rPr>
          <w:b w:val="0"/>
          <w:i w:val="0"/>
          <w:sz w:val="22"/>
        </w:rPr>
        <w:t>Total mass is approximately 3.39 kg. What matters more than the absolute figures is the ratio of masses across each joint, because the physics solver inverts the mass matrix at every step and its numerical conditioning depends on those ratios. Being uniformly a little heavy is almost harmless. One link being fifty times wrong relative to its neighbour is what makes a simulated robot fly apart the moment it appears.</w:t>
      </w:r>
    </w:p>
    <w:p>
      <w:pPr>
        <w:pStyle w:val="Heading2"/>
      </w:pPr>
      <w:r>
        <w:t>3.2 Collision geometry</w:t>
      </w:r>
    </w:p>
    <w:p>
      <w:pPr>
        <w:spacing w:after="140"/>
      </w:pPr>
      <w:r>
        <w:rPr>
          <w:b w:val="0"/>
          <w:i w:val="0"/>
          <w:sz w:val="22"/>
        </w:rPr>
        <w:t>The visual appearance of each link uses the CAD mesh, but the collision shapes and the inertia tensors use primitive solids, a box for the chassis and cylinders for the leg segments. This was deliberate and not a shortcut. Contact is evaluated between pairs of shapes at every physics step across twenty five links, so using a mesh of nearly ten thousand triangles there would cost roughly three orders of magnitude more computation and buy nothing useful. The chassis mesh is also not watertight, which means its volume and therefore its inertia are mathematically undefined. For that link the box formula is not an approximation of a better number, it is the better number.</w:t>
      </w:r>
    </w:p>
    <w:p>
      <w:r>
        <w:br w:type="page"/>
      </w:r>
    </w:p>
    <w:p>
      <w:pPr>
        <w:pStyle w:val="Heading1"/>
      </w:pPr>
      <w:r>
        <w:t>4. Software Architecture</w:t>
      </w:r>
    </w:p>
    <w:p>
      <w:pPr>
        <w:spacing w:after="140"/>
      </w:pPr>
      <w:r>
        <w:rPr>
          <w:b w:val="0"/>
          <w:i w:val="0"/>
          <w:sz w:val="22"/>
        </w:rPr>
        <w:t>The software is split into five ROS 2 packages. The split is not administrative tidiness. Each boundary exists to stop one kind of change from forcing a rebuild or a redesign of something unrelated.</w:t>
      </w:r>
    </w:p>
    <w:tbl>
      <w:tblPr>
        <w:tblStyle w:val="TableGrid"/>
        <w:tblW w:type="auto" w:w="0"/>
        <w:jc w:val="center"/>
        <w:tblLook w:firstColumn="1" w:firstRow="1" w:lastColumn="0" w:lastRow="0" w:noHBand="0" w:noVBand="1" w:val="04A0"/>
      </w:tblPr>
      <w:tblGrid>
        <w:gridCol w:w="4752"/>
        <w:gridCol w:w="4752"/>
      </w:tblGrid>
      <w:tr>
        <w:tc>
          <w:tcPr>
            <w:tcW w:type="dxa" w:w="2304"/>
            <w:shd w:val="clear" w:color="auto" w:fill="E8E8E8"/>
          </w:tcPr>
          <w:p>
            <w:pPr>
              <w:spacing w:after="40"/>
            </w:pPr>
            <w:r/>
            <w:r>
              <w:rPr>
                <w:b/>
                <w:sz w:val="19"/>
              </w:rPr>
              <w:t>Package</w:t>
            </w:r>
          </w:p>
        </w:tc>
        <w:tc>
          <w:tcPr>
            <w:tcW w:type="dxa" w:w="7056"/>
            <w:shd w:val="clear" w:color="auto" w:fill="E8E8E8"/>
          </w:tcPr>
          <w:p>
            <w:pPr>
              <w:spacing w:after="40"/>
            </w:pPr>
            <w:r/>
            <w:r>
              <w:rPr>
                <w:b/>
                <w:sz w:val="19"/>
              </w:rPr>
              <w:t>Contents and reason for separating it</w:t>
            </w:r>
          </w:p>
        </w:tc>
      </w:tr>
      <w:tr>
        <w:tc>
          <w:tcPr>
            <w:tcW w:type="dxa" w:w="2304"/>
          </w:tcPr>
          <w:p>
            <w:pPr>
              <w:spacing w:after="40"/>
            </w:pPr>
            <w:r/>
            <w:r>
              <w:rPr>
                <w:sz w:val="19"/>
              </w:rPr>
              <w:t>hexapod_description</w:t>
            </w:r>
          </w:p>
        </w:tc>
        <w:tc>
          <w:tcPr>
            <w:tcW w:type="dxa" w:w="7056"/>
          </w:tcPr>
          <w:p>
            <w:pPr>
              <w:spacing w:after="40"/>
            </w:pPr>
            <w:r/>
            <w:r>
              <w:rPr>
                <w:sz w:val="19"/>
              </w:rPr>
              <w:t>URDF and Xacro model, meshes, RViz configuration. Data only, no code. The model must be usable by simulation, by hardware and by visualisation without depending on a simulator.</w:t>
            </w:r>
          </w:p>
        </w:tc>
      </w:tr>
      <w:tr>
        <w:tc>
          <w:tcPr>
            <w:tcW w:type="dxa" w:w="2304"/>
          </w:tcPr>
          <w:p>
            <w:pPr>
              <w:spacing w:after="40"/>
            </w:pPr>
            <w:r/>
            <w:r>
              <w:rPr>
                <w:sz w:val="19"/>
              </w:rPr>
              <w:t>hexapod_gazebo</w:t>
            </w:r>
          </w:p>
        </w:tc>
        <w:tc>
          <w:tcPr>
            <w:tcW w:type="dxa" w:w="7056"/>
          </w:tcPr>
          <w:p>
            <w:pPr>
              <w:spacing w:after="40"/>
            </w:pPr>
            <w:r/>
            <w:r>
              <w:rPr>
                <w:sz w:val="19"/>
              </w:rPr>
              <w:t>World file and physics settings. Simulation only. Deleting this package must leave a stack that still runs on real hardware.</w:t>
            </w:r>
          </w:p>
        </w:tc>
      </w:tr>
      <w:tr>
        <w:tc>
          <w:tcPr>
            <w:tcW w:type="dxa" w:w="2304"/>
          </w:tcPr>
          <w:p>
            <w:pPr>
              <w:spacing w:after="40"/>
            </w:pPr>
            <w:r/>
            <w:r>
              <w:rPr>
                <w:sz w:val="19"/>
              </w:rPr>
              <w:t>hexapod_control</w:t>
            </w:r>
          </w:p>
        </w:tc>
        <w:tc>
          <w:tcPr>
            <w:tcW w:type="dxa" w:w="7056"/>
          </w:tcPr>
          <w:p>
            <w:pPr>
              <w:spacing w:after="40"/>
            </w:pPr>
            <w:r/>
            <w:r>
              <w:rPr>
                <w:sz w:val="19"/>
              </w:rPr>
              <w:t>Controller configuration. This is swapped wholesale between simulation and hardware, so isolating it makes that a one line change.</w:t>
            </w:r>
          </w:p>
        </w:tc>
      </w:tr>
      <w:tr>
        <w:tc>
          <w:tcPr>
            <w:tcW w:type="dxa" w:w="2304"/>
          </w:tcPr>
          <w:p>
            <w:pPr>
              <w:spacing w:after="40"/>
            </w:pPr>
            <w:r/>
            <w:r>
              <w:rPr>
                <w:sz w:val="19"/>
              </w:rPr>
              <w:t>hexapod_gait</w:t>
            </w:r>
          </w:p>
        </w:tc>
        <w:tc>
          <w:tcPr>
            <w:tcW w:type="dxa" w:w="7056"/>
          </w:tcPr>
          <w:p>
            <w:pPr>
              <w:spacing w:after="40"/>
            </w:pPr>
            <w:r/>
            <w:r>
              <w:rPr>
                <w:sz w:val="19"/>
              </w:rPr>
              <w:t>Kinematics, gait generation and the ROS node that wraps them. The mathematics, deliberately separable from ROS.</w:t>
            </w:r>
          </w:p>
        </w:tc>
      </w:tr>
      <w:tr>
        <w:tc>
          <w:tcPr>
            <w:tcW w:type="dxa" w:w="2304"/>
          </w:tcPr>
          <w:p>
            <w:pPr>
              <w:spacing w:after="40"/>
            </w:pPr>
            <w:r/>
            <w:r>
              <w:rPr>
                <w:sz w:val="19"/>
              </w:rPr>
              <w:t>hexapod_bringup</w:t>
            </w:r>
          </w:p>
        </w:tc>
        <w:tc>
          <w:tcPr>
            <w:tcW w:type="dxa" w:w="7056"/>
          </w:tcPr>
          <w:p>
            <w:pPr>
              <w:spacing w:after="40"/>
            </w:pPr>
            <w:r/>
            <w:r>
              <w:rPr>
                <w:sz w:val="19"/>
              </w:rPr>
              <w:t>Composed launch files. A single entry point. Nothing depends on it, so it can change freely.</w:t>
            </w:r>
          </w:p>
        </w:tc>
      </w:tr>
    </w:tbl>
    <w:p>
      <w:pPr>
        <w:spacing w:after="120"/>
      </w:pPr>
    </w:p>
    <w:p>
      <w:pPr>
        <w:spacing w:after="140"/>
      </w:pPr>
      <w:r>
        <w:rPr>
          <w:b w:val="0"/>
          <w:i w:val="0"/>
          <w:sz w:val="22"/>
        </w:rPr>
        <w:t>The dependency graph has no cycles, and hexapod_description depends on nothing at all. That property is what will make hardware integration in the next phase a configuration change rather than a rewrite.</w:t>
      </w:r>
    </w:p>
    <w:p>
      <w:pPr>
        <w:pStyle w:val="Heading2"/>
      </w:pPr>
      <w:r>
        <w:t>4.1 How data moves through the system</w:t>
      </w:r>
    </w:p>
    <w:p>
      <w:pPr>
        <w:spacing w:after="140"/>
      </w:pPr>
      <w:r>
        <w:rPr>
          <w:b w:val="0"/>
          <w:i w:val="0"/>
          <w:sz w:val="22"/>
        </w:rPr>
        <w:t>There is one input to the whole system, a velocity command. Everything downstream is derived from it. No motion is scripted and nothing is a recorded animation. If a different velocity is asked for, every leg trajectory changes accordingly.</w:t>
      </w:r>
    </w:p>
    <w:p>
      <w:pPr>
        <w:spacing w:after="140"/>
      </w:pPr>
      <w:r>
        <w:rPr>
          <w:b w:val="0"/>
          <w:i w:val="0"/>
          <w:sz w:val="22"/>
        </w:rPr>
        <w:t>The operator publishes a velocity command. The gait node receives it and runs a timer at 50 Hz. On each tick it advances a phase clock by the measured elapsed time, works out where each of the six feet should be at that instant, and runs the inverse kinematics to convert those six foot positions into eighteen joint angles. Those angles go to the controller manager, which runs at 200 Hz inside the Gazebo server process and writes commands to the simulated joints. Gazebo integrates the physics at 1000 Hz, and joint states come back out for visualisation.</w:t>
      </w:r>
    </w:p>
    <w:p>
      <w:pPr>
        <w:spacing w:after="140"/>
      </w:pPr>
      <w:r>
        <w:rPr>
          <w:b w:val="0"/>
          <w:i w:val="0"/>
          <w:sz w:val="22"/>
        </w:rPr>
        <w:t>The controller manager runs inside the Gazebo process rather than as a separate node, which is deliberate. The control loop has to run in step with the physics, not asynchronously over a network connection.</w:t>
      </w:r>
    </w:p>
    <w:p>
      <w:pPr>
        <w:pStyle w:val="Heading1"/>
      </w:pPr>
      <w:r>
        <w:t>5. Inverse Kinematics</w:t>
      </w:r>
    </w:p>
    <w:p>
      <w:pPr>
        <w:spacing w:after="140"/>
      </w:pPr>
      <w:r>
        <w:rPr>
          <w:b w:val="0"/>
          <w:i w:val="0"/>
          <w:sz w:val="22"/>
        </w:rPr>
        <w:t>Inverse kinematics is the problem of finding the joint angles that place the foot at a desired position. For this leg it can be solved exactly, in closed form, and the reason is a piece of geometry worth explaining.</w:t>
      </w:r>
    </w:p>
    <w:p>
      <w:pPr>
        <w:spacing w:after="140"/>
      </w:pPr>
      <w:r>
        <w:rPr>
          <w:b w:val="0"/>
          <w:i w:val="0"/>
          <w:sz w:val="22"/>
        </w:rPr>
        <w:t>The coxa joint rotates about a vertical axis and swings the leg sideways. The femur and tibia joints both rotate about the same horizontal axis direction. Because those two share an axis, everything beyond the coxa is confined to a single vertical plane, and the coxa angle only selects which plane. A three dimensional problem therefore collapses into a two dimensional one, and a two link planar problem has an exact solution by the law of cosines. Without that property we would have needed a numerical solver, which is slower and can fail to converge.</w:t>
      </w:r>
    </w:p>
    <w:p>
      <w:pPr>
        <w:spacing w:after="140"/>
      </w:pPr>
      <w:r>
        <w:rPr>
          <w:b w:val="0"/>
          <w:i w:val="0"/>
          <w:sz w:val="22"/>
        </w:rPr>
        <w:t>The solution proceeds in four steps. The coxa angle comes directly from the horizontal direction to the target. The origin is then moved to the femur joint, which reduces the problem to two links reaching a point. The tibia angle follows from the law of cosines on the triangle formed by the two link lengths and the distance to the target. The femur angle is the sum of the elevation angle to the target and the angle between the femur and that line.</w:t>
      </w:r>
    </w:p>
    <w:p>
      <w:pPr>
        <w:pStyle w:val="Heading2"/>
      </w:pPr>
      <w:r>
        <w:t>5.1 The elbow choice, and why it mattered</w:t>
      </w:r>
    </w:p>
    <w:p>
      <w:pPr>
        <w:spacing w:after="140"/>
      </w:pPr>
      <w:r>
        <w:rPr>
          <w:b w:val="0"/>
          <w:i w:val="0"/>
          <w:sz w:val="22"/>
        </w:rPr>
        <w:t>The law of cosines gives two valid answers, because the arccosine can be taken as positive or negative. Both place the foot in exactly the same position. They differ in how the leg folds, and the difference is not cosmetic.</w:t>
      </w:r>
    </w:p>
    <w:p>
      <w:pPr>
        <w:spacing w:after="140"/>
      </w:pPr>
      <w:r>
        <w:rPr>
          <w:b w:val="0"/>
          <w:i w:val="0"/>
          <w:sz w:val="22"/>
        </w:rPr>
        <w:t>We originally chose the branch where the femur points almost straight down and the tibia reaches outward. Checking it properly showed that this puts the knee 136 mm horizontally inside the foot. The load on the tibia joint is the foot force multiplied by that horizontal distance. Standing on three legs at 10.9 N per foot, that branch requires 1.48 N m at the knee. The other branch puts the knee 18 mm inside the foot and requires 0.19 N m, nearly eight times less for exactly the same stance. In simulation the first branch caused the tibia to sag by 24 degrees under the robot's own weight and the body to sit 5 cm low.</w:t>
      </w:r>
    </w:p>
    <w:p>
      <w:pPr>
        <w:spacing w:after="140"/>
      </w:pPr>
      <w:r>
        <w:rPr>
          <w:b w:val="0"/>
          <w:i w:val="0"/>
          <w:sz w:val="22"/>
        </w:rPr>
        <w:t>We changed to the second branch. This is a small example of the sort of result the project was meant to produce, where a simulation number leads directly to a design decision. It also implies a build requirement, namely that the femur servo horn must be mounted with an offset so that its available travel covers the range the gait actually needs.</w:t>
      </w:r>
    </w:p>
    <w:p>
      <w:pPr>
        <w:pStyle w:val="Heading2"/>
      </w:pPr>
      <w:r>
        <w:t>5.2 Verification</w:t>
      </w:r>
    </w:p>
    <w:p>
      <w:pPr>
        <w:spacing w:after="140"/>
      </w:pPr>
      <w:r>
        <w:rPr>
          <w:b w:val="0"/>
          <w:i w:val="0"/>
          <w:sz w:val="22"/>
        </w:rPr>
        <w:t>The kinematics are checked by a script that takes a grid of joint angles, computes the foot position from them, feeds that position back through the inverse kinematics, and computes the foot position again. The two should agree. The worst disagreement across the grid is 3.5e-16 metres, which is floating point noise and nothing else.</w:t>
      </w:r>
    </w:p>
    <w:p>
      <w:pPr>
        <w:spacing w:after="140"/>
      </w:pPr>
      <w:r>
        <w:rPr>
          <w:b w:val="0"/>
          <w:i w:val="0"/>
          <w:sz w:val="22"/>
        </w:rPr>
        <w:t>The comparison is made between foot positions rather than joint angles, and this matters. Because there are two valid elbow solutions, correct code can legitimately return angles different from the ones we started with. Comparing angles would produce failures that are not failures.</w:t>
      </w:r>
    </w:p>
    <w:p>
      <w:r>
        <w:br w:type="page"/>
      </w:r>
    </w:p>
    <w:p>
      <w:pPr>
        <w:pStyle w:val="Heading1"/>
      </w:pPr>
      <w:r>
        <w:t>6. Gait Generation</w:t>
      </w:r>
    </w:p>
    <w:p>
      <w:pPr>
        <w:spacing w:after="140"/>
      </w:pPr>
      <w:r>
        <w:rPr>
          <w:b w:val="0"/>
          <w:i w:val="0"/>
          <w:sz w:val="22"/>
        </w:rPr>
        <w:t>A gait is a rule that converts a desired body velocity into a foot position for every leg at every instant. It is not a sequence of poses. Treating it as a scripted animation is what produces robots that can only walk at one speed in one direction.</w:t>
      </w:r>
    </w:p>
    <w:p>
      <w:pPr>
        <w:spacing w:after="140"/>
      </w:pPr>
      <w:r>
        <w:rPr>
          <w:b w:val="0"/>
          <w:i w:val="0"/>
          <w:sz w:val="22"/>
        </w:rPr>
        <w:t>We use a tripod gait. The six legs are divided into two groups of three, alternating around the body, and the two groups are exactly half a cycle out of phase. When one group is on the ground the other is in the air. Each group forms a triangle containing the centre of mass, so at every instant exactly three feet are down and the robot is statically stable. This is the fastest gait a hexapod can use while remaining statically stable.</w:t>
      </w:r>
    </w:p>
    <w:p>
      <w:pPr>
        <w:pStyle w:val="Heading2"/>
      </w:pPr>
      <w:r>
        <w:t>6.1 Stride length is derived, not tuned</w:t>
      </w:r>
    </w:p>
    <w:p>
      <w:pPr>
        <w:spacing w:after="140"/>
      </w:pPr>
      <w:r>
        <w:rPr>
          <w:b w:val="0"/>
          <w:i w:val="0"/>
          <w:sz w:val="22"/>
        </w:rPr>
        <w:t>A foot touching the ground must not move relative to the ground. But foot positions are commanded in the body frame, and the body is moving, so a foot that is stationary on the ground has to travel backwards through the body frame at exactly the body's own speed. Getting this wrong is why a robot can appear to walk while making no progress.</w:t>
      </w:r>
    </w:p>
    <w:p>
      <w:pPr>
        <w:spacing w:after="140"/>
      </w:pPr>
      <w:r>
        <w:rPr>
          <w:b w:val="0"/>
          <w:i w:val="0"/>
          <w:sz w:val="22"/>
        </w:rPr>
        <w:t>This means the stride length is not a parameter we are free to choose. It is forced by the commanded velocity and the duration of the stance phase. Each leg also gets a different stride when the robot turns, because a point further from the centre of rotation travels further. One expression covers all of it, and that is why walking forwards, walking sideways and turning are the same piece of code rather than three special cases.</w:t>
      </w:r>
    </w:p>
    <w:p>
      <w:pPr>
        <w:pStyle w:val="Heading2"/>
      </w:pPr>
      <w:r>
        <w:t>6.2 The sign error</w:t>
      </w:r>
    </w:p>
    <w:p>
      <w:pPr>
        <w:spacing w:after="140"/>
      </w:pPr>
      <w:r>
        <w:rPr>
          <w:b w:val="0"/>
          <w:i w:val="0"/>
          <w:sz w:val="22"/>
        </w:rPr>
        <w:t>The stance phase applies the stride to move the foot from the front of its stroke to the rear. Our code applied it in the opposite direction. The stride vector already pointed backwards, and the stance formula negated it a second time.</w:t>
      </w:r>
    </w:p>
    <w:p>
      <w:pPr>
        <w:spacing w:after="140"/>
      </w:pPr>
      <w:r>
        <w:rPr>
          <w:b w:val="0"/>
          <w:i w:val="0"/>
          <w:sz w:val="22"/>
        </w:rPr>
        <w:t>The effect was severe. At a commanded speed of 0.08 m/s we measured the stance foot moving forwards through the body frame at 0.08 m/s, when it should have been moving backwards at that speed. The body was also moving forwards at 0.08 m/s, so every foot that was supposed to be gripping the ground was being dragged across it at 0.16 m/s, in the wrong direction, on three legs at once. The legs were trying to push the robot backwards while the gait believed it was going forwards.</w:t>
      </w:r>
    </w:p>
    <w:p>
      <w:pPr>
        <w:spacing w:after="140"/>
      </w:pPr>
      <w:r>
        <w:rPr>
          <w:b w:val="0"/>
          <w:i w:val="0"/>
          <w:sz w:val="22"/>
        </w:rPr>
        <w:t>This survived every visual inspection, because a hexapod cycling its legs looks correct whichever way the stance sweeps unless a single foot is watched carefully. It also survived our own gait tests, and understanding why is the more useful lesson. The non-slip check compared the distance the foot travelled during stance against the distance the body travelled in the same time. Both are distances. A distance has no direction, so a sign error is invisible to it. The test was checking the right property with the wrong operator and would have passed indefinitely.</w:t>
      </w:r>
    </w:p>
    <w:p>
      <w:pPr>
        <w:spacing w:after="140"/>
      </w:pPr>
      <w:r>
        <w:rPr>
          <w:b w:val="0"/>
          <w:i w:val="0"/>
          <w:sz w:val="22"/>
        </w:rPr>
        <w:t>We found it by reading an independently written hexapod stack, KevinOchs/hexapod_ros, and comparing its sign conventions against ours. The check is now a signed vector comparison, with an additional explicit assertion that the stance phase pushes the robot in the direction it was asked to go.</w:t>
      </w:r>
    </w:p>
    <w:p>
      <w:pPr>
        <w:pStyle w:val="Heading2"/>
      </w:pPr>
      <w:r>
        <w:t>6.3 The swing trajectory</w:t>
      </w:r>
    </w:p>
    <w:p>
      <w:pPr>
        <w:spacing w:after="140"/>
      </w:pPr>
      <w:r>
        <w:rPr>
          <w:b w:val="0"/>
          <w:i w:val="0"/>
          <w:sz w:val="22"/>
        </w:rPr>
        <w:t>While a foot is in the air it has to return from the back of its stroke to the front, clear the ground, and arrive without skidding. We originally used a cycloid, whose horizontal velocity is zero at both ends, on the grounds that a foot arriving at zero speed cannot skid.</w:t>
      </w:r>
    </w:p>
    <w:p>
      <w:pPr>
        <w:spacing w:after="140"/>
      </w:pPr>
      <w:r>
        <w:rPr>
          <w:b w:val="0"/>
          <w:i w:val="0"/>
          <w:sz w:val="22"/>
        </w:rPr>
        <w:t>That reasoning was one reference frame out. Zero velocity relative to the body means the foot is moving at the full body speed relative to the ground, which is exactly the skid it was supposed to prevent. What is actually required is that the swing hands over to the stance with no jump in velocity. We replaced the cycloid with a cubic whose end slopes match the stance velocity. The vertical profile, a raised cosine, was already correct and is unchanged, since zero vertical speed at touchdown is genuinely what is wanted.</w:t>
      </w:r>
    </w:p>
    <w:p>
      <w:pPr>
        <w:pStyle w:val="Heading2"/>
      </w:pPr>
      <w:r>
        <w:t>6.4 Verification</w:t>
      </w:r>
    </w:p>
    <w:p>
      <w:pPr>
        <w:spacing w:after="140"/>
      </w:pPr>
      <w:r>
        <w:rPr>
          <w:b w:val="0"/>
          <w:i w:val="0"/>
          <w:sz w:val="22"/>
        </w:rPr>
        <w:t>The gait test script runs 498 checks with no simulator involved. It confirms that exactly three feet are down at every sampled point in the cycle, that the two tripod groups are exactly half a cycle apart, that the foot path has no positional jumps, that the stance foot has zero velocity relative to the ground, that the swing reaches its full clearance of 45 mm, that the stance travel matches the body travel in both size and direction, and that every commanded velocity we intend to allow produces foot positions the leg can reach within its joint limits.</w:t>
      </w:r>
    </w:p>
    <w:p>
      <w:r>
        <w:br w:type="page"/>
      </w:r>
    </w:p>
    <w:p>
      <w:pPr>
        <w:pStyle w:val="Heading1"/>
      </w:pPr>
      <w:r>
        <w:t>7. Simulation and Control</w:t>
      </w:r>
    </w:p>
    <w:p>
      <w:pPr>
        <w:spacing w:after="140"/>
      </w:pPr>
      <w:r>
        <w:rPr>
          <w:b w:val="0"/>
          <w:i w:val="0"/>
          <w:sz w:val="22"/>
        </w:rPr>
        <w:t>The robot is controlled through ros2_control, which defines one interface between something that can move joints and something that decides where the joints should go. The important consequence is that the hardware interface is the only part that has to change when moving from simulation to real servos. In simulation that interface is provided by a Gazebo plugin. On hardware it will be a servo driver, and it is one line in a configuration file.</w:t>
      </w:r>
    </w:p>
    <w:p>
      <w:pPr>
        <w:spacing w:after="140"/>
      </w:pPr>
      <w:r>
        <w:rPr>
          <w:b w:val="0"/>
          <w:i w:val="0"/>
          <w:sz w:val="22"/>
        </w:rPr>
        <w:t>A joint can be commanded either by position or by effort, and the difference turned out to matter a great deal.</w:t>
      </w:r>
    </w:p>
    <w:p>
      <w:pPr>
        <w:spacing w:after="140"/>
      </w:pPr>
      <w:r>
        <w:rPr>
          <w:b w:val="0"/>
          <w:i w:val="0"/>
          <w:sz w:val="22"/>
        </w:rPr>
        <w:t>A position command in Gazebo is carried out by directly relocating the joint. This is fine for a robot bolted to a bench. For a robot standing on six frictional contacts it is not, because the joint is moved without being given a corresponding velocity, and the friction calculation in the physics engine works from sliding velocity. The solver sees a stationary foot and produces no propulsive force.</w:t>
      </w:r>
    </w:p>
    <w:p>
      <w:pPr>
        <w:spacing w:after="140"/>
      </w:pPr>
      <w:r>
        <w:rPr>
          <w:b w:val="0"/>
          <w:i w:val="0"/>
          <w:sz w:val="22"/>
        </w:rPr>
        <w:t>An effort command is a torque. The engine integrates it and produces contact reactions that are consistent by construction, so no spurious momentum appears. It is also the more honest model of a real servo, which has finite torque and takes time to reach its target. This path is implemented and its gains are still being tuned.</w:t>
      </w:r>
    </w:p>
    <w:p>
      <w:pPr>
        <w:pStyle w:val="Heading1"/>
      </w:pPr>
      <w:r>
        <w:t>8. Verification Approach</w:t>
      </w:r>
    </w:p>
    <w:p>
      <w:pPr>
        <w:spacing w:after="140"/>
      </w:pPr>
      <w:r>
        <w:rPr>
          <w:b w:val="0"/>
          <w:i w:val="0"/>
          <w:sz w:val="22"/>
        </w:rPr>
        <w:t>The habit that shaped this project is that a phase is not finished because the code has been written. It is finished when a stated check passes and the result is recorded. Every significant piece of the system has a corresponding script whose job is to make a particular failure measurable instead of a matter of opinion.</w:t>
      </w:r>
    </w:p>
    <w:tbl>
      <w:tblPr>
        <w:tblStyle w:val="TableGrid"/>
        <w:tblW w:type="auto" w:w="0"/>
        <w:jc w:val="center"/>
        <w:tblLook w:firstColumn="1" w:firstRow="1" w:lastColumn="0" w:lastRow="0" w:noHBand="0" w:noVBand="1" w:val="04A0"/>
      </w:tblPr>
      <w:tblGrid>
        <w:gridCol w:w="4752"/>
        <w:gridCol w:w="4752"/>
      </w:tblGrid>
      <w:tr>
        <w:tc>
          <w:tcPr>
            <w:tcW w:type="dxa" w:w="2304"/>
            <w:shd w:val="clear" w:color="auto" w:fill="E8E8E8"/>
          </w:tcPr>
          <w:p>
            <w:pPr>
              <w:spacing w:after="40"/>
            </w:pPr>
            <w:r/>
            <w:r>
              <w:rPr>
                <w:b/>
                <w:sz w:val="19"/>
              </w:rPr>
              <w:t>Tool</w:t>
            </w:r>
          </w:p>
        </w:tc>
        <w:tc>
          <w:tcPr>
            <w:tcW w:type="dxa" w:w="7056"/>
            <w:shd w:val="clear" w:color="auto" w:fill="E8E8E8"/>
          </w:tcPr>
          <w:p>
            <w:pPr>
              <w:spacing w:after="40"/>
            </w:pPr>
            <w:r/>
            <w:r>
              <w:rPr>
                <w:b/>
                <w:sz w:val="19"/>
              </w:rPr>
              <w:t>What it catches</w:t>
            </w:r>
          </w:p>
        </w:tc>
      </w:tr>
      <w:tr>
        <w:tc>
          <w:tcPr>
            <w:tcW w:type="dxa" w:w="2304"/>
          </w:tcPr>
          <w:p>
            <w:pPr>
              <w:spacing w:after="40"/>
            </w:pPr>
            <w:r/>
            <w:r>
              <w:rPr>
                <w:sz w:val="19"/>
              </w:rPr>
              <w:t>verify_ik.py</w:t>
            </w:r>
          </w:p>
        </w:tc>
        <w:tc>
          <w:tcPr>
            <w:tcW w:type="dxa" w:w="7056"/>
          </w:tcPr>
          <w:p>
            <w:pPr>
              <w:spacing w:after="40"/>
            </w:pPr>
            <w:r/>
            <w:r>
              <w:rPr>
                <w:sz w:val="19"/>
              </w:rPr>
              <w:t>Inverse kinematics correctness, offline, in under a second</w:t>
            </w:r>
          </w:p>
        </w:tc>
      </w:tr>
      <w:tr>
        <w:tc>
          <w:tcPr>
            <w:tcW w:type="dxa" w:w="2304"/>
          </w:tcPr>
          <w:p>
            <w:pPr>
              <w:spacing w:after="40"/>
            </w:pPr>
            <w:r/>
            <w:r>
              <w:rPr>
                <w:sz w:val="19"/>
              </w:rPr>
              <w:t>verify_gait.py</w:t>
            </w:r>
          </w:p>
        </w:tc>
        <w:tc>
          <w:tcPr>
            <w:tcW w:type="dxa" w:w="7056"/>
          </w:tcPr>
          <w:p>
            <w:pPr>
              <w:spacing w:after="40"/>
            </w:pPr>
            <w:r/>
            <w:r>
              <w:rPr>
                <w:sz w:val="19"/>
              </w:rPr>
              <w:t>Stability, continuity, non-slip and reachability, offline</w:t>
            </w:r>
          </w:p>
        </w:tc>
      </w:tr>
      <w:tr>
        <w:tc>
          <w:tcPr>
            <w:tcW w:type="dxa" w:w="2304"/>
          </w:tcPr>
          <w:p>
            <w:pPr>
              <w:spacing w:after="40"/>
            </w:pPr>
            <w:r/>
            <w:r>
              <w:rPr>
                <w:sz w:val="19"/>
              </w:rPr>
              <w:t>mesh_audit.py</w:t>
            </w:r>
          </w:p>
        </w:tc>
        <w:tc>
          <w:tcPr>
            <w:tcW w:type="dxa" w:w="7056"/>
          </w:tcPr>
          <w:p>
            <w:pPr>
              <w:spacing w:after="40"/>
            </w:pPr>
            <w:r/>
            <w:r>
              <w:rPr>
                <w:sz w:val="19"/>
              </w:rPr>
              <w:t>Mesh units, origins and watertightness. An STL file carries no unit information at all</w:t>
            </w:r>
          </w:p>
        </w:tc>
      </w:tr>
      <w:tr>
        <w:tc>
          <w:tcPr>
            <w:tcW w:type="dxa" w:w="2304"/>
          </w:tcPr>
          <w:p>
            <w:pPr>
              <w:spacing w:after="40"/>
            </w:pPr>
            <w:r/>
            <w:r>
              <w:rPr>
                <w:sz w:val="19"/>
              </w:rPr>
              <w:t>compute_inertia.py</w:t>
            </w:r>
          </w:p>
        </w:tc>
        <w:tc>
          <w:tcPr>
            <w:tcW w:type="dxa" w:w="7056"/>
          </w:tcPr>
          <w:p>
            <w:pPr>
              <w:spacing w:after="40"/>
            </w:pPr>
            <w:r/>
            <w:r>
              <w:rPr>
                <w:sz w:val="19"/>
              </w:rPr>
              <w:t>Inertia tensors, checked for positive definiteness</w:t>
            </w:r>
          </w:p>
        </w:tc>
      </w:tr>
      <w:tr>
        <w:tc>
          <w:tcPr>
            <w:tcW w:type="dxa" w:w="2304"/>
          </w:tcPr>
          <w:p>
            <w:pPr>
              <w:spacing w:after="40"/>
            </w:pPr>
            <w:r/>
            <w:r>
              <w:rPr>
                <w:sz w:val="19"/>
              </w:rPr>
              <w:t>check_xml.py</w:t>
            </w:r>
          </w:p>
        </w:tc>
        <w:tc>
          <w:tcPr>
            <w:tcW w:type="dxa" w:w="7056"/>
          </w:tcPr>
          <w:p>
            <w:pPr>
              <w:spacing w:after="40"/>
            </w:pPr>
            <w:r/>
            <w:r>
              <w:rPr>
                <w:sz w:val="19"/>
              </w:rPr>
              <w:t>Illegal double hyphens inside XML comments, which fail the parse</w:t>
            </w:r>
          </w:p>
        </w:tc>
      </w:tr>
      <w:tr>
        <w:tc>
          <w:tcPr>
            <w:tcW w:type="dxa" w:w="2304"/>
          </w:tcPr>
          <w:p>
            <w:pPr>
              <w:spacing w:after="40"/>
            </w:pPr>
            <w:r/>
            <w:r>
              <w:rPr>
                <w:sz w:val="19"/>
              </w:rPr>
              <w:t>check_drift.sh</w:t>
            </w:r>
          </w:p>
        </w:tc>
        <w:tc>
          <w:tcPr>
            <w:tcW w:type="dxa" w:w="7056"/>
          </w:tcPr>
          <w:p>
            <w:pPr>
              <w:spacing w:after="40"/>
            </w:pPr>
            <w:r/>
            <w:r>
              <w:rPr>
                <w:sz w:val="19"/>
              </w:rPr>
              <w:t>Separates a body sliding on its feet from joints moving on their own</w:t>
            </w:r>
          </w:p>
        </w:tc>
      </w:tr>
      <w:tr>
        <w:tc>
          <w:tcPr>
            <w:tcW w:type="dxa" w:w="2304"/>
          </w:tcPr>
          <w:p>
            <w:pPr>
              <w:spacing w:after="40"/>
            </w:pPr>
            <w:r/>
            <w:r>
              <w:rPr>
                <w:sz w:val="19"/>
              </w:rPr>
              <w:t>autotest.sh</w:t>
            </w:r>
          </w:p>
        </w:tc>
        <w:tc>
          <w:tcPr>
            <w:tcW w:type="dxa" w:w="7056"/>
          </w:tcPr>
          <w:p>
            <w:pPr>
              <w:spacing w:after="40"/>
            </w:pPr>
            <w:r/>
            <w:r>
              <w:rPr>
                <w:sz w:val="19"/>
              </w:rPr>
              <w:t>Runs the whole walking test unattended and prints a verdict</w:t>
            </w:r>
          </w:p>
        </w:tc>
      </w:tr>
    </w:tbl>
    <w:p>
      <w:pPr>
        <w:spacing w:after="120"/>
      </w:pPr>
    </w:p>
    <w:p>
      <w:pPr>
        <w:spacing w:after="140"/>
      </w:pPr>
      <w:r>
        <w:rPr>
          <w:b w:val="0"/>
          <w:i w:val="0"/>
          <w:sz w:val="22"/>
        </w:rPr>
        <w:t>The pattern throughout is the same. Most of the time we lost on this project went to symptoms that several unrelated faults produce identically, and the tools above exist to tell those faults apart.</w:t>
      </w:r>
    </w:p>
    <w:p>
      <w:pPr>
        <w:pStyle w:val="Heading1"/>
      </w:pPr>
      <w:r>
        <w:t>9. Results</w:t>
      </w:r>
    </w:p>
    <w:p>
      <w:pPr>
        <w:spacing w:after="140"/>
      </w:pPr>
      <w:r>
        <w:rPr>
          <w:b w:val="0"/>
          <w:i w:val="0"/>
          <w:sz w:val="22"/>
        </w:rPr>
        <w:t>The gait and kinematics pass their offline checks completely, 32 assertions for the kinematics and 498 for the gait. The robot walks in simulation under keyboard control and can be driven forwards, backwards, sideways, and in a turn or an arc.</w:t>
      </w:r>
    </w:p>
    <w:p>
      <w:pPr>
        <w:pStyle w:val="Heading2"/>
      </w:pPr>
      <w:r>
        <w:t>9.1 Comparison of simulation configurations</w:t>
      </w:r>
    </w:p>
    <w:p>
      <w:pPr>
        <w:spacing w:after="140"/>
      </w:pPr>
      <w:r>
        <w:rPr>
          <w:b w:val="0"/>
          <w:i w:val="0"/>
          <w:sz w:val="22"/>
        </w:rPr>
        <w:t>We tested three configurations under identical conditions, each commanded to walk forward at 0.03 m/s for 20 seconds, with body motion measured from ground truth odometry.</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880"/>
            <w:shd w:val="clear" w:color="auto" w:fill="E8E8E8"/>
          </w:tcPr>
          <w:p>
            <w:pPr>
              <w:spacing w:after="40"/>
            </w:pPr>
            <w:r/>
            <w:r>
              <w:rPr>
                <w:b/>
                <w:sz w:val="19"/>
              </w:rPr>
              <w:t>Configuration</w:t>
            </w:r>
          </w:p>
        </w:tc>
        <w:tc>
          <w:tcPr>
            <w:tcW w:type="dxa" w:w="1584"/>
            <w:shd w:val="clear" w:color="auto" w:fill="E8E8E8"/>
          </w:tcPr>
          <w:p>
            <w:pPr>
              <w:spacing w:after="40"/>
            </w:pPr>
            <w:r/>
            <w:r>
              <w:rPr>
                <w:b/>
                <w:sz w:val="19"/>
              </w:rPr>
              <w:t>Body travel</w:t>
            </w:r>
          </w:p>
        </w:tc>
        <w:tc>
          <w:tcPr>
            <w:tcW w:type="dxa" w:w="1584"/>
            <w:shd w:val="clear" w:color="auto" w:fill="E8E8E8"/>
          </w:tcPr>
          <w:p>
            <w:pPr>
              <w:spacing w:after="40"/>
            </w:pPr>
            <w:r/>
            <w:r>
              <w:rPr>
                <w:b/>
                <w:sz w:val="19"/>
              </w:rPr>
              <w:t>Speed tracking</w:t>
            </w:r>
          </w:p>
        </w:tc>
        <w:tc>
          <w:tcPr>
            <w:tcW w:type="dxa" w:w="3312"/>
            <w:shd w:val="clear" w:color="auto" w:fill="E8E8E8"/>
          </w:tcPr>
          <w:p>
            <w:pPr>
              <w:spacing w:after="40"/>
            </w:pPr>
            <w:r/>
            <w:r>
              <w:rPr>
                <w:b/>
                <w:sz w:val="19"/>
              </w:rPr>
              <w:t>Result</w:t>
            </w:r>
          </w:p>
        </w:tc>
      </w:tr>
      <w:tr>
        <w:tc>
          <w:tcPr>
            <w:tcW w:type="dxa" w:w="2880"/>
          </w:tcPr>
          <w:p>
            <w:pPr>
              <w:spacing w:after="40"/>
            </w:pPr>
            <w:r/>
            <w:r>
              <w:rPr>
                <w:sz w:val="19"/>
              </w:rPr>
              <w:t>Position interface, measured model</w:t>
            </w:r>
          </w:p>
        </w:tc>
        <w:tc>
          <w:tcPr>
            <w:tcW w:type="dxa" w:w="1584"/>
          </w:tcPr>
          <w:p>
            <w:pPr>
              <w:spacing w:after="40"/>
            </w:pPr>
            <w:r/>
            <w:r>
              <w:rPr>
                <w:sz w:val="19"/>
              </w:rPr>
              <w:t>0.4 mm</w:t>
            </w:r>
          </w:p>
        </w:tc>
        <w:tc>
          <w:tcPr>
            <w:tcW w:type="dxa" w:w="1584"/>
          </w:tcPr>
          <w:p>
            <w:pPr>
              <w:spacing w:after="40"/>
            </w:pPr>
            <w:r/>
            <w:r>
              <w:rPr>
                <w:sz w:val="19"/>
              </w:rPr>
              <w:t>0 %</w:t>
            </w:r>
          </w:p>
        </w:tc>
        <w:tc>
          <w:tcPr>
            <w:tcW w:type="dxa" w:w="3312"/>
          </w:tcPr>
          <w:p>
            <w:pPr>
              <w:spacing w:after="40"/>
            </w:pPr>
            <w:r/>
            <w:r>
              <w:rPr>
                <w:sz w:val="19"/>
              </w:rPr>
              <w:t>Legs cycle correctly, body does not move</w:t>
            </w:r>
          </w:p>
        </w:tc>
      </w:tr>
      <w:tr>
        <w:tc>
          <w:tcPr>
            <w:tcW w:type="dxa" w:w="2880"/>
          </w:tcPr>
          <w:p>
            <w:pPr>
              <w:spacing w:after="40"/>
            </w:pPr>
            <w:r/>
            <w:r>
              <w:rPr>
                <w:sz w:val="19"/>
              </w:rPr>
              <w:t>Effort interface, light model</w:t>
            </w:r>
          </w:p>
        </w:tc>
        <w:tc>
          <w:tcPr>
            <w:tcW w:type="dxa" w:w="1584"/>
          </w:tcPr>
          <w:p>
            <w:pPr>
              <w:spacing w:after="40"/>
            </w:pPr>
            <w:r/>
            <w:r>
              <w:rPr>
                <w:sz w:val="19"/>
              </w:rPr>
              <w:t>0.59 m</w:t>
            </w:r>
          </w:p>
        </w:tc>
        <w:tc>
          <w:tcPr>
            <w:tcW w:type="dxa" w:w="1584"/>
          </w:tcPr>
          <w:p>
            <w:pPr>
              <w:spacing w:after="40"/>
            </w:pPr>
            <w:r/>
            <w:r>
              <w:rPr>
                <w:sz w:val="19"/>
              </w:rPr>
              <w:t>99 %</w:t>
            </w:r>
          </w:p>
        </w:tc>
        <w:tc>
          <w:tcPr>
            <w:tcW w:type="dxa" w:w="3312"/>
          </w:tcPr>
          <w:p>
            <w:pPr>
              <w:spacing w:after="40"/>
            </w:pPr>
            <w:r/>
            <w:r>
              <w:rPr>
                <w:sz w:val="19"/>
              </w:rPr>
              <w:t>Walks, but rises 5 cm and tilts 12 degrees</w:t>
            </w:r>
          </w:p>
        </w:tc>
      </w:tr>
      <w:tr>
        <w:tc>
          <w:tcPr>
            <w:tcW w:type="dxa" w:w="2880"/>
          </w:tcPr>
          <w:p>
            <w:pPr>
              <w:spacing w:after="40"/>
            </w:pPr>
            <w:r/>
            <w:r>
              <w:rPr>
                <w:sz w:val="19"/>
              </w:rPr>
              <w:t>Effort interface, measured model</w:t>
            </w:r>
          </w:p>
        </w:tc>
        <w:tc>
          <w:tcPr>
            <w:tcW w:type="dxa" w:w="1584"/>
          </w:tcPr>
          <w:p>
            <w:pPr>
              <w:spacing w:after="40"/>
            </w:pPr>
            <w:r/>
            <w:r>
              <w:rPr>
                <w:sz w:val="19"/>
              </w:rPr>
              <w:t>not measured</w:t>
            </w:r>
          </w:p>
        </w:tc>
        <w:tc>
          <w:tcPr>
            <w:tcW w:type="dxa" w:w="1584"/>
          </w:tcPr>
          <w:p>
            <w:pPr>
              <w:spacing w:after="40"/>
            </w:pPr>
            <w:r/>
            <w:r>
              <w:rPr>
                <w:sz w:val="19"/>
              </w:rPr>
              <w:t>not measured</w:t>
            </w:r>
          </w:p>
        </w:tc>
        <w:tc>
          <w:tcPr>
            <w:tcW w:type="dxa" w:w="3312"/>
          </w:tcPr>
          <w:p>
            <w:pPr>
              <w:spacing w:after="40"/>
            </w:pPr>
            <w:r/>
            <w:r>
              <w:rPr>
                <w:sz w:val="19"/>
              </w:rPr>
              <w:t>Body remains at the origin, unresolved</w:t>
            </w:r>
          </w:p>
        </w:tc>
      </w:tr>
    </w:tbl>
    <w:p>
      <w:pPr>
        <w:spacing w:after="120"/>
      </w:pPr>
    </w:p>
    <w:p>
      <w:pPr>
        <w:spacing w:after="140"/>
      </w:pPr>
      <w:r>
        <w:rPr>
          <w:b w:val="0"/>
          <w:i w:val="0"/>
          <w:sz w:val="22"/>
        </w:rPr>
        <w:t>The first result is explained in Section 7. The controller tracked its commanded joint angles to four decimal places, so it did exactly what it was told, and the physics still produced no forward motion. This is a property of the command interface and no amount of gain tuning changes it.</w:t>
      </w:r>
    </w:p>
    <w:p>
      <w:pPr>
        <w:spacing w:after="140"/>
      </w:pPr>
      <w:r>
        <w:rPr>
          <w:b w:val="0"/>
          <w:i w:val="0"/>
          <w:sz w:val="22"/>
        </w:rPr>
        <w:t>The second configuration uses a model taken from the reference hexapod stack, in which every link has a mass of 0.00001 kg and an artificial inertia tensor. It walks, and it is worth understanding why. At that mass the gravitational torque on each link is negligible, so even a crude proportional controller has far more authority than it needs, and the artificial inertia makes every link extremely reluctant to rotate. The configuration is stable precisely because it is not physical. We include it as a comparison and draw no torque or force conclusions from it.</w:t>
      </w:r>
    </w:p>
    <w:p>
      <w:pPr>
        <w:spacing w:after="140"/>
      </w:pPr>
      <w:r>
        <w:rPr>
          <w:b w:val="0"/>
          <w:i w:val="0"/>
          <w:sz w:val="22"/>
        </w:rPr>
        <w:t>The third configuration is the one we want, since it is the only one where the numbers would mean something, and it is not yet working. Both the odometry plugin and Gazebo's own state reporting agree that the body stays at the origin while the joints hold their correct stance angles, so this is not a measurement artefact. We have not established the cause.</w:t>
      </w:r>
    </w:p>
    <w:p>
      <w:pPr>
        <w:pStyle w:val="Heading2"/>
      </w:pPr>
      <w:r>
        <w:t>9.2 Demonstration</w:t>
      </w:r>
    </w:p>
    <w:p>
      <w:pPr>
        <w:spacing w:after="140"/>
      </w:pPr>
      <w:r>
        <w:rPr>
          <w:b w:val="0"/>
          <w:i w:val="0"/>
          <w:sz w:val="22"/>
        </w:rPr>
        <w:t>For the review we demonstrate the robot walking using a kinematic simulation. The leg trajectories come from the gait generator and the inverse kinematics described above, with nothing animated or scripted. The body displacement is computed from the gait rather than recovered by the physics engine's contact solver.</w:t>
      </w:r>
    </w:p>
    <w:p>
      <w:pPr>
        <w:spacing w:after="140"/>
      </w:pPr>
      <w:r>
        <w:rPr>
          <w:b w:val="0"/>
          <w:i w:val="0"/>
          <w:sz w:val="22"/>
        </w:rPr>
        <w:t>This is legitimate because the gait is provably non-slip. The stance feet have zero velocity relative to the ground at every phase, which the test suite asserts. A foot planted on the ground together with a body that advances therefore implies a body displacement, exactly, as a matter of geometry. What is skipped is only the step in which Gazebo rediscovers that same displacement by integrating friction. We describe it as a kinematic simulation and we do not quote any torque, contact force or stability margin from it.</w:t>
      </w:r>
    </w:p>
    <w:p>
      <w:r>
        <w:br w:type="page"/>
      </w:r>
    </w:p>
    <w:p>
      <w:pPr>
        <w:pStyle w:val="Heading1"/>
      </w:pPr>
      <w:r>
        <w:t>10. Present Status</w:t>
      </w:r>
    </w:p>
    <w:tbl>
      <w:tblPr>
        <w:tblStyle w:val="TableGrid"/>
        <w:tblW w:type="auto" w:w="0"/>
        <w:jc w:val="center"/>
        <w:tblLook w:firstColumn="1" w:firstRow="1" w:lastColumn="0" w:lastRow="0" w:noHBand="0" w:noVBand="1" w:val="04A0"/>
      </w:tblPr>
      <w:tblGrid>
        <w:gridCol w:w="4752"/>
        <w:gridCol w:w="4752"/>
      </w:tblGrid>
      <w:tr>
        <w:tc>
          <w:tcPr>
            <w:tcW w:type="dxa" w:w="6192"/>
            <w:shd w:val="clear" w:color="auto" w:fill="E8E8E8"/>
          </w:tcPr>
          <w:p>
            <w:pPr>
              <w:spacing w:after="40"/>
            </w:pPr>
            <w:r/>
            <w:r>
              <w:rPr>
                <w:b/>
                <w:sz w:val="19"/>
              </w:rPr>
              <w:t>Item</w:t>
            </w:r>
          </w:p>
        </w:tc>
        <w:tc>
          <w:tcPr>
            <w:tcW w:type="dxa" w:w="3168"/>
            <w:shd w:val="clear" w:color="auto" w:fill="E8E8E8"/>
          </w:tcPr>
          <w:p>
            <w:pPr>
              <w:spacing w:after="40"/>
            </w:pPr>
            <w:r/>
            <w:r>
              <w:rPr>
                <w:b/>
                <w:sz w:val="19"/>
              </w:rPr>
              <w:t>Status</w:t>
            </w:r>
          </w:p>
        </w:tc>
      </w:tr>
      <w:tr>
        <w:tc>
          <w:tcPr>
            <w:tcW w:type="dxa" w:w="6192"/>
          </w:tcPr>
          <w:p>
            <w:pPr>
              <w:spacing w:after="40"/>
            </w:pPr>
            <w:r/>
            <w:r>
              <w:rPr>
                <w:sz w:val="19"/>
              </w:rPr>
              <w:t>CAD converted to a ROS 2 robot model</w:t>
            </w:r>
          </w:p>
        </w:tc>
        <w:tc>
          <w:tcPr>
            <w:tcW w:type="dxa" w:w="3168"/>
          </w:tcPr>
          <w:p>
            <w:pPr>
              <w:spacing w:after="40"/>
            </w:pPr>
            <w:r/>
            <w:r>
              <w:rPr>
                <w:sz w:val="19"/>
              </w:rPr>
              <w:t>Complete</w:t>
            </w:r>
          </w:p>
        </w:tc>
      </w:tr>
      <w:tr>
        <w:tc>
          <w:tcPr>
            <w:tcW w:type="dxa" w:w="6192"/>
          </w:tcPr>
          <w:p>
            <w:pPr>
              <w:spacing w:after="40"/>
            </w:pPr>
            <w:r/>
            <w:r>
              <w:rPr>
                <w:sz w:val="19"/>
              </w:rPr>
              <w:t>Masses, inertias, collision shapes, friction</w:t>
            </w:r>
          </w:p>
        </w:tc>
        <w:tc>
          <w:tcPr>
            <w:tcW w:type="dxa" w:w="3168"/>
          </w:tcPr>
          <w:p>
            <w:pPr>
              <w:spacing w:after="40"/>
            </w:pPr>
            <w:r/>
            <w:r>
              <w:rPr>
                <w:sz w:val="19"/>
              </w:rPr>
              <w:t>Complete</w:t>
            </w:r>
          </w:p>
        </w:tc>
      </w:tr>
      <w:tr>
        <w:tc>
          <w:tcPr>
            <w:tcW w:type="dxa" w:w="6192"/>
          </w:tcPr>
          <w:p>
            <w:pPr>
              <w:spacing w:after="40"/>
            </w:pPr>
            <w:r/>
            <w:r>
              <w:rPr>
                <w:sz w:val="19"/>
              </w:rPr>
              <w:t>Robot spawns and stands in Gazebo</w:t>
            </w:r>
          </w:p>
        </w:tc>
        <w:tc>
          <w:tcPr>
            <w:tcW w:type="dxa" w:w="3168"/>
          </w:tcPr>
          <w:p>
            <w:pPr>
              <w:spacing w:after="40"/>
            </w:pPr>
            <w:r/>
            <w:r>
              <w:rPr>
                <w:sz w:val="19"/>
              </w:rPr>
              <w:t>Complete</w:t>
            </w:r>
          </w:p>
        </w:tc>
      </w:tr>
      <w:tr>
        <w:tc>
          <w:tcPr>
            <w:tcW w:type="dxa" w:w="6192"/>
          </w:tcPr>
          <w:p>
            <w:pPr>
              <w:spacing w:after="40"/>
            </w:pPr>
            <w:r/>
            <w:r>
              <w:rPr>
                <w:sz w:val="19"/>
              </w:rPr>
              <w:t>ros2_control integration, controllers active</w:t>
            </w:r>
          </w:p>
        </w:tc>
        <w:tc>
          <w:tcPr>
            <w:tcW w:type="dxa" w:w="3168"/>
          </w:tcPr>
          <w:p>
            <w:pPr>
              <w:spacing w:after="40"/>
            </w:pPr>
            <w:r/>
            <w:r>
              <w:rPr>
                <w:sz w:val="19"/>
              </w:rPr>
              <w:t>Complete</w:t>
            </w:r>
          </w:p>
        </w:tc>
      </w:tr>
      <w:tr>
        <w:tc>
          <w:tcPr>
            <w:tcW w:type="dxa" w:w="6192"/>
          </w:tcPr>
          <w:p>
            <w:pPr>
              <w:spacing w:after="40"/>
            </w:pPr>
            <w:r/>
            <w:r>
              <w:rPr>
                <w:sz w:val="19"/>
              </w:rPr>
              <w:t>All eighteen joints individually verified</w:t>
            </w:r>
          </w:p>
        </w:tc>
        <w:tc>
          <w:tcPr>
            <w:tcW w:type="dxa" w:w="3168"/>
          </w:tcPr>
          <w:p>
            <w:pPr>
              <w:spacing w:after="40"/>
            </w:pPr>
            <w:r/>
            <w:r>
              <w:rPr>
                <w:sz w:val="19"/>
              </w:rPr>
              <w:t>Complete</w:t>
            </w:r>
          </w:p>
        </w:tc>
      </w:tr>
      <w:tr>
        <w:tc>
          <w:tcPr>
            <w:tcW w:type="dxa" w:w="6192"/>
          </w:tcPr>
          <w:p>
            <w:pPr>
              <w:spacing w:after="40"/>
            </w:pPr>
            <w:r/>
            <w:r>
              <w:rPr>
                <w:sz w:val="19"/>
              </w:rPr>
              <w:t>Inverse kinematics with numerical verification</w:t>
            </w:r>
          </w:p>
        </w:tc>
        <w:tc>
          <w:tcPr>
            <w:tcW w:type="dxa" w:w="3168"/>
          </w:tcPr>
          <w:p>
            <w:pPr>
              <w:spacing w:after="40"/>
            </w:pPr>
            <w:r/>
            <w:r>
              <w:rPr>
                <w:sz w:val="19"/>
              </w:rPr>
              <w:t>Complete</w:t>
            </w:r>
          </w:p>
        </w:tc>
      </w:tr>
      <w:tr>
        <w:tc>
          <w:tcPr>
            <w:tcW w:type="dxa" w:w="6192"/>
          </w:tcPr>
          <w:p>
            <w:pPr>
              <w:spacing w:after="40"/>
            </w:pPr>
            <w:r/>
            <w:r>
              <w:rPr>
                <w:sz w:val="19"/>
              </w:rPr>
              <w:t>Tripod gait with verification</w:t>
            </w:r>
          </w:p>
        </w:tc>
        <w:tc>
          <w:tcPr>
            <w:tcW w:type="dxa" w:w="3168"/>
          </w:tcPr>
          <w:p>
            <w:pPr>
              <w:spacing w:after="40"/>
            </w:pPr>
            <w:r/>
            <w:r>
              <w:rPr>
                <w:sz w:val="19"/>
              </w:rPr>
              <w:t>Complete</w:t>
            </w:r>
          </w:p>
        </w:tc>
      </w:tr>
      <w:tr>
        <w:tc>
          <w:tcPr>
            <w:tcW w:type="dxa" w:w="6192"/>
          </w:tcPr>
          <w:p>
            <w:pPr>
              <w:spacing w:after="40"/>
            </w:pPr>
            <w:r/>
            <w:r>
              <w:rPr>
                <w:sz w:val="19"/>
              </w:rPr>
              <w:t>Keyboard teleoperation</w:t>
            </w:r>
          </w:p>
        </w:tc>
        <w:tc>
          <w:tcPr>
            <w:tcW w:type="dxa" w:w="3168"/>
          </w:tcPr>
          <w:p>
            <w:pPr>
              <w:spacing w:after="40"/>
            </w:pPr>
            <w:r/>
            <w:r>
              <w:rPr>
                <w:sz w:val="19"/>
              </w:rPr>
              <w:t>Complete</w:t>
            </w:r>
          </w:p>
        </w:tc>
      </w:tr>
      <w:tr>
        <w:tc>
          <w:tcPr>
            <w:tcW w:type="dxa" w:w="6192"/>
          </w:tcPr>
          <w:p>
            <w:pPr>
              <w:spacing w:after="40"/>
            </w:pPr>
            <w:r/>
            <w:r>
              <w:rPr>
                <w:sz w:val="19"/>
              </w:rPr>
              <w:t>Walking demonstration, kinematic</w:t>
            </w:r>
          </w:p>
        </w:tc>
        <w:tc>
          <w:tcPr>
            <w:tcW w:type="dxa" w:w="3168"/>
          </w:tcPr>
          <w:p>
            <w:pPr>
              <w:spacing w:after="40"/>
            </w:pPr>
            <w:r/>
            <w:r>
              <w:rPr>
                <w:sz w:val="19"/>
              </w:rPr>
              <w:t>Complete</w:t>
            </w:r>
          </w:p>
        </w:tc>
      </w:tr>
      <w:tr>
        <w:tc>
          <w:tcPr>
            <w:tcW w:type="dxa" w:w="6192"/>
          </w:tcPr>
          <w:p>
            <w:pPr>
              <w:spacing w:after="40"/>
            </w:pPr>
            <w:r/>
            <w:r>
              <w:rPr>
                <w:sz w:val="19"/>
              </w:rPr>
              <w:t>Walking under full dynamics</w:t>
            </w:r>
          </w:p>
        </w:tc>
        <w:tc>
          <w:tcPr>
            <w:tcW w:type="dxa" w:w="3168"/>
          </w:tcPr>
          <w:p>
            <w:pPr>
              <w:spacing w:after="40"/>
            </w:pPr>
            <w:r/>
            <w:r>
              <w:rPr>
                <w:sz w:val="19"/>
              </w:rPr>
              <w:t>In progress</w:t>
            </w:r>
          </w:p>
        </w:tc>
      </w:tr>
      <w:tr>
        <w:tc>
          <w:tcPr>
            <w:tcW w:type="dxa" w:w="6192"/>
          </w:tcPr>
          <w:p>
            <w:pPr>
              <w:spacing w:after="40"/>
            </w:pPr>
            <w:r/>
            <w:r>
              <w:rPr>
                <w:sz w:val="19"/>
              </w:rPr>
              <w:t>Hardware interface</w:t>
            </w:r>
          </w:p>
        </w:tc>
        <w:tc>
          <w:tcPr>
            <w:tcW w:type="dxa" w:w="3168"/>
          </w:tcPr>
          <w:p>
            <w:pPr>
              <w:spacing w:after="40"/>
            </w:pPr>
            <w:r/>
            <w:r>
              <w:rPr>
                <w:sz w:val="19"/>
              </w:rPr>
              <w:t>Architecture in place, driver not written</w:t>
            </w:r>
          </w:p>
        </w:tc>
      </w:tr>
    </w:tbl>
    <w:p>
      <w:pPr>
        <w:spacing w:after="120"/>
      </w:pPr>
    </w:p>
    <w:p>
      <w:pPr>
        <w:pStyle w:val="Heading1"/>
      </w:pPr>
      <w:r>
        <w:t>11. Limitations and Further Work</w:t>
      </w:r>
    </w:p>
    <w:p>
      <w:pPr>
        <w:spacing w:after="140"/>
      </w:pPr>
      <w:r>
        <w:rPr>
          <w:b w:val="0"/>
          <w:i w:val="0"/>
          <w:sz w:val="22"/>
        </w:rPr>
        <w:t>Three things are unfinished and we would rather state them plainly than imply otherwise.</w:t>
      </w:r>
    </w:p>
    <w:p>
      <w:pPr>
        <w:spacing w:after="140"/>
      </w:pPr>
      <w:r>
        <w:rPr>
          <w:b w:val="0"/>
          <w:i w:val="0"/>
          <w:sz w:val="22"/>
        </w:rPr>
        <w:t>The robot does not yet walk under full dynamic simulation with the measured model. We have characterised the behaviour and can explain two of the three configurations, but the third leaves the body fixed at the origin for reasons we have not established.</w:t>
      </w:r>
    </w:p>
    <w:p>
      <w:pPr>
        <w:spacing w:after="140"/>
      </w:pPr>
      <w:r>
        <w:rPr>
          <w:b w:val="0"/>
          <w:i w:val="0"/>
          <w:sz w:val="22"/>
        </w:rPr>
        <w:t>The gains for effort control are untuned. We also found, while reading the controller logs, that a velocity feedforward parameter is being silently rejected because the expected format changed between ROS 2 releases. That term is inactive at present, and it is the sort of term that usually improves tracking substantially.</w:t>
      </w:r>
    </w:p>
    <w:p>
      <w:pPr>
        <w:spacing w:after="140"/>
      </w:pPr>
      <w:r>
        <w:rPr>
          <w:b w:val="0"/>
          <w:i w:val="0"/>
          <w:sz w:val="22"/>
        </w:rPr>
        <w:t>The hardware interface exists only as architecture. No servo driver has been written, although the design means writing one should not require changes to the gait, the kinematics or the model.</w:t>
      </w:r>
    </w:p>
    <w:p>
      <w:pPr>
        <w:spacing w:after="140"/>
      </w:pPr>
      <w:r>
        <w:rPr>
          <w:b w:val="0"/>
          <w:i w:val="0"/>
          <w:sz w:val="22"/>
        </w:rPr>
        <w:t>Work planned for the next phase, in order:</w:t>
      </w:r>
    </w:p>
    <w:p>
      <w:pPr>
        <w:pStyle w:val="ListNumber"/>
        <w:spacing w:after="80"/>
      </w:pPr>
      <w:r>
        <w:t>Find the cause of the fixed base under effort control.</w:t>
      </w:r>
    </w:p>
    <w:p>
      <w:pPr>
        <w:pStyle w:val="ListNumber"/>
        <w:spacing w:after="80"/>
      </w:pPr>
      <w:r>
        <w:t>Correct the feedforward parameter format and tune the effort gains against the measured model.</w:t>
      </w:r>
    </w:p>
    <w:p>
      <w:pPr>
        <w:pStyle w:val="ListNumber"/>
        <w:spacing w:after="80"/>
      </w:pPr>
      <w:r>
        <w:t>Enable the per foot contact sensors, which are implemented but disabled by default, so that foot slip can be measured directly rather than inferred.</w:t>
      </w:r>
    </w:p>
    <w:p>
      <w:pPr>
        <w:pStyle w:val="ListNumber"/>
        <w:spacing w:after="80"/>
      </w:pPr>
      <w:r>
        <w:t>Write the servo driver and assemble the physical robot.</w:t>
      </w:r>
    </w:p>
    <w:p>
      <w:pPr>
        <w:pStyle w:val="ListNumber"/>
        <w:spacing w:after="80"/>
      </w:pPr>
      <w:r>
        <w:t>Add mapping and navigation, for which the architecture already leaves room.</w:t>
      </w:r>
    </w:p>
    <w:p>
      <w:pPr>
        <w:pStyle w:val="Heading1"/>
      </w:pPr>
      <w:r>
        <w:t>12. Conclusion</w:t>
      </w:r>
    </w:p>
    <w:p>
      <w:pPr>
        <w:spacing w:after="140"/>
      </w:pPr>
      <w:r>
        <w:rPr>
          <w:b w:val="0"/>
          <w:i w:val="0"/>
          <w:sz w:val="22"/>
        </w:rPr>
        <w:t>We have an eighteen degree of freedom hexapod modelled accurately from our own CAD, a closed form inverse kinematics solution verified to floating point precision, and a tripod gait verified against stability and non-slip conditions by nearly five hundred automated checks. The robot walks in simulation and responds to velocity commands in all directions.</w:t>
      </w:r>
    </w:p>
    <w:p>
      <w:pPr>
        <w:spacing w:after="140"/>
      </w:pPr>
      <w:r>
        <w:rPr>
          <w:b w:val="0"/>
          <w:i w:val="0"/>
          <w:sz w:val="22"/>
        </w:rPr>
        <w:t>The part of the work we would most want to be judged on is the verification. Writing the mathematics without any dependency on ROS, and testing it in isolation, is what allowed a genuine sign error to be found and corrected while the simulator was still unreliable. It also showed us that one of our own tests could never have caught that error, which is a more valuable thing to learn at this stage than at the end.</w:t>
      </w:r>
    </w:p>
    <w:p>
      <w:pPr>
        <w:spacing w:after="140"/>
      </w:pPr>
      <w:r>
        <w:rPr>
          <w:b w:val="0"/>
          <w:i w:val="0"/>
          <w:sz w:val="22"/>
        </w:rPr>
        <w:t>The dynamic simulation is not finished. We have characterised it rather than solved it, and Section 11 says what remains.</w:t>
      </w:r>
    </w:p>
    <w:p>
      <w:pPr>
        <w:pStyle w:val="Heading1"/>
      </w:pPr>
      <w:r>
        <w:t>References</w:t>
      </w:r>
    </w:p>
    <w:p>
      <w:pPr>
        <w:spacing w:after="60"/>
      </w:pPr>
      <w:r>
        <w:rPr>
          <w:b w:val="0"/>
          <w:i w:val="0"/>
          <w:sz w:val="21"/>
        </w:rPr>
        <w:t>1.  Open Robotics. ROS 2 Humble Hawksbill documentation. docs.ros.org</w:t>
      </w:r>
    </w:p>
    <w:p>
      <w:pPr>
        <w:spacing w:after="60"/>
      </w:pPr>
      <w:r>
        <w:rPr>
          <w:b w:val="0"/>
          <w:i w:val="0"/>
          <w:sz w:val="21"/>
        </w:rPr>
        <w:t>2.  Open Source Robotics Foundation. Gazebo Classic 11 documentation. classic.gazebosim.org</w:t>
      </w:r>
    </w:p>
    <w:p>
      <w:pPr>
        <w:spacing w:after="60"/>
      </w:pPr>
      <w:r>
        <w:rPr>
          <w:b w:val="0"/>
          <w:i w:val="0"/>
          <w:sz w:val="21"/>
        </w:rPr>
        <w:t>3.  ros2_control documentation. control.ros.org</w:t>
      </w:r>
    </w:p>
    <w:p>
      <w:pPr>
        <w:spacing w:after="60"/>
      </w:pPr>
      <w:r>
        <w:rPr>
          <w:b w:val="0"/>
          <w:i w:val="0"/>
          <w:sz w:val="21"/>
        </w:rPr>
        <w:t>4.  K. M. Ochs and contributors. hexapod_ros, ROS hexapod stack. github.com/KevinOchs/hexapod_ros</w:t>
      </w:r>
    </w:p>
    <w:p>
      <w:pPr>
        <w:spacing w:after="60"/>
      </w:pPr>
      <w:r>
        <w:rPr>
          <w:b w:val="0"/>
          <w:i w:val="0"/>
          <w:sz w:val="21"/>
        </w:rPr>
        <w:t>5.  REP 103, Standard Units of Measure and Coordinate Conventions. ROS Enhancement Proposal.</w:t>
      </w:r>
    </w:p>
    <w:p>
      <w:pPr>
        <w:spacing w:after="60"/>
      </w:pPr>
      <w:r>
        <w:rPr>
          <w:b w:val="0"/>
          <w:i w:val="0"/>
          <w:sz w:val="21"/>
        </w:rPr>
        <w:t>6.  REP 105, Coordinate Frames for Mobile Platforms. ROS Enhancement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mbria" w:hAnsi="Cambria"/>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