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Weekly Report – Week 1</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5569585</wp:posOffset>
            </wp:positionH>
            <wp:positionV relativeFrom="paragraph">
              <wp:posOffset>-619759</wp:posOffset>
            </wp:positionV>
            <wp:extent cx="1146175" cy="1146175"/>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46175" cy="1146175"/>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color="808080" w:space="0" w:sz="4" w:val="single"/>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84"/>
          <w:szCs w:val="84"/>
          <w:u w:val="none"/>
          <w:shd w:fill="auto" w:val="clear"/>
          <w:vertAlign w:val="baseline"/>
          <w:rtl w:val="0"/>
        </w:rPr>
        <w:t xml:space="preserve">Project </w:t>
      </w:r>
      <w:r w:rsidDel="00000000" w:rsidR="00000000" w:rsidRPr="00000000">
        <w:rPr>
          <w:rFonts w:ascii="Times New Roman" w:cs="Times New Roman" w:eastAsia="Times New Roman" w:hAnsi="Times New Roman"/>
          <w:b w:val="1"/>
          <w:sz w:val="84"/>
          <w:szCs w:val="84"/>
          <w:rtl w:val="0"/>
        </w:rPr>
        <w:t xml:space="preserve">Topic</w:t>
      </w:r>
      <w:r w:rsidDel="00000000" w:rsidR="00000000" w:rsidRPr="00000000">
        <w:rPr>
          <w:rFonts w:ascii="Times New Roman" w:cs="Times New Roman" w:eastAsia="Times New Roman" w:hAnsi="Times New Roman"/>
          <w:b w:val="1"/>
          <w:i w:val="0"/>
          <w:smallCaps w:val="0"/>
          <w:strike w:val="0"/>
          <w:color w:val="000000"/>
          <w:sz w:val="84"/>
          <w:szCs w:val="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84"/>
          <w:szCs w:val="8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spacing w:after="240" w:before="240" w:line="276" w:lineRule="auto"/>
        <w:jc w:val="center"/>
        <w:rPr>
          <w:rFonts w:ascii="Times New Roman" w:cs="Times New Roman" w:eastAsia="Times New Roman" w:hAnsi="Times New Roman"/>
          <w:sz w:val="84"/>
          <w:szCs w:val="84"/>
        </w:rPr>
      </w:pPr>
      <w:r w:rsidDel="00000000" w:rsidR="00000000" w:rsidRPr="00000000">
        <w:rPr>
          <w:rFonts w:ascii="Times New Roman" w:cs="Times New Roman" w:eastAsia="Times New Roman" w:hAnsi="Times New Roman"/>
          <w:sz w:val="84"/>
          <w:szCs w:val="84"/>
          <w:rtl w:val="0"/>
        </w:rPr>
        <w:t xml:space="preserve">Investigation of Attention Mechanism for Multimodal Transformers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Course Name:</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CSE623 Machine Learning Theory and Practice</w:t>
        <w:br w:type="textWrapping"/>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Professor</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Prof Mehul Raval</w:t>
        <w:br w:type="textWrapping"/>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University: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Ahmedabad University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0"/>
          <w:szCs w:val="30"/>
          <w:rtl w:val="0"/>
        </w:rPr>
        <w:t xml:space="preserve">Team Name</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color w:val="222222"/>
          <w:sz w:val="30"/>
          <w:szCs w:val="30"/>
          <w:highlight w:val="white"/>
          <w:rtl w:val="0"/>
        </w:rPr>
        <w:t xml:space="preserve">FrameTrackers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Team Members:</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Shlok Shelat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AU2240025 </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Shrey Salvi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AU2240033</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Rushi Moliya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AU2240020</w:t>
      </w:r>
      <w:r w:rsidDel="00000000" w:rsidR="00000000" w:rsidRPr="00000000">
        <w:rPr>
          <w:rtl w:val="0"/>
        </w:rPr>
      </w:r>
    </w:p>
    <w:p w:rsidR="00000000" w:rsidDel="00000000" w:rsidP="00000000" w:rsidRDefault="00000000" w:rsidRPr="00000000" w14:paraId="00000013">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Summary of Work Done This Week:</w:t>
      </w:r>
      <w:r w:rsidDel="00000000" w:rsidR="00000000" w:rsidRPr="00000000">
        <w:rPr>
          <w:rFonts w:ascii="Times New Roman" w:cs="Times New Roman" w:eastAsia="Times New Roman" w:hAnsi="Times New Roman"/>
          <w:rtl w:val="0"/>
        </w:rPr>
        <w:t xml:space="preserve"> This week, we mainly focused on understanding the fundamentals of attention mechanisms in multimodal transformers, particularly in the CLIP model for text-based person search.</w:t>
      </w:r>
    </w:p>
    <w:p w:rsidR="00000000" w:rsidDel="00000000" w:rsidP="00000000" w:rsidRDefault="00000000" w:rsidRPr="00000000" w14:paraId="00000014">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Understanding Attention Mechanisms:</w:t>
      </w:r>
    </w:p>
    <w:p w:rsidR="00000000" w:rsidDel="00000000" w:rsidP="00000000" w:rsidRDefault="00000000" w:rsidRPr="00000000" w14:paraId="00000015">
      <w:pPr>
        <w:numPr>
          <w:ilvl w:val="0"/>
          <w:numId w:val="6"/>
        </w:numPr>
        <w:spacing w:after="0" w:afterAutospacing="0" w:before="24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examined three attention variants including self-attention as well as cross-attention while sparse attention received special attention.</w:t>
      </w:r>
    </w:p>
    <w:p w:rsidR="00000000" w:rsidDel="00000000" w:rsidP="00000000" w:rsidRDefault="00000000" w:rsidRPr="00000000" w14:paraId="00000016">
      <w:pPr>
        <w:numPr>
          <w:ilvl w:val="0"/>
          <w:numId w:val="6"/>
        </w:numPr>
        <w:spacing w:after="240" w:before="0" w:before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research focused on analyzing attention system implementation in the CLIP model.</w:t>
      </w:r>
    </w:p>
    <w:p w:rsidR="00000000" w:rsidDel="00000000" w:rsidP="00000000" w:rsidRDefault="00000000" w:rsidRPr="00000000" w14:paraId="00000017">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Review of Reference Materials:</w:t>
      </w:r>
    </w:p>
    <w:p w:rsidR="00000000" w:rsidDel="00000000" w:rsidP="00000000" w:rsidRDefault="00000000" w:rsidRPr="00000000" w14:paraId="00000018">
      <w:pPr>
        <w:numPr>
          <w:ilvl w:val="0"/>
          <w:numId w:val="4"/>
        </w:numPr>
        <w:spacing w:after="0" w:afterAutospacing="0" w:before="24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Read the paper “Attention is All You Need” to grasp the Transformer architecture concept.</w:t>
      </w:r>
    </w:p>
    <w:p w:rsidR="00000000" w:rsidDel="00000000" w:rsidP="00000000" w:rsidRDefault="00000000" w:rsidRPr="00000000" w14:paraId="00000019">
      <w:pPr>
        <w:numPr>
          <w:ilvl w:val="0"/>
          <w:numId w:val="4"/>
        </w:numPr>
        <w:spacing w:after="0" w:afterAutospacing="0" w:before="0" w:before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Students studied tutorials about vision transformers plus multi-head attention.</w:t>
      </w:r>
    </w:p>
    <w:p w:rsidR="00000000" w:rsidDel="00000000" w:rsidP="00000000" w:rsidRDefault="00000000" w:rsidRPr="00000000" w14:paraId="0000001A">
      <w:pPr>
        <w:numPr>
          <w:ilvl w:val="0"/>
          <w:numId w:val="4"/>
        </w:numPr>
        <w:spacing w:after="240" w:before="0" w:before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reviewed the CLIP research paper together with additional multimodal models that exist in this field.</w:t>
      </w:r>
    </w:p>
    <w:p w:rsidR="00000000" w:rsidDel="00000000" w:rsidP="00000000" w:rsidRDefault="00000000" w:rsidRPr="00000000" w14:paraId="0000001B">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Analysis of Attention Efficiency:</w:t>
      </w:r>
    </w:p>
    <w:p w:rsidR="00000000" w:rsidDel="00000000" w:rsidP="00000000" w:rsidRDefault="00000000" w:rsidRPr="00000000" w14:paraId="0000001C">
      <w:pPr>
        <w:numPr>
          <w:ilvl w:val="0"/>
          <w:numId w:val="1"/>
        </w:numPr>
        <w:spacing w:after="0" w:afterAutospacing="0" w:before="24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study focused on analyzing the computational expenses affiliated with distinct attention approaches.</w:t>
      </w:r>
    </w:p>
    <w:p w:rsidR="00000000" w:rsidDel="00000000" w:rsidP="00000000" w:rsidRDefault="00000000" w:rsidRPr="00000000" w14:paraId="0000001D">
      <w:pPr>
        <w:numPr>
          <w:ilvl w:val="0"/>
          <w:numId w:val="1"/>
        </w:numPr>
        <w:spacing w:after="240" w:before="0" w:before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 analysis was conducted to determine both memory usage and processing duration among the available mechanisms.</w:t>
      </w:r>
    </w:p>
    <w:p w:rsidR="00000000" w:rsidDel="00000000" w:rsidP="00000000" w:rsidRDefault="00000000" w:rsidRPr="00000000" w14:paraId="0000001E">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Challenges Identified:</w:t>
      </w:r>
    </w:p>
    <w:p w:rsidR="00000000" w:rsidDel="00000000" w:rsidP="00000000" w:rsidRDefault="00000000" w:rsidRPr="00000000" w14:paraId="0000001F">
      <w:pPr>
        <w:numPr>
          <w:ilvl w:val="0"/>
          <w:numId w:val="3"/>
        </w:numPr>
        <w:spacing w:after="0" w:afterAutospacing="0" w:before="24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High computational cost of self-attention.</w:t>
      </w:r>
    </w:p>
    <w:p w:rsidR="00000000" w:rsidDel="00000000" w:rsidP="00000000" w:rsidRDefault="00000000" w:rsidRPr="00000000" w14:paraId="00000020">
      <w:pPr>
        <w:numPr>
          <w:ilvl w:val="0"/>
          <w:numId w:val="3"/>
        </w:numPr>
        <w:spacing w:after="0" w:afterAutospacing="0" w:before="0" w:before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Trade-offs between accuracy and efficiency in different attention mechanisms.</w:t>
      </w:r>
    </w:p>
    <w:p w:rsidR="00000000" w:rsidDel="00000000" w:rsidP="00000000" w:rsidRDefault="00000000" w:rsidRPr="00000000" w14:paraId="00000021">
      <w:pPr>
        <w:numPr>
          <w:ilvl w:val="0"/>
          <w:numId w:val="3"/>
        </w:numPr>
        <w:spacing w:after="240" w:before="0" w:before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optimization of attention mechanisms requires attention because they consume excessive resources.</w:t>
      </w:r>
      <w:r w:rsidDel="00000000" w:rsidR="00000000" w:rsidRPr="00000000">
        <w:rPr>
          <w:rtl w:val="0"/>
        </w:rPr>
      </w:r>
    </w:p>
    <w:p w:rsidR="00000000" w:rsidDel="00000000" w:rsidP="00000000" w:rsidRDefault="00000000" w:rsidRPr="00000000" w14:paraId="00000022">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Plan for Next Week:</w:t>
      </w:r>
      <w:r w:rsidDel="00000000" w:rsidR="00000000" w:rsidRPr="00000000">
        <w:rPr>
          <w:rFonts w:ascii="Times New Roman" w:cs="Times New Roman" w:eastAsia="Times New Roman" w:hAnsi="Times New Roman"/>
          <w:rtl w:val="0"/>
        </w:rPr>
        <w:t xml:space="preserve"> For the upcoming week, we will mainly be focused on mid-semester preparation and will be busy with the same, but in the mean while continuing to expand our understanding of CLIP and attention mechanisms.</w:t>
      </w:r>
    </w:p>
    <w:p w:rsidR="00000000" w:rsidDel="00000000" w:rsidP="00000000" w:rsidRDefault="00000000" w:rsidRPr="00000000" w14:paraId="00000023">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Deep Dive into CLIP Implementation:</w:t>
      </w:r>
    </w:p>
    <w:p w:rsidR="00000000" w:rsidDel="00000000" w:rsidP="00000000" w:rsidRDefault="00000000" w:rsidRPr="00000000" w14:paraId="00000024">
      <w:pPr>
        <w:numPr>
          <w:ilvl w:val="0"/>
          <w:numId w:val="5"/>
        </w:numPr>
        <w:spacing w:after="0" w:afterAutospacing="0" w:before="24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CLIP Code Notebook demands work from users while they learn its structural elements.</w:t>
      </w:r>
    </w:p>
    <w:p w:rsidR="00000000" w:rsidDel="00000000" w:rsidP="00000000" w:rsidRDefault="00000000" w:rsidRPr="00000000" w14:paraId="00000025">
      <w:pPr>
        <w:numPr>
          <w:ilvl w:val="0"/>
          <w:numId w:val="5"/>
        </w:numPr>
        <w:spacing w:after="240" w:before="0" w:before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Begin by working with the Flickr dataset until you proceed to the PRS dataset.</w:t>
      </w:r>
    </w:p>
    <w:p w:rsidR="00000000" w:rsidDel="00000000" w:rsidP="00000000" w:rsidRDefault="00000000" w:rsidRPr="00000000" w14:paraId="00000026">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 Extraction and Optimization:</w:t>
      </w:r>
    </w:p>
    <w:p w:rsidR="00000000" w:rsidDel="00000000" w:rsidP="00000000" w:rsidRDefault="00000000" w:rsidRPr="00000000" w14:paraId="00000027">
      <w:pPr>
        <w:numPr>
          <w:ilvl w:val="0"/>
          <w:numId w:val="2"/>
        </w:numPr>
        <w:spacing w:after="0" w:afterAutospacing="0" w:before="24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Examines how different variations of attention mechanisms influence the extraction process of features.</w:t>
      </w:r>
    </w:p>
    <w:p w:rsidR="00000000" w:rsidDel="00000000" w:rsidP="00000000" w:rsidRDefault="00000000" w:rsidRPr="00000000" w14:paraId="00000028">
      <w:pPr>
        <w:numPr>
          <w:ilvl w:val="0"/>
          <w:numId w:val="2"/>
        </w:numPr>
        <w:spacing w:after="240" w:before="0" w:before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Study several methods which enhance operational efficiency.</w:t>
      </w:r>
    </w:p>
    <w:p w:rsidR="00000000" w:rsidDel="00000000" w:rsidP="00000000" w:rsidRDefault="00000000" w:rsidRPr="00000000" w14:paraId="00000029">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Preliminary Implementation:</w:t>
      </w:r>
    </w:p>
    <w:p w:rsidR="00000000" w:rsidDel="00000000" w:rsidP="00000000" w:rsidRDefault="00000000" w:rsidRPr="00000000" w14:paraId="0000002A">
      <w:pPr>
        <w:numPr>
          <w:ilvl w:val="0"/>
          <w:numId w:val="8"/>
        </w:numPr>
        <w:spacing w:after="0" w:afterAutospacing="0" w:before="24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Start your CLIP implementation by conducting first experiments with various attention methods.</w:t>
      </w:r>
    </w:p>
    <w:p w:rsidR="00000000" w:rsidDel="00000000" w:rsidP="00000000" w:rsidRDefault="00000000" w:rsidRPr="00000000" w14:paraId="0000002B">
      <w:pPr>
        <w:numPr>
          <w:ilvl w:val="0"/>
          <w:numId w:val="8"/>
        </w:numPr>
        <w:spacing w:after="240" w:before="0" w:before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Assess early results that measure the effectiveness of text-based person search.</w:t>
      </w:r>
      <w:r w:rsidDel="00000000" w:rsidR="00000000" w:rsidRPr="00000000">
        <w:rPr>
          <w:rtl w:val="0"/>
        </w:rPr>
      </w:r>
    </w:p>
    <w:p w:rsidR="00000000" w:rsidDel="00000000" w:rsidP="00000000" w:rsidRDefault="00000000" w:rsidRPr="00000000" w14:paraId="0000002C">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Conclusion:</w:t>
      </w:r>
      <w:r w:rsidDel="00000000" w:rsidR="00000000" w:rsidRPr="00000000">
        <w:rPr>
          <w:rFonts w:ascii="Times New Roman" w:cs="Times New Roman" w:eastAsia="Times New Roman" w:hAnsi="Times New Roman"/>
          <w:rtl w:val="0"/>
        </w:rPr>
        <w:t xml:space="preserve"> We have worked together to increase the theoretical understanding of attention mechanisms and their role in multimodal transformers, all in order to increase the overall understanding of the project. Moving forward, we will apply this knowledge gain to optimize attention mechanisms for efficient text-based person search using CLIP and the look through the code provided.</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rPr>
      </w:pPr>
      <w:r w:rsidDel="00000000" w:rsidR="00000000" w:rsidRPr="00000000">
        <w:rPr>
          <w:rtl w:val="0"/>
        </w:rPr>
      </w:r>
    </w:p>
    <w:sectPr>
      <w:headerReference r:id="rId8" w:type="default"/>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6057900</wp:posOffset>
          </wp:positionH>
          <wp:positionV relativeFrom="paragraph">
            <wp:posOffset>53340</wp:posOffset>
          </wp:positionV>
          <wp:extent cx="667385" cy="667385"/>
          <wp:effectExtent b="0" l="0" r="0" t="0"/>
          <wp:wrapSquare wrapText="bothSides" distB="0" distT="0" distL="0" distR="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67385" cy="66738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09" w:hanging="282.9999999999999"/>
      </w:pPr>
      <w:rPr/>
    </w:lvl>
    <w:lvl w:ilvl="1">
      <w:start w:val="1"/>
      <w:numFmt w:val="decimal"/>
      <w:lvlText w:val="%2."/>
      <w:lvlJc w:val="left"/>
      <w:pPr>
        <w:ind w:left="1418" w:hanging="282.9999999999998"/>
      </w:pPr>
      <w:rPr/>
    </w:lvl>
    <w:lvl w:ilvl="2">
      <w:start w:val="1"/>
      <w:numFmt w:val="decimal"/>
      <w:lvlText w:val="%3."/>
      <w:lvlJc w:val="left"/>
      <w:pPr>
        <w:ind w:left="2127" w:hanging="283.0000000000002"/>
      </w:pPr>
      <w:rPr/>
    </w:lvl>
    <w:lvl w:ilvl="3">
      <w:start w:val="1"/>
      <w:numFmt w:val="decimal"/>
      <w:lvlText w:val="%4."/>
      <w:lvlJc w:val="left"/>
      <w:pPr>
        <w:ind w:left="2836" w:hanging="283"/>
      </w:pPr>
      <w:rPr/>
    </w:lvl>
    <w:lvl w:ilvl="4">
      <w:start w:val="1"/>
      <w:numFmt w:val="decimal"/>
      <w:lvlText w:val="%5."/>
      <w:lvlJc w:val="left"/>
      <w:pPr>
        <w:ind w:left="3545" w:hanging="283"/>
      </w:pPr>
      <w:rPr/>
    </w:lvl>
    <w:lvl w:ilvl="5">
      <w:start w:val="1"/>
      <w:numFmt w:val="decimal"/>
      <w:lvlText w:val="%6."/>
      <w:lvlJc w:val="left"/>
      <w:pPr>
        <w:ind w:left="4254" w:hanging="283.00000000000045"/>
      </w:pPr>
      <w:rPr/>
    </w:lvl>
    <w:lvl w:ilvl="6">
      <w:start w:val="1"/>
      <w:numFmt w:val="decimal"/>
      <w:lvlText w:val="%7."/>
      <w:lvlJc w:val="left"/>
      <w:pPr>
        <w:ind w:left="4963" w:hanging="283"/>
      </w:pPr>
      <w:rPr/>
    </w:lvl>
    <w:lvl w:ilvl="7">
      <w:start w:val="1"/>
      <w:numFmt w:val="decimal"/>
      <w:lvlText w:val="%8."/>
      <w:lvlJc w:val="left"/>
      <w:pPr>
        <w:ind w:left="5672" w:hanging="282.9999999999991"/>
      </w:pPr>
      <w:rPr/>
    </w:lvl>
    <w:lvl w:ilvl="8">
      <w:start w:val="1"/>
      <w:numFmt w:val="decimal"/>
      <w:lvlText w:val="%9."/>
      <w:lvlJc w:val="left"/>
      <w:pPr>
        <w:ind w:left="6381" w:hanging="282.9999999999991"/>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120" w:before="140" w:lineRule="auto"/>
    </w:pPr>
    <w:rPr>
      <w:rFonts w:ascii="Liberation Serif" w:cs="Liberation Serif" w:eastAsia="Liberation Serif" w:hAnsi="Liberation Serif"/>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suppressAutoHyphens w:val="1"/>
      <w:bidi w:val="0"/>
      <w:spacing w:after="0" w:before="0"/>
      <w:jc/>
    </w:pPr>
    <w:rPr>
      <w:rFonts w:ascii="Liberation Serif" w:cs="Noto Sans Devanagari" w:eastAsia="Noto Serif CJK SC" w:hAnsi="Liberation Serif"/>
      <w:color w:val="auto"/>
      <w:kern w:val="2"/>
      <w:sz w:val="24"/>
      <w:szCs w:val="24"/>
      <w:lang w:bidi="hi-IN" w:eastAsia="zh-CN" w:val="en-US"/>
    </w:rPr>
  </w:style>
  <w:style w:type="paragraph" w:styleId="Heading3">
    <w:name w:val="Heading 3"/>
    <w:basedOn w:val="Heading"/>
    <w:next w:val="BodyText"/>
    <w:qFormat w:val="1"/>
    <w:pPr>
      <w:spacing w:after="120" w:before="140"/>
      <w:outlineLvl w:val="2"/>
    </w:pPr>
    <w:rPr>
      <w:rFonts w:ascii="Liberation Serif" w:cs="Noto Sans Devanagari" w:eastAsia="Noto Serif CJK SC" w:hAnsi="Liberation Serif"/>
      <w:b w:val="1"/>
      <w:bCs w:val="1"/>
      <w:sz w:val="28"/>
      <w:szCs w:val="28"/>
    </w:rPr>
  </w:style>
  <w:style w:type="character" w:styleId="Strong">
    <w:name w:val="Strong"/>
    <w:qFormat w:val="1"/>
    <w:rPr>
      <w:b w:val="1"/>
      <w:bCs w:val="1"/>
    </w:rPr>
  </w:style>
  <w:style w:type="character" w:styleId="NumberingSymbols">
    <w:name w:val="Numbering Symbols"/>
    <w:qFormat w:val="1"/>
    <w:rPr/>
  </w:style>
  <w:style w:type="character" w:styleId="Bullets">
    <w:name w:val="Bullets"/>
    <w:qFormat w:val="1"/>
    <w:rPr>
      <w:rFonts w:ascii="OpenSymbol" w:cs="OpenSymbol" w:eastAsia="OpenSymbol" w:hAnsi="OpenSymbol"/>
    </w:rPr>
  </w:style>
  <w:style w:type="paragraph" w:styleId="Heading">
    <w:name w:val="Heading"/>
    <w:basedOn w:val="Normal"/>
    <w:next w:val="BodyText"/>
    <w:qFormat w:val="1"/>
    <w:pPr>
      <w:keepNext w:val="1"/>
      <w:spacing w:after="120" w:before="240"/>
    </w:pPr>
    <w:rPr>
      <w:rFonts w:ascii="Liberation Sans" w:cs="Noto Sans Devanagari" w:eastAsia="Noto Sans CJK SC" w:hAnsi="Liberation Sans"/>
      <w:sz w:val="28"/>
      <w:szCs w:val="28"/>
    </w:rPr>
  </w:style>
  <w:style w:type="paragraph" w:styleId="BodyText">
    <w:name w:val="Body Text"/>
    <w:basedOn w:val="Normal"/>
    <w:pPr>
      <w:spacing w:after="140" w:before="0" w:line="276" w:lineRule="auto"/>
    </w:pPr>
    <w:rPr/>
  </w:style>
  <w:style w:type="paragraph" w:styleId="List">
    <w:name w:val="List"/>
    <w:basedOn w:val="BodyText"/>
    <w:pPr/>
    <w:rPr>
      <w:rFonts w:cs="Noto Sans Devanagari"/>
    </w:rPr>
  </w:style>
  <w:style w:type="paragraph" w:styleId="Caption">
    <w:name w:val="Caption"/>
    <w:basedOn w:val="Normal"/>
    <w:qFormat w:val="1"/>
    <w:pPr>
      <w:suppressLineNumbers w:val="1"/>
      <w:spacing w:after="120" w:before="120"/>
    </w:pPr>
    <w:rPr>
      <w:rFonts w:cs="Noto Sans Devanagari"/>
      <w:i w:val="1"/>
      <w:iCs w:val="1"/>
      <w:sz w:val="24"/>
      <w:szCs w:val="24"/>
    </w:rPr>
  </w:style>
  <w:style w:type="paragraph" w:styleId="Index">
    <w:name w:val="Index"/>
    <w:basedOn w:val="Normal"/>
    <w:qFormat w:val="1"/>
    <w:pPr>
      <w:suppressLineNumbers w:val="1"/>
    </w:pPr>
    <w:rPr>
      <w:rFonts w:cs="Noto Sans Devanagari"/>
    </w:rPr>
  </w:style>
  <w:style w:type="paragraph" w:styleId="HorizontalLine">
    <w:name w:val="Horizontal Line"/>
    <w:basedOn w:val="Normal"/>
    <w:next w:val="BodyText"/>
    <w:qFormat w:val="1"/>
    <w:pPr>
      <w:suppressLineNumbers w:val="1"/>
      <w:pBdr>
        <w:bottom w:color="808080" w:space="0" w:sz="2" w:val="double"/>
      </w:pBdr>
      <w:spacing w:after="283" w:before="0"/>
    </w:pPr>
    <w:rPr>
      <w:sz w:val="12"/>
      <w:szCs w:val="12"/>
    </w:rPr>
  </w:style>
  <w:style w:type="paragraph" w:styleId="HeaderandFooter">
    <w:name w:val="Header and Footer"/>
    <w:basedOn w:val="Normal"/>
    <w:qFormat w:val="1"/>
    <w:pPr>
      <w:suppressLineNumbers w:val="1"/>
      <w:tabs>
        <w:tab w:val="clear" w:pos="709"/>
        <w:tab w:val="center" w:leader="none" w:pos="4819"/>
        <w:tab w:val="right" w:leader="none" w:pos="9638"/>
      </w:tabs>
    </w:pPr>
    <w:rPr/>
  </w:style>
  <w:style w:type="paragraph" w:styleId="Header">
    <w:name w:val="Header"/>
    <w:basedOn w:val="HeaderandFooter"/>
    <w:pPr>
      <w:suppressLineNumbers w:val="1"/>
    </w:pP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cLx0dZVrTTLpWuXeWvT7FvQ23A==">CgMxLjA4AHIhMVhiMndyZ09YM3FQMjBfV2JZOWs1V25hZzlBY2ZXd1l6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2025-02-22T14:20:21Z</dcterms:created>
</cp:coreProperties>
</file>

<file path=docProps/custom.xml><?xml version="1.0" encoding="utf-8"?>
<Properties xmlns="http://schemas.openxmlformats.org/officeDocument/2006/custom-properties" xmlns:vt="http://schemas.openxmlformats.org/officeDocument/2006/docPropsVTypes"/>
</file>