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9ECA0" w14:textId="2CBC2090" w:rsidR="001E7AB9" w:rsidRDefault="0051364C" w:rsidP="0051364C">
      <w:pPr>
        <w:pStyle w:val="Heading1"/>
      </w:pPr>
      <w:r>
        <w:t xml:space="preserve">Day </w:t>
      </w:r>
      <w:r w:rsidR="000527CC">
        <w:t>3</w:t>
      </w:r>
      <w:r>
        <w:t xml:space="preserve"> – </w:t>
      </w:r>
      <w:r w:rsidR="000527CC">
        <w:t>Volt Typhoon Threat Actor</w:t>
      </w:r>
    </w:p>
    <w:p w14:paraId="30AACC40" w14:textId="2043620B" w:rsidR="0051364C" w:rsidRDefault="0051364C">
      <w:r>
        <w:t xml:space="preserve">COA: </w:t>
      </w:r>
      <w:r w:rsidR="00FE436B">
        <w:t xml:space="preserve">Disrupt </w:t>
      </w:r>
      <w:r w:rsidR="007336B0">
        <w:t>power generation and electric transmission by</w:t>
      </w:r>
      <w:r w:rsidR="006E2F2F">
        <w:t xml:space="preserve"> </w:t>
      </w:r>
      <w:r w:rsidR="00CE0E23">
        <w:t>mis-operation</w:t>
      </w:r>
      <w:r w:rsidR="006E2F2F">
        <w:t xml:space="preserve"> of</w:t>
      </w:r>
      <w:r w:rsidR="007336B0">
        <w:t xml:space="preserve"> operational technology </w:t>
      </w:r>
      <w:r w:rsidR="0006125A">
        <w:t>devices.</w:t>
      </w:r>
    </w:p>
    <w:p w14:paraId="120895F0" w14:textId="1D926B16" w:rsidR="006A7B0E" w:rsidRDefault="006A7B0E">
      <w:r>
        <w:t>Motivation:</w:t>
      </w:r>
      <w:r w:rsidR="000C70F5">
        <w:t xml:space="preserve"> </w:t>
      </w:r>
      <w:r w:rsidR="002F65E5">
        <w:t>Disrupt</w:t>
      </w:r>
      <w:r w:rsidR="008E51B7">
        <w:t xml:space="preserve"> and</w:t>
      </w:r>
      <w:r w:rsidR="00CE0E23">
        <w:t>/or</w:t>
      </w:r>
      <w:r w:rsidR="008E51B7">
        <w:t xml:space="preserve"> </w:t>
      </w:r>
      <w:r w:rsidR="006E2F2F">
        <w:t>mis</w:t>
      </w:r>
      <w:r w:rsidR="00CE0E23">
        <w:t>-</w:t>
      </w:r>
      <w:r w:rsidR="006E2F2F">
        <w:t>operate</w:t>
      </w:r>
      <w:r w:rsidR="008E51B7">
        <w:t xml:space="preserve"> power generation and electric transmission infrastructur</w:t>
      </w:r>
      <w:r w:rsidR="00077995">
        <w:t xml:space="preserve">e to </w:t>
      </w:r>
      <w:r w:rsidR="004F00ED">
        <w:t xml:space="preserve">draw focus from the South China sea prior to </w:t>
      </w:r>
      <w:r w:rsidR="00077995">
        <w:t>further</w:t>
      </w:r>
      <w:r w:rsidR="00CC5EA5">
        <w:t xml:space="preserve"> amplification of operations. </w:t>
      </w:r>
    </w:p>
    <w:p w14:paraId="10C90364" w14:textId="468E041D" w:rsidR="006A7B0E" w:rsidRDefault="006A7B0E">
      <w:r>
        <w:t>Storyline</w:t>
      </w:r>
      <w:r w:rsidR="00690571">
        <w:t xml:space="preserve">: U.S. intervention </w:t>
      </w:r>
      <w:r w:rsidR="002E21A3">
        <w:t xml:space="preserve">in the South China sea has decreased as a result of multiple ongoing conflicts in the region. </w:t>
      </w:r>
      <w:r w:rsidR="00D3382F">
        <w:t xml:space="preserve">The People’s Republic of China (PRC) is taking advantage of this opportunity by </w:t>
      </w:r>
      <w:r w:rsidR="00015B17">
        <w:t>increasing</w:t>
      </w:r>
      <w:r w:rsidR="00F05FD0">
        <w:t xml:space="preserve"> its operations in the South China sea.</w:t>
      </w:r>
      <w:r w:rsidR="003779EA">
        <w:t xml:space="preserve"> </w:t>
      </w:r>
      <w:r w:rsidR="00015B17">
        <w:t>U.S. Intelligence and news/media report that Chin</w:t>
      </w:r>
      <w:r w:rsidR="0012291E">
        <w:t xml:space="preserve">ese operations are likely to continue </w:t>
      </w:r>
      <w:r w:rsidR="00AD76C7">
        <w:t>and intensify.</w:t>
      </w:r>
      <w:r w:rsidR="00391BC2">
        <w:t xml:space="preserve"> </w:t>
      </w:r>
    </w:p>
    <w:p w14:paraId="37DF86B0" w14:textId="3E3CD128" w:rsidR="00391BC2" w:rsidRDefault="00CC5EA5">
      <w:r>
        <w:t xml:space="preserve">These increased </w:t>
      </w:r>
      <w:r w:rsidR="007566E5">
        <w:t>cyber-attacks</w:t>
      </w:r>
      <w:r w:rsidR="009E1541">
        <w:t xml:space="preserve"> on U.S. critical infrastructure targets</w:t>
      </w:r>
      <w:r>
        <w:t xml:space="preserve"> </w:t>
      </w:r>
      <w:r w:rsidR="007566E5">
        <w:t xml:space="preserve">are intended to further reduce U.S. </w:t>
      </w:r>
      <w:r w:rsidR="00DF57D7">
        <w:t>focus</w:t>
      </w:r>
      <w:r w:rsidR="007566E5">
        <w:t xml:space="preserve"> in the South China Sea</w:t>
      </w:r>
      <w:r w:rsidR="00940B6C">
        <w:t xml:space="preserve"> prior to another significant surge in PRC activity in the South China Sea</w:t>
      </w:r>
      <w:r w:rsidR="00DF57D7">
        <w:t>.</w:t>
      </w:r>
      <w:r w:rsidR="009953CE">
        <w:t xml:space="preserve"> The significant surge in PRC activity is the mobilization of PRC resources, </w:t>
      </w:r>
      <w:r w:rsidR="00077995">
        <w:t xml:space="preserve">conducting staging activities that are consistent with pre-invasion operations. </w:t>
      </w:r>
    </w:p>
    <w:p w14:paraId="2DB3E912" w14:textId="6CED9299" w:rsidR="005D0826" w:rsidRDefault="00A07FCA" w:rsidP="00C225DC">
      <w:r>
        <w:rPr>
          <w:rStyle w:val="Heading2Char"/>
        </w:rPr>
        <w:t xml:space="preserve">Specific Targets </w:t>
      </w:r>
      <w:r w:rsidR="0051364C">
        <w:rPr>
          <w:rStyle w:val="Heading2Char"/>
        </w:rPr>
        <w:t>for Consideration</w:t>
      </w:r>
      <w:r w:rsidR="0051364C">
        <w:t>:</w:t>
      </w:r>
    </w:p>
    <w:p w14:paraId="4C2FD5CB" w14:textId="77777777" w:rsidR="00B11EDF" w:rsidRDefault="00B11EDF" w:rsidP="00B11EDF">
      <w:pPr>
        <w:pStyle w:val="ListParagraph"/>
        <w:numPr>
          <w:ilvl w:val="0"/>
          <w:numId w:val="1"/>
        </w:numPr>
      </w:pPr>
      <w:r>
        <w:t>OT LAN (10.0.9.0/24)</w:t>
      </w:r>
    </w:p>
    <w:p w14:paraId="6229B4AB" w14:textId="77777777" w:rsidR="00B11EDF" w:rsidRDefault="00B11EDF" w:rsidP="00B11EDF">
      <w:pPr>
        <w:pStyle w:val="ListParagraph"/>
        <w:numPr>
          <w:ilvl w:val="1"/>
          <w:numId w:val="1"/>
        </w:numPr>
      </w:pPr>
      <w:r>
        <w:t>PRO: Directly effects the power generation, transmission, and distribution</w:t>
      </w:r>
    </w:p>
    <w:p w14:paraId="750501D9" w14:textId="77777777" w:rsidR="00B11EDF" w:rsidRDefault="00B11EDF" w:rsidP="00B11EDF">
      <w:pPr>
        <w:pStyle w:val="ListParagraph"/>
        <w:numPr>
          <w:ilvl w:val="1"/>
          <w:numId w:val="1"/>
        </w:numPr>
      </w:pPr>
      <w:r>
        <w:t xml:space="preserve">PRO: This network is a good candidate for persistence. </w:t>
      </w:r>
    </w:p>
    <w:p w14:paraId="5C24DA17" w14:textId="77777777" w:rsidR="00B11EDF" w:rsidRDefault="00B11EDF" w:rsidP="00B11EDF">
      <w:pPr>
        <w:pStyle w:val="ListParagraph"/>
        <w:numPr>
          <w:ilvl w:val="1"/>
          <w:numId w:val="1"/>
        </w:numPr>
      </w:pPr>
      <w:r>
        <w:t>CON: This network is not an initial access candidate.</w:t>
      </w:r>
    </w:p>
    <w:p w14:paraId="6134EFD4" w14:textId="459C3F4F" w:rsidR="00B30116" w:rsidRDefault="00203E62" w:rsidP="00B11EDF">
      <w:pPr>
        <w:pStyle w:val="ListParagraph"/>
        <w:numPr>
          <w:ilvl w:val="0"/>
          <w:numId w:val="1"/>
        </w:numPr>
      </w:pPr>
      <w:r>
        <w:t>Engineering LAN</w:t>
      </w:r>
      <w:r w:rsidR="006A5AA3">
        <w:t xml:space="preserve"> (10.0.8.0/24)</w:t>
      </w:r>
    </w:p>
    <w:p w14:paraId="268A4057" w14:textId="77777777" w:rsidR="00161775" w:rsidRDefault="00161775" w:rsidP="00161775">
      <w:pPr>
        <w:pStyle w:val="ListParagraph"/>
        <w:numPr>
          <w:ilvl w:val="1"/>
          <w:numId w:val="1"/>
        </w:numPr>
      </w:pPr>
      <w:r>
        <w:t>PRO: Consistent with COAs, motivation, and storyline. They are aiming to disrupt power</w:t>
      </w:r>
    </w:p>
    <w:p w14:paraId="22A691E4" w14:textId="77777777" w:rsidR="00161775" w:rsidRDefault="00161775" w:rsidP="00161775">
      <w:pPr>
        <w:pStyle w:val="ListParagraph"/>
        <w:numPr>
          <w:ilvl w:val="1"/>
          <w:numId w:val="1"/>
        </w:numPr>
      </w:pPr>
      <w:r>
        <w:t>PRO: Can disrupt power generation, transmission, and distribution</w:t>
      </w:r>
    </w:p>
    <w:p w14:paraId="1E94F292" w14:textId="13752AC4" w:rsidR="00391644" w:rsidRDefault="00391644" w:rsidP="00161775">
      <w:pPr>
        <w:pStyle w:val="ListParagraph"/>
        <w:numPr>
          <w:ilvl w:val="1"/>
          <w:numId w:val="1"/>
        </w:numPr>
      </w:pPr>
      <w:r>
        <w:t>PRO: Can access the OT LAN via the Wire</w:t>
      </w:r>
      <w:r w:rsidR="00FD3713">
        <w:t>G</w:t>
      </w:r>
      <w:r>
        <w:t>uard VPN</w:t>
      </w:r>
    </w:p>
    <w:p w14:paraId="466CBE60" w14:textId="2B7B3A50" w:rsidR="00FD3713" w:rsidRDefault="00FD3713" w:rsidP="00161775">
      <w:pPr>
        <w:pStyle w:val="ListParagraph"/>
        <w:numPr>
          <w:ilvl w:val="1"/>
          <w:numId w:val="1"/>
        </w:numPr>
      </w:pPr>
      <w:r>
        <w:t>PRO: Due to WireGuard VPN tunnel, this network is a</w:t>
      </w:r>
      <w:r w:rsidR="004D33E3">
        <w:t xml:space="preserve"> favorable</w:t>
      </w:r>
      <w:r>
        <w:t xml:space="preserve"> candidate for persistence.</w:t>
      </w:r>
    </w:p>
    <w:p w14:paraId="3F736498" w14:textId="37962CBB" w:rsidR="00161775" w:rsidRDefault="00161775" w:rsidP="00161775">
      <w:pPr>
        <w:pStyle w:val="ListParagraph"/>
        <w:numPr>
          <w:ilvl w:val="1"/>
          <w:numId w:val="1"/>
        </w:numPr>
      </w:pPr>
      <w:r>
        <w:t xml:space="preserve">CON: </w:t>
      </w:r>
      <w:r w:rsidR="008670A1">
        <w:t>This network is unlikely to be an initial access candidate.</w:t>
      </w:r>
    </w:p>
    <w:p w14:paraId="625F62A4" w14:textId="446EF906" w:rsidR="008670A1" w:rsidRDefault="00EA4417" w:rsidP="008670A1">
      <w:pPr>
        <w:pStyle w:val="ListParagraph"/>
        <w:numPr>
          <w:ilvl w:val="0"/>
          <w:numId w:val="1"/>
        </w:numPr>
      </w:pPr>
      <w:r>
        <w:t>Infr</w:t>
      </w:r>
      <w:r w:rsidR="00AC7181">
        <w:t>a LAN (10.0.1.0/24)</w:t>
      </w:r>
    </w:p>
    <w:p w14:paraId="688B9D9C" w14:textId="0FE471EC" w:rsidR="00AC7181" w:rsidRDefault="00AC7181" w:rsidP="00AC7181">
      <w:pPr>
        <w:pStyle w:val="ListParagraph"/>
        <w:numPr>
          <w:ilvl w:val="1"/>
          <w:numId w:val="1"/>
        </w:numPr>
      </w:pPr>
      <w:r>
        <w:t>PRO: Good candidate for persistence</w:t>
      </w:r>
      <w:r w:rsidR="00EF596C">
        <w:t>.</w:t>
      </w:r>
    </w:p>
    <w:p w14:paraId="6F0D19C5" w14:textId="6C47451E" w:rsidR="00AC7181" w:rsidRPr="00181D81" w:rsidRDefault="00AC7181" w:rsidP="00AC7181">
      <w:pPr>
        <w:pStyle w:val="ListParagraph"/>
        <w:numPr>
          <w:ilvl w:val="1"/>
          <w:numId w:val="1"/>
        </w:numPr>
      </w:pPr>
      <w:r>
        <w:t>CON: Not along the path for courses of action.</w:t>
      </w:r>
    </w:p>
    <w:sectPr w:rsidR="00AC7181" w:rsidRPr="00181D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039E2" w14:textId="77777777" w:rsidR="0078529E" w:rsidRDefault="0078529E" w:rsidP="0051364C">
      <w:pPr>
        <w:spacing w:after="0" w:line="240" w:lineRule="auto"/>
      </w:pPr>
      <w:r>
        <w:separator/>
      </w:r>
    </w:p>
  </w:endnote>
  <w:endnote w:type="continuationSeparator" w:id="0">
    <w:p w14:paraId="70D541ED" w14:textId="77777777" w:rsidR="0078529E" w:rsidRDefault="0078529E" w:rsidP="0051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65841" w14:textId="77777777" w:rsidR="0078529E" w:rsidRDefault="0078529E" w:rsidP="0051364C">
      <w:pPr>
        <w:spacing w:after="0" w:line="240" w:lineRule="auto"/>
      </w:pPr>
      <w:r>
        <w:separator/>
      </w:r>
    </w:p>
  </w:footnote>
  <w:footnote w:type="continuationSeparator" w:id="0">
    <w:p w14:paraId="041E862B" w14:textId="77777777" w:rsidR="0078529E" w:rsidRDefault="0078529E" w:rsidP="0051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7C3C0" w14:textId="55E71474" w:rsidR="0051364C" w:rsidRDefault="0051364C">
    <w:pPr>
      <w:pStyle w:val="Header"/>
    </w:pPr>
    <w:r>
      <w:t>Potential COAs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EFC"/>
    <w:multiLevelType w:val="hybridMultilevel"/>
    <w:tmpl w:val="D318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19A4"/>
    <w:multiLevelType w:val="hybridMultilevel"/>
    <w:tmpl w:val="BAC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08151">
    <w:abstractNumId w:val="0"/>
  </w:num>
  <w:num w:numId="2" w16cid:durableId="20048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C"/>
    <w:rsid w:val="00015B17"/>
    <w:rsid w:val="00043931"/>
    <w:rsid w:val="000527CC"/>
    <w:rsid w:val="0006125A"/>
    <w:rsid w:val="00077995"/>
    <w:rsid w:val="000C70F5"/>
    <w:rsid w:val="0012291E"/>
    <w:rsid w:val="00161775"/>
    <w:rsid w:val="00181D81"/>
    <w:rsid w:val="001E3791"/>
    <w:rsid w:val="001E7AB9"/>
    <w:rsid w:val="001F683F"/>
    <w:rsid w:val="00203E62"/>
    <w:rsid w:val="002519FB"/>
    <w:rsid w:val="002E21A3"/>
    <w:rsid w:val="002F65E5"/>
    <w:rsid w:val="00363C0C"/>
    <w:rsid w:val="00365ABF"/>
    <w:rsid w:val="003779EA"/>
    <w:rsid w:val="00391644"/>
    <w:rsid w:val="00391BC2"/>
    <w:rsid w:val="003B0625"/>
    <w:rsid w:val="003C5A12"/>
    <w:rsid w:val="003D5123"/>
    <w:rsid w:val="00401762"/>
    <w:rsid w:val="00474B42"/>
    <w:rsid w:val="0049021B"/>
    <w:rsid w:val="004D33E3"/>
    <w:rsid w:val="004E6135"/>
    <w:rsid w:val="004F00ED"/>
    <w:rsid w:val="0051364C"/>
    <w:rsid w:val="00553F95"/>
    <w:rsid w:val="005D0826"/>
    <w:rsid w:val="006666EE"/>
    <w:rsid w:val="00690571"/>
    <w:rsid w:val="006A230B"/>
    <w:rsid w:val="006A5AA3"/>
    <w:rsid w:val="006A7B0E"/>
    <w:rsid w:val="006B37E0"/>
    <w:rsid w:val="006D4115"/>
    <w:rsid w:val="006E0493"/>
    <w:rsid w:val="006E2F2F"/>
    <w:rsid w:val="006E3F08"/>
    <w:rsid w:val="006F5793"/>
    <w:rsid w:val="007217C0"/>
    <w:rsid w:val="00725509"/>
    <w:rsid w:val="007336B0"/>
    <w:rsid w:val="00753076"/>
    <w:rsid w:val="007566E5"/>
    <w:rsid w:val="0078529E"/>
    <w:rsid w:val="007B22A6"/>
    <w:rsid w:val="007B5D7D"/>
    <w:rsid w:val="007D605E"/>
    <w:rsid w:val="008151EE"/>
    <w:rsid w:val="00853BD0"/>
    <w:rsid w:val="008670A1"/>
    <w:rsid w:val="00887A18"/>
    <w:rsid w:val="008A0AB8"/>
    <w:rsid w:val="008E4413"/>
    <w:rsid w:val="008E51B7"/>
    <w:rsid w:val="00907B09"/>
    <w:rsid w:val="00927C5C"/>
    <w:rsid w:val="00932B21"/>
    <w:rsid w:val="00940B6C"/>
    <w:rsid w:val="00943213"/>
    <w:rsid w:val="009953CE"/>
    <w:rsid w:val="009E1541"/>
    <w:rsid w:val="00A07FCA"/>
    <w:rsid w:val="00A15DE8"/>
    <w:rsid w:val="00A232A1"/>
    <w:rsid w:val="00A32230"/>
    <w:rsid w:val="00A46EBC"/>
    <w:rsid w:val="00AC7181"/>
    <w:rsid w:val="00AD76C7"/>
    <w:rsid w:val="00B11EDF"/>
    <w:rsid w:val="00B30116"/>
    <w:rsid w:val="00B34201"/>
    <w:rsid w:val="00B4627D"/>
    <w:rsid w:val="00B61945"/>
    <w:rsid w:val="00BA5790"/>
    <w:rsid w:val="00BC0FEC"/>
    <w:rsid w:val="00C225DC"/>
    <w:rsid w:val="00C5653A"/>
    <w:rsid w:val="00C80CB7"/>
    <w:rsid w:val="00C81641"/>
    <w:rsid w:val="00C921B3"/>
    <w:rsid w:val="00CC5EA5"/>
    <w:rsid w:val="00CD5F6C"/>
    <w:rsid w:val="00CE0E23"/>
    <w:rsid w:val="00D016F1"/>
    <w:rsid w:val="00D3382F"/>
    <w:rsid w:val="00D84E72"/>
    <w:rsid w:val="00DA728A"/>
    <w:rsid w:val="00DD4859"/>
    <w:rsid w:val="00DF57D7"/>
    <w:rsid w:val="00DF6C11"/>
    <w:rsid w:val="00E112CA"/>
    <w:rsid w:val="00E33B48"/>
    <w:rsid w:val="00E365EC"/>
    <w:rsid w:val="00E40E32"/>
    <w:rsid w:val="00E47C20"/>
    <w:rsid w:val="00E617A0"/>
    <w:rsid w:val="00E61E22"/>
    <w:rsid w:val="00E81649"/>
    <w:rsid w:val="00EA4417"/>
    <w:rsid w:val="00EB132A"/>
    <w:rsid w:val="00EF596C"/>
    <w:rsid w:val="00EF70E4"/>
    <w:rsid w:val="00F05FD0"/>
    <w:rsid w:val="00F43203"/>
    <w:rsid w:val="00F67A9C"/>
    <w:rsid w:val="00F85674"/>
    <w:rsid w:val="00F85C69"/>
    <w:rsid w:val="00FB64FF"/>
    <w:rsid w:val="00FD3713"/>
    <w:rsid w:val="00F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250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4C"/>
  </w:style>
  <w:style w:type="paragraph" w:styleId="Footer">
    <w:name w:val="footer"/>
    <w:basedOn w:val="Normal"/>
    <w:link w:val="FooterChar"/>
    <w:uiPriority w:val="99"/>
    <w:unhideWhenUsed/>
    <w:rsid w:val="0051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B978BEF305348AC0D0CE7C5FF5BC9" ma:contentTypeVersion="3" ma:contentTypeDescription="Create a new document." ma:contentTypeScope="" ma:versionID="18fde3839c905b6fb84bd9034cf8ff67">
  <xsd:schema xmlns:xsd="http://www.w3.org/2001/XMLSchema" xmlns:xs="http://www.w3.org/2001/XMLSchema" xmlns:p="http://schemas.microsoft.com/office/2006/metadata/properties" xmlns:ns2="29fcdc57-eaf9-45d5-8610-224220f96d2d" targetNamespace="http://schemas.microsoft.com/office/2006/metadata/properties" ma:root="true" ma:fieldsID="6a300f874fbb9dca5733516cd5151ffa" ns2:_="">
    <xsd:import namespace="29fcdc57-eaf9-45d5-8610-224220f96d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cdc57-eaf9-45d5-8610-224220f96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D2A88-A7F6-4C95-84CD-79A84559139D}"/>
</file>

<file path=customXml/itemProps2.xml><?xml version="1.0" encoding="utf-8"?>
<ds:datastoreItem xmlns:ds="http://schemas.openxmlformats.org/officeDocument/2006/customXml" ds:itemID="{E644C029-4F46-4A8B-A3DB-867340F252E8}"/>
</file>

<file path=customXml/itemProps3.xml><?xml version="1.0" encoding="utf-8"?>
<ds:datastoreItem xmlns:ds="http://schemas.openxmlformats.org/officeDocument/2006/customXml" ds:itemID="{A7C18A9C-7D9B-4777-AC24-D414C66B5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2025-05-20T15:47:00Z</dcterms:created>
  <dcterms:modified xsi:type="dcterms:W3CDTF">2025-06-08T19:03:00Z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0x010100B8DB978BEF305348AC0D0CE7C5FF5BC9</vt:lpwstr>
  </property>
</Properties>
</file>